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68" w14:textId="77777777" w:rsidR="000F2CC4" w:rsidRDefault="00ED1136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刘冠麟</w:t>
      </w:r>
    </w:p>
    <w:p w14:paraId="5B862C06" w14:textId="220B0A7A" w:rsidR="000F2CC4" w:rsidRDefault="00ED1136">
      <w:pPr>
        <w:spacing w:line="276" w:lineRule="auto"/>
        <w:jc w:val="center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/>
          <w:highlight w:val="yellow"/>
        </w:rPr>
        <w:t>TEL: +86</w:t>
      </w:r>
      <w:r>
        <w:rPr>
          <w:rFonts w:ascii="Times New Roman" w:eastAsia="宋体" w:hAnsi="Times New Roman" w:cs="Times New Roman" w:hint="eastAsia"/>
          <w:highlight w:val="yellow"/>
        </w:rPr>
        <w:t xml:space="preserve"> </w:t>
      </w:r>
      <w:r w:rsidR="0011048E">
        <w:rPr>
          <w:rFonts w:ascii="Times New Roman" w:eastAsia="宋体" w:hAnsi="Times New Roman" w:cs="Times New Roman"/>
          <w:highlight w:val="yellow"/>
        </w:rPr>
        <w:t>13249622529</w:t>
      </w:r>
      <w:r>
        <w:rPr>
          <w:rFonts w:ascii="Times New Roman" w:eastAsia="宋体" w:hAnsi="Times New Roman" w:cs="Times New Roman"/>
          <w:highlight w:val="yellow"/>
        </w:rPr>
        <w:t xml:space="preserve">  | </w:t>
      </w:r>
      <w:r>
        <w:rPr>
          <w:rFonts w:ascii="Times New Roman" w:eastAsia="宋体" w:hAnsi="Times New Roman" w:cs="Times New Roman" w:hint="eastAsia"/>
          <w:highlight w:val="yellow"/>
        </w:rPr>
        <w:t>邮箱：</w:t>
      </w:r>
      <w:r w:rsidR="0011048E">
        <w:rPr>
          <w:rFonts w:ascii="Times New Roman" w:eastAsia="宋体" w:hAnsi="Times New Roman" w:cs="Times New Roman"/>
          <w:highlight w:val="yellow"/>
        </w:rPr>
        <w:t>1017425709@qq.com</w:t>
      </w:r>
    </w:p>
    <w:p w14:paraId="4553DAD0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教育背景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CFE4856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中山大学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广州</w:t>
      </w:r>
    </w:p>
    <w:p w14:paraId="0229DEDE" w14:textId="77777777" w:rsidR="000F2CC4" w:rsidRDefault="00ED1136">
      <w:pPr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计算机科学与技术专业</w:t>
      </w:r>
      <w:r>
        <w:rPr>
          <w:rFonts w:ascii="Times New Roman" w:eastAsia="宋体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</w:t>
      </w:r>
      <w:r>
        <w:rPr>
          <w:rFonts w:ascii="Times New Roman" w:eastAsia="宋体" w:hAnsi="Times New Roman" w:cs="Times New Roman"/>
          <w:sz w:val="22"/>
          <w:szCs w:val="22"/>
        </w:rPr>
        <w:t>202</w:t>
      </w:r>
      <w:r>
        <w:rPr>
          <w:rFonts w:ascii="Times New Roman" w:eastAsia="宋体" w:hAnsi="Times New Roman" w:cs="Times New Roman" w:hint="eastAsia"/>
          <w:sz w:val="22"/>
          <w:szCs w:val="22"/>
        </w:rPr>
        <w:t>0</w:t>
      </w:r>
      <w:r>
        <w:rPr>
          <w:rFonts w:ascii="Times New Roman" w:eastAsia="宋体" w:hAnsi="Times New Roman" w:cs="Times New Roman"/>
          <w:sz w:val="22"/>
          <w:szCs w:val="22"/>
        </w:rPr>
        <w:t>.09 - 202</w:t>
      </w:r>
      <w:r>
        <w:rPr>
          <w:rFonts w:ascii="Times New Roman" w:eastAsia="宋体" w:hAnsi="Times New Roman" w:cs="Times New Roman" w:hint="eastAsia"/>
          <w:sz w:val="22"/>
          <w:szCs w:val="22"/>
        </w:rPr>
        <w:t>5</w:t>
      </w:r>
      <w:r>
        <w:rPr>
          <w:rFonts w:ascii="Times New Roman" w:eastAsia="宋体" w:hAnsi="Times New Roman" w:cs="Times New Roman"/>
          <w:sz w:val="22"/>
          <w:szCs w:val="22"/>
        </w:rPr>
        <w:t>.06</w:t>
      </w:r>
      <w:r>
        <w:rPr>
          <w:rFonts w:ascii="Times New Roman" w:eastAsia="宋体" w:hAnsi="Times New Roman" w:cs="Times New Roman" w:hint="eastAsia"/>
          <w:sz w:val="22"/>
          <w:szCs w:val="22"/>
        </w:rPr>
        <w:t>（预计）</w:t>
      </w:r>
    </w:p>
    <w:p w14:paraId="1B57930A" w14:textId="463BF55C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  <w:highlight w:val="yellow"/>
        </w:rPr>
      </w:pPr>
      <w:r>
        <w:rPr>
          <w:rFonts w:ascii="Times New Roman" w:eastAsia="宋体" w:hAnsi="Times New Roman" w:cs="Times New Roman" w:hint="eastAsia"/>
          <w:sz w:val="22"/>
          <w:szCs w:val="22"/>
          <w:highlight w:val="yellow"/>
        </w:rPr>
        <w:t>绩点：</w:t>
      </w:r>
      <w:r w:rsidR="0011048E">
        <w:rPr>
          <w:rFonts w:ascii="Times New Roman" w:eastAsia="宋体" w:hAnsi="Times New Roman" w:cs="Times New Roman" w:hint="eastAsia"/>
          <w:sz w:val="22"/>
          <w:szCs w:val="22"/>
          <w:highlight w:val="yellow"/>
        </w:rPr>
        <w:t>3</w:t>
      </w:r>
      <w:r w:rsidR="0011048E">
        <w:rPr>
          <w:rFonts w:ascii="Times New Roman" w:eastAsia="宋体" w:hAnsi="Times New Roman" w:cs="Times New Roman"/>
          <w:sz w:val="22"/>
          <w:szCs w:val="22"/>
          <w:highlight w:val="yellow"/>
        </w:rPr>
        <w:t>.6/4.0</w:t>
      </w:r>
    </w:p>
    <w:p w14:paraId="09B09671" w14:textId="7C3D8A68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相关课程：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高等数学（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</w:t>
      </w:r>
      <w:r w:rsidR="003634D2">
        <w:rPr>
          <w:rFonts w:ascii="Times New Roman" w:eastAsia="宋体" w:hAnsi="Times New Roman" w:cs="Times New Roman"/>
          <w:sz w:val="22"/>
          <w:szCs w:val="22"/>
        </w:rPr>
        <w:t>9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），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机器学习与数据挖掘（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98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），</w:t>
      </w:r>
      <w:r>
        <w:rPr>
          <w:rFonts w:ascii="Times New Roman" w:eastAsia="宋体" w:hAnsi="Times New Roman" w:cs="Times New Roman" w:hint="eastAsia"/>
          <w:sz w:val="22"/>
          <w:szCs w:val="22"/>
        </w:rPr>
        <w:t>程序设计（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应用（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计算机网络（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96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sz w:val="22"/>
          <w:szCs w:val="22"/>
        </w:rPr>
        <w:t>工程制图（</w:t>
      </w:r>
      <w:r>
        <w:rPr>
          <w:rFonts w:ascii="Times New Roman" w:eastAsia="宋体" w:hAnsi="Times New Roman" w:cs="Times New Roman" w:hint="eastAsia"/>
          <w:sz w:val="22"/>
          <w:szCs w:val="22"/>
        </w:rPr>
        <w:t>95</w:t>
      </w:r>
      <w:r>
        <w:rPr>
          <w:rFonts w:ascii="Times New Roman" w:eastAsia="宋体" w:hAnsi="Times New Roman" w:cs="Times New Roman" w:hint="eastAsia"/>
          <w:sz w:val="22"/>
          <w:szCs w:val="22"/>
        </w:rPr>
        <w:t>），概率论与数理统计（</w:t>
      </w:r>
      <w:r>
        <w:rPr>
          <w:rFonts w:ascii="Times New Roman" w:eastAsia="宋体" w:hAnsi="Times New Roman" w:cs="Times New Roman" w:hint="eastAsia"/>
          <w:sz w:val="22"/>
          <w:szCs w:val="22"/>
        </w:rPr>
        <w:t>93</w:t>
      </w:r>
      <w:r>
        <w:rPr>
          <w:rFonts w:ascii="Times New Roman" w:eastAsia="宋体" w:hAnsi="Times New Roman" w:cs="Times New Roman" w:hint="eastAsia"/>
          <w:sz w:val="22"/>
          <w:szCs w:val="22"/>
        </w:rPr>
        <w:t>）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，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大数据与人工智能基础（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92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</w:t>
      </w:r>
      <w:r>
        <w:rPr>
          <w:rFonts w:ascii="Times New Roman" w:eastAsia="宋体" w:hAnsi="Times New Roman" w:cs="Times New Roman" w:hint="eastAsia"/>
          <w:sz w:val="22"/>
          <w:szCs w:val="22"/>
        </w:rPr>
        <w:t>等</w:t>
      </w:r>
    </w:p>
    <w:p w14:paraId="5688332F" w14:textId="77777777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荣誉奖项：美国大学生数学建模竞赛特等奖入围（</w:t>
      </w:r>
      <w:r>
        <w:rPr>
          <w:rFonts w:ascii="Times New Roman" w:eastAsia="宋体" w:hAnsi="Times New Roman" w:cs="Times New Roman" w:hint="eastAsia"/>
          <w:sz w:val="22"/>
          <w:szCs w:val="22"/>
        </w:rPr>
        <w:t>Finalist</w:t>
      </w:r>
      <w:r>
        <w:rPr>
          <w:rFonts w:ascii="Times New Roman" w:eastAsia="宋体" w:hAnsi="Times New Roman" w:cs="Times New Roman" w:hint="eastAsia"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sz w:val="22"/>
          <w:szCs w:val="22"/>
        </w:rPr>
        <w:t>2024.05</w:t>
      </w:r>
      <w:r>
        <w:rPr>
          <w:rFonts w:ascii="Times New Roman" w:eastAsia="宋体" w:hAnsi="Times New Roman" w:cs="Times New Roman" w:hint="eastAsia"/>
          <w:sz w:val="22"/>
          <w:szCs w:val="22"/>
        </w:rPr>
        <w:t>），全国大学生数学建模大赛广东省二等奖（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2023.11</w:t>
      </w:r>
      <w:r>
        <w:rPr>
          <w:rFonts w:ascii="Times New Roman" w:eastAsia="宋体" w:hAnsi="Times New Roman" w:cs="Times New Roman" w:hint="eastAsia"/>
          <w:sz w:val="22"/>
          <w:szCs w:val="22"/>
        </w:rPr>
        <w:t>），中山大学优秀学生奖学金三等奖（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2021.11</w:t>
      </w:r>
      <w:r>
        <w:rPr>
          <w:rFonts w:ascii="Times New Roman" w:eastAsia="宋体" w:hAnsi="Times New Roman" w:cs="Times New Roman" w:hint="eastAsia"/>
          <w:sz w:val="22"/>
          <w:szCs w:val="22"/>
        </w:rPr>
        <w:t>）</w:t>
      </w:r>
    </w:p>
    <w:p w14:paraId="42206C83" w14:textId="77777777" w:rsidR="000F2CC4" w:rsidRDefault="000F2CC4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</w:p>
    <w:p w14:paraId="70EFC0A4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项目经历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8BE58BA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b/>
          <w:sz w:val="22"/>
          <w:szCs w:val="22"/>
        </w:rPr>
        <w:t>的改进网络的针对小数据集人脸识别项目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2024.04-2024.05</w:t>
      </w:r>
    </w:p>
    <w:p w14:paraId="795EA8DD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个人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     </w:t>
      </w:r>
    </w:p>
    <w:p w14:paraId="3F81298F" w14:textId="175CE00C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阅读前沿论文，深入理解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ResNet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模型及其改进方法；参考《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Aggregated Residual Transformations for Deep Neural Networks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》论文，在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ResNet-18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基础上运用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和深度学习框架</w:t>
      </w:r>
      <w:proofErr w:type="spellStart"/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Pytorch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实现并测试改进后的模型。</w:t>
      </w:r>
    </w:p>
    <w:p w14:paraId="592435C7" w14:textId="358607FD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2"/>
          <w:szCs w:val="22"/>
          <w:highlight w:val="yellow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运用数据增强技术，提高模型训练数据的质量；针对特定数据集进行模型微调，优化超参数，提高模型预测精度，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模型准确率提升</w:t>
      </w:r>
      <w:r w:rsidR="0011048E">
        <w:rPr>
          <w:rFonts w:ascii="Times New Roman" w:eastAsia="宋体" w:hAnsi="Times New Roman" w:cs="Times New Roman"/>
          <w:bCs/>
          <w:sz w:val="22"/>
          <w:szCs w:val="22"/>
          <w:highlight w:val="yellow"/>
        </w:rPr>
        <w:t>50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%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。</w:t>
      </w:r>
    </w:p>
    <w:p w14:paraId="5D300389" w14:textId="77777777" w:rsidR="000F2CC4" w:rsidRDefault="00ED1136">
      <w:pPr>
        <w:pStyle w:val="1"/>
        <w:ind w:left="0"/>
        <w:rPr>
          <w:rFonts w:eastAsia="宋体"/>
          <w:b w:val="0"/>
          <w:sz w:val="22"/>
          <w:szCs w:val="22"/>
          <w:lang w:eastAsia="zh-CN"/>
        </w:rPr>
      </w:pP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2024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美国大学生数学建模竞赛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 xml:space="preserve">                                                                 </w:t>
      </w:r>
      <w:r>
        <w:rPr>
          <w:rFonts w:eastAsia="宋体" w:hint="eastAsia"/>
          <w:b w:val="0"/>
          <w:color w:val="000000"/>
          <w:sz w:val="22"/>
          <w:szCs w:val="22"/>
          <w:lang w:eastAsia="zh-CN"/>
        </w:rPr>
        <w:t>2024.02</w:t>
      </w:r>
    </w:p>
    <w:p w14:paraId="16047C5C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  <w:r>
        <w:rPr>
          <w:rFonts w:ascii="Times New Roman" w:eastAsia="宋体" w:hAnsi="Times New Roman" w:cs="Times New Roman"/>
          <w:bCs/>
          <w:i/>
          <w:iCs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</w:t>
      </w:r>
    </w:p>
    <w:p w14:paraId="452383E1" w14:textId="138EA6BA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负责编写全部代码，运用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Pytho</w:t>
      </w:r>
      <w:r w:rsidR="00E81492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完成数据处理、模型构建和结果分析。</w:t>
      </w:r>
    </w:p>
    <w:p w14:paraId="7E8719E3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创建并提出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模型，融合地区风险因素、发展程度和抗风险能力，对地区灾害风险进行综合建模，成功应用于保险公司保费预测。</w:t>
      </w:r>
    </w:p>
    <w:p w14:paraId="1FF920CA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应用熵权法进行指标加权，衡量和加权各风险因素，结合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系数构建排名系统，为房地产开发提供最适合地区和建造信息；结合熵权法和理想点法（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TOPSIS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），确定建筑保护等级，成功应用于中国海南省孔庙保护建模。</w:t>
      </w:r>
    </w:p>
    <w:p w14:paraId="336B9AA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/>
          <w:bCs/>
          <w:sz w:val="22"/>
          <w:szCs w:val="22"/>
        </w:rPr>
        <w:t>在所有参赛队伍中达到前</w:t>
      </w:r>
      <w:r>
        <w:rPr>
          <w:rFonts w:ascii="Times New Roman" w:eastAsia="宋体" w:hAnsi="Times New Roman" w:cs="Times New Roman"/>
          <w:bCs/>
          <w:sz w:val="22"/>
          <w:szCs w:val="22"/>
        </w:rPr>
        <w:t>2%</w:t>
      </w:r>
      <w:r>
        <w:rPr>
          <w:rFonts w:ascii="Times New Roman" w:eastAsia="宋体" w:hAnsi="Times New Roman" w:cs="Times New Roman"/>
          <w:bCs/>
          <w:sz w:val="22"/>
          <w:szCs w:val="22"/>
        </w:rPr>
        <w:t>的评分，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获得</w:t>
      </w:r>
      <w:r>
        <w:rPr>
          <w:rFonts w:ascii="Times New Roman" w:eastAsia="宋体" w:hAnsi="Times New Roman" w:cs="Times New Roman"/>
          <w:bCs/>
          <w:sz w:val="22"/>
          <w:szCs w:val="22"/>
        </w:rPr>
        <w:t>特等奖提名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4218FE7D" w14:textId="77777777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Enhancing-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TransUNet</w:t>
      </w:r>
      <w:proofErr w:type="spellEnd"/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2023.12-2024.01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</w:t>
      </w:r>
    </w:p>
    <w:p w14:paraId="53E7EAFC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个人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</w:t>
      </w:r>
    </w:p>
    <w:p w14:paraId="032E9CC4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独立完成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Enhancing-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TransUNet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模型开发，融合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组件，结合局部细节处理和全局上下文信息捕获，提升图像分割性能。</w:t>
      </w:r>
    </w:p>
    <w:p w14:paraId="2E40CF2A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撰写规范英文论文：详细阐述模型设计思路，使用数学公式进行理论解释，并制作完整美观的配图。</w:t>
      </w:r>
    </w:p>
    <w:p w14:paraId="07584E70" w14:textId="77777777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OpenGL</w:t>
      </w:r>
      <w:r>
        <w:rPr>
          <w:rFonts w:ascii="Times New Roman" w:eastAsia="宋体" w:hAnsi="Times New Roman" w:cs="Times New Roman"/>
          <w:b/>
          <w:sz w:val="22"/>
          <w:szCs w:val="22"/>
        </w:rPr>
        <w:t>库使用</w:t>
      </w:r>
      <w:r>
        <w:rPr>
          <w:rFonts w:ascii="Times New Roman" w:eastAsia="宋体" w:hAnsi="Times New Roman" w:cs="Times New Roman"/>
          <w:b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搭建</w:t>
      </w:r>
      <w:r>
        <w:rPr>
          <w:rFonts w:ascii="Times New Roman" w:eastAsia="宋体" w:hAnsi="Times New Roman" w:cs="Times New Roman"/>
          <w:b/>
          <w:sz w:val="22"/>
          <w:szCs w:val="22"/>
        </w:rPr>
        <w:t>3D</w:t>
      </w:r>
      <w:r>
        <w:rPr>
          <w:rFonts w:ascii="Times New Roman" w:eastAsia="宋体" w:hAnsi="Times New Roman" w:cs="Times New Roman"/>
          <w:b/>
          <w:sz w:val="22"/>
          <w:szCs w:val="22"/>
        </w:rPr>
        <w:t>滑雪游戏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2023.11-2023.12</w:t>
      </w:r>
    </w:p>
    <w:p w14:paraId="61C5D070" w14:textId="3106D70E" w:rsidR="000F2CC4" w:rsidRDefault="0011048E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核心开发者</w:t>
      </w:r>
    </w:p>
    <w:p w14:paraId="7CDA49E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应用计算机图形学知识，使用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搭建人物、游戏场景以及设计出各种游戏机制。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D520E5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采用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Blinn-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Phong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光照算法，在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3D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滑雪游戏中实现环境光、漫反射和镜面高光的光照计算，提升游戏画面的真实感和细节表现。</w:t>
      </w:r>
    </w:p>
    <w:p w14:paraId="2FFDF1E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PCF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算法实现并优化阴影效果，显著减少锯齿现象，提升游戏视觉体验。</w:t>
      </w:r>
    </w:p>
    <w:p w14:paraId="3C362F3E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通过键盘输入控制角色运动，编写代码实现竞速计时功能，显示最短时长，增加游戏挑战性和趣味性。</w:t>
      </w:r>
    </w:p>
    <w:p w14:paraId="3903E15C" w14:textId="77777777" w:rsidR="00E81492" w:rsidRDefault="00ED1136">
      <w:pPr>
        <w:pStyle w:val="af3"/>
        <w:ind w:firstLineChars="0" w:firstLine="0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2023</w:t>
      </w:r>
      <w:r>
        <w:rPr>
          <w:rFonts w:ascii="Times New Roman" w:eastAsia="宋体" w:hAnsi="Times New Roman" w:cs="Times New Roman"/>
          <w:b/>
          <w:sz w:val="22"/>
          <w:szCs w:val="22"/>
        </w:rPr>
        <w:t>中国大学生数学建模竞赛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</w:t>
      </w:r>
    </w:p>
    <w:p w14:paraId="05BF2ED3" w14:textId="69580DEA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2023.09</w:t>
      </w:r>
    </w:p>
    <w:p w14:paraId="12740B34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</w:p>
    <w:p w14:paraId="08DE865D" w14:textId="7869B328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lastRenderedPageBreak/>
        <w:t>带领两位</w:t>
      </w:r>
      <w:r>
        <w:rPr>
          <w:rFonts w:ascii="Times New Roman" w:eastAsia="宋体" w:hAnsi="Times New Roman" w:cs="Times New Roman"/>
          <w:bCs/>
          <w:sz w:val="22"/>
          <w:szCs w:val="22"/>
        </w:rPr>
        <w:t>同学组成数学建模⼩队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，担任编程手，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使用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编写并调试所有算法代码，确保模型的正确性和效率。</w:t>
      </w:r>
    </w:p>
    <w:p w14:paraId="0A0AFD58" w14:textId="1681186F" w:rsidR="0011048E" w:rsidRDefault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针对海洋测量船多波束测线问题，通过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平面解析几何知识及向量运算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建立数学模型，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并使用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非线性约束优化算法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进行求解，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提出了满足不同优化目标的测量方案</w:t>
      </w:r>
    </w:p>
    <w:p w14:paraId="712F3206" w14:textId="1B7175F7" w:rsidR="0011048E" w:rsidRDefault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结合双线性插值法模拟海底地形，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将建立的模型应用于真实海域，并用帕累托最优解求解多目标优化问题。</w:t>
      </w:r>
    </w:p>
    <w:p w14:paraId="1CB6B6C5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凭借正确的解决方法和优秀的数学模型，团队</w:t>
      </w:r>
      <w:r>
        <w:rPr>
          <w:rFonts w:ascii="Times New Roman" w:eastAsia="宋体" w:hAnsi="Times New Roman" w:cs="Times New Roman"/>
          <w:bCs/>
          <w:sz w:val="22"/>
          <w:szCs w:val="22"/>
        </w:rPr>
        <w:t>在参赛队伍中成绩达到前</w:t>
      </w:r>
      <w:r>
        <w:rPr>
          <w:rFonts w:ascii="Times New Roman" w:eastAsia="宋体" w:hAnsi="Times New Roman" w:cs="Times New Roman"/>
          <w:bCs/>
          <w:sz w:val="22"/>
          <w:szCs w:val="22"/>
        </w:rPr>
        <w:t>15%</w:t>
      </w:r>
      <w:r>
        <w:rPr>
          <w:rFonts w:ascii="Times New Roman" w:eastAsia="宋体" w:hAnsi="Times New Roman" w:cs="Times New Roman"/>
          <w:bCs/>
          <w:sz w:val="22"/>
          <w:szCs w:val="22"/>
        </w:rPr>
        <w:t>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获得</w:t>
      </w:r>
      <w:r>
        <w:rPr>
          <w:rFonts w:ascii="Times New Roman" w:eastAsia="宋体" w:hAnsi="Times New Roman" w:cs="Times New Roman"/>
          <w:bCs/>
          <w:sz w:val="22"/>
          <w:szCs w:val="22"/>
        </w:rPr>
        <w:t>全国⼤学⽣数学建模⼴东省⼆等奖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288E6EB9" w14:textId="77777777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基于</w:t>
      </w:r>
      <w:proofErr w:type="spellStart"/>
      <w:r>
        <w:rPr>
          <w:rFonts w:ascii="Times New Roman" w:eastAsia="宋体" w:hAnsi="Times New Roman" w:cs="Times New Roman"/>
          <w:b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/>
          <w:b/>
          <w:sz w:val="22"/>
          <w:szCs w:val="22"/>
        </w:rPr>
        <w:t>的肺结节语义分割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2023.07-2023.09</w:t>
      </w:r>
    </w:p>
    <w:p w14:paraId="7B3A69CC" w14:textId="77777777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组员</w:t>
      </w:r>
    </w:p>
    <w:p w14:paraId="0AF9B8F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阅读大量深度学习和医学影像处理领域的论文和文献，夯实深度学习理论基础。</w:t>
      </w:r>
    </w:p>
    <w:p w14:paraId="293986F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对肺结节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扫描图数据集进行标注和预处理，提高数据质量以增强模型的训练效果，使得网络实现对肺结节的像素级识别。</w:t>
      </w:r>
    </w:p>
    <w:p w14:paraId="1EFB842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对模型的输出结果进行分析，评估其在测试集上的表现，并提出改进建议以优化模型性能。</w:t>
      </w:r>
    </w:p>
    <w:p w14:paraId="32099E84" w14:textId="77777777" w:rsidR="000F2CC4" w:rsidRDefault="000F2CC4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3612F955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社团活动经历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  </w:t>
      </w:r>
    </w:p>
    <w:p w14:paraId="10F40162" w14:textId="2F0BF2AD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  <w:highlight w:val="yellow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东校吉他协会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策划</w:t>
      </w:r>
      <w:r>
        <w:rPr>
          <w:rFonts w:ascii="Times New Roman" w:eastAsia="宋体" w:hAnsi="Times New Roman" w:cs="Times New Roman"/>
          <w:b/>
          <w:sz w:val="22"/>
          <w:szCs w:val="22"/>
        </w:rPr>
        <w:t>部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          </w:t>
      </w:r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2</w:t>
      </w:r>
      <w:r w:rsidR="0011048E">
        <w:rPr>
          <w:rFonts w:ascii="Times New Roman" w:eastAsia="宋体" w:hAnsi="Times New Roman" w:cs="Times New Roman"/>
          <w:bCs/>
          <w:sz w:val="22"/>
          <w:szCs w:val="22"/>
          <w:highlight w:val="yellow"/>
        </w:rPr>
        <w:t>023.10-</w:t>
      </w:r>
      <w:r w:rsidR="0011048E"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至今</w:t>
      </w:r>
    </w:p>
    <w:p w14:paraId="7BE5B55C" w14:textId="68592EA5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>常任策划（社团成员）</w:t>
      </w:r>
      <w:r>
        <w:rPr>
          <w:rFonts w:ascii="Times New Roman" w:eastAsia="宋体" w:hAnsi="Times New Roman" w:cs="Times New Roman" w:hint="eastAsia"/>
          <w:bCs/>
          <w:sz w:val="22"/>
          <w:szCs w:val="22"/>
          <w:highlight w:val="yellow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</w:t>
      </w:r>
    </w:p>
    <w:p w14:paraId="366B836F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策划、组织协调全员大会暨新会员见面会，制定详细的活动计划，包括设备准备和场地布置，确保活动有序开展。</w:t>
      </w:r>
    </w:p>
    <w:p w14:paraId="559DFA49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通过线上线下多种渠道进行活动宣传，吸引更多新会员加入，提升社团知名度和影响力。</w:t>
      </w:r>
    </w:p>
    <w:p w14:paraId="2897AEDE" w14:textId="77777777" w:rsidR="000F2CC4" w:rsidRDefault="000F2CC4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5E1C4726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语言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&amp;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技能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</w:p>
    <w:p w14:paraId="7DE26819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语言：英语（流利</w:t>
      </w:r>
      <w:r>
        <w:rPr>
          <w:rFonts w:ascii="Times New Roman" w:eastAsia="宋体" w:hAnsi="Times New Roman" w:cs="Times New Roman" w:hint="eastAsia"/>
          <w:sz w:val="22"/>
          <w:szCs w:val="22"/>
          <w:lang w:eastAsia="zh-Hans"/>
        </w:rPr>
        <w:t>）</w:t>
      </w:r>
    </w:p>
    <w:p w14:paraId="71C08B7A" w14:textId="77777777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软件</w:t>
      </w:r>
      <w:r>
        <w:rPr>
          <w:rFonts w:ascii="Times New Roman" w:eastAsia="宋体" w:hAnsi="Times New Roman" w:cs="Times New Roman" w:hint="eastAsia"/>
          <w:bCs/>
          <w:sz w:val="22"/>
          <w:szCs w:val="22"/>
          <w:lang w:eastAsia="zh-Hans"/>
        </w:rPr>
        <w:t>技能：</w:t>
      </w:r>
    </w:p>
    <w:p w14:paraId="02B3C60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，熟悉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C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语言。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5C0B403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能使用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SQL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进行数据库管理和数据查询，可以使用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JavaScript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进行前端网页开发。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CC6BD2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能用</w:t>
      </w:r>
      <w:r>
        <w:rPr>
          <w:rFonts w:ascii="Times New Roman" w:eastAsia="宋体" w:hAnsi="Times New Roman" w:cs="Times New Roman"/>
          <w:bCs/>
          <w:sz w:val="22"/>
          <w:szCs w:val="22"/>
        </w:rPr>
        <w:t>python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进行数据处理、分析及机器学习模型、深度学习模型的研究开发。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3F530E0E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Git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进行版本控制和团队协作，会使用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Docker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进行远程部署。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704F123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对传统的机器学习算法有足够的了解，包括但不限于线性回归、逻辑回归、支持向量机、决策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247AADBC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树、随机森林、聚类（</w:t>
      </w:r>
      <w:r>
        <w:rPr>
          <w:rFonts w:ascii="Times New Roman" w:eastAsia="宋体" w:hAnsi="Times New Roman" w:cs="Times New Roman"/>
          <w:bCs/>
          <w:sz w:val="22"/>
          <w:szCs w:val="22"/>
        </w:rPr>
        <w:t>K-means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、层次聚类）、</w:t>
      </w:r>
      <w:r>
        <w:rPr>
          <w:rFonts w:ascii="Times New Roman" w:eastAsia="宋体" w:hAnsi="Times New Roman" w:cs="Times New Roman"/>
          <w:bCs/>
          <w:sz w:val="22"/>
          <w:szCs w:val="22"/>
        </w:rPr>
        <w:t>KNN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、主成分分析（</w:t>
      </w:r>
      <w:r>
        <w:rPr>
          <w:rFonts w:ascii="Times New Roman" w:eastAsia="宋体" w:hAnsi="Times New Roman" w:cs="Times New Roman"/>
          <w:bCs/>
          <w:sz w:val="22"/>
          <w:szCs w:val="22"/>
        </w:rPr>
        <w:t>PCA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）、线性判别分析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1167D28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（</w:t>
      </w:r>
      <w:r>
        <w:rPr>
          <w:rFonts w:ascii="Times New Roman" w:eastAsia="宋体" w:hAnsi="Times New Roman" w:cs="Times New Roman"/>
          <w:bCs/>
          <w:sz w:val="22"/>
          <w:szCs w:val="22"/>
        </w:rPr>
        <w:t>LDA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）、</w:t>
      </w:r>
      <w:r>
        <w:rPr>
          <w:rFonts w:ascii="Times New Roman" w:eastAsia="宋体" w:hAnsi="Times New Roman" w:cs="Times New Roman"/>
          <w:bCs/>
          <w:sz w:val="22"/>
          <w:szCs w:val="22"/>
        </w:rPr>
        <w:t>EM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算法、经典集成学习算法（</w:t>
      </w:r>
      <w:r>
        <w:rPr>
          <w:rFonts w:ascii="Times New Roman" w:eastAsia="宋体" w:hAnsi="Times New Roman" w:cs="Times New Roman"/>
          <w:bCs/>
          <w:sz w:val="22"/>
          <w:szCs w:val="22"/>
        </w:rPr>
        <w:t>Boost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bagging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），并且拥有较好地使用数学工具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705291D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以及机器学习方法对现实世界问题进行数学建模的能力。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7C0718B8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熟练掌握深度学习框架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Pytorch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53B3949" w14:textId="0A79F26D" w:rsidR="000F2CC4" w:rsidRPr="0011048E" w:rsidRDefault="00ED1136" w:rsidP="0011048E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熟练掌握经典的</w:t>
      </w:r>
      <w:r>
        <w:rPr>
          <w:rFonts w:ascii="Times New Roman" w:eastAsia="宋体" w:hAnsi="Times New Roman" w:cs="Times New Roman"/>
          <w:bCs/>
          <w:sz w:val="22"/>
          <w:szCs w:val="22"/>
        </w:rPr>
        <w:t>CNN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架构，比如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AlexNet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VGG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GoogleNet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ResNet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/>
          <w:bCs/>
          <w:sz w:val="22"/>
          <w:szCs w:val="22"/>
        </w:rPr>
        <w:t>UNet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及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其变种等，并且能提出和实现新的</w:t>
      </w:r>
      <w:r w:rsidRPr="0011048E">
        <w:rPr>
          <w:rFonts w:ascii="Times New Roman" w:eastAsia="宋体" w:hAnsi="Times New Roman" w:cs="Times New Roman"/>
          <w:bCs/>
          <w:sz w:val="22"/>
          <w:szCs w:val="22"/>
        </w:rPr>
        <w:t>CNN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网络，能根据问题对其性能和架构进行改进。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C115420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熟练掌握经典的</w:t>
      </w:r>
      <w:r>
        <w:rPr>
          <w:rFonts w:ascii="Times New Roman" w:eastAsia="宋体" w:hAnsi="Times New Roman" w:cs="Times New Roman"/>
          <w:bCs/>
          <w:sz w:val="22"/>
          <w:szCs w:val="22"/>
        </w:rPr>
        <w:t>RNN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架构，比如</w:t>
      </w:r>
      <w:r>
        <w:rPr>
          <w:rFonts w:ascii="Times New Roman" w:eastAsia="宋体" w:hAnsi="Times New Roman" w:cs="Times New Roman"/>
          <w:bCs/>
          <w:sz w:val="22"/>
          <w:szCs w:val="22"/>
        </w:rPr>
        <w:t>GRU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LSTM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等。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4FD528B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熟练掌握</w:t>
      </w:r>
      <w:r>
        <w:rPr>
          <w:rFonts w:ascii="Times New Roman" w:eastAsia="宋体" w:hAnsi="Times New Roman" w:cs="Times New Roman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架构及其变种，比如</w:t>
      </w:r>
      <w:r>
        <w:rPr>
          <w:rFonts w:ascii="Times New Roman" w:eastAsia="宋体" w:hAnsi="Times New Roman" w:cs="Times New Roman"/>
          <w:bCs/>
          <w:sz w:val="22"/>
          <w:szCs w:val="22"/>
        </w:rPr>
        <w:t>Vision 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3F87CD32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熟悉</w:t>
      </w:r>
      <w:r>
        <w:rPr>
          <w:rFonts w:ascii="Times New Roman" w:eastAsia="宋体" w:hAnsi="Times New Roman" w:cs="Times New Roman"/>
          <w:bCs/>
          <w:sz w:val="22"/>
          <w:szCs w:val="22"/>
        </w:rPr>
        <w:t>Seq2Seq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架构及其特点，可以使用</w:t>
      </w:r>
      <w:r>
        <w:rPr>
          <w:rFonts w:ascii="Times New Roman" w:eastAsia="宋体" w:hAnsi="Times New Roman" w:cs="Times New Roman"/>
          <w:bCs/>
          <w:sz w:val="22"/>
          <w:szCs w:val="22"/>
        </w:rPr>
        <w:t>Transformer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以及基于</w:t>
      </w:r>
      <w:r>
        <w:rPr>
          <w:rFonts w:ascii="Times New Roman" w:eastAsia="宋体" w:hAnsi="Times New Roman" w:cs="Times New Roman"/>
          <w:bCs/>
          <w:sz w:val="22"/>
          <w:szCs w:val="22"/>
        </w:rPr>
        <w:t>Seq2Seq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的</w:t>
      </w:r>
      <w:r>
        <w:rPr>
          <w:rFonts w:ascii="Times New Roman" w:eastAsia="宋体" w:hAnsi="Times New Roman" w:cs="Times New Roman"/>
          <w:bCs/>
          <w:sz w:val="22"/>
          <w:szCs w:val="22"/>
        </w:rPr>
        <w:t>RNN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网络搭建机器翻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7D7D36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译模型。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0DD5E0E6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了解计算机视觉中图像分类、目标检测、图像分割等基本技术。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6121A029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了解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NLP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的基本概念和技术，如词嵌入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(Word Embedding)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>
        <w:rPr>
          <w:rFonts w:ascii="Times New Roman" w:eastAsia="宋体" w:hAnsi="Times New Roman" w:cs="Times New Roman"/>
          <w:bCs/>
          <w:sz w:val="22"/>
          <w:szCs w:val="22"/>
        </w:rPr>
        <w:t>BERT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、注意力机制等。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620A1F1B" w14:textId="77777777" w:rsidR="000F2CC4" w:rsidRDefault="000F2CC4">
      <w:pPr>
        <w:pStyle w:val="af3"/>
      </w:pPr>
    </w:p>
    <w:sectPr w:rsidR="000F2CC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C9A5" w14:textId="77777777" w:rsidR="00A72B83" w:rsidRDefault="00A72B83" w:rsidP="00E81492">
      <w:r>
        <w:separator/>
      </w:r>
    </w:p>
  </w:endnote>
  <w:endnote w:type="continuationSeparator" w:id="0">
    <w:p w14:paraId="74FF65E0" w14:textId="77777777" w:rsidR="00A72B83" w:rsidRDefault="00A72B83" w:rsidP="00E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3A0C" w14:textId="77777777" w:rsidR="00A72B83" w:rsidRDefault="00A72B83" w:rsidP="00E81492">
      <w:r>
        <w:separator/>
      </w:r>
    </w:p>
  </w:footnote>
  <w:footnote w:type="continuationSeparator" w:id="0">
    <w:p w14:paraId="55D58D4F" w14:textId="77777777" w:rsidR="00A72B83" w:rsidRDefault="00A72B83" w:rsidP="00E8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26E"/>
    <w:multiLevelType w:val="multilevel"/>
    <w:tmpl w:val="2EDF62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8253A7"/>
    <w:multiLevelType w:val="multilevel"/>
    <w:tmpl w:val="718253A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1789329">
    <w:abstractNumId w:val="1"/>
  </w:num>
  <w:num w:numId="2" w16cid:durableId="120756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IxODQ3ZjY4ZjNhYzBiNzc2YTVjNzRlYzYxODdkODcifQ=="/>
  </w:docVars>
  <w:rsids>
    <w:rsidRoot w:val="00922F46"/>
    <w:rsid w:val="BAFF7BA1"/>
    <w:rsid w:val="D7AFF085"/>
    <w:rsid w:val="FAFE07A8"/>
    <w:rsid w:val="FBFAEB21"/>
    <w:rsid w:val="FDFD4C95"/>
    <w:rsid w:val="0003687B"/>
    <w:rsid w:val="00040BF5"/>
    <w:rsid w:val="00054369"/>
    <w:rsid w:val="00086E3C"/>
    <w:rsid w:val="000F2CC4"/>
    <w:rsid w:val="0011048E"/>
    <w:rsid w:val="001142C6"/>
    <w:rsid w:val="00116140"/>
    <w:rsid w:val="001505B7"/>
    <w:rsid w:val="001662D2"/>
    <w:rsid w:val="00174532"/>
    <w:rsid w:val="0018023B"/>
    <w:rsid w:val="00232422"/>
    <w:rsid w:val="00271E37"/>
    <w:rsid w:val="00275E04"/>
    <w:rsid w:val="002A5DF7"/>
    <w:rsid w:val="003542D6"/>
    <w:rsid w:val="003634D2"/>
    <w:rsid w:val="00372472"/>
    <w:rsid w:val="003B117F"/>
    <w:rsid w:val="003D62C9"/>
    <w:rsid w:val="003E5D90"/>
    <w:rsid w:val="003F3521"/>
    <w:rsid w:val="004A1704"/>
    <w:rsid w:val="00517308"/>
    <w:rsid w:val="005955DA"/>
    <w:rsid w:val="005D44DC"/>
    <w:rsid w:val="00600CC2"/>
    <w:rsid w:val="006669CF"/>
    <w:rsid w:val="006947B9"/>
    <w:rsid w:val="007015E4"/>
    <w:rsid w:val="0071297A"/>
    <w:rsid w:val="00720921"/>
    <w:rsid w:val="00730F94"/>
    <w:rsid w:val="007D6E69"/>
    <w:rsid w:val="007E241C"/>
    <w:rsid w:val="007E4945"/>
    <w:rsid w:val="00807EA0"/>
    <w:rsid w:val="00814E4F"/>
    <w:rsid w:val="00870B11"/>
    <w:rsid w:val="0088448F"/>
    <w:rsid w:val="008D3EBE"/>
    <w:rsid w:val="008F3A61"/>
    <w:rsid w:val="00910C70"/>
    <w:rsid w:val="00922F46"/>
    <w:rsid w:val="0094464F"/>
    <w:rsid w:val="00972832"/>
    <w:rsid w:val="009C7D51"/>
    <w:rsid w:val="00A11CC4"/>
    <w:rsid w:val="00A175EC"/>
    <w:rsid w:val="00A614D2"/>
    <w:rsid w:val="00A72B83"/>
    <w:rsid w:val="00A814DA"/>
    <w:rsid w:val="00AF6249"/>
    <w:rsid w:val="00B16FFB"/>
    <w:rsid w:val="00B43834"/>
    <w:rsid w:val="00B52EE1"/>
    <w:rsid w:val="00B65262"/>
    <w:rsid w:val="00BD61E8"/>
    <w:rsid w:val="00CD0305"/>
    <w:rsid w:val="00D00202"/>
    <w:rsid w:val="00D06CD5"/>
    <w:rsid w:val="00D3119C"/>
    <w:rsid w:val="00D51EA2"/>
    <w:rsid w:val="00D57169"/>
    <w:rsid w:val="00DD799A"/>
    <w:rsid w:val="00E81492"/>
    <w:rsid w:val="00EB0928"/>
    <w:rsid w:val="00ED1136"/>
    <w:rsid w:val="00F07AC7"/>
    <w:rsid w:val="00F34D1C"/>
    <w:rsid w:val="00F45E82"/>
    <w:rsid w:val="00F85E60"/>
    <w:rsid w:val="00F95DFF"/>
    <w:rsid w:val="06B94569"/>
    <w:rsid w:val="08294E5C"/>
    <w:rsid w:val="0ADB7197"/>
    <w:rsid w:val="0AE62ED3"/>
    <w:rsid w:val="0C2030B4"/>
    <w:rsid w:val="0C965FE6"/>
    <w:rsid w:val="0E580065"/>
    <w:rsid w:val="15113EE2"/>
    <w:rsid w:val="15325BB0"/>
    <w:rsid w:val="163B68BF"/>
    <w:rsid w:val="17207271"/>
    <w:rsid w:val="1A937E0C"/>
    <w:rsid w:val="1B9768AD"/>
    <w:rsid w:val="1B9C6D31"/>
    <w:rsid w:val="1D903E12"/>
    <w:rsid w:val="1E4569AA"/>
    <w:rsid w:val="1F6F4BE5"/>
    <w:rsid w:val="2442133B"/>
    <w:rsid w:val="24C5387B"/>
    <w:rsid w:val="27E33BB6"/>
    <w:rsid w:val="29000A4D"/>
    <w:rsid w:val="2B3632CA"/>
    <w:rsid w:val="2BBC3256"/>
    <w:rsid w:val="33BC6AB9"/>
    <w:rsid w:val="351B1F37"/>
    <w:rsid w:val="37CE87C7"/>
    <w:rsid w:val="37FB3990"/>
    <w:rsid w:val="3B3F2591"/>
    <w:rsid w:val="48743888"/>
    <w:rsid w:val="4BB85EC1"/>
    <w:rsid w:val="4FE91882"/>
    <w:rsid w:val="557767FC"/>
    <w:rsid w:val="57E44562"/>
    <w:rsid w:val="594C54F0"/>
    <w:rsid w:val="61DA379C"/>
    <w:rsid w:val="629F08EF"/>
    <w:rsid w:val="6587305C"/>
    <w:rsid w:val="667C005C"/>
    <w:rsid w:val="68E343C2"/>
    <w:rsid w:val="6F0342D7"/>
    <w:rsid w:val="6FFE41EA"/>
    <w:rsid w:val="759476AC"/>
    <w:rsid w:val="75F55440"/>
    <w:rsid w:val="795F255F"/>
    <w:rsid w:val="7F1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594F42"/>
  <w15:docId w15:val="{D2DE2EFD-F6CE-42BD-8A2F-6A076E00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Theme="minorEastAsia" w:hAnsi="Calibri" w:cs="Calibri"/>
      <w:color w:val="000000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autoSpaceDE w:val="0"/>
      <w:autoSpaceDN w:val="0"/>
      <w:ind w:left="136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autoRedefine/>
    <w:uiPriority w:val="1"/>
    <w:qFormat/>
    <w:pPr>
      <w:autoSpaceDE w:val="0"/>
      <w:autoSpaceDN w:val="0"/>
      <w:ind w:left="615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autoRedefine/>
    <w:uiPriority w:val="99"/>
    <w:semiHidden/>
    <w:unhideWhenUsed/>
    <w:qFormat/>
    <w:rPr>
      <w:sz w:val="24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Calibri" w:hAnsi="Calibri" w:cs="Calibri"/>
      <w:color w:val="000000"/>
      <w:kern w:val="0"/>
      <w:szCs w:val="21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="Calibri" w:hAnsi="Calibri" w:cs="Calibri"/>
      <w:b/>
      <w:bCs/>
      <w:color w:val="000000"/>
      <w:kern w:val="0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c">
    <w:name w:val="页眉 字符"/>
    <w:basedOn w:val="a0"/>
    <w:link w:val="ab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autoRedefine/>
    <w:uiPriority w:val="1"/>
    <w:qFormat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msolistparagraph0">
    <w:name w:val="msolistparagraph"/>
    <w:basedOn w:val="a"/>
    <w:autoRedefine/>
    <w:qFormat/>
    <w:pPr>
      <w:ind w:firstLineChars="200" w:firstLine="420"/>
    </w:pPr>
    <w:rPr>
      <w:rFonts w:eastAsia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WANYI SONG</dc:creator>
  <cp:lastModifiedBy>冠麟 刘</cp:lastModifiedBy>
  <cp:revision>3</cp:revision>
  <dcterms:created xsi:type="dcterms:W3CDTF">2024-06-12T02:23:00Z</dcterms:created>
  <dcterms:modified xsi:type="dcterms:W3CDTF">2024-06-12T02:42:00Z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71B310921857630864CB04666791E4AE_43</vt:lpwstr>
  </property>
</Properties>
</file>