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BB879" w14:textId="395683B4" w:rsidR="00337C41" w:rsidRDefault="00DF149E" w:rsidP="00CD7BA5">
      <w:pPr>
        <w:ind w:left="720" w:hanging="360"/>
      </w:pPr>
      <w:r>
        <w:t>Real Estate in Seattle</w:t>
      </w:r>
    </w:p>
    <w:p w14:paraId="3377AB1D" w14:textId="52B8DB8A" w:rsidR="00263D47" w:rsidRDefault="00263D47" w:rsidP="00CD7BA5">
      <w:pPr>
        <w:ind w:left="720" w:hanging="360"/>
      </w:pPr>
    </w:p>
    <w:p w14:paraId="394D5434" w14:textId="1DDE204E" w:rsidR="00404AAA" w:rsidRDefault="00404AAA" w:rsidP="00337C41">
      <w:pPr>
        <w:rPr>
          <w:lang w:val="en-US"/>
        </w:rPr>
      </w:pPr>
      <w:r>
        <w:rPr>
          <w:lang w:val="en-US"/>
        </w:rPr>
        <w:t>Investing in Seattle’s housing market offers the potential for substantial returns, driven by several key factors</w:t>
      </w:r>
      <w:r w:rsidR="00E36CA1">
        <w:rPr>
          <w:lang w:val="en-US"/>
        </w:rPr>
        <w:t>:</w:t>
      </w:r>
    </w:p>
    <w:p w14:paraId="644802A5" w14:textId="6CEF1286" w:rsidR="00E36CA1" w:rsidRDefault="00E36CA1" w:rsidP="00E36CA1">
      <w:pPr>
        <w:pStyle w:val="ListParagraph"/>
        <w:numPr>
          <w:ilvl w:val="0"/>
          <w:numId w:val="2"/>
        </w:numPr>
        <w:rPr>
          <w:lang w:val="en-US"/>
        </w:rPr>
      </w:pPr>
      <w:r>
        <w:rPr>
          <w:lang w:val="en-US"/>
        </w:rPr>
        <w:t>String economic growth: Seattle is home to major corporations like Amazon, Microsoft and Boeing, contributing to a robust job market. The city’s diversified economy attracts high-earning professionals, increasing the demand for housing.</w:t>
      </w:r>
    </w:p>
    <w:p w14:paraId="2FFE0DB7" w14:textId="77777777" w:rsidR="00E36CA1" w:rsidRDefault="00E36CA1" w:rsidP="00E36CA1">
      <w:pPr>
        <w:pStyle w:val="ListParagraph"/>
        <w:numPr>
          <w:ilvl w:val="0"/>
          <w:numId w:val="2"/>
        </w:numPr>
        <w:rPr>
          <w:lang w:val="en-US"/>
        </w:rPr>
      </w:pPr>
      <w:r>
        <w:rPr>
          <w:lang w:val="en-US"/>
        </w:rPr>
        <w:t>Population Increase: The city’s population has been steadily rising, with projections indicating continued growth. This trend fuels demand in the housing market, presenting opportunities for investors.</w:t>
      </w:r>
    </w:p>
    <w:p w14:paraId="5224D8B6" w14:textId="4930CE0F" w:rsidR="00E36CA1" w:rsidRDefault="00E36CA1" w:rsidP="00E36CA1">
      <w:pPr>
        <w:pStyle w:val="ListParagraph"/>
        <w:numPr>
          <w:ilvl w:val="0"/>
          <w:numId w:val="2"/>
        </w:numPr>
        <w:rPr>
          <w:lang w:val="en-US"/>
        </w:rPr>
      </w:pPr>
      <w:r>
        <w:rPr>
          <w:lang w:val="en-US"/>
        </w:rPr>
        <w:t>Limited Housing Supply: Geographic constrains and zoning regulations have led to a limited housing supply in Seattle. This scarcity, coupled with high demand, has driven up property values and rental rates.</w:t>
      </w:r>
    </w:p>
    <w:p w14:paraId="6188FAD5" w14:textId="23CF2054" w:rsidR="00E36CA1" w:rsidRDefault="00E36CA1" w:rsidP="00E36CA1">
      <w:pPr>
        <w:pStyle w:val="ListParagraph"/>
        <w:numPr>
          <w:ilvl w:val="0"/>
          <w:numId w:val="2"/>
        </w:numPr>
        <w:rPr>
          <w:lang w:val="en-US"/>
        </w:rPr>
      </w:pPr>
      <w:r>
        <w:rPr>
          <w:lang w:val="en-US"/>
        </w:rPr>
        <w:t>High Rental Yields: Investing in multi-family units in Seattle can yield rental returns 5-7 %. These properties are particularly attractive to young professionals and tech workers, ensuring a steady tenant base.</w:t>
      </w:r>
    </w:p>
    <w:p w14:paraId="2138703E" w14:textId="778451EC" w:rsidR="00E36CA1" w:rsidRDefault="00E36CA1" w:rsidP="00E36CA1">
      <w:pPr>
        <w:pStyle w:val="ListParagraph"/>
        <w:numPr>
          <w:ilvl w:val="0"/>
          <w:numId w:val="2"/>
        </w:numPr>
        <w:rPr>
          <w:lang w:val="en-US"/>
        </w:rPr>
      </w:pPr>
      <w:r>
        <w:rPr>
          <w:lang w:val="en-US"/>
        </w:rPr>
        <w:t>Quality of life: Seattle offers a high quality of life with its natural beauty, cultural amenities, and educational institutions. These factors make it a desirable place to live, further driving housing demand.</w:t>
      </w:r>
    </w:p>
    <w:p w14:paraId="200A61E2" w14:textId="775C8C80" w:rsidR="00E36CA1" w:rsidRPr="00E36CA1" w:rsidRDefault="00E36CA1" w:rsidP="00E36CA1">
      <w:pPr>
        <w:rPr>
          <w:lang w:val="en-US"/>
        </w:rPr>
      </w:pPr>
      <w:r>
        <w:rPr>
          <w:lang w:val="en-US"/>
        </w:rPr>
        <w:t>While these factors indicate potential for significant returns, it’s essential to conduct through research and consider market fluctuations. Engaging with local real estate professionals can provide valuable insights tailored to your investment goals.</w:t>
      </w:r>
    </w:p>
    <w:p w14:paraId="444EA641" w14:textId="424056C3" w:rsidR="00337C41" w:rsidRPr="00337C41" w:rsidRDefault="00337C41" w:rsidP="00337C41">
      <w:pPr>
        <w:rPr>
          <w:lang w:val="en-US"/>
        </w:rPr>
      </w:pPr>
      <w:r w:rsidRPr="00337C41">
        <w:rPr>
          <w:lang w:val="en-US"/>
        </w:rPr>
        <w:t>In Seattle’s real estate market, several keys features significantly influence a property’s value:</w:t>
      </w:r>
    </w:p>
    <w:p w14:paraId="141595BB" w14:textId="4364C563" w:rsidR="00337C41" w:rsidRDefault="00337C41" w:rsidP="00CD7BA5">
      <w:pPr>
        <w:pStyle w:val="ListParagraph"/>
        <w:numPr>
          <w:ilvl w:val="0"/>
          <w:numId w:val="1"/>
        </w:numPr>
        <w:rPr>
          <w:lang w:val="en-US"/>
        </w:rPr>
      </w:pPr>
      <w:r>
        <w:rPr>
          <w:lang w:val="en-US"/>
        </w:rPr>
        <w:t>Location and neighborhood</w:t>
      </w:r>
    </w:p>
    <w:p w14:paraId="27662BC4" w14:textId="606F3410" w:rsidR="00337C41" w:rsidRDefault="00337C41" w:rsidP="00337C41">
      <w:pPr>
        <w:pStyle w:val="ListParagraph"/>
        <w:numPr>
          <w:ilvl w:val="1"/>
          <w:numId w:val="1"/>
        </w:numPr>
        <w:rPr>
          <w:lang w:val="en-US"/>
        </w:rPr>
      </w:pPr>
      <w:r>
        <w:rPr>
          <w:lang w:val="en-US"/>
        </w:rPr>
        <w:t>Proximity to amenities such as schools, parks, retail centers, restaurants, and public transportation can substantially impact a home’s value. Neighborhoods with scenic views, waterfront access, and vibrant community life often command higher prices.</w:t>
      </w:r>
    </w:p>
    <w:p w14:paraId="734FA6B5" w14:textId="3366A7CB" w:rsidR="00337C41" w:rsidRDefault="00337C41" w:rsidP="00CD7BA5">
      <w:pPr>
        <w:pStyle w:val="ListParagraph"/>
        <w:numPr>
          <w:ilvl w:val="0"/>
          <w:numId w:val="1"/>
        </w:numPr>
        <w:rPr>
          <w:lang w:val="en-US"/>
        </w:rPr>
      </w:pPr>
      <w:r>
        <w:rPr>
          <w:lang w:val="en-US"/>
        </w:rPr>
        <w:t>Property Size and Layout</w:t>
      </w:r>
    </w:p>
    <w:p w14:paraId="52A60DD8" w14:textId="577030CD" w:rsidR="00337C41" w:rsidRDefault="00337C41" w:rsidP="00337C41">
      <w:pPr>
        <w:pStyle w:val="ListParagraph"/>
        <w:numPr>
          <w:ilvl w:val="1"/>
          <w:numId w:val="1"/>
        </w:numPr>
        <w:rPr>
          <w:lang w:val="en-US"/>
        </w:rPr>
      </w:pPr>
      <w:r>
        <w:rPr>
          <w:lang w:val="en-US"/>
        </w:rPr>
        <w:t>The size of the home, measured in squared footage, and its layout are crucial. Larger homes with functional, open floor plans are typically more desirable. Modern Kitchens, spacious bedrooms, and ample storage space also add value.</w:t>
      </w:r>
    </w:p>
    <w:p w14:paraId="5AF99219" w14:textId="27F4237D" w:rsidR="00337C41" w:rsidRDefault="00337C41" w:rsidP="00CD7BA5">
      <w:pPr>
        <w:pStyle w:val="ListParagraph"/>
        <w:numPr>
          <w:ilvl w:val="0"/>
          <w:numId w:val="1"/>
        </w:numPr>
        <w:rPr>
          <w:lang w:val="en-US"/>
        </w:rPr>
      </w:pPr>
      <w:r>
        <w:rPr>
          <w:lang w:val="en-US"/>
        </w:rPr>
        <w:t>Condition and age</w:t>
      </w:r>
    </w:p>
    <w:p w14:paraId="3C74C4DB" w14:textId="14BD62EA" w:rsidR="00337C41" w:rsidRDefault="00337C41" w:rsidP="00337C41">
      <w:pPr>
        <w:pStyle w:val="ListParagraph"/>
        <w:numPr>
          <w:ilvl w:val="1"/>
          <w:numId w:val="1"/>
        </w:numPr>
        <w:rPr>
          <w:lang w:val="en-US"/>
        </w:rPr>
      </w:pPr>
      <w:r>
        <w:rPr>
          <w:lang w:val="en-US"/>
        </w:rPr>
        <w:t>Well-maintained and updated homes are more attractive to buyers. Regular maintenance and timely repairs prevent minor issues from escalating, signaling t</w:t>
      </w:r>
      <w:r w:rsidR="00404AAA">
        <w:rPr>
          <w:lang w:val="en-US"/>
        </w:rPr>
        <w:t>o</w:t>
      </w:r>
      <w:r>
        <w:rPr>
          <w:lang w:val="en-US"/>
        </w:rPr>
        <w:t xml:space="preserve"> buyers </w:t>
      </w:r>
      <w:r w:rsidR="00404AAA">
        <w:rPr>
          <w:lang w:val="en-US"/>
        </w:rPr>
        <w:t>that the property has been cared for.</w:t>
      </w:r>
    </w:p>
    <w:p w14:paraId="59EA21D5" w14:textId="43FD8C14" w:rsidR="00337C41" w:rsidRDefault="00337C41" w:rsidP="00CD7BA5">
      <w:pPr>
        <w:pStyle w:val="ListParagraph"/>
        <w:numPr>
          <w:ilvl w:val="0"/>
          <w:numId w:val="1"/>
        </w:numPr>
        <w:rPr>
          <w:lang w:val="en-US"/>
        </w:rPr>
      </w:pPr>
      <w:r>
        <w:rPr>
          <w:lang w:val="en-US"/>
        </w:rPr>
        <w:t>Views and natural surroundings</w:t>
      </w:r>
    </w:p>
    <w:p w14:paraId="4B6103ED" w14:textId="6303A38C" w:rsidR="00404AAA" w:rsidRDefault="00404AAA" w:rsidP="00404AAA">
      <w:pPr>
        <w:pStyle w:val="ListParagraph"/>
        <w:numPr>
          <w:ilvl w:val="1"/>
          <w:numId w:val="1"/>
        </w:numPr>
        <w:rPr>
          <w:lang w:val="en-US"/>
        </w:rPr>
      </w:pPr>
      <w:r>
        <w:rPr>
          <w:lang w:val="en-US"/>
        </w:rPr>
        <w:t xml:space="preserve">Seattle’s natural beauty enhances property values. Homes with captivating views of the Puget Sound, mountains or city skyline often carry premium values due to their scenic appeal. </w:t>
      </w:r>
    </w:p>
    <w:p w14:paraId="52BC445B" w14:textId="52086ED9" w:rsidR="00337C41" w:rsidRDefault="00337C41" w:rsidP="00CD7BA5">
      <w:pPr>
        <w:pStyle w:val="ListParagraph"/>
        <w:numPr>
          <w:ilvl w:val="0"/>
          <w:numId w:val="1"/>
        </w:numPr>
        <w:rPr>
          <w:lang w:val="en-US"/>
        </w:rPr>
      </w:pPr>
      <w:r>
        <w:rPr>
          <w:lang w:val="en-US"/>
        </w:rPr>
        <w:t>School District Quality</w:t>
      </w:r>
    </w:p>
    <w:p w14:paraId="0A93B03B" w14:textId="794E27AB" w:rsidR="00404AAA" w:rsidRDefault="00404AAA" w:rsidP="00404AAA">
      <w:pPr>
        <w:pStyle w:val="ListParagraph"/>
        <w:numPr>
          <w:ilvl w:val="1"/>
          <w:numId w:val="1"/>
        </w:numPr>
        <w:rPr>
          <w:lang w:val="en-US"/>
        </w:rPr>
      </w:pPr>
      <w:r>
        <w:rPr>
          <w:lang w:val="en-US"/>
        </w:rPr>
        <w:t>Homes located within highly rated school districts often command higher prices. The reputation and performance of local schools directly influence buyers preferences and home values.</w:t>
      </w:r>
    </w:p>
    <w:p w14:paraId="6C4FE64C" w14:textId="73968D44" w:rsidR="00337C41" w:rsidRDefault="00337C41" w:rsidP="00CD7BA5">
      <w:pPr>
        <w:pStyle w:val="ListParagraph"/>
        <w:numPr>
          <w:ilvl w:val="0"/>
          <w:numId w:val="1"/>
        </w:numPr>
        <w:rPr>
          <w:lang w:val="en-US"/>
        </w:rPr>
      </w:pPr>
      <w:r>
        <w:rPr>
          <w:lang w:val="en-US"/>
        </w:rPr>
        <w:t>Transportation and accessibility</w:t>
      </w:r>
    </w:p>
    <w:p w14:paraId="3CFDAD00" w14:textId="5F84832A" w:rsidR="00404AAA" w:rsidRDefault="00404AAA" w:rsidP="00404AAA">
      <w:pPr>
        <w:pStyle w:val="ListParagraph"/>
        <w:numPr>
          <w:ilvl w:val="1"/>
          <w:numId w:val="1"/>
        </w:numPr>
        <w:rPr>
          <w:lang w:val="en-US"/>
        </w:rPr>
      </w:pPr>
      <w:r>
        <w:rPr>
          <w:lang w:val="en-US"/>
        </w:rPr>
        <w:lastRenderedPageBreak/>
        <w:t>Easy access to major highways, public transportation, and common commuting routes enhances a property’s value. Convenient transportation options reduce commute times and improve overall livability.</w:t>
      </w:r>
    </w:p>
    <w:p w14:paraId="6BB582F6" w14:textId="696016A6" w:rsidR="00337C41" w:rsidRDefault="00337C41" w:rsidP="00CD7BA5">
      <w:pPr>
        <w:pStyle w:val="ListParagraph"/>
        <w:numPr>
          <w:ilvl w:val="0"/>
          <w:numId w:val="1"/>
        </w:numPr>
        <w:rPr>
          <w:lang w:val="en-US"/>
        </w:rPr>
      </w:pPr>
      <w:r>
        <w:rPr>
          <w:lang w:val="en-US"/>
        </w:rPr>
        <w:t>Modern Features and upgrades</w:t>
      </w:r>
    </w:p>
    <w:p w14:paraId="59E2F5A4" w14:textId="5967C425" w:rsidR="00404AAA" w:rsidRDefault="00404AAA" w:rsidP="00404AAA">
      <w:pPr>
        <w:pStyle w:val="ListParagraph"/>
        <w:numPr>
          <w:ilvl w:val="1"/>
          <w:numId w:val="1"/>
        </w:numPr>
        <w:rPr>
          <w:lang w:val="en-US"/>
        </w:rPr>
      </w:pPr>
      <w:r>
        <w:rPr>
          <w:lang w:val="en-US"/>
        </w:rPr>
        <w:t>Energy-efficient appliances, smart home technology, high-end finishes, and sustainable features can positively influence a home’s value. These upgrades provide enhanced functionality, convenience, and energy savings, making the property more appealing to buyers.</w:t>
      </w:r>
    </w:p>
    <w:p w14:paraId="2C1746D1" w14:textId="77777777" w:rsidR="00337C41" w:rsidRDefault="00337C41" w:rsidP="00337C41">
      <w:pPr>
        <w:pStyle w:val="ListParagraph"/>
        <w:rPr>
          <w:lang w:val="en-US"/>
        </w:rPr>
      </w:pPr>
    </w:p>
    <w:p w14:paraId="0CD9E4EB" w14:textId="77777777" w:rsidR="00337C41" w:rsidRPr="00337C41" w:rsidRDefault="00337C41" w:rsidP="00337C41">
      <w:pPr>
        <w:pStyle w:val="ListParagraph"/>
        <w:rPr>
          <w:lang w:val="en-US"/>
        </w:rPr>
      </w:pPr>
    </w:p>
    <w:p w14:paraId="021EA068" w14:textId="3F9F891F" w:rsidR="00CD7BA5" w:rsidRPr="00404AAA" w:rsidRDefault="00CD7BA5" w:rsidP="00404AAA">
      <w:pPr>
        <w:rPr>
          <w:lang w:val="en-US"/>
        </w:rPr>
      </w:pPr>
      <w:r w:rsidRPr="00404AAA">
        <w:rPr>
          <w:lang w:val="en-US"/>
        </w:rPr>
        <w:t>Strategic investments in specific neighborhoods and timing your renovations can significantly enhance returns</w:t>
      </w:r>
    </w:p>
    <w:p w14:paraId="7D2065F1" w14:textId="3FC091F4" w:rsidR="00CD7BA5" w:rsidRDefault="00CD7BA5" w:rsidP="00CD7BA5">
      <w:pPr>
        <w:pStyle w:val="ListParagraph"/>
        <w:numPr>
          <w:ilvl w:val="0"/>
          <w:numId w:val="1"/>
        </w:numPr>
        <w:rPr>
          <w:lang w:val="en-US"/>
        </w:rPr>
      </w:pPr>
      <w:r w:rsidRPr="00CD7BA5">
        <w:rPr>
          <w:lang w:val="en-US"/>
        </w:rPr>
        <w:t>Top neighborhoods for Investment and renovations</w:t>
      </w:r>
    </w:p>
    <w:p w14:paraId="130DE181" w14:textId="28E4FAD8" w:rsidR="00CD7BA5" w:rsidRDefault="00CD7BA5" w:rsidP="00CD7BA5">
      <w:pPr>
        <w:pStyle w:val="ListParagraph"/>
        <w:numPr>
          <w:ilvl w:val="1"/>
          <w:numId w:val="1"/>
        </w:numPr>
        <w:rPr>
          <w:lang w:val="en-US"/>
        </w:rPr>
      </w:pPr>
      <w:r>
        <w:rPr>
          <w:lang w:val="en-US"/>
        </w:rPr>
        <w:t>Here are some neighborhoods that present strong investment potential:</w:t>
      </w:r>
    </w:p>
    <w:p w14:paraId="5AC97D11" w14:textId="7071E860" w:rsidR="00CD7BA5" w:rsidRDefault="00CD7BA5" w:rsidP="00CD7BA5">
      <w:pPr>
        <w:pStyle w:val="ListParagraph"/>
        <w:numPr>
          <w:ilvl w:val="1"/>
          <w:numId w:val="1"/>
        </w:numPr>
        <w:rPr>
          <w:lang w:val="en-US"/>
        </w:rPr>
      </w:pPr>
      <w:r>
        <w:rPr>
          <w:lang w:val="en-US"/>
        </w:rPr>
        <w:t>Capitol Hill</w:t>
      </w:r>
    </w:p>
    <w:p w14:paraId="6ECFA438" w14:textId="392B269F" w:rsidR="00A933A7" w:rsidRPr="00A933A7" w:rsidRDefault="00A933A7" w:rsidP="00A933A7">
      <w:pPr>
        <w:pStyle w:val="ListParagraph"/>
        <w:numPr>
          <w:ilvl w:val="2"/>
          <w:numId w:val="1"/>
        </w:numPr>
        <w:rPr>
          <w:lang w:val="en-US"/>
        </w:rPr>
      </w:pPr>
      <w:r>
        <w:rPr>
          <w:lang w:val="en-US"/>
        </w:rPr>
        <w:t>Know for its vibrant cultural scene, Capitol Hill attracts a diverse population, including young professionals. The average home price exceeds $</w:t>
      </w:r>
      <w:r w:rsidR="00412D67">
        <w:rPr>
          <w:lang w:val="en-US"/>
        </w:rPr>
        <w:t>863</w:t>
      </w:r>
      <w:r w:rsidR="004508ED">
        <w:rPr>
          <w:lang w:val="en-US"/>
        </w:rPr>
        <w:t>,</w:t>
      </w:r>
      <w:r w:rsidR="006236C3">
        <w:rPr>
          <w:lang w:val="en-US"/>
        </w:rPr>
        <w:t>000</w:t>
      </w:r>
      <w:r>
        <w:rPr>
          <w:lang w:val="en-US"/>
        </w:rPr>
        <w:t xml:space="preserve"> with a median value of $</w:t>
      </w:r>
      <w:r w:rsidR="004508ED">
        <w:rPr>
          <w:lang w:val="en-US"/>
        </w:rPr>
        <w:t>690</w:t>
      </w:r>
      <w:r>
        <w:rPr>
          <w:lang w:val="en-US"/>
        </w:rPr>
        <w:t>,000, and the area has experienced a year-over-year growth rate. High rental demand and proximity to major tech employment hubs make it a promising investment area.</w:t>
      </w:r>
    </w:p>
    <w:p w14:paraId="7C77C683" w14:textId="1CE0071D" w:rsidR="00CD7BA5" w:rsidRDefault="00CD7BA5" w:rsidP="00CD7BA5">
      <w:pPr>
        <w:pStyle w:val="ListParagraph"/>
        <w:numPr>
          <w:ilvl w:val="1"/>
          <w:numId w:val="1"/>
        </w:numPr>
        <w:rPr>
          <w:lang w:val="en-US"/>
        </w:rPr>
      </w:pPr>
      <w:r>
        <w:rPr>
          <w:lang w:val="en-US"/>
        </w:rPr>
        <w:t>PCC Communities Markets – Ballard</w:t>
      </w:r>
    </w:p>
    <w:p w14:paraId="73CBF004" w14:textId="57CCA07F" w:rsidR="00A933A7" w:rsidRDefault="00A933A7" w:rsidP="00A933A7">
      <w:pPr>
        <w:pStyle w:val="ListParagraph"/>
        <w:numPr>
          <w:ilvl w:val="2"/>
          <w:numId w:val="1"/>
        </w:numPr>
        <w:rPr>
          <w:lang w:val="en-US"/>
        </w:rPr>
      </w:pPr>
      <w:r>
        <w:rPr>
          <w:lang w:val="en-US"/>
        </w:rPr>
        <w:t xml:space="preserve">This trendy waterfront </w:t>
      </w:r>
      <w:r w:rsidR="00A04579">
        <w:rPr>
          <w:lang w:val="en-US"/>
        </w:rPr>
        <w:t>neighborhood along Shilshole Bay features boutiques, craft breweries, and sandy beaches. Once a fishing village, Ballad has transformed into a bustling area with a growing culinary and art scene. The median sale price of a home is $</w:t>
      </w:r>
      <w:r w:rsidR="00B7579D">
        <w:rPr>
          <w:lang w:val="en-US"/>
        </w:rPr>
        <w:t>536</w:t>
      </w:r>
      <w:r w:rsidR="00A04579">
        <w:rPr>
          <w:lang w:val="en-US"/>
        </w:rPr>
        <w:t>,000, reflecting its competitive real estate market-</w:t>
      </w:r>
    </w:p>
    <w:p w14:paraId="63172F7C" w14:textId="6E79931E" w:rsidR="00CD7BA5" w:rsidRDefault="00CD7BA5" w:rsidP="00CD7BA5">
      <w:pPr>
        <w:pStyle w:val="ListParagraph"/>
        <w:numPr>
          <w:ilvl w:val="1"/>
          <w:numId w:val="1"/>
        </w:numPr>
        <w:rPr>
          <w:lang w:val="en-US"/>
        </w:rPr>
      </w:pPr>
      <w:r>
        <w:rPr>
          <w:lang w:val="en-US"/>
        </w:rPr>
        <w:t>Greenwood Conference Room</w:t>
      </w:r>
    </w:p>
    <w:p w14:paraId="30B7F971" w14:textId="48C8CE31" w:rsidR="00CD7BA5" w:rsidRDefault="00CD7BA5" w:rsidP="00CD7BA5">
      <w:pPr>
        <w:pStyle w:val="ListParagraph"/>
        <w:numPr>
          <w:ilvl w:val="1"/>
          <w:numId w:val="1"/>
        </w:numPr>
        <w:rPr>
          <w:lang w:val="en-US"/>
        </w:rPr>
      </w:pPr>
      <w:r>
        <w:rPr>
          <w:lang w:val="en-US"/>
        </w:rPr>
        <w:t>North Delridge</w:t>
      </w:r>
    </w:p>
    <w:p w14:paraId="061CABCD" w14:textId="6FA821E1" w:rsidR="00CD7BA5" w:rsidRDefault="00CD7BA5" w:rsidP="00CD7BA5">
      <w:pPr>
        <w:pStyle w:val="ListParagraph"/>
        <w:numPr>
          <w:ilvl w:val="1"/>
          <w:numId w:val="1"/>
        </w:numPr>
        <w:rPr>
          <w:lang w:val="en-US"/>
        </w:rPr>
      </w:pPr>
      <w:r>
        <w:rPr>
          <w:lang w:val="en-US"/>
        </w:rPr>
        <w:t>Westlake Center</w:t>
      </w:r>
    </w:p>
    <w:p w14:paraId="7855024B" w14:textId="35725DA7" w:rsidR="00A933A7" w:rsidRDefault="00A933A7" w:rsidP="00A933A7">
      <w:pPr>
        <w:pStyle w:val="ListParagraph"/>
        <w:numPr>
          <w:ilvl w:val="2"/>
          <w:numId w:val="1"/>
        </w:numPr>
        <w:rPr>
          <w:lang w:val="en-US"/>
        </w:rPr>
      </w:pPr>
      <w:r>
        <w:rPr>
          <w:lang w:val="en-US"/>
        </w:rPr>
        <w:t xml:space="preserve">Situated along lake Union, Westlake boasts stunning views and has seen a notable increase in rental and home prices. The average rent for a two bedroom apartment is </w:t>
      </w:r>
      <w:r w:rsidR="00F06FA4">
        <w:rPr>
          <w:lang w:val="en-US"/>
        </w:rPr>
        <w:t xml:space="preserve">according to the web </w:t>
      </w:r>
      <w:r>
        <w:rPr>
          <w:lang w:val="en-US"/>
        </w:rPr>
        <w:t>approximately $2,795, while the median home price is around $</w:t>
      </w:r>
      <w:r w:rsidR="00CE55CC">
        <w:rPr>
          <w:lang w:val="en-US"/>
        </w:rPr>
        <w:t>729</w:t>
      </w:r>
      <w:r>
        <w:rPr>
          <w:lang w:val="en-US"/>
        </w:rPr>
        <w:t>,000The neighborhood’s appeal is enhanced by excellent schools and a variety of recreational facilities.</w:t>
      </w:r>
    </w:p>
    <w:p w14:paraId="7FAE80D1" w14:textId="15434392" w:rsidR="00A933A7" w:rsidRDefault="00A933A7" w:rsidP="00A933A7">
      <w:pPr>
        <w:pStyle w:val="ListParagraph"/>
        <w:numPr>
          <w:ilvl w:val="1"/>
          <w:numId w:val="1"/>
        </w:numPr>
        <w:rPr>
          <w:lang w:val="en-US"/>
        </w:rPr>
      </w:pPr>
      <w:r>
        <w:rPr>
          <w:lang w:val="en-US"/>
        </w:rPr>
        <w:t>Freemont</w:t>
      </w:r>
    </w:p>
    <w:p w14:paraId="72E016BD" w14:textId="23979CFA" w:rsidR="00A933A7" w:rsidRDefault="00A933A7" w:rsidP="00A933A7">
      <w:pPr>
        <w:pStyle w:val="ListParagraph"/>
        <w:numPr>
          <w:ilvl w:val="2"/>
          <w:numId w:val="1"/>
        </w:numPr>
        <w:rPr>
          <w:lang w:val="en-US"/>
        </w:rPr>
      </w:pPr>
      <w:r>
        <w:rPr>
          <w:lang w:val="en-US"/>
        </w:rPr>
        <w:t>Often related to as a hip neighborhood, Fremont its known for its quirky public art and scenic views of the Seattle skyline. The median home value is just under $</w:t>
      </w:r>
      <w:r w:rsidR="00464FD5">
        <w:rPr>
          <w:lang w:val="en-US"/>
        </w:rPr>
        <w:t>543</w:t>
      </w:r>
      <w:r>
        <w:rPr>
          <w:lang w:val="en-US"/>
        </w:rPr>
        <w:t>,000. Its welcoming atmosphere and proximity to downtown make it attractive to young professionals, indicating a strong rental market.</w:t>
      </w:r>
    </w:p>
    <w:p w14:paraId="51A196AD" w14:textId="028CCDE2" w:rsidR="00CD7BA5" w:rsidRDefault="00CD7BA5" w:rsidP="00CD7BA5">
      <w:pPr>
        <w:pStyle w:val="ListParagraph"/>
        <w:numPr>
          <w:ilvl w:val="0"/>
          <w:numId w:val="1"/>
        </w:numPr>
        <w:rPr>
          <w:lang w:val="en-US"/>
        </w:rPr>
      </w:pPr>
      <w:r>
        <w:rPr>
          <w:lang w:val="en-US"/>
        </w:rPr>
        <w:t>Optimal timing for renovations:</w:t>
      </w:r>
    </w:p>
    <w:p w14:paraId="4A20B0F5" w14:textId="5CFAA109" w:rsidR="00CD7BA5" w:rsidRDefault="00CD7BA5" w:rsidP="00CD7BA5">
      <w:pPr>
        <w:pStyle w:val="ListParagraph"/>
        <w:numPr>
          <w:ilvl w:val="1"/>
          <w:numId w:val="1"/>
        </w:numPr>
        <w:rPr>
          <w:lang w:val="en-US"/>
        </w:rPr>
      </w:pPr>
      <w:r>
        <w:rPr>
          <w:lang w:val="en-US"/>
        </w:rPr>
        <w:t>The ideal time to undertake property renovations is Seattle is during the dry months, typically from late spring to early fall.</w:t>
      </w:r>
    </w:p>
    <w:p w14:paraId="37C0C22F" w14:textId="734EC3AC" w:rsidR="00CD7BA5" w:rsidRDefault="00CD7BA5" w:rsidP="00CD7BA5">
      <w:pPr>
        <w:pStyle w:val="ListParagraph"/>
        <w:numPr>
          <w:ilvl w:val="1"/>
          <w:numId w:val="1"/>
        </w:numPr>
        <w:rPr>
          <w:lang w:val="en-US"/>
        </w:rPr>
      </w:pPr>
      <w:r>
        <w:rPr>
          <w:lang w:val="en-US"/>
        </w:rPr>
        <w:t>This period allows for efficient construction work and minimizes weather-related delays.</w:t>
      </w:r>
    </w:p>
    <w:p w14:paraId="681A5C80" w14:textId="77777777" w:rsidR="00CD7BA5" w:rsidRDefault="00CD7BA5" w:rsidP="00CD7BA5">
      <w:pPr>
        <w:pStyle w:val="ListParagraph"/>
        <w:numPr>
          <w:ilvl w:val="1"/>
          <w:numId w:val="1"/>
        </w:numPr>
        <w:rPr>
          <w:lang w:val="en-US"/>
        </w:rPr>
      </w:pPr>
      <w:r>
        <w:rPr>
          <w:lang w:val="en-US"/>
        </w:rPr>
        <w:t>Additionally, aligning renovations with market trends can enhance profitability.</w:t>
      </w:r>
    </w:p>
    <w:p w14:paraId="3B27B3CC" w14:textId="77777777" w:rsidR="00CD7BA5" w:rsidRDefault="00CD7BA5" w:rsidP="00CD7BA5">
      <w:pPr>
        <w:pStyle w:val="ListParagraph"/>
        <w:numPr>
          <w:ilvl w:val="1"/>
          <w:numId w:val="1"/>
        </w:numPr>
        <w:rPr>
          <w:lang w:val="en-US"/>
        </w:rPr>
      </w:pPr>
      <w:r>
        <w:rPr>
          <w:lang w:val="en-US"/>
        </w:rPr>
        <w:t>Considerations for successful renovations:</w:t>
      </w:r>
    </w:p>
    <w:p w14:paraId="785BB0E2" w14:textId="77777777" w:rsidR="00CD7BA5" w:rsidRDefault="00CD7BA5" w:rsidP="00CD7BA5">
      <w:pPr>
        <w:pStyle w:val="ListParagraph"/>
        <w:numPr>
          <w:ilvl w:val="2"/>
          <w:numId w:val="1"/>
        </w:numPr>
        <w:rPr>
          <w:lang w:val="en-US"/>
        </w:rPr>
      </w:pPr>
      <w:r>
        <w:rPr>
          <w:lang w:val="en-US"/>
        </w:rPr>
        <w:lastRenderedPageBreak/>
        <w:t>Market research: Analyze current trends to identify areas with rising properties values and rental demand.</w:t>
      </w:r>
    </w:p>
    <w:p w14:paraId="6624529C" w14:textId="4CCBC796" w:rsidR="00CD7BA5" w:rsidRDefault="00CD7BA5" w:rsidP="00CD7BA5">
      <w:pPr>
        <w:pStyle w:val="ListParagraph"/>
        <w:numPr>
          <w:ilvl w:val="2"/>
          <w:numId w:val="1"/>
        </w:numPr>
        <w:rPr>
          <w:lang w:val="en-US"/>
        </w:rPr>
      </w:pPr>
      <w:r>
        <w:rPr>
          <w:lang w:val="en-US"/>
        </w:rPr>
        <w:t>Property selection: choose properties in neighborhoods with strong potential and amenities that appeal to your target demographic.</w:t>
      </w:r>
    </w:p>
    <w:p w14:paraId="6F7BED14" w14:textId="7B9E1B43" w:rsidR="00CD7BA5" w:rsidRDefault="00CD7BA5" w:rsidP="00CD7BA5">
      <w:pPr>
        <w:pStyle w:val="ListParagraph"/>
        <w:numPr>
          <w:ilvl w:val="2"/>
          <w:numId w:val="1"/>
        </w:numPr>
        <w:rPr>
          <w:lang w:val="en-US"/>
        </w:rPr>
      </w:pPr>
      <w:r>
        <w:rPr>
          <w:lang w:val="en-US"/>
        </w:rPr>
        <w:t>Quality renovations: Invest in renovations that add value and appeal to potential buyers or renters, such as modernizing kitchens and bathrooms.</w:t>
      </w:r>
    </w:p>
    <w:p w14:paraId="48AD423F" w14:textId="733F93C5" w:rsidR="00CD7BA5" w:rsidRDefault="00337C41" w:rsidP="00CD7BA5">
      <w:pPr>
        <w:pStyle w:val="ListParagraph"/>
        <w:numPr>
          <w:ilvl w:val="2"/>
          <w:numId w:val="1"/>
        </w:numPr>
        <w:rPr>
          <w:lang w:val="en-US"/>
        </w:rPr>
      </w:pPr>
      <w:r>
        <w:rPr>
          <w:lang w:val="en-US"/>
        </w:rPr>
        <w:t>Regulatory compliance: Ensure all renovations comply with Seattle’s building codes and regulations to avoid legal issues.</w:t>
      </w:r>
    </w:p>
    <w:p w14:paraId="67867176" w14:textId="72E926E8" w:rsidR="00337C41" w:rsidRPr="00CD7BA5" w:rsidRDefault="00404AAA" w:rsidP="00337C41">
      <w:pPr>
        <w:pStyle w:val="ListParagraph"/>
        <w:numPr>
          <w:ilvl w:val="0"/>
          <w:numId w:val="1"/>
        </w:numPr>
        <w:rPr>
          <w:lang w:val="en-US"/>
        </w:rPr>
      </w:pPr>
      <w:r>
        <w:rPr>
          <w:lang w:val="en-US"/>
        </w:rPr>
        <w:t xml:space="preserve">By focusing on these </w:t>
      </w:r>
      <w:r w:rsidR="00682344">
        <w:rPr>
          <w:lang w:val="en-US"/>
        </w:rPr>
        <w:t xml:space="preserve">neighborhoods and </w:t>
      </w:r>
      <w:r>
        <w:rPr>
          <w:lang w:val="en-US"/>
        </w:rPr>
        <w:t xml:space="preserve">aspects, </w:t>
      </w:r>
      <w:r w:rsidR="00682344">
        <w:rPr>
          <w:lang w:val="en-US"/>
        </w:rPr>
        <w:t xml:space="preserve">and timing your renovations strategically, </w:t>
      </w:r>
      <w:r>
        <w:rPr>
          <w:lang w:val="en-US"/>
        </w:rPr>
        <w:t>investors can enhance their property’s appeal and value in Seattle’s competitive real estate market.</w:t>
      </w:r>
    </w:p>
    <w:p w14:paraId="4568D7BB" w14:textId="77777777" w:rsidR="00CD7BA5" w:rsidRPr="00CD7BA5" w:rsidRDefault="00CD7BA5">
      <w:pPr>
        <w:rPr>
          <w:lang w:val="en-US"/>
        </w:rPr>
      </w:pPr>
    </w:p>
    <w:sectPr w:rsidR="00CD7BA5" w:rsidRPr="00CD7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E1C3A"/>
    <w:multiLevelType w:val="hybridMultilevel"/>
    <w:tmpl w:val="178823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249759D"/>
    <w:multiLevelType w:val="hybridMultilevel"/>
    <w:tmpl w:val="D53626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04394255">
    <w:abstractNumId w:val="1"/>
  </w:num>
  <w:num w:numId="2" w16cid:durableId="75078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A5"/>
    <w:rsid w:val="000B2C34"/>
    <w:rsid w:val="00263D47"/>
    <w:rsid w:val="002C072D"/>
    <w:rsid w:val="00337C41"/>
    <w:rsid w:val="003E6D4F"/>
    <w:rsid w:val="00404AAA"/>
    <w:rsid w:val="00412D67"/>
    <w:rsid w:val="004508ED"/>
    <w:rsid w:val="00464FD5"/>
    <w:rsid w:val="006236C3"/>
    <w:rsid w:val="00682344"/>
    <w:rsid w:val="0075025F"/>
    <w:rsid w:val="007A2BFC"/>
    <w:rsid w:val="00A04579"/>
    <w:rsid w:val="00A933A7"/>
    <w:rsid w:val="00B7579D"/>
    <w:rsid w:val="00CD7BA5"/>
    <w:rsid w:val="00CE55CC"/>
    <w:rsid w:val="00DF149E"/>
    <w:rsid w:val="00E36CA1"/>
    <w:rsid w:val="00F06FA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4243"/>
  <w15:chartTrackingRefBased/>
  <w15:docId w15:val="{60F87EC8-CA0C-485F-9064-5B250B6C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B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7B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7B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7B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7B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7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B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7B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7B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7B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7B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7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BA5"/>
    <w:rPr>
      <w:rFonts w:eastAsiaTheme="majorEastAsia" w:cstheme="majorBidi"/>
      <w:color w:val="272727" w:themeColor="text1" w:themeTint="D8"/>
    </w:rPr>
  </w:style>
  <w:style w:type="paragraph" w:styleId="Title">
    <w:name w:val="Title"/>
    <w:basedOn w:val="Normal"/>
    <w:next w:val="Normal"/>
    <w:link w:val="TitleChar"/>
    <w:uiPriority w:val="10"/>
    <w:qFormat/>
    <w:rsid w:val="00CD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BA5"/>
    <w:pPr>
      <w:spacing w:before="160"/>
      <w:jc w:val="center"/>
    </w:pPr>
    <w:rPr>
      <w:i/>
      <w:iCs/>
      <w:color w:val="404040" w:themeColor="text1" w:themeTint="BF"/>
    </w:rPr>
  </w:style>
  <w:style w:type="character" w:customStyle="1" w:styleId="QuoteChar">
    <w:name w:val="Quote Char"/>
    <w:basedOn w:val="DefaultParagraphFont"/>
    <w:link w:val="Quote"/>
    <w:uiPriority w:val="29"/>
    <w:rsid w:val="00CD7BA5"/>
    <w:rPr>
      <w:i/>
      <w:iCs/>
      <w:color w:val="404040" w:themeColor="text1" w:themeTint="BF"/>
    </w:rPr>
  </w:style>
  <w:style w:type="paragraph" w:styleId="ListParagraph">
    <w:name w:val="List Paragraph"/>
    <w:basedOn w:val="Normal"/>
    <w:uiPriority w:val="34"/>
    <w:qFormat/>
    <w:rsid w:val="00CD7BA5"/>
    <w:pPr>
      <w:ind w:left="720"/>
      <w:contextualSpacing/>
    </w:pPr>
  </w:style>
  <w:style w:type="character" w:styleId="IntenseEmphasis">
    <w:name w:val="Intense Emphasis"/>
    <w:basedOn w:val="DefaultParagraphFont"/>
    <w:uiPriority w:val="21"/>
    <w:qFormat/>
    <w:rsid w:val="00CD7BA5"/>
    <w:rPr>
      <w:i/>
      <w:iCs/>
      <w:color w:val="2F5496" w:themeColor="accent1" w:themeShade="BF"/>
    </w:rPr>
  </w:style>
  <w:style w:type="paragraph" w:styleId="IntenseQuote">
    <w:name w:val="Intense Quote"/>
    <w:basedOn w:val="Normal"/>
    <w:next w:val="Normal"/>
    <w:link w:val="IntenseQuoteChar"/>
    <w:uiPriority w:val="30"/>
    <w:qFormat/>
    <w:rsid w:val="00CD7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7BA5"/>
    <w:rPr>
      <w:i/>
      <w:iCs/>
      <w:color w:val="2F5496" w:themeColor="accent1" w:themeShade="BF"/>
    </w:rPr>
  </w:style>
  <w:style w:type="character" w:styleId="IntenseReference">
    <w:name w:val="Intense Reference"/>
    <w:basedOn w:val="DefaultParagraphFont"/>
    <w:uiPriority w:val="32"/>
    <w:qFormat/>
    <w:rsid w:val="00CD7B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Candriam</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VAZQUEZ Jesus (CANDRIAM)</dc:creator>
  <cp:keywords/>
  <dc:description/>
  <cp:lastModifiedBy>GONZALEZ VAZQUEZ Jesus (CANDRIAM)</cp:lastModifiedBy>
  <cp:revision>15</cp:revision>
  <dcterms:created xsi:type="dcterms:W3CDTF">2025-02-14T20:30:00Z</dcterms:created>
  <dcterms:modified xsi:type="dcterms:W3CDTF">2025-02-17T10:56:00Z</dcterms:modified>
</cp:coreProperties>
</file>