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0" w:right="0" w:firstLine="0"/>
        <w:jc w:val="left"/>
        <w:rPr>
          <w:sz w:val="30"/>
        </w:rPr>
      </w:pPr>
      <w:r>
        <w:rPr>
          <w:sz w:val="22"/>
        </w:rPr>
        <w:t>Logo:-</w:t>
      </w:r>
      <w:r>
        <w:rPr>
          <w:spacing w:val="-6"/>
          <w:sz w:val="22"/>
        </w:rPr>
        <w:t> </w:t>
      </w:r>
      <w:r>
        <w:rPr>
          <w:spacing w:val="-2"/>
          <w:sz w:val="30"/>
        </w:rPr>
        <w:t>CreditDataWatch</w:t>
      </w:r>
    </w:p>
    <w:p>
      <w:pPr>
        <w:spacing w:before="51"/>
        <w:ind w:left="0" w:right="0" w:firstLine="0"/>
        <w:jc w:val="left"/>
        <w:rPr>
          <w:sz w:val="18"/>
        </w:rPr>
      </w:pPr>
      <w:r>
        <w:rPr>
          <w:sz w:val="18"/>
        </w:rPr>
        <w:t>Credit Management </w:t>
      </w:r>
      <w:r>
        <w:rPr>
          <w:spacing w:val="-2"/>
          <w:sz w:val="18"/>
        </w:rPr>
        <w:t>Platform</w:t>
      </w:r>
    </w:p>
    <w:p>
      <w:pPr>
        <w:pStyle w:val="BodyText"/>
        <w:spacing w:before="180"/>
        <w:rPr>
          <w:sz w:val="18"/>
        </w:rPr>
      </w:pPr>
    </w:p>
    <w:p>
      <w:pPr>
        <w:spacing w:before="0"/>
        <w:ind w:left="0" w:right="0" w:firstLine="0"/>
        <w:jc w:val="left"/>
        <w:rPr>
          <w:sz w:val="22"/>
        </w:rPr>
      </w:pPr>
      <w:r>
        <w:rPr>
          <w:sz w:val="22"/>
        </w:rPr>
        <w:t>Home</w:t>
      </w:r>
      <w:r>
        <w:rPr>
          <w:spacing w:val="-4"/>
          <w:sz w:val="22"/>
        </w:rPr>
        <w:t> </w:t>
      </w:r>
      <w:r>
        <w:rPr>
          <w:spacing w:val="-2"/>
          <w:sz w:val="22"/>
        </w:rPr>
        <w:t>Page:-</w:t>
      </w:r>
    </w:p>
    <w:p>
      <w:pPr>
        <w:pStyle w:val="BodyText"/>
        <w:spacing w:before="76"/>
        <w:rPr>
          <w:sz w:val="22"/>
        </w:rPr>
      </w:pPr>
    </w:p>
    <w:p>
      <w:pPr>
        <w:spacing w:before="0"/>
        <w:ind w:left="0" w:right="0" w:firstLine="0"/>
        <w:jc w:val="left"/>
        <w:rPr>
          <w:sz w:val="22"/>
        </w:rPr>
      </w:pPr>
      <w:r>
        <w:rPr>
          <w:color w:val="000000"/>
          <w:spacing w:val="-2"/>
          <w:sz w:val="22"/>
          <w:highlight w:val="yellow"/>
        </w:rPr>
        <w:t>&lt;Header&gt;</w:t>
      </w:r>
    </w:p>
    <w:p>
      <w:pPr>
        <w:pStyle w:val="BodyText"/>
        <w:spacing w:before="75"/>
        <w:rPr>
          <w:sz w:val="22"/>
        </w:rPr>
      </w:pPr>
    </w:p>
    <w:p>
      <w:pPr>
        <w:tabs>
          <w:tab w:pos="1001" w:val="left" w:leader="none"/>
          <w:tab w:pos="3608" w:val="left" w:leader="none"/>
          <w:tab w:pos="5184" w:val="left" w:leader="none"/>
          <w:tab w:pos="6439" w:val="left" w:leader="none"/>
        </w:tabs>
        <w:spacing w:before="1"/>
        <w:ind w:left="0" w:right="0" w:firstLine="0"/>
        <w:jc w:val="left"/>
        <w:rPr>
          <w:sz w:val="22"/>
        </w:rPr>
      </w:pPr>
      <w:r>
        <w:rPr>
          <w:spacing w:val="-2"/>
          <w:sz w:val="22"/>
        </w:rPr>
        <w:t>About</w:t>
      </w:r>
      <w:r>
        <w:rPr>
          <w:sz w:val="22"/>
        </w:rPr>
        <w:tab/>
      </w:r>
      <w:r>
        <w:rPr>
          <w:spacing w:val="-2"/>
          <w:sz w:val="22"/>
        </w:rPr>
        <w:t>CreditDataWatchices</w:t>
      </w:r>
      <w:r>
        <w:rPr>
          <w:sz w:val="22"/>
        </w:rPr>
        <w:tab/>
      </w:r>
      <w:r>
        <w:rPr>
          <w:spacing w:val="-2"/>
          <w:sz w:val="22"/>
        </w:rPr>
        <w:t>Solutions</w:t>
      </w:r>
      <w:r>
        <w:rPr>
          <w:sz w:val="22"/>
        </w:rPr>
        <w:tab/>
      </w:r>
      <w:r>
        <w:rPr>
          <w:spacing w:val="-2"/>
          <w:sz w:val="22"/>
        </w:rPr>
        <w:t>Offerings</w:t>
      </w:r>
      <w:r>
        <w:rPr>
          <w:sz w:val="22"/>
        </w:rPr>
        <w:tab/>
        <w:t>Contact</w:t>
      </w:r>
      <w:r>
        <w:rPr>
          <w:spacing w:val="26"/>
          <w:sz w:val="22"/>
        </w:rPr>
        <w:t>  </w:t>
      </w:r>
      <w:r>
        <w:rPr>
          <w:spacing w:val="-2"/>
          <w:sz w:val="22"/>
        </w:rPr>
        <w:t>Login/Register</w:t>
      </w:r>
    </w:p>
    <w:p>
      <w:pPr>
        <w:pStyle w:val="BodyText"/>
        <w:spacing w:before="75"/>
        <w:rPr>
          <w:sz w:val="22"/>
        </w:rPr>
      </w:pPr>
    </w:p>
    <w:p>
      <w:pPr>
        <w:spacing w:before="1"/>
        <w:ind w:left="0" w:right="0" w:firstLine="0"/>
        <w:jc w:val="left"/>
        <w:rPr>
          <w:sz w:val="22"/>
        </w:rPr>
      </w:pPr>
      <w:r>
        <w:rPr>
          <w:rFonts w:ascii="Arial"/>
          <w:b/>
          <w:spacing w:val="-2"/>
          <w:sz w:val="22"/>
        </w:rPr>
        <w:t>CreditDataWatchices</w:t>
      </w:r>
      <w:r>
        <w:rPr>
          <w:spacing w:val="-2"/>
          <w:sz w:val="22"/>
        </w:rPr>
        <w:t>:-</w:t>
      </w:r>
    </w:p>
    <w:p>
      <w:pPr>
        <w:pStyle w:val="BodyText"/>
        <w:spacing w:before="75"/>
        <w:rPr>
          <w:sz w:val="22"/>
        </w:rPr>
      </w:pPr>
    </w:p>
    <w:p>
      <w:pPr>
        <w:spacing w:line="276" w:lineRule="auto" w:before="0"/>
        <w:ind w:left="0" w:right="7515" w:firstLine="0"/>
        <w:jc w:val="left"/>
        <w:rPr>
          <w:sz w:val="22"/>
        </w:rPr>
      </w:pPr>
      <w:r>
        <w:rPr>
          <w:sz w:val="22"/>
        </w:rPr>
        <w:t>Report</w:t>
      </w:r>
      <w:r>
        <w:rPr>
          <w:spacing w:val="-16"/>
          <w:sz w:val="22"/>
        </w:rPr>
        <w:t> </w:t>
      </w:r>
      <w:r>
        <w:rPr>
          <w:sz w:val="22"/>
        </w:rPr>
        <w:t>Overdue</w:t>
      </w:r>
      <w:r>
        <w:rPr>
          <w:spacing w:val="-15"/>
          <w:sz w:val="22"/>
        </w:rPr>
        <w:t> </w:t>
      </w:r>
      <w:r>
        <w:rPr>
          <w:sz w:val="22"/>
        </w:rPr>
        <w:t>Payer Credit Management</w:t>
      </w:r>
    </w:p>
    <w:p>
      <w:pPr>
        <w:spacing w:line="276" w:lineRule="auto" w:before="0"/>
        <w:ind w:left="0" w:right="6182" w:firstLine="0"/>
        <w:jc w:val="left"/>
        <w:rPr>
          <w:sz w:val="22"/>
        </w:rPr>
      </w:pPr>
      <w:r>
        <w:rPr>
          <w:sz w:val="22"/>
        </w:rPr>
        <w:t>Partners</w:t>
      </w:r>
      <w:r>
        <w:rPr>
          <w:spacing w:val="-14"/>
          <w:sz w:val="22"/>
        </w:rPr>
        <w:t> </w:t>
      </w:r>
      <w:r>
        <w:rPr>
          <w:sz w:val="22"/>
        </w:rPr>
        <w:t>Credit</w:t>
      </w:r>
      <w:r>
        <w:rPr>
          <w:spacing w:val="-14"/>
          <w:sz w:val="22"/>
        </w:rPr>
        <w:t> </w:t>
      </w:r>
      <w:r>
        <w:rPr>
          <w:sz w:val="22"/>
        </w:rPr>
        <w:t>Overdue</w:t>
      </w:r>
      <w:r>
        <w:rPr>
          <w:spacing w:val="-14"/>
          <w:sz w:val="22"/>
        </w:rPr>
        <w:t> </w:t>
      </w:r>
      <w:r>
        <w:rPr>
          <w:sz w:val="22"/>
        </w:rPr>
        <w:t>Report Finalization Steps</w:t>
      </w:r>
    </w:p>
    <w:p>
      <w:pPr>
        <w:pStyle w:val="BodyText"/>
        <w:spacing w:before="38"/>
        <w:rPr>
          <w:sz w:val="22"/>
        </w:rPr>
      </w:pPr>
    </w:p>
    <w:p>
      <w:pPr>
        <w:spacing w:before="0"/>
        <w:ind w:left="0" w:right="0" w:firstLine="0"/>
        <w:jc w:val="left"/>
        <w:rPr>
          <w:sz w:val="22"/>
        </w:rPr>
      </w:pPr>
      <w:r>
        <w:rPr>
          <w:rFonts w:ascii="Arial"/>
          <w:b/>
          <w:spacing w:val="-2"/>
          <w:sz w:val="22"/>
        </w:rPr>
        <w:t>Solutions</w:t>
      </w:r>
      <w:r>
        <w:rPr>
          <w:spacing w:val="-2"/>
          <w:sz w:val="22"/>
        </w:rPr>
        <w:t>:-</w:t>
      </w:r>
    </w:p>
    <w:p>
      <w:pPr>
        <w:pStyle w:val="BodyText"/>
        <w:spacing w:before="76"/>
        <w:rPr>
          <w:sz w:val="22"/>
        </w:rPr>
      </w:pPr>
    </w:p>
    <w:p>
      <w:pPr>
        <w:spacing w:line="276" w:lineRule="auto" w:before="0"/>
        <w:ind w:left="0" w:right="9056" w:firstLine="0"/>
        <w:jc w:val="left"/>
        <w:rPr>
          <w:sz w:val="22"/>
        </w:rPr>
      </w:pPr>
      <w:r>
        <w:rPr>
          <w:spacing w:val="-4"/>
          <w:sz w:val="22"/>
        </w:rPr>
        <w:t>B2B MSME</w:t>
      </w:r>
    </w:p>
    <w:p>
      <w:pPr>
        <w:spacing w:line="276" w:lineRule="auto" w:before="0"/>
        <w:ind w:left="0" w:right="8175" w:firstLine="0"/>
        <w:jc w:val="left"/>
        <w:rPr>
          <w:sz w:val="22"/>
        </w:rPr>
      </w:pPr>
      <w:r>
        <w:rPr>
          <w:sz w:val="22"/>
        </w:rPr>
        <w:t>Business</w:t>
      </w:r>
      <w:r>
        <w:rPr>
          <w:spacing w:val="-16"/>
          <w:sz w:val="22"/>
        </w:rPr>
        <w:t> </w:t>
      </w:r>
      <w:r>
        <w:rPr>
          <w:sz w:val="22"/>
        </w:rPr>
        <w:t>Credit Business Debt</w:t>
      </w:r>
    </w:p>
    <w:p>
      <w:pPr>
        <w:pStyle w:val="BodyText"/>
        <w:spacing w:before="38"/>
        <w:rPr>
          <w:sz w:val="22"/>
        </w:rPr>
      </w:pPr>
    </w:p>
    <w:p>
      <w:pPr>
        <w:spacing w:before="0"/>
        <w:ind w:left="0" w:right="0" w:firstLine="0"/>
        <w:jc w:val="left"/>
        <w:rPr>
          <w:sz w:val="22"/>
        </w:rPr>
      </w:pPr>
      <w:r>
        <w:rPr>
          <w:color w:val="000000"/>
          <w:sz w:val="22"/>
          <w:highlight w:val="cyan"/>
        </w:rPr>
        <w:t>First</w:t>
      </w:r>
      <w:r>
        <w:rPr>
          <w:color w:val="000000"/>
          <w:spacing w:val="-7"/>
          <w:sz w:val="22"/>
          <w:highlight w:val="cyan"/>
        </w:rPr>
        <w:t> </w:t>
      </w:r>
      <w:r>
        <w:rPr>
          <w:color w:val="000000"/>
          <w:spacing w:val="-4"/>
          <w:sz w:val="22"/>
          <w:highlight w:val="cyan"/>
        </w:rPr>
        <w:t>Tile</w:t>
      </w:r>
    </w:p>
    <w:p>
      <w:pPr>
        <w:pStyle w:val="BodyText"/>
        <w:spacing w:before="76"/>
        <w:rPr>
          <w:sz w:val="22"/>
        </w:rPr>
      </w:pPr>
    </w:p>
    <w:p>
      <w:pPr>
        <w:spacing w:line="276" w:lineRule="auto" w:before="0"/>
        <w:ind w:left="0" w:right="7515" w:firstLine="0"/>
        <w:jc w:val="left"/>
        <w:rPr>
          <w:sz w:val="22"/>
        </w:rPr>
      </w:pPr>
      <w:r>
        <w:rPr>
          <w:color w:val="000000"/>
          <w:sz w:val="22"/>
          <w:highlight w:val="yellow"/>
        </w:rPr>
        <w:t>&lt;Left</w:t>
      </w:r>
      <w:r>
        <w:rPr>
          <w:color w:val="000000"/>
          <w:spacing w:val="-14"/>
          <w:sz w:val="22"/>
          <w:highlight w:val="yellow"/>
        </w:rPr>
        <w:t> </w:t>
      </w:r>
      <w:r>
        <w:rPr>
          <w:color w:val="000000"/>
          <w:sz w:val="22"/>
          <w:highlight w:val="yellow"/>
        </w:rPr>
        <w:t>in</w:t>
      </w:r>
      <w:r>
        <w:rPr>
          <w:color w:val="000000"/>
          <w:spacing w:val="-14"/>
          <w:sz w:val="22"/>
          <w:highlight w:val="yellow"/>
        </w:rPr>
        <w:t> </w:t>
      </w:r>
      <w:r>
        <w:rPr>
          <w:color w:val="000000"/>
          <w:sz w:val="22"/>
          <w:highlight w:val="yellow"/>
        </w:rPr>
        <w:t>home</w:t>
      </w:r>
      <w:r>
        <w:rPr>
          <w:color w:val="000000"/>
          <w:spacing w:val="-14"/>
          <w:sz w:val="22"/>
          <w:highlight w:val="yellow"/>
        </w:rPr>
        <w:t> </w:t>
      </w:r>
      <w:r>
        <w:rPr>
          <w:color w:val="000000"/>
          <w:sz w:val="22"/>
          <w:highlight w:val="yellow"/>
        </w:rPr>
        <w:t>page&gt;</w:t>
      </w:r>
      <w:r>
        <w:rPr>
          <w:color w:val="000000"/>
          <w:sz w:val="22"/>
        </w:rPr>
        <w:t> </w:t>
      </w:r>
      <w:r>
        <w:rPr>
          <w:color w:val="000000"/>
          <w:spacing w:val="-2"/>
          <w:sz w:val="22"/>
        </w:rPr>
        <w:t>India’s</w:t>
      </w:r>
    </w:p>
    <w:p>
      <w:pPr>
        <w:spacing w:before="0"/>
        <w:ind w:left="0" w:right="0" w:firstLine="0"/>
        <w:jc w:val="left"/>
        <w:rPr>
          <w:sz w:val="22"/>
        </w:rPr>
      </w:pPr>
      <w:r>
        <w:rPr>
          <w:sz w:val="22"/>
        </w:rPr>
        <w:t>Credit</w:t>
      </w:r>
      <w:r>
        <w:rPr>
          <w:spacing w:val="-12"/>
          <w:sz w:val="22"/>
        </w:rPr>
        <w:t> </w:t>
      </w:r>
      <w:r>
        <w:rPr>
          <w:sz w:val="22"/>
        </w:rPr>
        <w:t>Intelligence</w:t>
      </w:r>
      <w:r>
        <w:rPr>
          <w:spacing w:val="-10"/>
          <w:sz w:val="22"/>
        </w:rPr>
        <w:t> </w:t>
      </w:r>
      <w:r>
        <w:rPr>
          <w:sz w:val="22"/>
        </w:rPr>
        <w:t>Hub-</w:t>
      </w:r>
      <w:r>
        <w:rPr>
          <w:spacing w:val="-10"/>
          <w:sz w:val="22"/>
        </w:rPr>
        <w:t> </w:t>
      </w:r>
      <w:r>
        <w:rPr>
          <w:sz w:val="22"/>
        </w:rPr>
        <w:t>Streamline</w:t>
      </w:r>
      <w:r>
        <w:rPr>
          <w:spacing w:val="-10"/>
          <w:sz w:val="22"/>
        </w:rPr>
        <w:t> </w:t>
      </w:r>
      <w:r>
        <w:rPr>
          <w:sz w:val="22"/>
        </w:rPr>
        <w:t>Your</w:t>
      </w:r>
      <w:r>
        <w:rPr>
          <w:spacing w:val="-10"/>
          <w:sz w:val="22"/>
        </w:rPr>
        <w:t> </w:t>
      </w:r>
      <w:r>
        <w:rPr>
          <w:sz w:val="22"/>
        </w:rPr>
        <w:t>Business</w:t>
      </w:r>
      <w:r>
        <w:rPr>
          <w:spacing w:val="-10"/>
          <w:sz w:val="22"/>
        </w:rPr>
        <w:t> </w:t>
      </w:r>
      <w:r>
        <w:rPr>
          <w:sz w:val="22"/>
        </w:rPr>
        <w:t>Credit</w:t>
      </w:r>
      <w:r>
        <w:rPr>
          <w:spacing w:val="-10"/>
          <w:sz w:val="22"/>
        </w:rPr>
        <w:t> </w:t>
      </w:r>
      <w:r>
        <w:rPr>
          <w:spacing w:val="-2"/>
          <w:sz w:val="22"/>
        </w:rPr>
        <w:t>Transactions</w:t>
      </w:r>
    </w:p>
    <w:p>
      <w:pPr>
        <w:pStyle w:val="BodyText"/>
        <w:spacing w:before="76"/>
        <w:rPr>
          <w:sz w:val="22"/>
        </w:rPr>
      </w:pPr>
    </w:p>
    <w:p>
      <w:pPr>
        <w:spacing w:line="276" w:lineRule="auto" w:before="0"/>
        <w:ind w:left="0" w:right="430" w:firstLine="0"/>
        <w:jc w:val="left"/>
        <w:rPr>
          <w:sz w:val="22"/>
        </w:rPr>
      </w:pPr>
      <w:r>
        <w:rPr>
          <w:sz w:val="22"/>
        </w:rPr>
        <w:t>CreditDataWatchIndia’s</w:t>
      </w:r>
      <w:r>
        <w:rPr>
          <w:spacing w:val="-8"/>
          <w:sz w:val="22"/>
        </w:rPr>
        <w:t> </w:t>
      </w:r>
      <w:r>
        <w:rPr>
          <w:sz w:val="22"/>
        </w:rPr>
        <w:t>pioneering</w:t>
      </w:r>
      <w:r>
        <w:rPr>
          <w:spacing w:val="-8"/>
          <w:sz w:val="22"/>
        </w:rPr>
        <w:t> </w:t>
      </w:r>
      <w:r>
        <w:rPr>
          <w:sz w:val="22"/>
        </w:rPr>
        <w:t>Business</w:t>
      </w:r>
      <w:r>
        <w:rPr>
          <w:spacing w:val="-8"/>
          <w:sz w:val="22"/>
        </w:rPr>
        <w:t> </w:t>
      </w:r>
      <w:r>
        <w:rPr>
          <w:sz w:val="22"/>
        </w:rPr>
        <w:t>Credit</w:t>
      </w:r>
      <w:r>
        <w:rPr>
          <w:spacing w:val="-8"/>
          <w:sz w:val="22"/>
        </w:rPr>
        <w:t> </w:t>
      </w:r>
      <w:r>
        <w:rPr>
          <w:sz w:val="22"/>
        </w:rPr>
        <w:t>Management</w:t>
      </w:r>
      <w:r>
        <w:rPr>
          <w:spacing w:val="-8"/>
          <w:sz w:val="22"/>
        </w:rPr>
        <w:t> </w:t>
      </w:r>
      <w:r>
        <w:rPr>
          <w:sz w:val="22"/>
        </w:rPr>
        <w:t>ecosystem,</w:t>
      </w:r>
      <w:r>
        <w:rPr>
          <w:spacing w:val="-8"/>
          <w:sz w:val="22"/>
        </w:rPr>
        <w:t> </w:t>
      </w:r>
      <w:r>
        <w:rPr>
          <w:sz w:val="22"/>
        </w:rPr>
        <w:t>we</w:t>
      </w:r>
      <w:r>
        <w:rPr>
          <w:spacing w:val="-8"/>
          <w:sz w:val="22"/>
        </w:rPr>
        <w:t> </w:t>
      </w:r>
      <w:r>
        <w:rPr>
          <w:sz w:val="22"/>
        </w:rPr>
        <w:t>enable suppliers and buyers to formally validate their trades through a mutual transaction acknowledgment system</w:t>
      </w:r>
    </w:p>
    <w:p>
      <w:pPr>
        <w:pStyle w:val="BodyText"/>
        <w:spacing w:before="38"/>
        <w:rPr>
          <w:sz w:val="22"/>
        </w:rPr>
      </w:pPr>
    </w:p>
    <w:p>
      <w:pPr>
        <w:spacing w:line="552" w:lineRule="auto" w:before="0"/>
        <w:ind w:left="0" w:right="8446" w:firstLine="0"/>
        <w:jc w:val="left"/>
        <w:rPr>
          <w:sz w:val="22"/>
        </w:rPr>
      </w:pPr>
      <w:r>
        <w:rPr>
          <w:color w:val="000000"/>
          <w:sz w:val="22"/>
          <w:highlight w:val="yellow"/>
        </w:rPr>
        <w:t>&lt;Right</w:t>
      </w:r>
      <w:r>
        <w:rPr>
          <w:color w:val="000000"/>
          <w:spacing w:val="-16"/>
          <w:sz w:val="22"/>
          <w:highlight w:val="yellow"/>
        </w:rPr>
        <w:t> </w:t>
      </w:r>
      <w:r>
        <w:rPr>
          <w:color w:val="000000"/>
          <w:sz w:val="22"/>
          <w:highlight w:val="yellow"/>
        </w:rPr>
        <w:t>Side&gt;</w:t>
      </w:r>
      <w:r>
        <w:rPr>
          <w:color w:val="000000"/>
          <w:sz w:val="22"/>
        </w:rPr>
        <w:t> </w:t>
      </w:r>
      <w:r>
        <w:rPr>
          <w:color w:val="000000"/>
          <w:spacing w:val="-2"/>
          <w:sz w:val="22"/>
        </w:rPr>
        <w:t>Images:-</w:t>
      </w:r>
    </w:p>
    <w:p>
      <w:pPr>
        <w:spacing w:line="276" w:lineRule="auto" w:before="0"/>
        <w:ind w:left="0" w:right="6182" w:firstLine="0"/>
        <w:jc w:val="left"/>
        <w:rPr>
          <w:sz w:val="22"/>
        </w:rPr>
      </w:pPr>
      <w:r>
        <w:rPr>
          <w:sz w:val="22"/>
        </w:rPr>
        <w:t>Partners</w:t>
      </w:r>
      <w:r>
        <w:rPr>
          <w:spacing w:val="-14"/>
          <w:sz w:val="22"/>
        </w:rPr>
        <w:t> </w:t>
      </w:r>
      <w:r>
        <w:rPr>
          <w:sz w:val="22"/>
        </w:rPr>
        <w:t>Credit</w:t>
      </w:r>
      <w:r>
        <w:rPr>
          <w:spacing w:val="-14"/>
          <w:sz w:val="22"/>
        </w:rPr>
        <w:t> </w:t>
      </w:r>
      <w:r>
        <w:rPr>
          <w:sz w:val="22"/>
        </w:rPr>
        <w:t>Overdue</w:t>
      </w:r>
      <w:r>
        <w:rPr>
          <w:spacing w:val="-14"/>
          <w:sz w:val="22"/>
        </w:rPr>
        <w:t> </w:t>
      </w:r>
      <w:r>
        <w:rPr>
          <w:sz w:val="22"/>
        </w:rPr>
        <w:t>Report Payment Fallowups</w:t>
      </w:r>
    </w:p>
    <w:p>
      <w:pPr>
        <w:spacing w:line="276" w:lineRule="auto" w:before="0"/>
        <w:ind w:left="0" w:right="7515" w:firstLine="0"/>
        <w:jc w:val="left"/>
        <w:rPr>
          <w:sz w:val="22"/>
        </w:rPr>
      </w:pPr>
      <w:r>
        <w:rPr>
          <w:sz w:val="22"/>
        </w:rPr>
        <w:t>Report</w:t>
      </w:r>
      <w:r>
        <w:rPr>
          <w:spacing w:val="-16"/>
          <w:sz w:val="22"/>
        </w:rPr>
        <w:t> </w:t>
      </w:r>
      <w:r>
        <w:rPr>
          <w:sz w:val="22"/>
        </w:rPr>
        <w:t>Overdue</w:t>
      </w:r>
      <w:r>
        <w:rPr>
          <w:spacing w:val="-15"/>
          <w:sz w:val="22"/>
        </w:rPr>
        <w:t> </w:t>
      </w:r>
      <w:r>
        <w:rPr>
          <w:sz w:val="22"/>
        </w:rPr>
        <w:t>Payer </w:t>
      </w:r>
      <w:r>
        <w:rPr>
          <w:spacing w:val="-2"/>
          <w:sz w:val="22"/>
        </w:rPr>
        <w:t>Finalization</w:t>
      </w:r>
    </w:p>
    <w:p>
      <w:pPr>
        <w:spacing w:before="0"/>
        <w:ind w:left="0" w:right="0" w:firstLine="0"/>
        <w:jc w:val="left"/>
        <w:rPr>
          <w:sz w:val="22"/>
        </w:rPr>
      </w:pPr>
      <w:r>
        <w:rPr>
          <w:sz w:val="22"/>
        </w:rPr>
        <w:t>Legal</w:t>
      </w:r>
      <w:r>
        <w:rPr>
          <w:spacing w:val="-5"/>
          <w:sz w:val="22"/>
        </w:rPr>
        <w:t> </w:t>
      </w:r>
      <w:r>
        <w:rPr>
          <w:spacing w:val="-2"/>
          <w:sz w:val="22"/>
        </w:rPr>
        <w:t>CreditDataWatchice</w:t>
      </w:r>
    </w:p>
    <w:p>
      <w:pPr>
        <w:spacing w:after="0"/>
        <w:jc w:val="left"/>
        <w:rPr>
          <w:sz w:val="22"/>
        </w:rPr>
        <w:sectPr>
          <w:type w:val="continuous"/>
          <w:pgSz w:w="12240" w:h="15840"/>
          <w:pgMar w:top="1360" w:bottom="280" w:left="1440" w:right="1080"/>
        </w:sectPr>
      </w:pPr>
    </w:p>
    <w:p>
      <w:pPr>
        <w:spacing w:before="80"/>
        <w:ind w:left="0" w:right="0" w:firstLine="0"/>
        <w:jc w:val="left"/>
        <w:rPr>
          <w:sz w:val="22"/>
        </w:rPr>
      </w:pPr>
      <w:r>
        <w:rPr>
          <w:color w:val="000000"/>
          <w:sz w:val="22"/>
          <w:highlight w:val="cyan"/>
        </w:rPr>
        <w:t>Second</w:t>
      </w:r>
      <w:r>
        <w:rPr>
          <w:color w:val="000000"/>
          <w:spacing w:val="-8"/>
          <w:sz w:val="22"/>
          <w:highlight w:val="cyan"/>
        </w:rPr>
        <w:t> </w:t>
      </w:r>
      <w:r>
        <w:rPr>
          <w:color w:val="000000"/>
          <w:spacing w:val="-4"/>
          <w:sz w:val="22"/>
          <w:highlight w:val="cyan"/>
        </w:rPr>
        <w:t>Tile</w:t>
      </w:r>
    </w:p>
    <w:p>
      <w:pPr>
        <w:pStyle w:val="BodyText"/>
        <w:spacing w:before="75"/>
        <w:rPr>
          <w:sz w:val="22"/>
        </w:rPr>
      </w:pPr>
    </w:p>
    <w:p>
      <w:pPr>
        <w:spacing w:before="1"/>
        <w:ind w:left="0" w:right="0" w:firstLine="0"/>
        <w:jc w:val="left"/>
        <w:rPr>
          <w:rFonts w:ascii="Arial"/>
          <w:b/>
          <w:sz w:val="22"/>
        </w:rPr>
      </w:pPr>
      <w:r>
        <w:rPr>
          <w:rFonts w:ascii="Arial"/>
          <w:b/>
          <w:sz w:val="22"/>
        </w:rPr>
        <w:t>Scam</w:t>
      </w:r>
      <w:r>
        <w:rPr>
          <w:rFonts w:ascii="Arial"/>
          <w:b/>
          <w:spacing w:val="-4"/>
          <w:sz w:val="22"/>
        </w:rPr>
        <w:t> </w:t>
      </w:r>
      <w:r>
        <w:rPr>
          <w:rFonts w:ascii="Arial"/>
          <w:b/>
          <w:spacing w:val="-2"/>
          <w:sz w:val="22"/>
        </w:rPr>
        <w:t>Alert</w:t>
      </w:r>
    </w:p>
    <w:p>
      <w:pPr>
        <w:pStyle w:val="BodyText"/>
        <w:spacing w:before="24"/>
        <w:rPr>
          <w:rFonts w:ascii="Arial"/>
          <w:b/>
          <w:sz w:val="22"/>
        </w:rPr>
      </w:pPr>
    </w:p>
    <w:p>
      <w:pPr>
        <w:spacing w:line="276" w:lineRule="auto" w:before="1"/>
        <w:ind w:left="0" w:right="430" w:firstLine="0"/>
        <w:jc w:val="left"/>
        <w:rPr>
          <w:sz w:val="22"/>
        </w:rPr>
      </w:pPr>
      <w:r>
        <w:rPr>
          <w:sz w:val="22"/>
        </w:rPr>
        <w:t>Important</w:t>
      </w:r>
      <w:r>
        <w:rPr>
          <w:spacing w:val="-5"/>
          <w:sz w:val="22"/>
        </w:rPr>
        <w:t> </w:t>
      </w:r>
      <w:r>
        <w:rPr>
          <w:sz w:val="22"/>
        </w:rPr>
        <w:t>Fraud</w:t>
      </w:r>
      <w:r>
        <w:rPr>
          <w:spacing w:val="-5"/>
          <w:sz w:val="22"/>
        </w:rPr>
        <w:t> </w:t>
      </w:r>
      <w:r>
        <w:rPr>
          <w:sz w:val="22"/>
        </w:rPr>
        <w:t>Alert:</w:t>
      </w:r>
      <w:r>
        <w:rPr>
          <w:spacing w:val="-5"/>
          <w:sz w:val="22"/>
        </w:rPr>
        <w:t> </w:t>
      </w:r>
      <w:r>
        <w:rPr>
          <w:sz w:val="22"/>
        </w:rPr>
        <w:t>We</w:t>
      </w:r>
      <w:r>
        <w:rPr>
          <w:spacing w:val="-5"/>
          <w:sz w:val="22"/>
        </w:rPr>
        <w:t> </w:t>
      </w:r>
      <w:r>
        <w:rPr>
          <w:sz w:val="22"/>
        </w:rPr>
        <w:t>have</w:t>
      </w:r>
      <w:r>
        <w:rPr>
          <w:spacing w:val="-5"/>
          <w:sz w:val="22"/>
        </w:rPr>
        <w:t> </w:t>
      </w:r>
      <w:r>
        <w:rPr>
          <w:sz w:val="22"/>
        </w:rPr>
        <w:t>received</w:t>
      </w:r>
      <w:r>
        <w:rPr>
          <w:spacing w:val="-5"/>
          <w:sz w:val="22"/>
        </w:rPr>
        <w:t> </w:t>
      </w:r>
      <w:r>
        <w:rPr>
          <w:sz w:val="22"/>
        </w:rPr>
        <w:t>reports</w:t>
      </w:r>
      <w:r>
        <w:rPr>
          <w:spacing w:val="-5"/>
          <w:sz w:val="22"/>
        </w:rPr>
        <w:t> </w:t>
      </w:r>
      <w:r>
        <w:rPr>
          <w:sz w:val="22"/>
        </w:rPr>
        <w:t>of</w:t>
      </w:r>
      <w:r>
        <w:rPr>
          <w:spacing w:val="-5"/>
          <w:sz w:val="22"/>
        </w:rPr>
        <w:t> </w:t>
      </w:r>
      <w:r>
        <w:rPr>
          <w:sz w:val="22"/>
        </w:rPr>
        <w:t>unauthorized</w:t>
      </w:r>
      <w:r>
        <w:rPr>
          <w:spacing w:val="-5"/>
          <w:sz w:val="22"/>
        </w:rPr>
        <w:t> </w:t>
      </w:r>
      <w:r>
        <w:rPr>
          <w:sz w:val="22"/>
        </w:rPr>
        <w:t>individuals</w:t>
      </w:r>
      <w:r>
        <w:rPr>
          <w:spacing w:val="-5"/>
          <w:sz w:val="22"/>
        </w:rPr>
        <w:t> </w:t>
      </w:r>
      <w:r>
        <w:rPr>
          <w:sz w:val="22"/>
        </w:rPr>
        <w:t>impersonating Preflex Solutions Pvt Ltd. For your security, please strictly verify the Account Number and Account Holder’s Name before processing any payments</w:t>
      </w:r>
    </w:p>
    <w:p>
      <w:pPr>
        <w:spacing w:before="240"/>
        <w:ind w:left="0" w:right="0" w:firstLine="0"/>
        <w:jc w:val="left"/>
        <w:rPr>
          <w:sz w:val="22"/>
        </w:rPr>
      </w:pPr>
      <w:r>
        <w:rPr>
          <w:color w:val="000000"/>
          <w:sz w:val="22"/>
          <w:highlight w:val="cyan"/>
        </w:rPr>
        <w:t>Third</w:t>
      </w:r>
      <w:r>
        <w:rPr>
          <w:color w:val="000000"/>
          <w:spacing w:val="-7"/>
          <w:sz w:val="22"/>
          <w:highlight w:val="cyan"/>
        </w:rPr>
        <w:t> </w:t>
      </w:r>
      <w:r>
        <w:rPr>
          <w:color w:val="000000"/>
          <w:spacing w:val="-4"/>
          <w:sz w:val="22"/>
          <w:highlight w:val="cyan"/>
        </w:rPr>
        <w:t>Tile</w:t>
      </w:r>
    </w:p>
    <w:p>
      <w:pPr>
        <w:pStyle w:val="BodyText"/>
        <w:spacing w:before="24"/>
        <w:rPr>
          <w:sz w:val="22"/>
        </w:rPr>
      </w:pPr>
    </w:p>
    <w:p>
      <w:pPr>
        <w:spacing w:before="1"/>
        <w:ind w:left="0" w:right="0" w:firstLine="0"/>
        <w:jc w:val="left"/>
        <w:rPr>
          <w:rFonts w:ascii="Arial"/>
          <w:b/>
          <w:sz w:val="22"/>
        </w:rPr>
      </w:pPr>
      <w:r>
        <w:rPr>
          <w:rFonts w:ascii="Arial"/>
          <w:b/>
          <w:spacing w:val="-2"/>
          <w:sz w:val="22"/>
        </w:rPr>
        <w:t>CreditDataWatchices</w:t>
      </w:r>
    </w:p>
    <w:p>
      <w:pPr>
        <w:pStyle w:val="BodyText"/>
        <w:spacing w:before="24"/>
        <w:rPr>
          <w:rFonts w:ascii="Arial"/>
          <w:b/>
          <w:sz w:val="22"/>
        </w:rPr>
      </w:pPr>
    </w:p>
    <w:p>
      <w:pPr>
        <w:spacing w:line="276" w:lineRule="auto" w:before="0"/>
        <w:ind w:left="0" w:right="430" w:firstLine="0"/>
        <w:jc w:val="left"/>
        <w:rPr>
          <w:rFonts w:ascii="Arial"/>
          <w:b/>
          <w:sz w:val="22"/>
        </w:rPr>
      </w:pPr>
      <w:r>
        <w:rPr>
          <w:sz w:val="22"/>
        </w:rPr>
        <w:t>Secure</w:t>
      </w:r>
      <w:r>
        <w:rPr>
          <w:spacing w:val="-5"/>
          <w:sz w:val="22"/>
        </w:rPr>
        <w:t> </w:t>
      </w:r>
      <w:r>
        <w:rPr>
          <w:sz w:val="22"/>
        </w:rPr>
        <w:t>your</w:t>
      </w:r>
      <w:r>
        <w:rPr>
          <w:spacing w:val="-5"/>
          <w:sz w:val="22"/>
        </w:rPr>
        <w:t> </w:t>
      </w:r>
      <w:r>
        <w:rPr>
          <w:sz w:val="22"/>
        </w:rPr>
        <w:t>revenue</w:t>
      </w:r>
      <w:r>
        <w:rPr>
          <w:spacing w:val="-5"/>
          <w:sz w:val="22"/>
        </w:rPr>
        <w:t> </w:t>
      </w:r>
      <w:r>
        <w:rPr>
          <w:sz w:val="22"/>
        </w:rPr>
        <w:t>and</w:t>
      </w:r>
      <w:r>
        <w:rPr>
          <w:spacing w:val="-5"/>
          <w:sz w:val="22"/>
        </w:rPr>
        <w:t> </w:t>
      </w:r>
      <w:r>
        <w:rPr>
          <w:sz w:val="22"/>
        </w:rPr>
        <w:t>make</w:t>
      </w:r>
      <w:r>
        <w:rPr>
          <w:spacing w:val="-5"/>
          <w:sz w:val="22"/>
        </w:rPr>
        <w:t> </w:t>
      </w:r>
      <w:r>
        <w:rPr>
          <w:sz w:val="22"/>
        </w:rPr>
        <w:t>data-backed</w:t>
      </w:r>
      <w:r>
        <w:rPr>
          <w:spacing w:val="-5"/>
          <w:sz w:val="22"/>
        </w:rPr>
        <w:t> </w:t>
      </w:r>
      <w:r>
        <w:rPr>
          <w:sz w:val="22"/>
        </w:rPr>
        <w:t>credit</w:t>
      </w:r>
      <w:r>
        <w:rPr>
          <w:spacing w:val="-5"/>
          <w:sz w:val="22"/>
        </w:rPr>
        <w:t> </w:t>
      </w:r>
      <w:r>
        <w:rPr>
          <w:sz w:val="22"/>
        </w:rPr>
        <w:t>decisions</w:t>
      </w:r>
      <w:r>
        <w:rPr>
          <w:spacing w:val="-5"/>
          <w:sz w:val="22"/>
        </w:rPr>
        <w:t> </w:t>
      </w:r>
      <w:r>
        <w:rPr>
          <w:sz w:val="22"/>
        </w:rPr>
        <w:t>with</w:t>
      </w:r>
      <w:r>
        <w:rPr>
          <w:spacing w:val="-5"/>
          <w:sz w:val="22"/>
        </w:rPr>
        <w:t> </w:t>
      </w:r>
      <w:r>
        <w:rPr>
          <w:sz w:val="22"/>
        </w:rPr>
        <w:t>our</w:t>
      </w:r>
      <w:r>
        <w:rPr>
          <w:spacing w:val="-5"/>
          <w:sz w:val="22"/>
        </w:rPr>
        <w:t> </w:t>
      </w:r>
      <w:r>
        <w:rPr>
          <w:sz w:val="22"/>
        </w:rPr>
        <w:t>all-in-one</w:t>
      </w:r>
      <w:r>
        <w:rPr>
          <w:spacing w:val="-5"/>
          <w:sz w:val="22"/>
        </w:rPr>
        <w:t> </w:t>
      </w:r>
      <w:r>
        <w:rPr>
          <w:sz w:val="22"/>
        </w:rPr>
        <w:t>risk management tools</w:t>
      </w:r>
      <w:r>
        <w:rPr>
          <w:rFonts w:ascii="Arial"/>
          <w:b/>
          <w:sz w:val="22"/>
        </w:rPr>
        <w:t>.</w:t>
      </w:r>
    </w:p>
    <w:p>
      <w:pPr>
        <w:spacing w:before="240"/>
        <w:ind w:left="0" w:right="0" w:firstLine="0"/>
        <w:jc w:val="left"/>
        <w:rPr>
          <w:rFonts w:ascii="Arial"/>
          <w:b/>
          <w:sz w:val="22"/>
        </w:rPr>
      </w:pPr>
      <w:r>
        <w:rPr>
          <w:rFonts w:ascii="Arial"/>
          <w:b/>
          <w:sz w:val="22"/>
        </w:rPr>
        <w:t>Essential</w:t>
      </w:r>
      <w:r>
        <w:rPr>
          <w:rFonts w:ascii="Arial"/>
          <w:b/>
          <w:spacing w:val="-7"/>
          <w:sz w:val="22"/>
        </w:rPr>
        <w:t> </w:t>
      </w:r>
      <w:r>
        <w:rPr>
          <w:rFonts w:ascii="Arial"/>
          <w:b/>
          <w:sz w:val="22"/>
        </w:rPr>
        <w:t>solutions</w:t>
      </w:r>
      <w:r>
        <w:rPr>
          <w:rFonts w:ascii="Arial"/>
          <w:b/>
          <w:spacing w:val="-6"/>
          <w:sz w:val="22"/>
        </w:rPr>
        <w:t> </w:t>
      </w:r>
      <w:r>
        <w:rPr>
          <w:rFonts w:ascii="Arial"/>
          <w:b/>
          <w:sz w:val="22"/>
        </w:rPr>
        <w:t>for</w:t>
      </w:r>
      <w:r>
        <w:rPr>
          <w:rFonts w:ascii="Arial"/>
          <w:b/>
          <w:spacing w:val="-6"/>
          <w:sz w:val="22"/>
        </w:rPr>
        <w:t> </w:t>
      </w:r>
      <w:r>
        <w:rPr>
          <w:rFonts w:ascii="Arial"/>
          <w:b/>
          <w:sz w:val="22"/>
        </w:rPr>
        <w:t>your</w:t>
      </w:r>
      <w:r>
        <w:rPr>
          <w:rFonts w:ascii="Arial"/>
          <w:b/>
          <w:spacing w:val="-6"/>
          <w:sz w:val="22"/>
        </w:rPr>
        <w:t> </w:t>
      </w:r>
      <w:r>
        <w:rPr>
          <w:rFonts w:ascii="Arial"/>
          <w:b/>
          <w:sz w:val="22"/>
        </w:rPr>
        <w:t>complete</w:t>
      </w:r>
      <w:r>
        <w:rPr>
          <w:rFonts w:ascii="Arial"/>
          <w:b/>
          <w:spacing w:val="-6"/>
          <w:sz w:val="22"/>
        </w:rPr>
        <w:t> </w:t>
      </w:r>
      <w:r>
        <w:rPr>
          <w:rFonts w:ascii="Arial"/>
          <w:b/>
          <w:sz w:val="22"/>
        </w:rPr>
        <w:t>business</w:t>
      </w:r>
      <w:r>
        <w:rPr>
          <w:rFonts w:ascii="Arial"/>
          <w:b/>
          <w:spacing w:val="-7"/>
          <w:sz w:val="22"/>
        </w:rPr>
        <w:t> </w:t>
      </w:r>
      <w:r>
        <w:rPr>
          <w:rFonts w:ascii="Arial"/>
          <w:b/>
          <w:sz w:val="22"/>
        </w:rPr>
        <w:t>ecosystem</w:t>
      </w:r>
      <w:r>
        <w:rPr>
          <w:rFonts w:ascii="Arial"/>
          <w:b/>
          <w:spacing w:val="50"/>
          <w:sz w:val="22"/>
        </w:rPr>
        <w:t> </w:t>
      </w:r>
      <w:r>
        <w:rPr>
          <w:rFonts w:ascii="Arial"/>
          <w:b/>
          <w:sz w:val="22"/>
        </w:rPr>
        <w:t>(With</w:t>
      </w:r>
      <w:r>
        <w:rPr>
          <w:rFonts w:ascii="Arial"/>
          <w:b/>
          <w:spacing w:val="-6"/>
          <w:sz w:val="22"/>
        </w:rPr>
        <w:t> </w:t>
      </w:r>
      <w:r>
        <w:rPr>
          <w:rFonts w:ascii="Arial"/>
          <w:b/>
          <w:sz w:val="22"/>
        </w:rPr>
        <w:t>good</w:t>
      </w:r>
      <w:r>
        <w:rPr>
          <w:rFonts w:ascii="Arial"/>
          <w:b/>
          <w:spacing w:val="-6"/>
          <w:sz w:val="22"/>
        </w:rPr>
        <w:t> </w:t>
      </w:r>
      <w:r>
        <w:rPr>
          <w:rFonts w:ascii="Arial"/>
          <w:b/>
          <w:spacing w:val="-2"/>
          <w:sz w:val="22"/>
        </w:rPr>
        <w:t>image)</w:t>
      </w:r>
    </w:p>
    <w:p>
      <w:pPr>
        <w:pStyle w:val="BodyText"/>
        <w:spacing w:before="25"/>
        <w:rPr>
          <w:rFonts w:ascii="Arial"/>
          <w:b/>
          <w:sz w:val="22"/>
        </w:rPr>
      </w:pPr>
    </w:p>
    <w:p>
      <w:pPr>
        <w:spacing w:line="276" w:lineRule="auto" w:before="0"/>
        <w:ind w:left="0" w:right="2611" w:firstLine="0"/>
        <w:jc w:val="left"/>
        <w:rPr>
          <w:sz w:val="22"/>
        </w:rPr>
      </w:pPr>
      <w:r>
        <w:rPr>
          <w:sz w:val="22"/>
        </w:rPr>
        <w:t>Report</w:t>
      </w:r>
      <w:r>
        <w:rPr>
          <w:spacing w:val="-4"/>
          <w:sz w:val="22"/>
        </w:rPr>
        <w:t> </w:t>
      </w:r>
      <w:r>
        <w:rPr>
          <w:sz w:val="22"/>
        </w:rPr>
        <w:t>Overdue</w:t>
      </w:r>
      <w:r>
        <w:rPr>
          <w:spacing w:val="-4"/>
          <w:sz w:val="22"/>
        </w:rPr>
        <w:t> </w:t>
      </w:r>
      <w:r>
        <w:rPr>
          <w:sz w:val="22"/>
        </w:rPr>
        <w:t>Payer</w:t>
      </w:r>
      <w:r>
        <w:rPr>
          <w:spacing w:val="40"/>
          <w:sz w:val="22"/>
        </w:rPr>
        <w:t> </w:t>
      </w:r>
      <w:r>
        <w:rPr>
          <w:sz w:val="22"/>
        </w:rPr>
        <w:t>(Image</w:t>
      </w:r>
      <w:r>
        <w:rPr>
          <w:spacing w:val="-4"/>
          <w:sz w:val="22"/>
        </w:rPr>
        <w:t> </w:t>
      </w:r>
      <w:r>
        <w:rPr>
          <w:sz w:val="22"/>
        </w:rPr>
        <w:t>with</w:t>
      </w:r>
      <w:r>
        <w:rPr>
          <w:spacing w:val="-4"/>
          <w:sz w:val="22"/>
        </w:rPr>
        <w:t> </w:t>
      </w:r>
      <w:r>
        <w:rPr>
          <w:sz w:val="22"/>
        </w:rPr>
        <w:t>link</w:t>
      </w:r>
      <w:r>
        <w:rPr>
          <w:spacing w:val="-4"/>
          <w:sz w:val="22"/>
        </w:rPr>
        <w:t> </w:t>
      </w:r>
      <w:r>
        <w:rPr>
          <w:sz w:val="22"/>
        </w:rPr>
        <w:t>to</w:t>
      </w:r>
      <w:r>
        <w:rPr>
          <w:spacing w:val="-4"/>
          <w:sz w:val="22"/>
        </w:rPr>
        <w:t> </w:t>
      </w:r>
      <w:r>
        <w:rPr>
          <w:sz w:val="22"/>
        </w:rPr>
        <w:t>Report</w:t>
      </w:r>
      <w:r>
        <w:rPr>
          <w:spacing w:val="-4"/>
          <w:sz w:val="22"/>
        </w:rPr>
        <w:t> </w:t>
      </w:r>
      <w:r>
        <w:rPr>
          <w:sz w:val="22"/>
        </w:rPr>
        <w:t>Overdue</w:t>
      </w:r>
      <w:r>
        <w:rPr>
          <w:spacing w:val="-4"/>
          <w:sz w:val="22"/>
        </w:rPr>
        <w:t> </w:t>
      </w:r>
      <w:r>
        <w:rPr>
          <w:sz w:val="22"/>
        </w:rPr>
        <w:t>Payer</w:t>
      </w:r>
      <w:r>
        <w:rPr>
          <w:spacing w:val="-4"/>
          <w:sz w:val="22"/>
        </w:rPr>
        <w:t> </w:t>
      </w:r>
      <w:r>
        <w:rPr>
          <w:sz w:val="22"/>
        </w:rPr>
        <w:t>page) Credit Management (Image with link to Credit Management page)</w:t>
      </w:r>
    </w:p>
    <w:p>
      <w:pPr>
        <w:spacing w:line="276" w:lineRule="auto" w:before="0"/>
        <w:ind w:left="0" w:right="0" w:firstLine="0"/>
        <w:jc w:val="left"/>
        <w:rPr>
          <w:sz w:val="22"/>
        </w:rPr>
      </w:pPr>
      <w:r>
        <w:rPr>
          <w:sz w:val="22"/>
        </w:rPr>
        <w:t>Partners</w:t>
      </w:r>
      <w:r>
        <w:rPr>
          <w:spacing w:val="-4"/>
          <w:sz w:val="22"/>
        </w:rPr>
        <w:t> </w:t>
      </w:r>
      <w:r>
        <w:rPr>
          <w:sz w:val="22"/>
        </w:rPr>
        <w:t>Credit</w:t>
      </w:r>
      <w:r>
        <w:rPr>
          <w:spacing w:val="-4"/>
          <w:sz w:val="22"/>
        </w:rPr>
        <w:t> </w:t>
      </w:r>
      <w:r>
        <w:rPr>
          <w:sz w:val="22"/>
        </w:rPr>
        <w:t>Overdue</w:t>
      </w:r>
      <w:r>
        <w:rPr>
          <w:spacing w:val="-4"/>
          <w:sz w:val="22"/>
        </w:rPr>
        <w:t> </w:t>
      </w:r>
      <w:r>
        <w:rPr>
          <w:sz w:val="22"/>
        </w:rPr>
        <w:t>Report</w:t>
      </w:r>
      <w:r>
        <w:rPr>
          <w:spacing w:val="-4"/>
          <w:sz w:val="22"/>
        </w:rPr>
        <w:t> </w:t>
      </w:r>
      <w:r>
        <w:rPr>
          <w:sz w:val="22"/>
        </w:rPr>
        <w:t>(Image</w:t>
      </w:r>
      <w:r>
        <w:rPr>
          <w:spacing w:val="-4"/>
          <w:sz w:val="22"/>
        </w:rPr>
        <w:t> </w:t>
      </w:r>
      <w:r>
        <w:rPr>
          <w:sz w:val="22"/>
        </w:rPr>
        <w:t>with</w:t>
      </w:r>
      <w:r>
        <w:rPr>
          <w:spacing w:val="-4"/>
          <w:sz w:val="22"/>
        </w:rPr>
        <w:t> </w:t>
      </w:r>
      <w:r>
        <w:rPr>
          <w:sz w:val="22"/>
        </w:rPr>
        <w:t>link</w:t>
      </w:r>
      <w:r>
        <w:rPr>
          <w:spacing w:val="-4"/>
          <w:sz w:val="22"/>
        </w:rPr>
        <w:t> </w:t>
      </w:r>
      <w:r>
        <w:rPr>
          <w:sz w:val="22"/>
        </w:rPr>
        <w:t>to</w:t>
      </w:r>
      <w:r>
        <w:rPr>
          <w:spacing w:val="-4"/>
          <w:sz w:val="22"/>
        </w:rPr>
        <w:t> </w:t>
      </w:r>
      <w:r>
        <w:rPr>
          <w:sz w:val="22"/>
        </w:rPr>
        <w:t>Partners</w:t>
      </w:r>
      <w:r>
        <w:rPr>
          <w:spacing w:val="-4"/>
          <w:sz w:val="22"/>
        </w:rPr>
        <w:t> </w:t>
      </w:r>
      <w:r>
        <w:rPr>
          <w:sz w:val="22"/>
        </w:rPr>
        <w:t>Credit</w:t>
      </w:r>
      <w:r>
        <w:rPr>
          <w:spacing w:val="-4"/>
          <w:sz w:val="22"/>
        </w:rPr>
        <w:t> </w:t>
      </w:r>
      <w:r>
        <w:rPr>
          <w:sz w:val="22"/>
        </w:rPr>
        <w:t>Overdue</w:t>
      </w:r>
      <w:r>
        <w:rPr>
          <w:spacing w:val="-4"/>
          <w:sz w:val="22"/>
        </w:rPr>
        <w:t> </w:t>
      </w:r>
      <w:r>
        <w:rPr>
          <w:sz w:val="22"/>
        </w:rPr>
        <w:t>Report</w:t>
      </w:r>
      <w:r>
        <w:rPr>
          <w:spacing w:val="-4"/>
          <w:sz w:val="22"/>
        </w:rPr>
        <w:t> </w:t>
      </w:r>
      <w:r>
        <w:rPr>
          <w:sz w:val="22"/>
        </w:rPr>
        <w:t>page) Finalization Steps (Image with link to Finalization Steps page)</w:t>
      </w:r>
    </w:p>
    <w:p>
      <w:pPr>
        <w:pStyle w:val="BodyText"/>
        <w:spacing w:before="38"/>
        <w:rPr>
          <w:sz w:val="22"/>
        </w:rPr>
      </w:pPr>
    </w:p>
    <w:p>
      <w:pPr>
        <w:spacing w:before="0"/>
        <w:ind w:left="0" w:right="0" w:firstLine="0"/>
        <w:jc w:val="left"/>
        <w:rPr>
          <w:sz w:val="22"/>
        </w:rPr>
      </w:pPr>
      <w:r>
        <w:rPr>
          <w:color w:val="000000"/>
          <w:sz w:val="22"/>
          <w:highlight w:val="cyan"/>
        </w:rPr>
        <w:t>4th</w:t>
      </w:r>
      <w:r>
        <w:rPr>
          <w:color w:val="000000"/>
          <w:spacing w:val="-3"/>
          <w:sz w:val="22"/>
          <w:highlight w:val="cyan"/>
        </w:rPr>
        <w:t> </w:t>
      </w:r>
      <w:r>
        <w:rPr>
          <w:color w:val="000000"/>
          <w:spacing w:val="-2"/>
          <w:sz w:val="22"/>
          <w:highlight w:val="cyan"/>
        </w:rPr>
        <w:t>Tile:-</w:t>
      </w:r>
    </w:p>
    <w:p>
      <w:pPr>
        <w:pStyle w:val="BodyText"/>
        <w:spacing w:before="76"/>
        <w:rPr>
          <w:sz w:val="22"/>
        </w:rPr>
      </w:pPr>
    </w:p>
    <w:p>
      <w:pPr>
        <w:spacing w:before="0"/>
        <w:ind w:left="0" w:right="0" w:firstLine="0"/>
        <w:jc w:val="left"/>
        <w:rPr>
          <w:rFonts w:ascii="Arial"/>
          <w:b/>
          <w:sz w:val="22"/>
        </w:rPr>
      </w:pPr>
      <w:r>
        <w:rPr>
          <w:rFonts w:ascii="Arial"/>
          <w:b/>
          <w:spacing w:val="-2"/>
          <w:sz w:val="22"/>
        </w:rPr>
        <w:t>Solutions</w:t>
      </w:r>
    </w:p>
    <w:p>
      <w:pPr>
        <w:pStyle w:val="BodyText"/>
        <w:spacing w:before="76"/>
        <w:rPr>
          <w:rFonts w:ascii="Arial"/>
          <w:b/>
          <w:sz w:val="22"/>
        </w:rPr>
      </w:pPr>
    </w:p>
    <w:p>
      <w:pPr>
        <w:spacing w:line="276" w:lineRule="auto" w:before="0"/>
        <w:ind w:left="0" w:right="0" w:firstLine="0"/>
        <w:jc w:val="left"/>
        <w:rPr>
          <w:sz w:val="22"/>
        </w:rPr>
      </w:pPr>
      <w:r>
        <w:rPr>
          <w:sz w:val="22"/>
        </w:rPr>
        <w:t>We</w:t>
      </w:r>
      <w:r>
        <w:rPr>
          <w:spacing w:val="-5"/>
          <w:sz w:val="22"/>
        </w:rPr>
        <w:t> </w:t>
      </w:r>
      <w:r>
        <w:rPr>
          <w:sz w:val="22"/>
        </w:rPr>
        <w:t>provide</w:t>
      </w:r>
      <w:r>
        <w:rPr>
          <w:spacing w:val="-5"/>
          <w:sz w:val="22"/>
        </w:rPr>
        <w:t> </w:t>
      </w:r>
      <w:r>
        <w:rPr>
          <w:sz w:val="22"/>
        </w:rPr>
        <w:t>a</w:t>
      </w:r>
      <w:r>
        <w:rPr>
          <w:spacing w:val="-5"/>
          <w:sz w:val="22"/>
        </w:rPr>
        <w:t> </w:t>
      </w:r>
      <w:r>
        <w:rPr>
          <w:sz w:val="22"/>
        </w:rPr>
        <w:t>comprehensive</w:t>
      </w:r>
      <w:r>
        <w:rPr>
          <w:spacing w:val="-5"/>
          <w:sz w:val="22"/>
        </w:rPr>
        <w:t> </w:t>
      </w:r>
      <w:r>
        <w:rPr>
          <w:sz w:val="22"/>
        </w:rPr>
        <w:t>portfolio</w:t>
      </w:r>
      <w:r>
        <w:rPr>
          <w:spacing w:val="-5"/>
          <w:sz w:val="22"/>
        </w:rPr>
        <w:t> </w:t>
      </w:r>
      <w:r>
        <w:rPr>
          <w:sz w:val="22"/>
        </w:rPr>
        <w:t>of</w:t>
      </w:r>
      <w:r>
        <w:rPr>
          <w:spacing w:val="-5"/>
          <w:sz w:val="22"/>
        </w:rPr>
        <w:t> </w:t>
      </w:r>
      <w:r>
        <w:rPr>
          <w:sz w:val="22"/>
        </w:rPr>
        <w:t>intelligent,</w:t>
      </w:r>
      <w:r>
        <w:rPr>
          <w:spacing w:val="-5"/>
          <w:sz w:val="22"/>
        </w:rPr>
        <w:t> </w:t>
      </w:r>
      <w:r>
        <w:rPr>
          <w:sz w:val="22"/>
        </w:rPr>
        <w:t>dependable</w:t>
      </w:r>
      <w:r>
        <w:rPr>
          <w:spacing w:val="-5"/>
          <w:sz w:val="22"/>
        </w:rPr>
        <w:t> </w:t>
      </w:r>
      <w:r>
        <w:rPr>
          <w:sz w:val="22"/>
        </w:rPr>
        <w:t>tools</w:t>
      </w:r>
      <w:r>
        <w:rPr>
          <w:spacing w:val="-5"/>
          <w:sz w:val="22"/>
        </w:rPr>
        <w:t> </w:t>
      </w:r>
      <w:r>
        <w:rPr>
          <w:sz w:val="22"/>
        </w:rPr>
        <w:t>designed</w:t>
      </w:r>
      <w:r>
        <w:rPr>
          <w:spacing w:val="-5"/>
          <w:sz w:val="22"/>
        </w:rPr>
        <w:t> </w:t>
      </w:r>
      <w:r>
        <w:rPr>
          <w:sz w:val="22"/>
        </w:rPr>
        <w:t>specifically</w:t>
      </w:r>
      <w:r>
        <w:rPr>
          <w:spacing w:val="-5"/>
          <w:sz w:val="22"/>
        </w:rPr>
        <w:t> </w:t>
      </w:r>
      <w:r>
        <w:rPr>
          <w:sz w:val="22"/>
        </w:rPr>
        <w:t>to safeguard your organization against financial risk.</w:t>
      </w:r>
    </w:p>
    <w:p>
      <w:pPr>
        <w:tabs>
          <w:tab w:pos="916" w:val="left" w:leader="none"/>
        </w:tabs>
        <w:spacing w:line="582" w:lineRule="exact" w:before="32"/>
        <w:ind w:left="0" w:right="2994" w:firstLine="0"/>
        <w:jc w:val="left"/>
        <w:rPr>
          <w:sz w:val="22"/>
        </w:rPr>
      </w:pPr>
      <w:r>
        <w:rPr>
          <w:spacing w:val="-2"/>
          <w:sz w:val="22"/>
        </w:rPr>
        <w:t>B2B:-</w:t>
      </w:r>
      <w:r>
        <w:rPr>
          <w:sz w:val="22"/>
        </w:rPr>
        <w:tab/>
        <w:t>Optimize</w:t>
      </w:r>
      <w:r>
        <w:rPr>
          <w:spacing w:val="-11"/>
          <w:sz w:val="22"/>
        </w:rPr>
        <w:t> </w:t>
      </w:r>
      <w:r>
        <w:rPr>
          <w:sz w:val="22"/>
        </w:rPr>
        <w:t>your</w:t>
      </w:r>
      <w:r>
        <w:rPr>
          <w:spacing w:val="-11"/>
          <w:sz w:val="22"/>
        </w:rPr>
        <w:t> </w:t>
      </w:r>
      <w:r>
        <w:rPr>
          <w:sz w:val="22"/>
        </w:rPr>
        <w:t>Business</w:t>
      </w:r>
      <w:r>
        <w:rPr>
          <w:spacing w:val="-11"/>
          <w:sz w:val="22"/>
        </w:rPr>
        <w:t> </w:t>
      </w:r>
      <w:r>
        <w:rPr>
          <w:sz w:val="22"/>
        </w:rPr>
        <w:t>Performance</w:t>
      </w:r>
      <w:r>
        <w:rPr>
          <w:spacing w:val="-11"/>
          <w:sz w:val="22"/>
        </w:rPr>
        <w:t> </w:t>
      </w:r>
      <w:r>
        <w:rPr>
          <w:sz w:val="22"/>
        </w:rPr>
        <w:t>with</w:t>
      </w:r>
      <w:r>
        <w:rPr>
          <w:spacing w:val="-11"/>
          <w:sz w:val="22"/>
        </w:rPr>
        <w:t> </w:t>
      </w:r>
      <w:r>
        <w:rPr>
          <w:sz w:val="22"/>
        </w:rPr>
        <w:t>CreditDataWatch (Below as points with write mark)</w:t>
      </w:r>
    </w:p>
    <w:p>
      <w:pPr>
        <w:spacing w:line="221" w:lineRule="exact" w:before="0"/>
        <w:ind w:left="0" w:right="0" w:firstLine="0"/>
        <w:jc w:val="left"/>
        <w:rPr>
          <w:sz w:val="22"/>
        </w:rPr>
      </w:pPr>
      <w:r>
        <w:rPr>
          <w:sz w:val="22"/>
        </w:rPr>
        <w:t>Setting</w:t>
      </w:r>
      <w:r>
        <w:rPr>
          <w:spacing w:val="-5"/>
          <w:sz w:val="22"/>
        </w:rPr>
        <w:t> </w:t>
      </w:r>
      <w:r>
        <w:rPr>
          <w:sz w:val="22"/>
        </w:rPr>
        <w:t>the</w:t>
      </w:r>
      <w:r>
        <w:rPr>
          <w:spacing w:val="-5"/>
          <w:sz w:val="22"/>
        </w:rPr>
        <w:t> </w:t>
      </w:r>
      <w:r>
        <w:rPr>
          <w:sz w:val="22"/>
        </w:rPr>
        <w:t>Standard</w:t>
      </w:r>
      <w:r>
        <w:rPr>
          <w:spacing w:val="-5"/>
          <w:sz w:val="22"/>
        </w:rPr>
        <w:t> </w:t>
      </w:r>
      <w:r>
        <w:rPr>
          <w:sz w:val="22"/>
        </w:rPr>
        <w:t>for</w:t>
      </w:r>
      <w:r>
        <w:rPr>
          <w:spacing w:val="-5"/>
          <w:sz w:val="22"/>
        </w:rPr>
        <w:t> </w:t>
      </w:r>
      <w:r>
        <w:rPr>
          <w:sz w:val="22"/>
        </w:rPr>
        <w:t>B2B</w:t>
      </w:r>
      <w:r>
        <w:rPr>
          <w:spacing w:val="-4"/>
          <w:sz w:val="22"/>
        </w:rPr>
        <w:t> </w:t>
      </w:r>
      <w:r>
        <w:rPr>
          <w:spacing w:val="-2"/>
          <w:sz w:val="22"/>
        </w:rPr>
        <w:t>Partnership</w:t>
      </w:r>
    </w:p>
    <w:p>
      <w:pPr>
        <w:spacing w:line="276" w:lineRule="auto" w:before="38"/>
        <w:ind w:left="0" w:right="5737" w:firstLine="0"/>
        <w:jc w:val="left"/>
        <w:rPr>
          <w:sz w:val="22"/>
        </w:rPr>
      </w:pPr>
      <w:r>
        <w:rPr>
          <w:sz w:val="22"/>
        </w:rPr>
        <w:t>Intelligent Strategies for Credit Health Transforming</w:t>
      </w:r>
      <w:r>
        <w:rPr>
          <w:spacing w:val="-16"/>
          <w:sz w:val="22"/>
        </w:rPr>
        <w:t> </w:t>
      </w:r>
      <w:r>
        <w:rPr>
          <w:sz w:val="22"/>
        </w:rPr>
        <w:t>the</w:t>
      </w:r>
      <w:r>
        <w:rPr>
          <w:spacing w:val="-15"/>
          <w:sz w:val="22"/>
        </w:rPr>
        <w:t> </w:t>
      </w:r>
      <w:r>
        <w:rPr>
          <w:sz w:val="22"/>
        </w:rPr>
        <w:t>Way</w:t>
      </w:r>
      <w:r>
        <w:rPr>
          <w:spacing w:val="-15"/>
          <w:sz w:val="22"/>
        </w:rPr>
        <w:t> </w:t>
      </w:r>
      <w:r>
        <w:rPr>
          <w:sz w:val="22"/>
        </w:rPr>
        <w:t>You</w:t>
      </w:r>
      <w:r>
        <w:rPr>
          <w:spacing w:val="-16"/>
          <w:sz w:val="22"/>
        </w:rPr>
        <w:t> </w:t>
      </w:r>
      <w:r>
        <w:rPr>
          <w:sz w:val="22"/>
        </w:rPr>
        <w:t>Manage</w:t>
      </w:r>
      <w:r>
        <w:rPr>
          <w:spacing w:val="-15"/>
          <w:sz w:val="22"/>
        </w:rPr>
        <w:t> </w:t>
      </w:r>
      <w:r>
        <w:rPr>
          <w:sz w:val="22"/>
        </w:rPr>
        <w:t>Risk</w:t>
      </w:r>
    </w:p>
    <w:p>
      <w:pPr>
        <w:pStyle w:val="BodyText"/>
        <w:rPr>
          <w:sz w:val="22"/>
        </w:rPr>
      </w:pPr>
    </w:p>
    <w:p>
      <w:pPr>
        <w:pStyle w:val="BodyText"/>
        <w:spacing w:before="76"/>
        <w:rPr>
          <w:sz w:val="22"/>
        </w:rPr>
      </w:pPr>
    </w:p>
    <w:p>
      <w:pPr>
        <w:spacing w:before="0"/>
        <w:ind w:left="61" w:right="0" w:firstLine="0"/>
        <w:jc w:val="left"/>
        <w:rPr>
          <w:sz w:val="22"/>
        </w:rPr>
      </w:pPr>
      <w:r>
        <w:rPr>
          <w:sz w:val="22"/>
        </w:rPr>
        <w:t>Experience</w:t>
      </w:r>
      <w:r>
        <w:rPr>
          <w:spacing w:val="-9"/>
          <w:sz w:val="22"/>
        </w:rPr>
        <w:t> </w:t>
      </w:r>
      <w:r>
        <w:rPr>
          <w:sz w:val="22"/>
        </w:rPr>
        <w:t>the</w:t>
      </w:r>
      <w:r>
        <w:rPr>
          <w:spacing w:val="-9"/>
          <w:sz w:val="22"/>
        </w:rPr>
        <w:t> </w:t>
      </w:r>
      <w:r>
        <w:rPr>
          <w:sz w:val="22"/>
        </w:rPr>
        <w:t>power</w:t>
      </w:r>
      <w:r>
        <w:rPr>
          <w:spacing w:val="-8"/>
          <w:sz w:val="22"/>
        </w:rPr>
        <w:t> </w:t>
      </w:r>
      <w:r>
        <w:rPr>
          <w:sz w:val="22"/>
        </w:rPr>
        <w:t>of</w:t>
      </w:r>
      <w:r>
        <w:rPr>
          <w:spacing w:val="-9"/>
          <w:sz w:val="22"/>
        </w:rPr>
        <w:t> </w:t>
      </w:r>
      <w:r>
        <w:rPr>
          <w:sz w:val="22"/>
        </w:rPr>
        <w:t>CreditDataWatch’s</w:t>
      </w:r>
      <w:r>
        <w:rPr>
          <w:spacing w:val="-8"/>
          <w:sz w:val="22"/>
        </w:rPr>
        <w:t> </w:t>
      </w:r>
      <w:r>
        <w:rPr>
          <w:sz w:val="22"/>
        </w:rPr>
        <w:t>custom</w:t>
      </w:r>
      <w:r>
        <w:rPr>
          <w:spacing w:val="-9"/>
          <w:sz w:val="22"/>
        </w:rPr>
        <w:t> </w:t>
      </w:r>
      <w:r>
        <w:rPr>
          <w:sz w:val="22"/>
        </w:rPr>
        <w:t>credit</w:t>
      </w:r>
      <w:r>
        <w:rPr>
          <w:spacing w:val="-8"/>
          <w:sz w:val="22"/>
        </w:rPr>
        <w:t> </w:t>
      </w:r>
      <w:r>
        <w:rPr>
          <w:spacing w:val="-2"/>
          <w:sz w:val="22"/>
        </w:rPr>
        <w:t>solutions.</w:t>
      </w:r>
    </w:p>
    <w:p>
      <w:pPr>
        <w:spacing w:before="38"/>
        <w:ind w:left="0" w:right="0" w:firstLine="0"/>
        <w:jc w:val="left"/>
        <w:rPr>
          <w:sz w:val="22"/>
        </w:rPr>
      </w:pPr>
      <w:r>
        <w:rPr>
          <w:sz w:val="22"/>
        </w:rPr>
        <w:t>&lt;Good</w:t>
      </w:r>
      <w:r>
        <w:rPr>
          <w:spacing w:val="-6"/>
          <w:sz w:val="22"/>
        </w:rPr>
        <w:t> </w:t>
      </w:r>
      <w:r>
        <w:rPr>
          <w:sz w:val="22"/>
        </w:rPr>
        <w:t>Image</w:t>
      </w:r>
      <w:r>
        <w:rPr>
          <w:spacing w:val="-6"/>
          <w:sz w:val="22"/>
        </w:rPr>
        <w:t> </w:t>
      </w:r>
      <w:r>
        <w:rPr>
          <w:sz w:val="22"/>
        </w:rPr>
        <w:t>showing</w:t>
      </w:r>
      <w:r>
        <w:rPr>
          <w:spacing w:val="-5"/>
          <w:sz w:val="22"/>
        </w:rPr>
        <w:t> </w:t>
      </w:r>
      <w:r>
        <w:rPr>
          <w:spacing w:val="-4"/>
          <w:sz w:val="22"/>
        </w:rPr>
        <w:t>B2B&gt;</w:t>
      </w:r>
    </w:p>
    <w:p>
      <w:pPr>
        <w:pStyle w:val="BodyText"/>
        <w:rPr>
          <w:sz w:val="22"/>
        </w:rPr>
      </w:pPr>
    </w:p>
    <w:p>
      <w:pPr>
        <w:pStyle w:val="BodyText"/>
        <w:rPr>
          <w:sz w:val="22"/>
        </w:rPr>
      </w:pPr>
    </w:p>
    <w:p>
      <w:pPr>
        <w:pStyle w:val="BodyText"/>
        <w:spacing w:before="151"/>
        <w:rPr>
          <w:sz w:val="22"/>
        </w:rPr>
      </w:pPr>
    </w:p>
    <w:p>
      <w:pPr>
        <w:spacing w:before="0"/>
        <w:ind w:left="0" w:right="0" w:firstLine="0"/>
        <w:jc w:val="left"/>
        <w:rPr>
          <w:sz w:val="22"/>
        </w:rPr>
      </w:pPr>
      <w:r>
        <w:rPr>
          <w:sz w:val="22"/>
        </w:rPr>
        <w:t>More</w:t>
      </w:r>
      <w:r>
        <w:rPr>
          <w:spacing w:val="-4"/>
          <w:sz w:val="22"/>
        </w:rPr>
        <w:t> </w:t>
      </w:r>
      <w:r>
        <w:rPr>
          <w:sz w:val="22"/>
        </w:rPr>
        <w:t>(Link</w:t>
      </w:r>
      <w:r>
        <w:rPr>
          <w:spacing w:val="-3"/>
          <w:sz w:val="22"/>
        </w:rPr>
        <w:t> </w:t>
      </w:r>
      <w:r>
        <w:rPr>
          <w:sz w:val="22"/>
        </w:rPr>
        <w:t>to</w:t>
      </w:r>
      <w:r>
        <w:rPr>
          <w:spacing w:val="-4"/>
          <w:sz w:val="22"/>
        </w:rPr>
        <w:t> </w:t>
      </w:r>
      <w:r>
        <w:rPr>
          <w:sz w:val="22"/>
        </w:rPr>
        <w:t>B2B</w:t>
      </w:r>
      <w:r>
        <w:rPr>
          <w:spacing w:val="-3"/>
          <w:sz w:val="22"/>
        </w:rPr>
        <w:t> </w:t>
      </w:r>
      <w:r>
        <w:rPr>
          <w:spacing w:val="-2"/>
          <w:sz w:val="22"/>
        </w:rPr>
        <w:t>link)</w:t>
      </w:r>
    </w:p>
    <w:p>
      <w:pPr>
        <w:spacing w:after="0"/>
        <w:jc w:val="left"/>
        <w:rPr>
          <w:sz w:val="22"/>
        </w:rPr>
        <w:sectPr>
          <w:pgSz w:w="12240" w:h="15840"/>
          <w:pgMar w:top="1360" w:bottom="280" w:left="1440" w:right="1080"/>
        </w:sectPr>
      </w:pPr>
    </w:p>
    <w:p>
      <w:pPr>
        <w:spacing w:before="71"/>
        <w:ind w:left="0" w:right="0" w:firstLine="0"/>
        <w:jc w:val="left"/>
        <w:rPr>
          <w:rFonts w:ascii="Arial"/>
          <w:b/>
          <w:sz w:val="22"/>
        </w:rPr>
      </w:pPr>
      <w:r>
        <w:rPr>
          <w:rFonts w:ascii="Arial"/>
          <w:b/>
          <w:spacing w:val="-2"/>
          <w:sz w:val="22"/>
        </w:rPr>
        <w:t>MSME:-</w:t>
      </w:r>
    </w:p>
    <w:p>
      <w:pPr>
        <w:spacing w:before="38"/>
        <w:ind w:left="0" w:right="0" w:firstLine="0"/>
        <w:jc w:val="left"/>
        <w:rPr>
          <w:sz w:val="22"/>
        </w:rPr>
      </w:pPr>
      <w:r>
        <w:rPr>
          <w:sz w:val="22"/>
        </w:rPr>
        <w:t>Elevating</w:t>
      </w:r>
      <w:r>
        <w:rPr>
          <w:spacing w:val="-9"/>
          <w:sz w:val="22"/>
        </w:rPr>
        <w:t> </w:t>
      </w:r>
      <w:r>
        <w:rPr>
          <w:sz w:val="22"/>
        </w:rPr>
        <w:t>India's</w:t>
      </w:r>
      <w:r>
        <w:rPr>
          <w:spacing w:val="-7"/>
          <w:sz w:val="22"/>
        </w:rPr>
        <w:t> </w:t>
      </w:r>
      <w:r>
        <w:rPr>
          <w:sz w:val="22"/>
        </w:rPr>
        <w:t>MSME</w:t>
      </w:r>
      <w:r>
        <w:rPr>
          <w:spacing w:val="-6"/>
          <w:sz w:val="22"/>
        </w:rPr>
        <w:t> </w:t>
      </w:r>
      <w:r>
        <w:rPr>
          <w:spacing w:val="-2"/>
          <w:sz w:val="22"/>
        </w:rPr>
        <w:t>Ecosystem</w:t>
      </w:r>
    </w:p>
    <w:p>
      <w:pPr>
        <w:spacing w:before="38"/>
        <w:ind w:left="0" w:right="0" w:firstLine="0"/>
        <w:jc w:val="left"/>
        <w:rPr>
          <w:sz w:val="22"/>
        </w:rPr>
      </w:pPr>
      <w:r>
        <w:rPr>
          <w:sz w:val="22"/>
        </w:rPr>
        <w:t>Driving</w:t>
      </w:r>
      <w:r>
        <w:rPr>
          <w:spacing w:val="-8"/>
          <w:sz w:val="22"/>
        </w:rPr>
        <w:t> </w:t>
      </w:r>
      <w:r>
        <w:rPr>
          <w:sz w:val="22"/>
        </w:rPr>
        <w:t>National</w:t>
      </w:r>
      <w:r>
        <w:rPr>
          <w:spacing w:val="-5"/>
          <w:sz w:val="22"/>
        </w:rPr>
        <w:t> </w:t>
      </w:r>
      <w:r>
        <w:rPr>
          <w:sz w:val="22"/>
        </w:rPr>
        <w:t>Growth:</w:t>
      </w:r>
      <w:r>
        <w:rPr>
          <w:spacing w:val="-6"/>
          <w:sz w:val="22"/>
        </w:rPr>
        <w:t> </w:t>
      </w:r>
      <w:r>
        <w:rPr>
          <w:sz w:val="22"/>
        </w:rPr>
        <w:t>The</w:t>
      </w:r>
      <w:r>
        <w:rPr>
          <w:spacing w:val="-5"/>
          <w:sz w:val="22"/>
        </w:rPr>
        <w:t> </w:t>
      </w:r>
      <w:r>
        <w:rPr>
          <w:sz w:val="22"/>
        </w:rPr>
        <w:t>Strategic</w:t>
      </w:r>
      <w:r>
        <w:rPr>
          <w:spacing w:val="-6"/>
          <w:sz w:val="22"/>
        </w:rPr>
        <w:t> </w:t>
      </w:r>
      <w:r>
        <w:rPr>
          <w:sz w:val="22"/>
        </w:rPr>
        <w:t>Impact</w:t>
      </w:r>
      <w:r>
        <w:rPr>
          <w:spacing w:val="-5"/>
          <w:sz w:val="22"/>
        </w:rPr>
        <w:t> </w:t>
      </w:r>
      <w:r>
        <w:rPr>
          <w:sz w:val="22"/>
        </w:rPr>
        <w:t>of</w:t>
      </w:r>
      <w:r>
        <w:rPr>
          <w:spacing w:val="-6"/>
          <w:sz w:val="22"/>
        </w:rPr>
        <w:t> </w:t>
      </w:r>
      <w:r>
        <w:rPr>
          <w:sz w:val="22"/>
        </w:rPr>
        <w:t>MSMEs</w:t>
      </w:r>
      <w:r>
        <w:rPr>
          <w:spacing w:val="-5"/>
          <w:sz w:val="22"/>
        </w:rPr>
        <w:t> </w:t>
      </w:r>
      <w:r>
        <w:rPr>
          <w:sz w:val="22"/>
        </w:rPr>
        <w:t>in</w:t>
      </w:r>
      <w:r>
        <w:rPr>
          <w:spacing w:val="-5"/>
          <w:sz w:val="22"/>
        </w:rPr>
        <w:t> </w:t>
      </w:r>
      <w:r>
        <w:rPr>
          <w:spacing w:val="-2"/>
          <w:sz w:val="22"/>
        </w:rPr>
        <w:t>India</w:t>
      </w:r>
    </w:p>
    <w:p>
      <w:pPr>
        <w:pStyle w:val="BodyText"/>
        <w:spacing w:before="75"/>
        <w:rPr>
          <w:sz w:val="22"/>
        </w:rPr>
      </w:pPr>
    </w:p>
    <w:p>
      <w:pPr>
        <w:spacing w:line="276" w:lineRule="auto" w:before="0"/>
        <w:ind w:left="0" w:right="6182" w:firstLine="0"/>
        <w:jc w:val="left"/>
        <w:rPr>
          <w:sz w:val="22"/>
        </w:rPr>
      </w:pPr>
      <w:r>
        <w:rPr>
          <w:sz w:val="22"/>
        </w:rPr>
        <w:t>(Below as points with write mark) Mastering</w:t>
      </w:r>
      <w:r>
        <w:rPr>
          <w:spacing w:val="-16"/>
          <w:sz w:val="22"/>
        </w:rPr>
        <w:t> </w:t>
      </w:r>
      <w:r>
        <w:rPr>
          <w:sz w:val="22"/>
        </w:rPr>
        <w:t>Your</w:t>
      </w:r>
      <w:r>
        <w:rPr>
          <w:spacing w:val="-15"/>
          <w:sz w:val="22"/>
        </w:rPr>
        <w:t> </w:t>
      </w:r>
      <w:r>
        <w:rPr>
          <w:sz w:val="22"/>
        </w:rPr>
        <w:t>Financial</w:t>
      </w:r>
      <w:r>
        <w:rPr>
          <w:spacing w:val="-15"/>
          <w:sz w:val="22"/>
        </w:rPr>
        <w:t> </w:t>
      </w:r>
      <w:r>
        <w:rPr>
          <w:sz w:val="22"/>
        </w:rPr>
        <w:t>Reputation </w:t>
      </w:r>
      <w:r>
        <w:rPr>
          <w:spacing w:val="-2"/>
          <w:sz w:val="22"/>
        </w:rPr>
        <w:t>Fast-Track</w:t>
      </w:r>
      <w:r>
        <w:rPr>
          <w:spacing w:val="-4"/>
          <w:sz w:val="22"/>
        </w:rPr>
        <w:t> </w:t>
      </w:r>
      <w:r>
        <w:rPr>
          <w:spacing w:val="-2"/>
          <w:sz w:val="22"/>
        </w:rPr>
        <w:t>Your</w:t>
      </w:r>
      <w:r>
        <w:rPr>
          <w:spacing w:val="-3"/>
          <w:sz w:val="22"/>
        </w:rPr>
        <w:t> </w:t>
      </w:r>
      <w:r>
        <w:rPr>
          <w:spacing w:val="-2"/>
          <w:sz w:val="22"/>
        </w:rPr>
        <w:t>MSME</w:t>
      </w:r>
      <w:r>
        <w:rPr>
          <w:spacing w:val="-3"/>
          <w:sz w:val="22"/>
        </w:rPr>
        <w:t> </w:t>
      </w:r>
      <w:r>
        <w:rPr>
          <w:spacing w:val="-2"/>
          <w:sz w:val="22"/>
        </w:rPr>
        <w:t>Registration</w:t>
      </w:r>
    </w:p>
    <w:p>
      <w:pPr>
        <w:spacing w:before="0"/>
        <w:ind w:left="0" w:right="0" w:firstLine="0"/>
        <w:jc w:val="left"/>
        <w:rPr>
          <w:sz w:val="22"/>
        </w:rPr>
      </w:pPr>
      <w:r>
        <w:rPr>
          <w:sz w:val="22"/>
        </w:rPr>
        <w:t>Maximizing</w:t>
      </w:r>
      <w:r>
        <w:rPr>
          <w:spacing w:val="-6"/>
          <w:sz w:val="22"/>
        </w:rPr>
        <w:t> </w:t>
      </w:r>
      <w:r>
        <w:rPr>
          <w:sz w:val="22"/>
        </w:rPr>
        <w:t>MSME</w:t>
      </w:r>
      <w:r>
        <w:rPr>
          <w:spacing w:val="-6"/>
          <w:sz w:val="22"/>
        </w:rPr>
        <w:t> </w:t>
      </w:r>
      <w:r>
        <w:rPr>
          <w:sz w:val="22"/>
        </w:rPr>
        <w:t>Growth</w:t>
      </w:r>
      <w:r>
        <w:rPr>
          <w:spacing w:val="-6"/>
          <w:sz w:val="22"/>
        </w:rPr>
        <w:t> </w:t>
      </w:r>
      <w:r>
        <w:rPr>
          <w:sz w:val="22"/>
        </w:rPr>
        <w:t>with</w:t>
      </w:r>
      <w:r>
        <w:rPr>
          <w:spacing w:val="-6"/>
          <w:sz w:val="22"/>
        </w:rPr>
        <w:t> </w:t>
      </w:r>
      <w:r>
        <w:rPr>
          <w:spacing w:val="-2"/>
          <w:sz w:val="22"/>
        </w:rPr>
        <w:t>CreditDataWatch</w:t>
      </w:r>
    </w:p>
    <w:p>
      <w:pPr>
        <w:pStyle w:val="BodyText"/>
        <w:spacing w:before="76"/>
        <w:rPr>
          <w:sz w:val="22"/>
        </w:rPr>
      </w:pPr>
    </w:p>
    <w:p>
      <w:pPr>
        <w:spacing w:before="0"/>
        <w:ind w:left="0" w:right="0" w:firstLine="0"/>
        <w:jc w:val="left"/>
        <w:rPr>
          <w:sz w:val="22"/>
        </w:rPr>
      </w:pPr>
      <w:r>
        <w:rPr>
          <w:sz w:val="22"/>
        </w:rPr>
        <w:t>&lt;Nice</w:t>
      </w:r>
      <w:r>
        <w:rPr>
          <w:spacing w:val="-7"/>
          <w:sz w:val="22"/>
        </w:rPr>
        <w:t> </w:t>
      </w:r>
      <w:r>
        <w:rPr>
          <w:sz w:val="22"/>
        </w:rPr>
        <w:t>image</w:t>
      </w:r>
      <w:r>
        <w:rPr>
          <w:spacing w:val="-6"/>
          <w:sz w:val="22"/>
        </w:rPr>
        <w:t> </w:t>
      </w:r>
      <w:r>
        <w:rPr>
          <w:sz w:val="22"/>
        </w:rPr>
        <w:t>depicting</w:t>
      </w:r>
      <w:r>
        <w:rPr>
          <w:spacing w:val="-6"/>
          <w:sz w:val="22"/>
        </w:rPr>
        <w:t> </w:t>
      </w:r>
      <w:r>
        <w:rPr>
          <w:spacing w:val="-2"/>
          <w:sz w:val="22"/>
        </w:rPr>
        <w:t>MSME&gt;</w:t>
      </w:r>
    </w:p>
    <w:p>
      <w:pPr>
        <w:pStyle w:val="BodyText"/>
        <w:rPr>
          <w:sz w:val="22"/>
        </w:rPr>
      </w:pPr>
    </w:p>
    <w:p>
      <w:pPr>
        <w:pStyle w:val="BodyText"/>
        <w:spacing w:before="114"/>
        <w:rPr>
          <w:sz w:val="22"/>
        </w:rPr>
      </w:pPr>
    </w:p>
    <w:p>
      <w:pPr>
        <w:spacing w:before="0"/>
        <w:ind w:left="0" w:right="0" w:firstLine="0"/>
        <w:jc w:val="left"/>
        <w:rPr>
          <w:rFonts w:ascii="Arial"/>
          <w:b/>
          <w:sz w:val="22"/>
        </w:rPr>
      </w:pPr>
      <w:r>
        <w:rPr>
          <w:rFonts w:ascii="Arial"/>
          <w:b/>
          <w:sz w:val="22"/>
        </w:rPr>
        <w:t>Business</w:t>
      </w:r>
      <w:r>
        <w:rPr>
          <w:rFonts w:ascii="Arial"/>
          <w:b/>
          <w:spacing w:val="-8"/>
          <w:sz w:val="22"/>
        </w:rPr>
        <w:t> </w:t>
      </w:r>
      <w:r>
        <w:rPr>
          <w:rFonts w:ascii="Arial"/>
          <w:b/>
          <w:spacing w:val="-2"/>
          <w:sz w:val="22"/>
        </w:rPr>
        <w:t>Credit:-</w:t>
      </w:r>
    </w:p>
    <w:p>
      <w:pPr>
        <w:spacing w:line="276" w:lineRule="auto" w:before="38"/>
        <w:ind w:left="0" w:right="2611" w:firstLine="0"/>
        <w:jc w:val="left"/>
        <w:rPr>
          <w:sz w:val="22"/>
        </w:rPr>
      </w:pPr>
      <w:r>
        <w:rPr>
          <w:sz w:val="22"/>
        </w:rPr>
        <w:t>Reminders</w:t>
      </w:r>
      <w:r>
        <w:rPr>
          <w:spacing w:val="-7"/>
          <w:sz w:val="22"/>
        </w:rPr>
        <w:t> </w:t>
      </w:r>
      <w:r>
        <w:rPr>
          <w:sz w:val="22"/>
        </w:rPr>
        <w:t>That</w:t>
      </w:r>
      <w:r>
        <w:rPr>
          <w:spacing w:val="-7"/>
          <w:sz w:val="22"/>
        </w:rPr>
        <w:t> </w:t>
      </w:r>
      <w:r>
        <w:rPr>
          <w:sz w:val="22"/>
        </w:rPr>
        <w:t>Carry</w:t>
      </w:r>
      <w:r>
        <w:rPr>
          <w:spacing w:val="-7"/>
          <w:sz w:val="22"/>
        </w:rPr>
        <w:t> </w:t>
      </w:r>
      <w:r>
        <w:rPr>
          <w:sz w:val="22"/>
        </w:rPr>
        <w:t>Weight:</w:t>
      </w:r>
      <w:r>
        <w:rPr>
          <w:spacing w:val="-7"/>
          <w:sz w:val="22"/>
        </w:rPr>
        <w:t> </w:t>
      </w:r>
      <w:r>
        <w:rPr>
          <w:sz w:val="22"/>
        </w:rPr>
        <w:t>Integrated</w:t>
      </w:r>
      <w:r>
        <w:rPr>
          <w:spacing w:val="-7"/>
          <w:sz w:val="22"/>
        </w:rPr>
        <w:t> </w:t>
      </w:r>
      <w:r>
        <w:rPr>
          <w:sz w:val="22"/>
        </w:rPr>
        <w:t>Bureau</w:t>
      </w:r>
      <w:r>
        <w:rPr>
          <w:spacing w:val="-7"/>
          <w:sz w:val="22"/>
        </w:rPr>
        <w:t> </w:t>
      </w:r>
      <w:r>
        <w:rPr>
          <w:sz w:val="22"/>
        </w:rPr>
        <w:t>&amp;</w:t>
      </w:r>
      <w:r>
        <w:rPr>
          <w:spacing w:val="-7"/>
          <w:sz w:val="22"/>
        </w:rPr>
        <w:t> </w:t>
      </w:r>
      <w:r>
        <w:rPr>
          <w:sz w:val="22"/>
        </w:rPr>
        <w:t>Collections Accelerate Collections with Bureau-Backed Auto-Reminders</w:t>
      </w:r>
    </w:p>
    <w:p>
      <w:pPr>
        <w:pStyle w:val="BodyText"/>
        <w:spacing w:before="38"/>
        <w:rPr>
          <w:sz w:val="22"/>
        </w:rPr>
      </w:pPr>
    </w:p>
    <w:p>
      <w:pPr>
        <w:spacing w:before="0"/>
        <w:ind w:left="0" w:right="0" w:firstLine="0"/>
        <w:jc w:val="left"/>
        <w:rPr>
          <w:sz w:val="22"/>
        </w:rPr>
      </w:pPr>
      <w:r>
        <w:rPr>
          <w:sz w:val="22"/>
        </w:rPr>
        <w:t>(Below</w:t>
      </w:r>
      <w:r>
        <w:rPr>
          <w:spacing w:val="-7"/>
          <w:sz w:val="22"/>
        </w:rPr>
        <w:t> </w:t>
      </w:r>
      <w:r>
        <w:rPr>
          <w:sz w:val="22"/>
        </w:rPr>
        <w:t>as</w:t>
      </w:r>
      <w:r>
        <w:rPr>
          <w:spacing w:val="-5"/>
          <w:sz w:val="22"/>
        </w:rPr>
        <w:t> </w:t>
      </w:r>
      <w:r>
        <w:rPr>
          <w:sz w:val="22"/>
        </w:rPr>
        <w:t>points</w:t>
      </w:r>
      <w:r>
        <w:rPr>
          <w:spacing w:val="-4"/>
          <w:sz w:val="22"/>
        </w:rPr>
        <w:t> </w:t>
      </w:r>
      <w:r>
        <w:rPr>
          <w:sz w:val="22"/>
        </w:rPr>
        <w:t>with</w:t>
      </w:r>
      <w:r>
        <w:rPr>
          <w:spacing w:val="-5"/>
          <w:sz w:val="22"/>
        </w:rPr>
        <w:t> </w:t>
      </w:r>
      <w:r>
        <w:rPr>
          <w:sz w:val="22"/>
        </w:rPr>
        <w:t>write</w:t>
      </w:r>
      <w:r>
        <w:rPr>
          <w:spacing w:val="-4"/>
          <w:sz w:val="22"/>
        </w:rPr>
        <w:t> </w:t>
      </w:r>
      <w:r>
        <w:rPr>
          <w:spacing w:val="-2"/>
          <w:sz w:val="22"/>
        </w:rPr>
        <w:t>mark)</w:t>
      </w:r>
    </w:p>
    <w:p>
      <w:pPr>
        <w:spacing w:line="276" w:lineRule="auto" w:before="38"/>
        <w:ind w:left="0" w:right="2611" w:firstLine="0"/>
        <w:jc w:val="left"/>
        <w:rPr>
          <w:sz w:val="22"/>
        </w:rPr>
      </w:pPr>
      <w:r>
        <w:rPr>
          <w:sz w:val="22"/>
        </w:rPr>
        <w:t>CreditDataWatch:</w:t>
      </w:r>
      <w:r>
        <w:rPr>
          <w:spacing w:val="-9"/>
          <w:sz w:val="22"/>
        </w:rPr>
        <w:t> </w:t>
      </w:r>
      <w:r>
        <w:rPr>
          <w:sz w:val="22"/>
        </w:rPr>
        <w:t>The</w:t>
      </w:r>
      <w:r>
        <w:rPr>
          <w:spacing w:val="-9"/>
          <w:sz w:val="22"/>
        </w:rPr>
        <w:t> </w:t>
      </w:r>
      <w:r>
        <w:rPr>
          <w:sz w:val="22"/>
        </w:rPr>
        <w:t>Intelligence</w:t>
      </w:r>
      <w:r>
        <w:rPr>
          <w:spacing w:val="-9"/>
          <w:sz w:val="22"/>
        </w:rPr>
        <w:t> </w:t>
      </w:r>
      <w:r>
        <w:rPr>
          <w:sz w:val="22"/>
        </w:rPr>
        <w:t>Behind</w:t>
      </w:r>
      <w:r>
        <w:rPr>
          <w:spacing w:val="-9"/>
          <w:sz w:val="22"/>
        </w:rPr>
        <w:t> </w:t>
      </w:r>
      <w:r>
        <w:rPr>
          <w:sz w:val="22"/>
        </w:rPr>
        <w:t>Safer</w:t>
      </w:r>
      <w:r>
        <w:rPr>
          <w:spacing w:val="-9"/>
          <w:sz w:val="22"/>
        </w:rPr>
        <w:t> </w:t>
      </w:r>
      <w:r>
        <w:rPr>
          <w:sz w:val="22"/>
        </w:rPr>
        <w:t>Business</w:t>
      </w:r>
      <w:r>
        <w:rPr>
          <w:spacing w:val="-9"/>
          <w:sz w:val="22"/>
        </w:rPr>
        <w:t> </w:t>
      </w:r>
      <w:r>
        <w:rPr>
          <w:sz w:val="22"/>
        </w:rPr>
        <w:t>Decisions Uncover the Full Financial Picture with Detailed Reports CreditDataWatch:</w:t>
      </w:r>
      <w:r>
        <w:rPr>
          <w:spacing w:val="-9"/>
          <w:sz w:val="22"/>
        </w:rPr>
        <w:t> </w:t>
      </w:r>
      <w:r>
        <w:rPr>
          <w:sz w:val="22"/>
        </w:rPr>
        <w:t>End-to-End</w:t>
      </w:r>
      <w:r>
        <w:rPr>
          <w:spacing w:val="-9"/>
          <w:sz w:val="22"/>
        </w:rPr>
        <w:t> </w:t>
      </w:r>
      <w:r>
        <w:rPr>
          <w:sz w:val="22"/>
        </w:rPr>
        <w:t>Management</w:t>
      </w:r>
      <w:r>
        <w:rPr>
          <w:spacing w:val="-9"/>
          <w:sz w:val="22"/>
        </w:rPr>
        <w:t> </w:t>
      </w:r>
      <w:r>
        <w:rPr>
          <w:sz w:val="22"/>
        </w:rPr>
        <w:t>for</w:t>
      </w:r>
      <w:r>
        <w:rPr>
          <w:spacing w:val="-9"/>
          <w:sz w:val="22"/>
        </w:rPr>
        <w:t> </w:t>
      </w:r>
      <w:r>
        <w:rPr>
          <w:sz w:val="22"/>
        </w:rPr>
        <w:t>Credit</w:t>
      </w:r>
      <w:r>
        <w:rPr>
          <w:spacing w:val="-9"/>
          <w:sz w:val="22"/>
        </w:rPr>
        <w:t> </w:t>
      </w:r>
      <w:r>
        <w:rPr>
          <w:sz w:val="22"/>
        </w:rPr>
        <w:t>&amp;</w:t>
      </w:r>
      <w:r>
        <w:rPr>
          <w:spacing w:val="-9"/>
          <w:sz w:val="22"/>
        </w:rPr>
        <w:t> </w:t>
      </w:r>
      <w:r>
        <w:rPr>
          <w:sz w:val="22"/>
        </w:rPr>
        <w:t>Settlements</w:t>
      </w:r>
    </w:p>
    <w:p>
      <w:pPr>
        <w:pStyle w:val="BodyText"/>
        <w:spacing w:before="38"/>
        <w:rPr>
          <w:sz w:val="22"/>
        </w:rPr>
      </w:pPr>
    </w:p>
    <w:p>
      <w:pPr>
        <w:spacing w:before="0"/>
        <w:ind w:left="0" w:right="0" w:firstLine="0"/>
        <w:jc w:val="left"/>
        <w:rPr>
          <w:sz w:val="22"/>
        </w:rPr>
      </w:pPr>
      <w:r>
        <w:rPr>
          <w:sz w:val="22"/>
        </w:rPr>
        <w:t>&lt;Nice</w:t>
      </w:r>
      <w:r>
        <w:rPr>
          <w:spacing w:val="-7"/>
          <w:sz w:val="22"/>
        </w:rPr>
        <w:t> </w:t>
      </w:r>
      <w:r>
        <w:rPr>
          <w:sz w:val="22"/>
        </w:rPr>
        <w:t>image</w:t>
      </w:r>
      <w:r>
        <w:rPr>
          <w:spacing w:val="-7"/>
          <w:sz w:val="22"/>
        </w:rPr>
        <w:t> </w:t>
      </w:r>
      <w:r>
        <w:rPr>
          <w:sz w:val="22"/>
        </w:rPr>
        <w:t>depicting</w:t>
      </w:r>
      <w:r>
        <w:rPr>
          <w:spacing w:val="-7"/>
          <w:sz w:val="22"/>
        </w:rPr>
        <w:t> </w:t>
      </w:r>
      <w:r>
        <w:rPr>
          <w:sz w:val="22"/>
        </w:rPr>
        <w:t>Business</w:t>
      </w:r>
      <w:r>
        <w:rPr>
          <w:spacing w:val="-6"/>
          <w:sz w:val="22"/>
        </w:rPr>
        <w:t> </w:t>
      </w:r>
      <w:r>
        <w:rPr>
          <w:spacing w:val="-2"/>
          <w:sz w:val="22"/>
        </w:rPr>
        <w:t>Credit&gt;</w:t>
      </w:r>
    </w:p>
    <w:p>
      <w:pPr>
        <w:pStyle w:val="BodyText"/>
        <w:spacing w:before="22"/>
        <w:rPr>
          <w:sz w:val="22"/>
        </w:rPr>
      </w:pPr>
    </w:p>
    <w:p>
      <w:pPr>
        <w:spacing w:line="354" w:lineRule="exact" w:before="0"/>
        <w:ind w:left="0" w:right="0" w:firstLine="0"/>
        <w:jc w:val="left"/>
        <w:rPr>
          <w:rFonts w:ascii="MingLiU_HKSCS-ExtB" w:hAnsi="MingLiU_HKSCS-ExtB"/>
          <w:sz w:val="26"/>
        </w:rPr>
      </w:pPr>
      <w:r>
        <w:rPr>
          <w:rFonts w:ascii="Arial" w:hAnsi="Arial"/>
          <w:b/>
          <w:sz w:val="22"/>
        </w:rPr>
        <w:t>Business</w:t>
      </w:r>
      <w:r>
        <w:rPr>
          <w:rFonts w:ascii="Arial" w:hAnsi="Arial"/>
          <w:b/>
          <w:spacing w:val="-6"/>
          <w:sz w:val="22"/>
        </w:rPr>
        <w:t> </w:t>
      </w:r>
      <w:r>
        <w:rPr>
          <w:rFonts w:ascii="Arial" w:hAnsi="Arial"/>
          <w:b/>
          <w:sz w:val="22"/>
        </w:rPr>
        <w:t>Debt</w:t>
      </w:r>
      <w:r>
        <w:rPr>
          <w:rFonts w:ascii="Arial" w:hAnsi="Arial"/>
          <w:b/>
          <w:spacing w:val="-6"/>
          <w:sz w:val="22"/>
        </w:rPr>
        <w:t> </w:t>
      </w:r>
      <w:r>
        <w:rPr>
          <w:rFonts w:ascii="MingLiU_HKSCS-ExtB" w:hAnsi="MingLiU_HKSCS-ExtB"/>
          <w:spacing w:val="-10"/>
          <w:sz w:val="26"/>
        </w:rPr>
        <w:t>➖</w:t>
      </w:r>
    </w:p>
    <w:p>
      <w:pPr>
        <w:spacing w:line="243" w:lineRule="exact" w:before="0"/>
        <w:ind w:left="0" w:right="0" w:firstLine="0"/>
        <w:jc w:val="left"/>
        <w:rPr>
          <w:sz w:val="22"/>
        </w:rPr>
      </w:pPr>
      <w:r>
        <w:rPr>
          <w:sz w:val="22"/>
        </w:rPr>
        <w:t>Accelerating</w:t>
      </w:r>
      <w:r>
        <w:rPr>
          <w:spacing w:val="-8"/>
          <w:sz w:val="22"/>
        </w:rPr>
        <w:t> </w:t>
      </w:r>
      <w:r>
        <w:rPr>
          <w:sz w:val="22"/>
        </w:rPr>
        <w:t>MSME</w:t>
      </w:r>
      <w:r>
        <w:rPr>
          <w:spacing w:val="-8"/>
          <w:sz w:val="22"/>
        </w:rPr>
        <w:t> </w:t>
      </w:r>
      <w:r>
        <w:rPr>
          <w:spacing w:val="-2"/>
          <w:sz w:val="22"/>
        </w:rPr>
        <w:t>Success</w:t>
      </w:r>
    </w:p>
    <w:p>
      <w:pPr>
        <w:spacing w:before="38"/>
        <w:ind w:left="0" w:right="0" w:firstLine="0"/>
        <w:jc w:val="left"/>
        <w:rPr>
          <w:sz w:val="22"/>
        </w:rPr>
      </w:pPr>
      <w:r>
        <w:rPr>
          <w:sz w:val="22"/>
        </w:rPr>
        <w:t>Comprehensive</w:t>
      </w:r>
      <w:r>
        <w:rPr>
          <w:spacing w:val="-7"/>
          <w:sz w:val="22"/>
        </w:rPr>
        <w:t> </w:t>
      </w:r>
      <w:r>
        <w:rPr>
          <w:sz w:val="22"/>
        </w:rPr>
        <w:t>Debt</w:t>
      </w:r>
      <w:r>
        <w:rPr>
          <w:spacing w:val="-7"/>
          <w:sz w:val="22"/>
        </w:rPr>
        <w:t> </w:t>
      </w:r>
      <w:r>
        <w:rPr>
          <w:sz w:val="22"/>
        </w:rPr>
        <w:t>Solutions:</w:t>
      </w:r>
      <w:r>
        <w:rPr>
          <w:spacing w:val="-7"/>
          <w:sz w:val="22"/>
        </w:rPr>
        <w:t> </w:t>
      </w:r>
      <w:r>
        <w:rPr>
          <w:sz w:val="22"/>
        </w:rPr>
        <w:t>Empowering</w:t>
      </w:r>
      <w:r>
        <w:rPr>
          <w:spacing w:val="-7"/>
          <w:sz w:val="22"/>
        </w:rPr>
        <w:t> </w:t>
      </w:r>
      <w:r>
        <w:rPr>
          <w:sz w:val="22"/>
        </w:rPr>
        <w:t>Small</w:t>
      </w:r>
      <w:r>
        <w:rPr>
          <w:spacing w:val="-7"/>
          <w:sz w:val="22"/>
        </w:rPr>
        <w:t> </w:t>
      </w:r>
      <w:r>
        <w:rPr>
          <w:sz w:val="22"/>
        </w:rPr>
        <w:t>Businesses</w:t>
      </w:r>
      <w:r>
        <w:rPr>
          <w:spacing w:val="-7"/>
          <w:sz w:val="22"/>
        </w:rPr>
        <w:t> </w:t>
      </w:r>
      <w:r>
        <w:rPr>
          <w:sz w:val="22"/>
        </w:rPr>
        <w:t>to</w:t>
      </w:r>
      <w:r>
        <w:rPr>
          <w:spacing w:val="-7"/>
          <w:sz w:val="22"/>
        </w:rPr>
        <w:t> </w:t>
      </w:r>
      <w:r>
        <w:rPr>
          <w:sz w:val="22"/>
        </w:rPr>
        <w:t>Recover</w:t>
      </w:r>
      <w:r>
        <w:rPr>
          <w:spacing w:val="-7"/>
          <w:sz w:val="22"/>
        </w:rPr>
        <w:t> </w:t>
      </w:r>
      <w:r>
        <w:rPr>
          <w:sz w:val="22"/>
        </w:rPr>
        <w:t>&amp;</w:t>
      </w:r>
      <w:r>
        <w:rPr>
          <w:spacing w:val="-6"/>
          <w:sz w:val="22"/>
        </w:rPr>
        <w:t> </w:t>
      </w:r>
      <w:r>
        <w:rPr>
          <w:spacing w:val="-2"/>
          <w:sz w:val="22"/>
        </w:rPr>
        <w:t>Thrive</w:t>
      </w:r>
    </w:p>
    <w:p>
      <w:pPr>
        <w:pStyle w:val="BodyText"/>
        <w:spacing w:before="76"/>
        <w:rPr>
          <w:sz w:val="22"/>
        </w:rPr>
      </w:pPr>
    </w:p>
    <w:p>
      <w:pPr>
        <w:spacing w:before="0"/>
        <w:ind w:left="0" w:right="0" w:firstLine="0"/>
        <w:jc w:val="left"/>
        <w:rPr>
          <w:sz w:val="22"/>
        </w:rPr>
      </w:pPr>
      <w:r>
        <w:rPr>
          <w:sz w:val="22"/>
        </w:rPr>
        <w:t>(Below</w:t>
      </w:r>
      <w:r>
        <w:rPr>
          <w:spacing w:val="-7"/>
          <w:sz w:val="22"/>
        </w:rPr>
        <w:t> </w:t>
      </w:r>
      <w:r>
        <w:rPr>
          <w:sz w:val="22"/>
        </w:rPr>
        <w:t>as</w:t>
      </w:r>
      <w:r>
        <w:rPr>
          <w:spacing w:val="-5"/>
          <w:sz w:val="22"/>
        </w:rPr>
        <w:t> </w:t>
      </w:r>
      <w:r>
        <w:rPr>
          <w:sz w:val="22"/>
        </w:rPr>
        <w:t>points</w:t>
      </w:r>
      <w:r>
        <w:rPr>
          <w:spacing w:val="-4"/>
          <w:sz w:val="22"/>
        </w:rPr>
        <w:t> </w:t>
      </w:r>
      <w:r>
        <w:rPr>
          <w:sz w:val="22"/>
        </w:rPr>
        <w:t>with</w:t>
      </w:r>
      <w:r>
        <w:rPr>
          <w:spacing w:val="-5"/>
          <w:sz w:val="22"/>
        </w:rPr>
        <w:t> </w:t>
      </w:r>
      <w:r>
        <w:rPr>
          <w:sz w:val="22"/>
        </w:rPr>
        <w:t>write</w:t>
      </w:r>
      <w:r>
        <w:rPr>
          <w:spacing w:val="-4"/>
          <w:sz w:val="22"/>
        </w:rPr>
        <w:t> </w:t>
      </w:r>
      <w:r>
        <w:rPr>
          <w:spacing w:val="-2"/>
          <w:sz w:val="22"/>
        </w:rPr>
        <w:t>mark)</w:t>
      </w:r>
    </w:p>
    <w:p>
      <w:pPr>
        <w:spacing w:line="276" w:lineRule="auto" w:before="38"/>
        <w:ind w:left="0" w:right="5737" w:firstLine="0"/>
        <w:jc w:val="left"/>
        <w:rPr>
          <w:sz w:val="22"/>
        </w:rPr>
      </w:pPr>
      <w:r>
        <w:rPr>
          <w:sz w:val="22"/>
        </w:rPr>
        <w:t>The</w:t>
      </w:r>
      <w:r>
        <w:rPr>
          <w:spacing w:val="-6"/>
          <w:sz w:val="22"/>
        </w:rPr>
        <w:t> </w:t>
      </w:r>
      <w:r>
        <w:rPr>
          <w:sz w:val="22"/>
        </w:rPr>
        <w:t>Smart</w:t>
      </w:r>
      <w:r>
        <w:rPr>
          <w:spacing w:val="-6"/>
          <w:sz w:val="22"/>
        </w:rPr>
        <w:t> </w:t>
      </w:r>
      <w:r>
        <w:rPr>
          <w:sz w:val="22"/>
        </w:rPr>
        <w:t>Guide</w:t>
      </w:r>
      <w:r>
        <w:rPr>
          <w:spacing w:val="-6"/>
          <w:sz w:val="22"/>
        </w:rPr>
        <w:t> </w:t>
      </w:r>
      <w:r>
        <w:rPr>
          <w:sz w:val="22"/>
        </w:rPr>
        <w:t>to</w:t>
      </w:r>
      <w:r>
        <w:rPr>
          <w:spacing w:val="-6"/>
          <w:sz w:val="22"/>
        </w:rPr>
        <w:t> </w:t>
      </w:r>
      <w:r>
        <w:rPr>
          <w:sz w:val="22"/>
        </w:rPr>
        <w:t>Liability</w:t>
      </w:r>
      <w:r>
        <w:rPr>
          <w:spacing w:val="-6"/>
          <w:sz w:val="22"/>
        </w:rPr>
        <w:t> </w:t>
      </w:r>
      <w:r>
        <w:rPr>
          <w:sz w:val="22"/>
        </w:rPr>
        <w:t>Resolution Early</w:t>
      </w:r>
      <w:r>
        <w:rPr>
          <w:spacing w:val="-7"/>
          <w:sz w:val="22"/>
        </w:rPr>
        <w:t> </w:t>
      </w:r>
      <w:r>
        <w:rPr>
          <w:sz w:val="22"/>
        </w:rPr>
        <w:t>Intervention</w:t>
      </w:r>
      <w:r>
        <w:rPr>
          <w:spacing w:val="-6"/>
          <w:sz w:val="22"/>
        </w:rPr>
        <w:t> </w:t>
      </w:r>
      <w:r>
        <w:rPr>
          <w:sz w:val="22"/>
        </w:rPr>
        <w:t>&amp;</w:t>
      </w:r>
      <w:r>
        <w:rPr>
          <w:spacing w:val="-6"/>
          <w:sz w:val="22"/>
        </w:rPr>
        <w:t> </w:t>
      </w:r>
      <w:r>
        <w:rPr>
          <w:sz w:val="22"/>
        </w:rPr>
        <w:t>Dispute</w:t>
      </w:r>
      <w:r>
        <w:rPr>
          <w:spacing w:val="-6"/>
          <w:sz w:val="22"/>
        </w:rPr>
        <w:t> </w:t>
      </w:r>
      <w:r>
        <w:rPr>
          <w:spacing w:val="-2"/>
          <w:sz w:val="22"/>
        </w:rPr>
        <w:t>Resolution</w:t>
      </w:r>
    </w:p>
    <w:p>
      <w:pPr>
        <w:spacing w:before="0"/>
        <w:ind w:left="0" w:right="0" w:firstLine="0"/>
        <w:jc w:val="left"/>
        <w:rPr>
          <w:sz w:val="22"/>
        </w:rPr>
      </w:pPr>
      <w:r>
        <w:rPr>
          <w:sz w:val="22"/>
        </w:rPr>
        <w:t>Transforming</w:t>
      </w:r>
      <w:r>
        <w:rPr>
          <w:spacing w:val="-13"/>
          <w:sz w:val="22"/>
        </w:rPr>
        <w:t> </w:t>
      </w:r>
      <w:r>
        <w:rPr>
          <w:sz w:val="22"/>
        </w:rPr>
        <w:t>Your</w:t>
      </w:r>
      <w:r>
        <w:rPr>
          <w:spacing w:val="-13"/>
          <w:sz w:val="22"/>
        </w:rPr>
        <w:t> </w:t>
      </w:r>
      <w:r>
        <w:rPr>
          <w:sz w:val="22"/>
        </w:rPr>
        <w:t>Debt</w:t>
      </w:r>
      <w:r>
        <w:rPr>
          <w:spacing w:val="-13"/>
          <w:sz w:val="22"/>
        </w:rPr>
        <w:t> </w:t>
      </w:r>
      <w:r>
        <w:rPr>
          <w:sz w:val="22"/>
        </w:rPr>
        <w:t>Workflow</w:t>
      </w:r>
      <w:r>
        <w:rPr>
          <w:spacing w:val="-13"/>
          <w:sz w:val="22"/>
        </w:rPr>
        <w:t> </w:t>
      </w:r>
      <w:r>
        <w:rPr>
          <w:sz w:val="22"/>
        </w:rPr>
        <w:t>with</w:t>
      </w:r>
      <w:r>
        <w:rPr>
          <w:spacing w:val="-12"/>
          <w:sz w:val="22"/>
        </w:rPr>
        <w:t> </w:t>
      </w:r>
      <w:r>
        <w:rPr>
          <w:spacing w:val="-2"/>
          <w:sz w:val="22"/>
        </w:rPr>
        <w:t>CreditDataWatch</w:t>
      </w:r>
    </w:p>
    <w:p>
      <w:pPr>
        <w:pStyle w:val="BodyText"/>
        <w:spacing w:before="76"/>
        <w:rPr>
          <w:sz w:val="22"/>
        </w:rPr>
      </w:pPr>
    </w:p>
    <w:p>
      <w:pPr>
        <w:spacing w:before="0"/>
        <w:ind w:left="0" w:right="0" w:firstLine="0"/>
        <w:jc w:val="left"/>
        <w:rPr>
          <w:sz w:val="22"/>
        </w:rPr>
      </w:pPr>
      <w:r>
        <w:rPr>
          <w:sz w:val="22"/>
        </w:rPr>
        <w:t>&lt;Nice</w:t>
      </w:r>
      <w:r>
        <w:rPr>
          <w:spacing w:val="-7"/>
          <w:sz w:val="22"/>
        </w:rPr>
        <w:t> </w:t>
      </w:r>
      <w:r>
        <w:rPr>
          <w:sz w:val="22"/>
        </w:rPr>
        <w:t>image</w:t>
      </w:r>
      <w:r>
        <w:rPr>
          <w:spacing w:val="-7"/>
          <w:sz w:val="22"/>
        </w:rPr>
        <w:t> </w:t>
      </w:r>
      <w:r>
        <w:rPr>
          <w:sz w:val="22"/>
        </w:rPr>
        <w:t>depicting</w:t>
      </w:r>
      <w:r>
        <w:rPr>
          <w:spacing w:val="-7"/>
          <w:sz w:val="22"/>
        </w:rPr>
        <w:t> </w:t>
      </w:r>
      <w:r>
        <w:rPr>
          <w:sz w:val="22"/>
        </w:rPr>
        <w:t>Business</w:t>
      </w:r>
      <w:r>
        <w:rPr>
          <w:spacing w:val="-6"/>
          <w:sz w:val="22"/>
        </w:rPr>
        <w:t> </w:t>
      </w:r>
      <w:r>
        <w:rPr>
          <w:spacing w:val="-2"/>
          <w:sz w:val="22"/>
        </w:rPr>
        <w:t>Deb</w:t>
      </w:r>
      <w:r>
        <w:rPr>
          <w:rFonts w:ascii="Arial"/>
          <w:b/>
          <w:spacing w:val="-2"/>
          <w:sz w:val="22"/>
        </w:rPr>
        <w:t>t</w:t>
      </w:r>
      <w:r>
        <w:rPr>
          <w:spacing w:val="-2"/>
          <w:sz w:val="22"/>
        </w:rPr>
        <w:t>&gt;</w:t>
      </w:r>
    </w:p>
    <w:p>
      <w:pPr>
        <w:pStyle w:val="BodyText"/>
        <w:rPr>
          <w:sz w:val="22"/>
        </w:rPr>
      </w:pPr>
    </w:p>
    <w:p>
      <w:pPr>
        <w:pStyle w:val="BodyText"/>
        <w:rPr>
          <w:sz w:val="22"/>
        </w:rPr>
      </w:pPr>
    </w:p>
    <w:p>
      <w:pPr>
        <w:pStyle w:val="BodyText"/>
        <w:spacing w:before="151"/>
        <w:rPr>
          <w:sz w:val="22"/>
        </w:rPr>
      </w:pPr>
    </w:p>
    <w:p>
      <w:pPr>
        <w:spacing w:before="1"/>
        <w:ind w:left="0" w:right="0" w:firstLine="0"/>
        <w:jc w:val="left"/>
        <w:rPr>
          <w:sz w:val="22"/>
        </w:rPr>
      </w:pPr>
      <w:r>
        <w:rPr>
          <w:color w:val="000000"/>
          <w:sz w:val="22"/>
          <w:highlight w:val="cyan"/>
        </w:rPr>
        <w:t>5th</w:t>
      </w:r>
      <w:r>
        <w:rPr>
          <w:color w:val="000000"/>
          <w:spacing w:val="-3"/>
          <w:sz w:val="22"/>
          <w:highlight w:val="cyan"/>
        </w:rPr>
        <w:t> </w:t>
      </w:r>
      <w:r>
        <w:rPr>
          <w:color w:val="000000"/>
          <w:spacing w:val="-4"/>
          <w:sz w:val="22"/>
          <w:highlight w:val="cyan"/>
        </w:rPr>
        <w:t>Tile</w:t>
      </w:r>
    </w:p>
    <w:p>
      <w:pPr>
        <w:pStyle w:val="BodyText"/>
        <w:spacing w:before="75"/>
        <w:rPr>
          <w:sz w:val="22"/>
        </w:rPr>
      </w:pPr>
    </w:p>
    <w:p>
      <w:pPr>
        <w:spacing w:before="1"/>
        <w:ind w:left="0" w:right="0" w:firstLine="0"/>
        <w:jc w:val="left"/>
        <w:rPr>
          <w:sz w:val="22"/>
        </w:rPr>
      </w:pPr>
      <w:r>
        <w:rPr>
          <w:sz w:val="22"/>
        </w:rPr>
        <w:t>CreditDataWatch:</w:t>
      </w:r>
      <w:r>
        <w:rPr>
          <w:spacing w:val="-9"/>
          <w:sz w:val="22"/>
        </w:rPr>
        <w:t> </w:t>
      </w:r>
      <w:r>
        <w:rPr>
          <w:sz w:val="22"/>
        </w:rPr>
        <w:t>The</w:t>
      </w:r>
      <w:r>
        <w:rPr>
          <w:spacing w:val="-8"/>
          <w:sz w:val="22"/>
        </w:rPr>
        <w:t> </w:t>
      </w:r>
      <w:r>
        <w:rPr>
          <w:sz w:val="22"/>
        </w:rPr>
        <w:t>Stats</w:t>
      </w:r>
      <w:r>
        <w:rPr>
          <w:spacing w:val="-8"/>
          <w:sz w:val="22"/>
        </w:rPr>
        <w:t> </w:t>
      </w:r>
      <w:r>
        <w:rPr>
          <w:sz w:val="22"/>
        </w:rPr>
        <w:t>Behind</w:t>
      </w:r>
      <w:r>
        <w:rPr>
          <w:spacing w:val="-8"/>
          <w:sz w:val="22"/>
        </w:rPr>
        <w:t> </w:t>
      </w:r>
      <w:r>
        <w:rPr>
          <w:sz w:val="22"/>
        </w:rPr>
        <w:t>the</w:t>
      </w:r>
      <w:r>
        <w:rPr>
          <w:spacing w:val="-8"/>
          <w:sz w:val="22"/>
        </w:rPr>
        <w:t> </w:t>
      </w:r>
      <w:r>
        <w:rPr>
          <w:spacing w:val="-2"/>
          <w:sz w:val="22"/>
        </w:rPr>
        <w:t>Trust</w:t>
      </w:r>
    </w:p>
    <w:p>
      <w:pPr>
        <w:pStyle w:val="BodyText"/>
        <w:spacing w:before="75"/>
        <w:rPr>
          <w:sz w:val="22"/>
        </w:rPr>
      </w:pPr>
    </w:p>
    <w:p>
      <w:pPr>
        <w:spacing w:line="276" w:lineRule="auto" w:before="0"/>
        <w:ind w:left="0" w:right="430" w:firstLine="0"/>
        <w:jc w:val="left"/>
        <w:rPr>
          <w:sz w:val="22"/>
        </w:rPr>
      </w:pPr>
      <w:r>
        <w:rPr>
          <w:sz w:val="22"/>
        </w:rPr>
        <w:t>We</w:t>
      </w:r>
      <w:r>
        <w:rPr>
          <w:spacing w:val="-4"/>
          <w:sz w:val="22"/>
        </w:rPr>
        <w:t> </w:t>
      </w:r>
      <w:r>
        <w:rPr>
          <w:sz w:val="22"/>
        </w:rPr>
        <w:t>believe</w:t>
      </w:r>
      <w:r>
        <w:rPr>
          <w:spacing w:val="-4"/>
          <w:sz w:val="22"/>
        </w:rPr>
        <w:t> </w:t>
      </w:r>
      <w:r>
        <w:rPr>
          <w:sz w:val="22"/>
        </w:rPr>
        <w:t>in</w:t>
      </w:r>
      <w:r>
        <w:rPr>
          <w:spacing w:val="-4"/>
          <w:sz w:val="22"/>
        </w:rPr>
        <w:t> </w:t>
      </w:r>
      <w:r>
        <w:rPr>
          <w:sz w:val="22"/>
        </w:rPr>
        <w:t>progress</w:t>
      </w:r>
      <w:r>
        <w:rPr>
          <w:spacing w:val="-4"/>
          <w:sz w:val="22"/>
        </w:rPr>
        <w:t> </w:t>
      </w:r>
      <w:r>
        <w:rPr>
          <w:sz w:val="22"/>
        </w:rPr>
        <w:t>you</w:t>
      </w:r>
      <w:r>
        <w:rPr>
          <w:spacing w:val="-4"/>
          <w:sz w:val="22"/>
        </w:rPr>
        <w:t> </w:t>
      </w:r>
      <w:r>
        <w:rPr>
          <w:sz w:val="22"/>
        </w:rPr>
        <w:t>can</w:t>
      </w:r>
      <w:r>
        <w:rPr>
          <w:spacing w:val="-4"/>
          <w:sz w:val="22"/>
        </w:rPr>
        <w:t> </w:t>
      </w:r>
      <w:r>
        <w:rPr>
          <w:sz w:val="22"/>
        </w:rPr>
        <w:t>measure.</w:t>
      </w:r>
      <w:r>
        <w:rPr>
          <w:spacing w:val="-4"/>
          <w:sz w:val="22"/>
        </w:rPr>
        <w:t> </w:t>
      </w:r>
      <w:r>
        <w:rPr>
          <w:sz w:val="22"/>
        </w:rPr>
        <w:t>From</w:t>
      </w:r>
      <w:r>
        <w:rPr>
          <w:spacing w:val="-4"/>
          <w:sz w:val="22"/>
        </w:rPr>
        <w:t> </w:t>
      </w:r>
      <w:r>
        <w:rPr>
          <w:sz w:val="22"/>
        </w:rPr>
        <w:t>a</w:t>
      </w:r>
      <w:r>
        <w:rPr>
          <w:spacing w:val="-4"/>
          <w:sz w:val="22"/>
        </w:rPr>
        <w:t> </w:t>
      </w:r>
      <w:r>
        <w:rPr>
          <w:sz w:val="22"/>
        </w:rPr>
        <w:t>thriving</w:t>
      </w:r>
      <w:r>
        <w:rPr>
          <w:spacing w:val="-4"/>
          <w:sz w:val="22"/>
        </w:rPr>
        <w:t> </w:t>
      </w:r>
      <w:r>
        <w:rPr>
          <w:sz w:val="22"/>
        </w:rPr>
        <w:t>community</w:t>
      </w:r>
      <w:r>
        <w:rPr>
          <w:spacing w:val="-4"/>
          <w:sz w:val="22"/>
        </w:rPr>
        <w:t> </w:t>
      </w:r>
      <w:r>
        <w:rPr>
          <w:sz w:val="22"/>
        </w:rPr>
        <w:t>of</w:t>
      </w:r>
      <w:r>
        <w:rPr>
          <w:spacing w:val="-4"/>
          <w:sz w:val="22"/>
        </w:rPr>
        <w:t> </w:t>
      </w:r>
      <w:r>
        <w:rPr>
          <w:sz w:val="22"/>
        </w:rPr>
        <w:t>MSMEs</w:t>
      </w:r>
      <w:r>
        <w:rPr>
          <w:spacing w:val="-4"/>
          <w:sz w:val="22"/>
        </w:rPr>
        <w:t> </w:t>
      </w:r>
      <w:r>
        <w:rPr>
          <w:sz w:val="22"/>
        </w:rPr>
        <w:t>to</w:t>
      </w:r>
      <w:r>
        <w:rPr>
          <w:spacing w:val="-4"/>
          <w:sz w:val="22"/>
        </w:rPr>
        <w:t> </w:t>
      </w:r>
      <w:r>
        <w:rPr>
          <w:sz w:val="22"/>
        </w:rPr>
        <w:t>a</w:t>
      </w:r>
      <w:r>
        <w:rPr>
          <w:spacing w:val="-4"/>
          <w:sz w:val="22"/>
        </w:rPr>
        <w:t> </w:t>
      </w:r>
      <w:r>
        <w:rPr>
          <w:sz w:val="22"/>
        </w:rPr>
        <w:t>proven track record of debt resolution, our data reflects the confidence businesses have in </w:t>
      </w:r>
      <w:r>
        <w:rPr>
          <w:spacing w:val="-2"/>
          <w:sz w:val="22"/>
        </w:rPr>
        <w:t>CreditDataWatch.</w:t>
      </w:r>
    </w:p>
    <w:p>
      <w:pPr>
        <w:spacing w:after="0" w:line="276" w:lineRule="auto"/>
        <w:jc w:val="left"/>
        <w:rPr>
          <w:sz w:val="22"/>
        </w:rPr>
        <w:sectPr>
          <w:pgSz w:w="12240" w:h="15840"/>
          <w:pgMar w:top="1660" w:bottom="280" w:left="1440" w:right="1080"/>
        </w:sectPr>
      </w:pPr>
    </w:p>
    <w:p>
      <w:pPr>
        <w:pStyle w:val="BodyText"/>
        <w:ind w:left="30"/>
        <w:rPr>
          <w:sz w:val="20"/>
        </w:rPr>
      </w:pPr>
      <w:r>
        <w:rPr>
          <w:sz w:val="20"/>
        </w:rPr>
        <w:drawing>
          <wp:inline distT="0" distB="0" distL="0" distR="0">
            <wp:extent cx="5968596" cy="102346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68596" cy="1023461"/>
                    </a:xfrm>
                    <a:prstGeom prst="rect">
                      <a:avLst/>
                    </a:prstGeom>
                  </pic:spPr>
                </pic:pic>
              </a:graphicData>
            </a:graphic>
          </wp:inline>
        </w:drawing>
      </w:r>
      <w:r>
        <w:rPr>
          <w:sz w:val="20"/>
        </w:rPr>
      </w:r>
    </w:p>
    <w:p>
      <w:pPr>
        <w:pStyle w:val="BodyText"/>
        <w:spacing w:before="115"/>
        <w:rPr>
          <w:sz w:val="22"/>
        </w:rPr>
      </w:pPr>
    </w:p>
    <w:p>
      <w:pPr>
        <w:spacing w:before="0"/>
        <w:ind w:left="0" w:right="0" w:firstLine="0"/>
        <w:jc w:val="left"/>
        <w:rPr>
          <w:sz w:val="22"/>
        </w:rPr>
      </w:pPr>
      <w:r>
        <w:rPr>
          <w:color w:val="000000"/>
          <w:sz w:val="22"/>
          <w:highlight w:val="cyan"/>
        </w:rPr>
        <w:t>6th</w:t>
      </w:r>
      <w:r>
        <w:rPr>
          <w:color w:val="000000"/>
          <w:spacing w:val="-3"/>
          <w:sz w:val="22"/>
          <w:highlight w:val="cyan"/>
        </w:rPr>
        <w:t> </w:t>
      </w:r>
      <w:r>
        <w:rPr>
          <w:color w:val="000000"/>
          <w:spacing w:val="-4"/>
          <w:sz w:val="22"/>
          <w:highlight w:val="cyan"/>
        </w:rPr>
        <w:t>Tile</w:t>
      </w:r>
    </w:p>
    <w:p>
      <w:pPr>
        <w:pStyle w:val="BodyText"/>
        <w:spacing w:before="25"/>
        <w:rPr>
          <w:sz w:val="22"/>
        </w:rPr>
      </w:pPr>
    </w:p>
    <w:p>
      <w:pPr>
        <w:spacing w:before="0"/>
        <w:ind w:left="0" w:right="0" w:firstLine="0"/>
        <w:jc w:val="left"/>
        <w:rPr>
          <w:rFonts w:ascii="Arial"/>
          <w:b/>
          <w:sz w:val="22"/>
        </w:rPr>
      </w:pPr>
      <w:r>
        <w:rPr>
          <w:rFonts w:ascii="Arial"/>
          <w:b/>
          <w:sz w:val="22"/>
        </w:rPr>
        <w:t>Our</w:t>
      </w:r>
      <w:r>
        <w:rPr>
          <w:rFonts w:ascii="Arial"/>
          <w:b/>
          <w:spacing w:val="-6"/>
          <w:sz w:val="22"/>
        </w:rPr>
        <w:t> </w:t>
      </w:r>
      <w:r>
        <w:rPr>
          <w:rFonts w:ascii="Arial"/>
          <w:b/>
          <w:sz w:val="22"/>
        </w:rPr>
        <w:t>customer</w:t>
      </w:r>
      <w:r>
        <w:rPr>
          <w:rFonts w:ascii="Arial"/>
          <w:b/>
          <w:spacing w:val="-5"/>
          <w:sz w:val="22"/>
        </w:rPr>
        <w:t> </w:t>
      </w:r>
      <w:r>
        <w:rPr>
          <w:rFonts w:ascii="Arial"/>
          <w:b/>
          <w:spacing w:val="-2"/>
          <w:sz w:val="22"/>
        </w:rPr>
        <w:t>corner:-</w:t>
      </w:r>
    </w:p>
    <w:p>
      <w:pPr>
        <w:pStyle w:val="BodyText"/>
        <w:spacing w:before="25"/>
        <w:rPr>
          <w:rFonts w:ascii="Arial"/>
          <w:b/>
          <w:sz w:val="22"/>
        </w:rPr>
      </w:pPr>
    </w:p>
    <w:p>
      <w:pPr>
        <w:spacing w:line="276" w:lineRule="auto" w:before="0"/>
        <w:ind w:left="0" w:right="430" w:firstLine="0"/>
        <w:jc w:val="left"/>
        <w:rPr>
          <w:rFonts w:ascii="Arial"/>
          <w:b/>
          <w:sz w:val="22"/>
        </w:rPr>
      </w:pPr>
      <w:r>
        <w:rPr>
          <w:rFonts w:ascii="Arial"/>
          <w:b/>
          <w:sz w:val="22"/>
        </w:rPr>
        <w:t>&lt;</w:t>
      </w:r>
      <w:r>
        <w:rPr>
          <w:rFonts w:ascii="Arial"/>
          <w:b/>
          <w:spacing w:val="40"/>
          <w:sz w:val="22"/>
        </w:rPr>
        <w:t> </w:t>
      </w:r>
      <w:r>
        <w:rPr>
          <w:sz w:val="22"/>
        </w:rPr>
        <w:t>outstanding</w:t>
      </w:r>
      <w:r>
        <w:rPr>
          <w:spacing w:val="-4"/>
          <w:sz w:val="22"/>
        </w:rPr>
        <w:t> </w:t>
      </w:r>
      <w:r>
        <w:rPr>
          <w:sz w:val="22"/>
        </w:rPr>
        <w:t>partner</w:t>
      </w:r>
      <w:r>
        <w:rPr>
          <w:spacing w:val="-4"/>
          <w:sz w:val="22"/>
        </w:rPr>
        <w:t> </w:t>
      </w:r>
      <w:r>
        <w:rPr>
          <w:sz w:val="22"/>
        </w:rPr>
        <w:t>for</w:t>
      </w:r>
      <w:r>
        <w:rPr>
          <w:spacing w:val="-4"/>
          <w:sz w:val="22"/>
        </w:rPr>
        <w:t> </w:t>
      </w:r>
      <w:r>
        <w:rPr>
          <w:sz w:val="22"/>
        </w:rPr>
        <w:t>accounts</w:t>
      </w:r>
      <w:r>
        <w:rPr>
          <w:spacing w:val="-4"/>
          <w:sz w:val="22"/>
        </w:rPr>
        <w:t> </w:t>
      </w:r>
      <w:r>
        <w:rPr>
          <w:sz w:val="22"/>
        </w:rPr>
        <w:t>receivable.</w:t>
      </w:r>
      <w:r>
        <w:rPr>
          <w:spacing w:val="-4"/>
          <w:sz w:val="22"/>
        </w:rPr>
        <w:t> </w:t>
      </w:r>
      <w:r>
        <w:rPr>
          <w:sz w:val="22"/>
        </w:rPr>
        <w:t>Their</w:t>
      </w:r>
      <w:r>
        <w:rPr>
          <w:spacing w:val="-4"/>
          <w:sz w:val="22"/>
        </w:rPr>
        <w:t> </w:t>
      </w:r>
      <w:r>
        <w:rPr>
          <w:sz w:val="22"/>
        </w:rPr>
        <w:t>approach</w:t>
      </w:r>
      <w:r>
        <w:rPr>
          <w:spacing w:val="-4"/>
          <w:sz w:val="22"/>
        </w:rPr>
        <w:t> </w:t>
      </w:r>
      <w:r>
        <w:rPr>
          <w:sz w:val="22"/>
        </w:rPr>
        <w:t>is</w:t>
      </w:r>
      <w:r>
        <w:rPr>
          <w:spacing w:val="-4"/>
          <w:sz w:val="22"/>
        </w:rPr>
        <w:t> </w:t>
      </w:r>
      <w:r>
        <w:rPr>
          <w:sz w:val="22"/>
        </w:rPr>
        <w:t>firm</w:t>
      </w:r>
      <w:r>
        <w:rPr>
          <w:spacing w:val="-4"/>
          <w:sz w:val="22"/>
        </w:rPr>
        <w:t> </w:t>
      </w:r>
      <w:r>
        <w:rPr>
          <w:sz w:val="22"/>
        </w:rPr>
        <w:t>yet</w:t>
      </w:r>
      <w:r>
        <w:rPr>
          <w:spacing w:val="-4"/>
          <w:sz w:val="22"/>
        </w:rPr>
        <w:t> </w:t>
      </w:r>
      <w:r>
        <w:rPr>
          <w:sz w:val="22"/>
        </w:rPr>
        <w:t>respectful,</w:t>
      </w:r>
      <w:r>
        <w:rPr>
          <w:spacing w:val="-4"/>
          <w:sz w:val="22"/>
        </w:rPr>
        <w:t> </w:t>
      </w:r>
      <w:r>
        <w:rPr>
          <w:sz w:val="22"/>
        </w:rPr>
        <w:t>and</w:t>
      </w:r>
      <w:r>
        <w:rPr>
          <w:spacing w:val="-4"/>
          <w:sz w:val="22"/>
        </w:rPr>
        <w:t> </w:t>
      </w:r>
      <w:r>
        <w:rPr>
          <w:sz w:val="22"/>
        </w:rPr>
        <w:t>the results speak for themselves. Our cash flow has improved significantly</w:t>
      </w:r>
      <w:r>
        <w:rPr>
          <w:rFonts w:ascii="Arial"/>
          <w:b/>
          <w:sz w:val="22"/>
        </w:rPr>
        <w:t>. &gt;</w:t>
      </w:r>
    </w:p>
    <w:p>
      <w:pPr>
        <w:pStyle w:val="BodyText"/>
        <w:rPr>
          <w:rFonts w:ascii="Arial"/>
          <w:b/>
          <w:sz w:val="22"/>
        </w:rPr>
      </w:pPr>
    </w:p>
    <w:p>
      <w:pPr>
        <w:pStyle w:val="BodyText"/>
        <w:rPr>
          <w:rFonts w:ascii="Arial"/>
          <w:b/>
          <w:sz w:val="22"/>
        </w:rPr>
      </w:pPr>
    </w:p>
    <w:p>
      <w:pPr>
        <w:pStyle w:val="BodyText"/>
        <w:spacing w:before="12"/>
        <w:rPr>
          <w:rFonts w:ascii="Arial"/>
          <w:b/>
          <w:sz w:val="22"/>
        </w:rPr>
      </w:pPr>
    </w:p>
    <w:p>
      <w:pPr>
        <w:spacing w:before="0"/>
        <w:ind w:left="0" w:right="0" w:firstLine="0"/>
        <w:jc w:val="left"/>
        <w:rPr>
          <w:rFonts w:ascii="Arial"/>
          <w:b/>
          <w:sz w:val="22"/>
        </w:rPr>
      </w:pPr>
      <w:r>
        <w:rPr>
          <w:rFonts w:ascii="Arial"/>
          <w:b/>
          <w:sz w:val="22"/>
        </w:rPr>
        <w:t>(Nice</w:t>
      </w:r>
      <w:r>
        <w:rPr>
          <w:rFonts w:ascii="Arial"/>
          <w:b/>
          <w:spacing w:val="-8"/>
          <w:sz w:val="22"/>
        </w:rPr>
        <w:t> </w:t>
      </w:r>
      <w:r>
        <w:rPr>
          <w:rFonts w:ascii="Arial"/>
          <w:b/>
          <w:sz w:val="22"/>
        </w:rPr>
        <w:t>picture</w:t>
      </w:r>
      <w:r>
        <w:rPr>
          <w:rFonts w:ascii="Arial"/>
          <w:b/>
          <w:spacing w:val="-6"/>
          <w:sz w:val="22"/>
        </w:rPr>
        <w:t> </w:t>
      </w:r>
      <w:r>
        <w:rPr>
          <w:rFonts w:ascii="Arial"/>
          <w:b/>
          <w:sz w:val="22"/>
        </w:rPr>
        <w:t>associated</w:t>
      </w:r>
      <w:r>
        <w:rPr>
          <w:rFonts w:ascii="Arial"/>
          <w:b/>
          <w:spacing w:val="-5"/>
          <w:sz w:val="22"/>
        </w:rPr>
        <w:t> </w:t>
      </w:r>
      <w:r>
        <w:rPr>
          <w:rFonts w:ascii="Arial"/>
          <w:b/>
          <w:sz w:val="22"/>
        </w:rPr>
        <w:t>with</w:t>
      </w:r>
      <w:r>
        <w:rPr>
          <w:rFonts w:ascii="Arial"/>
          <w:b/>
          <w:spacing w:val="-6"/>
          <w:sz w:val="22"/>
        </w:rPr>
        <w:t> </w:t>
      </w:r>
      <w:r>
        <w:rPr>
          <w:rFonts w:ascii="Arial"/>
          <w:b/>
          <w:sz w:val="22"/>
        </w:rPr>
        <w:t>a</w:t>
      </w:r>
      <w:r>
        <w:rPr>
          <w:rFonts w:ascii="Arial"/>
          <w:b/>
          <w:spacing w:val="-5"/>
          <w:sz w:val="22"/>
        </w:rPr>
        <w:t> </w:t>
      </w:r>
      <w:r>
        <w:rPr>
          <w:rFonts w:ascii="Arial"/>
          <w:b/>
          <w:sz w:val="22"/>
        </w:rPr>
        <w:t>good</w:t>
      </w:r>
      <w:r>
        <w:rPr>
          <w:rFonts w:ascii="Arial"/>
          <w:b/>
          <w:spacing w:val="-6"/>
          <w:sz w:val="22"/>
        </w:rPr>
        <w:t> </w:t>
      </w:r>
      <w:r>
        <w:rPr>
          <w:rFonts w:ascii="Arial"/>
          <w:b/>
          <w:sz w:val="22"/>
        </w:rPr>
        <w:t>gesture.</w:t>
      </w:r>
      <w:r>
        <w:rPr>
          <w:rFonts w:ascii="Arial"/>
          <w:b/>
          <w:spacing w:val="-5"/>
          <w:sz w:val="22"/>
        </w:rPr>
        <w:t> </w:t>
      </w:r>
      <w:r>
        <w:rPr>
          <w:rFonts w:ascii="Arial"/>
          <w:b/>
          <w:spacing w:val="-10"/>
          <w:sz w:val="22"/>
        </w:rPr>
        <w:t>)</w:t>
      </w:r>
    </w:p>
    <w:p>
      <w:pPr>
        <w:pStyle w:val="BodyText"/>
        <w:spacing w:before="25"/>
        <w:rPr>
          <w:rFonts w:ascii="Arial"/>
          <w:b/>
          <w:sz w:val="22"/>
        </w:rPr>
      </w:pPr>
    </w:p>
    <w:p>
      <w:pPr>
        <w:spacing w:before="0"/>
        <w:ind w:left="0" w:right="0" w:firstLine="0"/>
        <w:jc w:val="left"/>
        <w:rPr>
          <w:sz w:val="22"/>
        </w:rPr>
      </w:pPr>
      <w:r>
        <w:rPr>
          <w:color w:val="000000"/>
          <w:sz w:val="22"/>
          <w:highlight w:val="cyan"/>
        </w:rPr>
        <w:t>7th</w:t>
      </w:r>
      <w:r>
        <w:rPr>
          <w:color w:val="000000"/>
          <w:spacing w:val="-3"/>
          <w:sz w:val="22"/>
          <w:highlight w:val="cyan"/>
        </w:rPr>
        <w:t> </w:t>
      </w:r>
      <w:r>
        <w:rPr>
          <w:color w:val="000000"/>
          <w:spacing w:val="-4"/>
          <w:sz w:val="22"/>
          <w:highlight w:val="cyan"/>
        </w:rPr>
        <w:t>Tile</w:t>
      </w:r>
    </w:p>
    <w:p>
      <w:pPr>
        <w:pStyle w:val="BodyText"/>
        <w:spacing w:before="25"/>
        <w:rPr>
          <w:sz w:val="22"/>
        </w:rPr>
      </w:pPr>
    </w:p>
    <w:p>
      <w:pPr>
        <w:spacing w:before="0"/>
        <w:ind w:left="0" w:right="0" w:firstLine="0"/>
        <w:jc w:val="left"/>
        <w:rPr>
          <w:sz w:val="22"/>
        </w:rPr>
      </w:pPr>
      <w:r>
        <w:rPr>
          <w:sz w:val="22"/>
        </w:rPr>
        <w:t>"How</w:t>
      </w:r>
      <w:r>
        <w:rPr>
          <w:spacing w:val="-5"/>
          <w:sz w:val="22"/>
        </w:rPr>
        <w:t> </w:t>
      </w:r>
      <w:r>
        <w:rPr>
          <w:sz w:val="22"/>
        </w:rPr>
        <w:t>Can</w:t>
      </w:r>
      <w:r>
        <w:rPr>
          <w:spacing w:val="-4"/>
          <w:sz w:val="22"/>
        </w:rPr>
        <w:t> </w:t>
      </w:r>
      <w:r>
        <w:rPr>
          <w:sz w:val="22"/>
        </w:rPr>
        <w:t>We</w:t>
      </w:r>
      <w:r>
        <w:rPr>
          <w:spacing w:val="-4"/>
          <w:sz w:val="22"/>
        </w:rPr>
        <w:t> </w:t>
      </w:r>
      <w:r>
        <w:rPr>
          <w:spacing w:val="-2"/>
          <w:sz w:val="22"/>
        </w:rPr>
        <w:t>Help?"</w:t>
      </w:r>
    </w:p>
    <w:p>
      <w:pPr>
        <w:pStyle w:val="BodyText"/>
        <w:spacing w:before="25"/>
        <w:rPr>
          <w:sz w:val="22"/>
        </w:rPr>
      </w:pPr>
    </w:p>
    <w:p>
      <w:pPr>
        <w:spacing w:before="0"/>
        <w:ind w:left="0" w:right="0" w:firstLine="0"/>
        <w:jc w:val="left"/>
        <w:rPr>
          <w:sz w:val="22"/>
        </w:rPr>
      </w:pPr>
      <w:r>
        <w:rPr>
          <w:sz w:val="22"/>
        </w:rPr>
        <w:t>What</w:t>
      </w:r>
      <w:r>
        <w:rPr>
          <w:spacing w:val="-11"/>
          <w:sz w:val="22"/>
        </w:rPr>
        <w:t> </w:t>
      </w:r>
      <w:r>
        <w:rPr>
          <w:sz w:val="22"/>
        </w:rPr>
        <w:t>Goes</w:t>
      </w:r>
      <w:r>
        <w:rPr>
          <w:spacing w:val="-8"/>
          <w:sz w:val="22"/>
        </w:rPr>
        <w:t> </w:t>
      </w:r>
      <w:r>
        <w:rPr>
          <w:sz w:val="22"/>
        </w:rPr>
        <w:t>Into</w:t>
      </w:r>
      <w:r>
        <w:rPr>
          <w:spacing w:val="-9"/>
          <w:sz w:val="22"/>
        </w:rPr>
        <w:t> </w:t>
      </w:r>
      <w:r>
        <w:rPr>
          <w:sz w:val="22"/>
        </w:rPr>
        <w:t>Your</w:t>
      </w:r>
      <w:r>
        <w:rPr>
          <w:spacing w:val="-8"/>
          <w:sz w:val="22"/>
        </w:rPr>
        <w:t> </w:t>
      </w:r>
      <w:r>
        <w:rPr>
          <w:sz w:val="22"/>
        </w:rPr>
        <w:t>Credit</w:t>
      </w:r>
      <w:r>
        <w:rPr>
          <w:spacing w:val="-8"/>
          <w:sz w:val="22"/>
        </w:rPr>
        <w:t> </w:t>
      </w:r>
      <w:r>
        <w:rPr>
          <w:spacing w:val="-2"/>
          <w:sz w:val="22"/>
        </w:rPr>
        <w:t>Score?</w:t>
      </w:r>
    </w:p>
    <w:p>
      <w:pPr>
        <w:pStyle w:val="BodyText"/>
        <w:spacing w:before="25"/>
        <w:rPr>
          <w:sz w:val="22"/>
        </w:rPr>
      </w:pPr>
    </w:p>
    <w:p>
      <w:pPr>
        <w:spacing w:line="276" w:lineRule="auto" w:before="0"/>
        <w:ind w:left="0" w:right="430" w:firstLine="0"/>
        <w:jc w:val="left"/>
        <w:rPr>
          <w:sz w:val="22"/>
        </w:rPr>
      </w:pPr>
      <w:r>
        <w:rPr>
          <w:sz w:val="22"/>
        </w:rPr>
        <w:t>Think of a credit score as a </w:t>
      </w:r>
      <w:r>
        <w:rPr>
          <w:rFonts w:ascii="Arial"/>
          <w:b/>
          <w:sz w:val="22"/>
        </w:rPr>
        <w:t>numerical summary </w:t>
      </w:r>
      <w:r>
        <w:rPr>
          <w:sz w:val="22"/>
        </w:rPr>
        <w:t>of your payment habits. It is a three-digit number</w:t>
      </w:r>
      <w:r>
        <w:rPr>
          <w:spacing w:val="-3"/>
          <w:sz w:val="22"/>
        </w:rPr>
        <w:t> </w:t>
      </w:r>
      <w:r>
        <w:rPr>
          <w:sz w:val="22"/>
        </w:rPr>
        <w:t>that</w:t>
      </w:r>
      <w:r>
        <w:rPr>
          <w:spacing w:val="-3"/>
          <w:sz w:val="22"/>
        </w:rPr>
        <w:t> </w:t>
      </w:r>
      <w:r>
        <w:rPr>
          <w:sz w:val="22"/>
        </w:rPr>
        <w:t>tells</w:t>
      </w:r>
      <w:r>
        <w:rPr>
          <w:spacing w:val="-3"/>
          <w:sz w:val="22"/>
        </w:rPr>
        <w:t> </w:t>
      </w:r>
      <w:r>
        <w:rPr>
          <w:sz w:val="22"/>
        </w:rPr>
        <w:t>suppliers</w:t>
      </w:r>
      <w:r>
        <w:rPr>
          <w:spacing w:val="-3"/>
          <w:sz w:val="22"/>
        </w:rPr>
        <w:t> </w:t>
      </w:r>
      <w:r>
        <w:rPr>
          <w:sz w:val="22"/>
        </w:rPr>
        <w:t>how</w:t>
      </w:r>
      <w:r>
        <w:rPr>
          <w:spacing w:val="-3"/>
          <w:sz w:val="22"/>
        </w:rPr>
        <w:t> </w:t>
      </w:r>
      <w:r>
        <w:rPr>
          <w:sz w:val="22"/>
        </w:rPr>
        <w:t>reliable</w:t>
      </w:r>
      <w:r>
        <w:rPr>
          <w:spacing w:val="-3"/>
          <w:sz w:val="22"/>
        </w:rPr>
        <w:t> </w:t>
      </w:r>
      <w:r>
        <w:rPr>
          <w:sz w:val="22"/>
        </w:rPr>
        <w:t>you</w:t>
      </w:r>
      <w:r>
        <w:rPr>
          <w:spacing w:val="-3"/>
          <w:sz w:val="22"/>
        </w:rPr>
        <w:t> </w:t>
      </w:r>
      <w:r>
        <w:rPr>
          <w:sz w:val="22"/>
        </w:rPr>
        <w:t>are</w:t>
      </w:r>
      <w:r>
        <w:rPr>
          <w:spacing w:val="-3"/>
          <w:sz w:val="22"/>
        </w:rPr>
        <w:t> </w:t>
      </w:r>
      <w:r>
        <w:rPr>
          <w:sz w:val="22"/>
        </w:rPr>
        <w:t>based</w:t>
      </w:r>
      <w:r>
        <w:rPr>
          <w:spacing w:val="-3"/>
          <w:sz w:val="22"/>
        </w:rPr>
        <w:t> </w:t>
      </w:r>
      <w:r>
        <w:rPr>
          <w:sz w:val="22"/>
        </w:rPr>
        <w:t>on</w:t>
      </w:r>
      <w:r>
        <w:rPr>
          <w:spacing w:val="-3"/>
          <w:sz w:val="22"/>
        </w:rPr>
        <w:t> </w:t>
      </w:r>
      <w:r>
        <w:rPr>
          <w:sz w:val="22"/>
        </w:rPr>
        <w:t>your</w:t>
      </w:r>
      <w:r>
        <w:rPr>
          <w:spacing w:val="-3"/>
          <w:sz w:val="22"/>
        </w:rPr>
        <w:t> </w:t>
      </w:r>
      <w:r>
        <w:rPr>
          <w:sz w:val="22"/>
        </w:rPr>
        <w:t>past</w:t>
      </w:r>
      <w:r>
        <w:rPr>
          <w:spacing w:val="-3"/>
          <w:sz w:val="22"/>
        </w:rPr>
        <w:t> </w:t>
      </w:r>
      <w:r>
        <w:rPr>
          <w:sz w:val="22"/>
        </w:rPr>
        <w:t>transactions.</w:t>
      </w:r>
      <w:r>
        <w:rPr>
          <w:spacing w:val="-3"/>
          <w:sz w:val="22"/>
        </w:rPr>
        <w:t> </w:t>
      </w:r>
      <w:r>
        <w:rPr>
          <w:sz w:val="22"/>
        </w:rPr>
        <w:t>The</w:t>
      </w:r>
      <w:r>
        <w:rPr>
          <w:spacing w:val="-3"/>
          <w:sz w:val="22"/>
        </w:rPr>
        <w:t> </w:t>
      </w:r>
      <w:r>
        <w:rPr>
          <w:sz w:val="22"/>
        </w:rPr>
        <w:t>score</w:t>
      </w:r>
      <w:r>
        <w:rPr>
          <w:spacing w:val="-3"/>
          <w:sz w:val="22"/>
        </w:rPr>
        <w:t> </w:t>
      </w:r>
      <w:r>
        <w:rPr>
          <w:sz w:val="22"/>
        </w:rPr>
        <w:t>is calculated using an </w:t>
      </w:r>
      <w:r>
        <w:rPr>
          <w:rFonts w:ascii="Arial"/>
          <w:b/>
          <w:sz w:val="22"/>
        </w:rPr>
        <w:t>intelligent algorithm </w:t>
      </w:r>
      <w:r>
        <w:rPr>
          <w:sz w:val="22"/>
        </w:rPr>
        <w:t>that evaluates key financial factors for businesses and individuals alike</w:t>
      </w:r>
    </w:p>
    <w:p>
      <w:pPr>
        <w:pStyle w:val="BodyText"/>
        <w:rPr>
          <w:sz w:val="22"/>
        </w:rPr>
      </w:pPr>
    </w:p>
    <w:p>
      <w:pPr>
        <w:pStyle w:val="BodyText"/>
        <w:rPr>
          <w:sz w:val="22"/>
        </w:rPr>
      </w:pPr>
    </w:p>
    <w:p>
      <w:pPr>
        <w:pStyle w:val="BodyText"/>
        <w:spacing w:before="12"/>
        <w:rPr>
          <w:sz w:val="22"/>
        </w:rPr>
      </w:pPr>
    </w:p>
    <w:p>
      <w:pPr>
        <w:spacing w:before="0"/>
        <w:ind w:left="0" w:right="0" w:firstLine="0"/>
        <w:jc w:val="left"/>
        <w:rPr>
          <w:sz w:val="22"/>
        </w:rPr>
      </w:pPr>
      <w:r>
        <w:rPr>
          <w:sz w:val="22"/>
        </w:rPr>
        <w:t>Best</w:t>
      </w:r>
      <w:r>
        <w:rPr>
          <w:spacing w:val="-6"/>
          <w:sz w:val="22"/>
        </w:rPr>
        <w:t> </w:t>
      </w:r>
      <w:r>
        <w:rPr>
          <w:sz w:val="22"/>
        </w:rPr>
        <w:t>Practices</w:t>
      </w:r>
      <w:r>
        <w:rPr>
          <w:spacing w:val="-5"/>
          <w:sz w:val="22"/>
        </w:rPr>
        <w:t> </w:t>
      </w:r>
      <w:r>
        <w:rPr>
          <w:sz w:val="22"/>
        </w:rPr>
        <w:t>for</w:t>
      </w:r>
      <w:r>
        <w:rPr>
          <w:spacing w:val="-6"/>
          <w:sz w:val="22"/>
        </w:rPr>
        <w:t> </w:t>
      </w:r>
      <w:r>
        <w:rPr>
          <w:sz w:val="22"/>
        </w:rPr>
        <w:t>Credit</w:t>
      </w:r>
      <w:r>
        <w:rPr>
          <w:spacing w:val="-5"/>
          <w:sz w:val="22"/>
        </w:rPr>
        <w:t> </w:t>
      </w:r>
      <w:r>
        <w:rPr>
          <w:sz w:val="22"/>
        </w:rPr>
        <w:t>Score</w:t>
      </w:r>
      <w:r>
        <w:rPr>
          <w:spacing w:val="-5"/>
          <w:sz w:val="22"/>
        </w:rPr>
        <w:t> </w:t>
      </w:r>
      <w:r>
        <w:rPr>
          <w:spacing w:val="-2"/>
          <w:sz w:val="22"/>
        </w:rPr>
        <w:t>Enhancement?</w:t>
      </w:r>
    </w:p>
    <w:p>
      <w:pPr>
        <w:pStyle w:val="BodyText"/>
        <w:spacing w:before="25"/>
        <w:rPr>
          <w:sz w:val="22"/>
        </w:rPr>
      </w:pPr>
    </w:p>
    <w:p>
      <w:pPr>
        <w:spacing w:line="276" w:lineRule="auto" w:before="0"/>
        <w:ind w:left="0" w:right="423" w:firstLine="0"/>
        <w:jc w:val="both"/>
        <w:rPr>
          <w:sz w:val="22"/>
        </w:rPr>
      </w:pPr>
      <w:r>
        <w:rPr>
          <w:sz w:val="22"/>
        </w:rPr>
        <w:t>1.</w:t>
      </w:r>
      <w:r>
        <w:rPr>
          <w:spacing w:val="-2"/>
          <w:sz w:val="22"/>
        </w:rPr>
        <w:t> </w:t>
      </w:r>
      <w:r>
        <w:rPr>
          <w:sz w:val="22"/>
        </w:rPr>
        <w:t>Punctuality:</w:t>
      </w:r>
      <w:r>
        <w:rPr>
          <w:spacing w:val="-2"/>
          <w:sz w:val="22"/>
        </w:rPr>
        <w:t> </w:t>
      </w:r>
      <w:r>
        <w:rPr>
          <w:sz w:val="22"/>
        </w:rPr>
        <w:t>Pay</w:t>
      </w:r>
      <w:r>
        <w:rPr>
          <w:spacing w:val="-2"/>
          <w:sz w:val="22"/>
        </w:rPr>
        <w:t> </w:t>
      </w:r>
      <w:r>
        <w:rPr>
          <w:sz w:val="22"/>
        </w:rPr>
        <w:t>all</w:t>
      </w:r>
      <w:r>
        <w:rPr>
          <w:spacing w:val="-2"/>
          <w:sz w:val="22"/>
        </w:rPr>
        <w:t> </w:t>
      </w:r>
      <w:r>
        <w:rPr>
          <w:sz w:val="22"/>
        </w:rPr>
        <w:t>bills</w:t>
      </w:r>
      <w:r>
        <w:rPr>
          <w:spacing w:val="-2"/>
          <w:sz w:val="22"/>
        </w:rPr>
        <w:t> </w:t>
      </w:r>
      <w:r>
        <w:rPr>
          <w:sz w:val="22"/>
        </w:rPr>
        <w:t>on</w:t>
      </w:r>
      <w:r>
        <w:rPr>
          <w:spacing w:val="-2"/>
          <w:sz w:val="22"/>
        </w:rPr>
        <w:t> </w:t>
      </w:r>
      <w:r>
        <w:rPr>
          <w:sz w:val="22"/>
        </w:rPr>
        <w:t>or</w:t>
      </w:r>
      <w:r>
        <w:rPr>
          <w:spacing w:val="-2"/>
          <w:sz w:val="22"/>
        </w:rPr>
        <w:t> </w:t>
      </w:r>
      <w:r>
        <w:rPr>
          <w:sz w:val="22"/>
        </w:rPr>
        <w:t>before</w:t>
      </w:r>
      <w:r>
        <w:rPr>
          <w:spacing w:val="-2"/>
          <w:sz w:val="22"/>
        </w:rPr>
        <w:t> </w:t>
      </w:r>
      <w:r>
        <w:rPr>
          <w:sz w:val="22"/>
        </w:rPr>
        <w:t>the</w:t>
      </w:r>
      <w:r>
        <w:rPr>
          <w:spacing w:val="-2"/>
          <w:sz w:val="22"/>
        </w:rPr>
        <w:t> </w:t>
      </w:r>
      <w:r>
        <w:rPr>
          <w:sz w:val="22"/>
        </w:rPr>
        <w:t>due</w:t>
      </w:r>
      <w:r>
        <w:rPr>
          <w:spacing w:val="-2"/>
          <w:sz w:val="22"/>
        </w:rPr>
        <w:t> </w:t>
      </w:r>
      <w:r>
        <w:rPr>
          <w:sz w:val="22"/>
        </w:rPr>
        <w:t>date.</w:t>
      </w:r>
      <w:r>
        <w:rPr>
          <w:spacing w:val="-2"/>
          <w:sz w:val="22"/>
        </w:rPr>
        <w:t> </w:t>
      </w:r>
      <w:r>
        <w:rPr>
          <w:sz w:val="22"/>
        </w:rPr>
        <w:t>2.</w:t>
      </w:r>
      <w:r>
        <w:rPr>
          <w:spacing w:val="-2"/>
          <w:sz w:val="22"/>
        </w:rPr>
        <w:t> </w:t>
      </w:r>
      <w:r>
        <w:rPr>
          <w:sz w:val="22"/>
        </w:rPr>
        <w:t>Resolution:</w:t>
      </w:r>
      <w:r>
        <w:rPr>
          <w:spacing w:val="-2"/>
          <w:sz w:val="22"/>
        </w:rPr>
        <w:t> </w:t>
      </w:r>
      <w:r>
        <w:rPr>
          <w:sz w:val="22"/>
        </w:rPr>
        <w:t>Clear</w:t>
      </w:r>
      <w:r>
        <w:rPr>
          <w:spacing w:val="-2"/>
          <w:sz w:val="22"/>
        </w:rPr>
        <w:t> </w:t>
      </w:r>
      <w:r>
        <w:rPr>
          <w:sz w:val="22"/>
        </w:rPr>
        <w:t>any</w:t>
      </w:r>
      <w:r>
        <w:rPr>
          <w:spacing w:val="-2"/>
          <w:sz w:val="22"/>
        </w:rPr>
        <w:t> </w:t>
      </w:r>
      <w:r>
        <w:rPr>
          <w:sz w:val="22"/>
        </w:rPr>
        <w:t>outstanding</w:t>
      </w:r>
      <w:r>
        <w:rPr>
          <w:spacing w:val="-2"/>
          <w:sz w:val="22"/>
        </w:rPr>
        <w:t> </w:t>
      </w:r>
      <w:r>
        <w:rPr>
          <w:sz w:val="22"/>
        </w:rPr>
        <w:t>dues listed</w:t>
      </w:r>
      <w:r>
        <w:rPr>
          <w:spacing w:val="-6"/>
          <w:sz w:val="22"/>
        </w:rPr>
        <w:t> </w:t>
      </w:r>
      <w:r>
        <w:rPr>
          <w:sz w:val="22"/>
        </w:rPr>
        <w:t>on</w:t>
      </w:r>
      <w:r>
        <w:rPr>
          <w:spacing w:val="-6"/>
          <w:sz w:val="22"/>
        </w:rPr>
        <w:t> </w:t>
      </w:r>
      <w:r>
        <w:rPr>
          <w:sz w:val="22"/>
        </w:rPr>
        <w:t>CreditDataWatch.</w:t>
      </w:r>
      <w:r>
        <w:rPr>
          <w:spacing w:val="-6"/>
          <w:sz w:val="22"/>
        </w:rPr>
        <w:t> </w:t>
      </w:r>
      <w:r>
        <w:rPr>
          <w:sz w:val="22"/>
        </w:rPr>
        <w:t>3.</w:t>
      </w:r>
      <w:r>
        <w:rPr>
          <w:spacing w:val="-6"/>
          <w:sz w:val="22"/>
        </w:rPr>
        <w:t> </w:t>
      </w:r>
      <w:r>
        <w:rPr>
          <w:sz w:val="22"/>
        </w:rPr>
        <w:t>Trust:</w:t>
      </w:r>
      <w:r>
        <w:rPr>
          <w:spacing w:val="-6"/>
          <w:sz w:val="22"/>
        </w:rPr>
        <w:t> </w:t>
      </w:r>
      <w:r>
        <w:rPr>
          <w:sz w:val="22"/>
        </w:rPr>
        <w:t>Foster</w:t>
      </w:r>
      <w:r>
        <w:rPr>
          <w:spacing w:val="-6"/>
          <w:sz w:val="22"/>
        </w:rPr>
        <w:t> </w:t>
      </w:r>
      <w:r>
        <w:rPr>
          <w:sz w:val="22"/>
        </w:rPr>
        <w:t>strong</w:t>
      </w:r>
      <w:r>
        <w:rPr>
          <w:spacing w:val="-6"/>
          <w:sz w:val="22"/>
        </w:rPr>
        <w:t> </w:t>
      </w:r>
      <w:r>
        <w:rPr>
          <w:sz w:val="22"/>
        </w:rPr>
        <w:t>connections</w:t>
      </w:r>
      <w:r>
        <w:rPr>
          <w:spacing w:val="-6"/>
          <w:sz w:val="22"/>
        </w:rPr>
        <w:t> </w:t>
      </w:r>
      <w:r>
        <w:rPr>
          <w:sz w:val="22"/>
        </w:rPr>
        <w:t>with</w:t>
      </w:r>
      <w:r>
        <w:rPr>
          <w:spacing w:val="-6"/>
          <w:sz w:val="22"/>
        </w:rPr>
        <w:t> </w:t>
      </w:r>
      <w:r>
        <w:rPr>
          <w:sz w:val="22"/>
        </w:rPr>
        <w:t>your</w:t>
      </w:r>
      <w:r>
        <w:rPr>
          <w:spacing w:val="-6"/>
          <w:sz w:val="22"/>
        </w:rPr>
        <w:t> </w:t>
      </w:r>
      <w:r>
        <w:rPr>
          <w:sz w:val="22"/>
        </w:rPr>
        <w:t>creditors.</w:t>
      </w:r>
      <w:r>
        <w:rPr>
          <w:spacing w:val="-6"/>
          <w:sz w:val="22"/>
        </w:rPr>
        <w:t> </w:t>
      </w:r>
      <w:r>
        <w:rPr>
          <w:sz w:val="22"/>
        </w:rPr>
        <w:t>Master</w:t>
      </w:r>
      <w:r>
        <w:rPr>
          <w:spacing w:val="-6"/>
          <w:sz w:val="22"/>
        </w:rPr>
        <w:t> </w:t>
      </w:r>
      <w:r>
        <w:rPr>
          <w:sz w:val="22"/>
        </w:rPr>
        <w:t>these three areas to unlock a higher credit score.</w:t>
      </w:r>
    </w:p>
    <w:p>
      <w:pPr>
        <w:spacing w:before="240"/>
        <w:ind w:left="0" w:right="0" w:firstLine="0"/>
        <w:jc w:val="left"/>
        <w:rPr>
          <w:sz w:val="22"/>
        </w:rPr>
      </w:pPr>
      <w:r>
        <w:rPr>
          <w:sz w:val="22"/>
        </w:rPr>
        <w:t>What</w:t>
      </w:r>
      <w:r>
        <w:rPr>
          <w:spacing w:val="-8"/>
          <w:sz w:val="22"/>
        </w:rPr>
        <w:t> </w:t>
      </w:r>
      <w:r>
        <w:rPr>
          <w:sz w:val="22"/>
        </w:rPr>
        <w:t>additional</w:t>
      </w:r>
      <w:r>
        <w:rPr>
          <w:spacing w:val="-5"/>
          <w:sz w:val="22"/>
        </w:rPr>
        <w:t> </w:t>
      </w:r>
      <w:r>
        <w:rPr>
          <w:sz w:val="22"/>
        </w:rPr>
        <w:t>benefits</w:t>
      </w:r>
      <w:r>
        <w:rPr>
          <w:spacing w:val="-5"/>
          <w:sz w:val="22"/>
        </w:rPr>
        <w:t> </w:t>
      </w:r>
      <w:r>
        <w:rPr>
          <w:sz w:val="22"/>
        </w:rPr>
        <w:t>come</w:t>
      </w:r>
      <w:r>
        <w:rPr>
          <w:spacing w:val="-5"/>
          <w:sz w:val="22"/>
        </w:rPr>
        <w:t> </w:t>
      </w:r>
      <w:r>
        <w:rPr>
          <w:sz w:val="22"/>
        </w:rPr>
        <w:t>with</w:t>
      </w:r>
      <w:r>
        <w:rPr>
          <w:spacing w:val="-5"/>
          <w:sz w:val="22"/>
        </w:rPr>
        <w:t> </w:t>
      </w:r>
      <w:r>
        <w:rPr>
          <w:sz w:val="22"/>
        </w:rPr>
        <w:t>a</w:t>
      </w:r>
      <w:r>
        <w:rPr>
          <w:spacing w:val="-5"/>
          <w:sz w:val="22"/>
        </w:rPr>
        <w:t> </w:t>
      </w:r>
      <w:r>
        <w:rPr>
          <w:spacing w:val="-2"/>
          <w:sz w:val="22"/>
        </w:rPr>
        <w:t>Subscription?</w:t>
      </w:r>
    </w:p>
    <w:p>
      <w:pPr>
        <w:pStyle w:val="BodyText"/>
        <w:rPr>
          <w:sz w:val="22"/>
        </w:rPr>
      </w:pPr>
    </w:p>
    <w:p>
      <w:pPr>
        <w:pStyle w:val="BodyText"/>
        <w:rPr>
          <w:sz w:val="22"/>
        </w:rPr>
      </w:pPr>
    </w:p>
    <w:p>
      <w:pPr>
        <w:pStyle w:val="BodyText"/>
        <w:spacing w:before="50"/>
        <w:rPr>
          <w:sz w:val="22"/>
        </w:rPr>
      </w:pPr>
    </w:p>
    <w:p>
      <w:pPr>
        <w:spacing w:line="276" w:lineRule="auto" w:before="0"/>
        <w:ind w:left="0" w:right="430" w:firstLine="0"/>
        <w:jc w:val="left"/>
        <w:rPr>
          <w:sz w:val="22"/>
        </w:rPr>
      </w:pPr>
      <w:r>
        <w:rPr>
          <w:sz w:val="22"/>
        </w:rPr>
        <w:t>"Think</w:t>
      </w:r>
      <w:r>
        <w:rPr>
          <w:spacing w:val="-4"/>
          <w:sz w:val="22"/>
        </w:rPr>
        <w:t> </w:t>
      </w:r>
      <w:r>
        <w:rPr>
          <w:sz w:val="22"/>
        </w:rPr>
        <w:t>of</w:t>
      </w:r>
      <w:r>
        <w:rPr>
          <w:spacing w:val="-4"/>
          <w:sz w:val="22"/>
        </w:rPr>
        <w:t> </w:t>
      </w:r>
      <w:r>
        <w:rPr>
          <w:rFonts w:ascii="Arial" w:hAnsi="Arial"/>
          <w:b/>
          <w:sz w:val="22"/>
        </w:rPr>
        <w:t>Registration</w:t>
      </w:r>
      <w:r>
        <w:rPr>
          <w:rFonts w:ascii="Arial" w:hAnsi="Arial"/>
          <w:b/>
          <w:spacing w:val="-4"/>
          <w:sz w:val="22"/>
        </w:rPr>
        <w:t> </w:t>
      </w:r>
      <w:r>
        <w:rPr>
          <w:sz w:val="22"/>
        </w:rPr>
        <w:t>as</w:t>
      </w:r>
      <w:r>
        <w:rPr>
          <w:spacing w:val="-4"/>
          <w:sz w:val="22"/>
        </w:rPr>
        <w:t> </w:t>
      </w:r>
      <w:r>
        <w:rPr>
          <w:sz w:val="22"/>
        </w:rPr>
        <w:t>getting</w:t>
      </w:r>
      <w:r>
        <w:rPr>
          <w:spacing w:val="-4"/>
          <w:sz w:val="22"/>
        </w:rPr>
        <w:t> </w:t>
      </w:r>
      <w:r>
        <w:rPr>
          <w:sz w:val="22"/>
        </w:rPr>
        <w:t>your</w:t>
      </w:r>
      <w:r>
        <w:rPr>
          <w:spacing w:val="-4"/>
          <w:sz w:val="22"/>
        </w:rPr>
        <w:t> </w:t>
      </w:r>
      <w:r>
        <w:rPr>
          <w:sz w:val="22"/>
        </w:rPr>
        <w:t>ID</w:t>
      </w:r>
      <w:r>
        <w:rPr>
          <w:spacing w:val="-4"/>
          <w:sz w:val="22"/>
        </w:rPr>
        <w:t> </w:t>
      </w:r>
      <w:r>
        <w:rPr>
          <w:sz w:val="22"/>
        </w:rPr>
        <w:t>card—it</w:t>
      </w:r>
      <w:r>
        <w:rPr>
          <w:spacing w:val="-4"/>
          <w:sz w:val="22"/>
        </w:rPr>
        <w:t> </w:t>
      </w:r>
      <w:r>
        <w:rPr>
          <w:sz w:val="22"/>
        </w:rPr>
        <w:t>creates</w:t>
      </w:r>
      <w:r>
        <w:rPr>
          <w:spacing w:val="-4"/>
          <w:sz w:val="22"/>
        </w:rPr>
        <w:t> </w:t>
      </w:r>
      <w:r>
        <w:rPr>
          <w:sz w:val="22"/>
        </w:rPr>
        <w:t>your</w:t>
      </w:r>
      <w:r>
        <w:rPr>
          <w:spacing w:val="-4"/>
          <w:sz w:val="22"/>
        </w:rPr>
        <w:t> </w:t>
      </w:r>
      <w:r>
        <w:rPr>
          <w:sz w:val="22"/>
        </w:rPr>
        <w:t>account</w:t>
      </w:r>
      <w:r>
        <w:rPr>
          <w:spacing w:val="-4"/>
          <w:sz w:val="22"/>
        </w:rPr>
        <w:t> </w:t>
      </w:r>
      <w:r>
        <w:rPr>
          <w:sz w:val="22"/>
        </w:rPr>
        <w:t>using</w:t>
      </w:r>
      <w:r>
        <w:rPr>
          <w:spacing w:val="-4"/>
          <w:sz w:val="22"/>
        </w:rPr>
        <w:t> </w:t>
      </w:r>
      <w:r>
        <w:rPr>
          <w:sz w:val="22"/>
        </w:rPr>
        <w:t>your</w:t>
      </w:r>
      <w:r>
        <w:rPr>
          <w:spacing w:val="-4"/>
          <w:sz w:val="22"/>
        </w:rPr>
        <w:t> </w:t>
      </w:r>
      <w:r>
        <w:rPr>
          <w:sz w:val="22"/>
        </w:rPr>
        <w:t>personal details. </w:t>
      </w:r>
      <w:r>
        <w:rPr>
          <w:rFonts w:ascii="Arial" w:hAnsi="Arial"/>
          <w:b/>
          <w:sz w:val="22"/>
        </w:rPr>
        <w:t>Subscription </w:t>
      </w:r>
      <w:r>
        <w:rPr>
          <w:sz w:val="22"/>
        </w:rPr>
        <w:t>is like paying your monthly dues—it ensures you keep receiving the CreditDataWatchice, content, or premium access you need over time."</w:t>
      </w:r>
    </w:p>
    <w:p>
      <w:pPr>
        <w:spacing w:after="0" w:line="276" w:lineRule="auto"/>
        <w:jc w:val="left"/>
        <w:rPr>
          <w:sz w:val="22"/>
        </w:rPr>
        <w:sectPr>
          <w:pgSz w:w="12240" w:h="15840"/>
          <w:pgMar w:top="1760" w:bottom="280" w:left="1440" w:right="1080"/>
        </w:sectPr>
      </w:pPr>
    </w:p>
    <w:p>
      <w:pPr>
        <w:spacing w:line="276" w:lineRule="auto" w:before="80"/>
        <w:ind w:left="0" w:right="0" w:firstLine="0"/>
        <w:jc w:val="left"/>
        <w:rPr>
          <w:sz w:val="22"/>
        </w:rPr>
      </w:pPr>
      <w:r>
        <w:rPr>
          <w:rFonts w:ascii="Arial"/>
          <w:b/>
          <w:sz w:val="22"/>
        </w:rPr>
        <w:t>GST</w:t>
      </w:r>
      <w:r>
        <w:rPr>
          <w:rFonts w:ascii="Arial"/>
          <w:b/>
          <w:spacing w:val="-8"/>
          <w:sz w:val="22"/>
        </w:rPr>
        <w:t> </w:t>
      </w:r>
      <w:r>
        <w:rPr>
          <w:rFonts w:ascii="Arial"/>
          <w:b/>
          <w:sz w:val="22"/>
        </w:rPr>
        <w:t>registration</w:t>
      </w:r>
      <w:r>
        <w:rPr>
          <w:rFonts w:ascii="Arial"/>
          <w:b/>
          <w:spacing w:val="-8"/>
          <w:sz w:val="22"/>
        </w:rPr>
        <w:t> </w:t>
      </w:r>
      <w:r>
        <w:rPr>
          <w:rFonts w:ascii="Arial"/>
          <w:b/>
          <w:sz w:val="22"/>
        </w:rPr>
        <w:t>a</w:t>
      </w:r>
      <w:r>
        <w:rPr>
          <w:rFonts w:ascii="Arial"/>
          <w:b/>
          <w:spacing w:val="-8"/>
          <w:sz w:val="22"/>
        </w:rPr>
        <w:t> </w:t>
      </w:r>
      <w:r>
        <w:rPr>
          <w:rFonts w:ascii="Arial"/>
          <w:b/>
          <w:sz w:val="22"/>
        </w:rPr>
        <w:t>mandatory</w:t>
      </w:r>
      <w:r>
        <w:rPr>
          <w:rFonts w:ascii="Arial"/>
          <w:b/>
          <w:spacing w:val="-8"/>
          <w:sz w:val="22"/>
        </w:rPr>
        <w:t> </w:t>
      </w:r>
      <w:r>
        <w:rPr>
          <w:rFonts w:ascii="Arial"/>
          <w:b/>
          <w:sz w:val="22"/>
        </w:rPr>
        <w:t>prerequisite</w:t>
      </w:r>
      <w:r>
        <w:rPr>
          <w:rFonts w:ascii="Arial"/>
          <w:b/>
          <w:spacing w:val="-8"/>
          <w:sz w:val="22"/>
        </w:rPr>
        <w:t> </w:t>
      </w:r>
      <w:r>
        <w:rPr>
          <w:sz w:val="22"/>
        </w:rPr>
        <w:t>for</w:t>
      </w:r>
      <w:r>
        <w:rPr>
          <w:spacing w:val="-8"/>
          <w:sz w:val="22"/>
        </w:rPr>
        <w:t> </w:t>
      </w:r>
      <w:r>
        <w:rPr>
          <w:sz w:val="22"/>
        </w:rPr>
        <w:t>accessing</w:t>
      </w:r>
      <w:r>
        <w:rPr>
          <w:spacing w:val="-8"/>
          <w:sz w:val="22"/>
        </w:rPr>
        <w:t> </w:t>
      </w:r>
      <w:r>
        <w:rPr>
          <w:sz w:val="22"/>
        </w:rPr>
        <w:t>Credit-Data-Watch </w:t>
      </w:r>
      <w:r>
        <w:rPr>
          <w:spacing w:val="-2"/>
          <w:sz w:val="22"/>
        </w:rPr>
        <w:t>CreditDataWatchices?</w:t>
      </w:r>
    </w:p>
    <w:p>
      <w:pPr>
        <w:spacing w:line="276" w:lineRule="auto" w:before="240"/>
        <w:ind w:left="0" w:right="430" w:firstLine="0"/>
        <w:jc w:val="left"/>
        <w:rPr>
          <w:sz w:val="22"/>
        </w:rPr>
      </w:pPr>
      <w:r>
        <w:rPr>
          <w:sz w:val="22"/>
        </w:rPr>
        <w:t>Access</w:t>
      </w:r>
      <w:r>
        <w:rPr>
          <w:spacing w:val="-10"/>
          <w:sz w:val="22"/>
        </w:rPr>
        <w:t> </w:t>
      </w:r>
      <w:r>
        <w:rPr>
          <w:sz w:val="22"/>
        </w:rPr>
        <w:t>to</w:t>
      </w:r>
      <w:r>
        <w:rPr>
          <w:spacing w:val="-10"/>
          <w:sz w:val="22"/>
        </w:rPr>
        <w:t> </w:t>
      </w:r>
      <w:r>
        <w:rPr>
          <w:sz w:val="22"/>
        </w:rPr>
        <w:t>Credit-Data-Watch</w:t>
      </w:r>
      <w:r>
        <w:rPr>
          <w:spacing w:val="-10"/>
          <w:sz w:val="22"/>
        </w:rPr>
        <w:t> </w:t>
      </w:r>
      <w:r>
        <w:rPr>
          <w:sz w:val="22"/>
        </w:rPr>
        <w:t>CreditDataWatchices</w:t>
      </w:r>
      <w:r>
        <w:rPr>
          <w:spacing w:val="-10"/>
          <w:sz w:val="22"/>
        </w:rPr>
        <w:t> </w:t>
      </w:r>
      <w:r>
        <w:rPr>
          <w:sz w:val="22"/>
        </w:rPr>
        <w:t>is</w:t>
      </w:r>
      <w:r>
        <w:rPr>
          <w:spacing w:val="-10"/>
          <w:sz w:val="22"/>
        </w:rPr>
        <w:t> </w:t>
      </w:r>
      <w:r>
        <w:rPr>
          <w:sz w:val="22"/>
        </w:rPr>
        <w:t>restricted</w:t>
      </w:r>
      <w:r>
        <w:rPr>
          <w:spacing w:val="-10"/>
          <w:sz w:val="22"/>
        </w:rPr>
        <w:t> </w:t>
      </w:r>
      <w:r>
        <w:rPr>
          <w:sz w:val="22"/>
        </w:rPr>
        <w:t>to</w:t>
      </w:r>
      <w:r>
        <w:rPr>
          <w:spacing w:val="-10"/>
          <w:sz w:val="22"/>
        </w:rPr>
        <w:t> </w:t>
      </w:r>
      <w:r>
        <w:rPr>
          <w:rFonts w:ascii="Arial"/>
          <w:b/>
          <w:sz w:val="22"/>
        </w:rPr>
        <w:t>GST-registered</w:t>
      </w:r>
      <w:r>
        <w:rPr>
          <w:rFonts w:ascii="Arial"/>
          <w:b/>
          <w:spacing w:val="-10"/>
          <w:sz w:val="22"/>
        </w:rPr>
        <w:t> </w:t>
      </w:r>
      <w:r>
        <w:rPr>
          <w:rFonts w:ascii="Arial"/>
          <w:b/>
          <w:sz w:val="22"/>
        </w:rPr>
        <w:t>entities only</w:t>
      </w:r>
      <w:r>
        <w:rPr>
          <w:sz w:val="22"/>
        </w:rPr>
        <w:t>. Please ensure your organization possesses a valid GSTIN before proceeding.</w:t>
      </w:r>
    </w:p>
    <w:p>
      <w:pPr>
        <w:pStyle w:val="BodyText"/>
        <w:rPr>
          <w:sz w:val="22"/>
        </w:rPr>
      </w:pPr>
    </w:p>
    <w:p>
      <w:pPr>
        <w:pStyle w:val="BodyText"/>
        <w:rPr>
          <w:sz w:val="22"/>
        </w:rPr>
      </w:pPr>
    </w:p>
    <w:p>
      <w:pPr>
        <w:pStyle w:val="BodyText"/>
        <w:spacing w:before="12"/>
        <w:rPr>
          <w:sz w:val="22"/>
        </w:rPr>
      </w:pPr>
    </w:p>
    <w:p>
      <w:pPr>
        <w:spacing w:before="0"/>
        <w:ind w:left="0" w:right="0" w:firstLine="0"/>
        <w:jc w:val="left"/>
        <w:rPr>
          <w:sz w:val="22"/>
        </w:rPr>
      </w:pPr>
      <w:r>
        <w:rPr>
          <w:sz w:val="22"/>
        </w:rPr>
        <w:t>What</w:t>
      </w:r>
      <w:r>
        <w:rPr>
          <w:spacing w:val="-9"/>
          <w:sz w:val="22"/>
        </w:rPr>
        <w:t> </w:t>
      </w:r>
      <w:r>
        <w:rPr>
          <w:sz w:val="22"/>
        </w:rPr>
        <w:t>is</w:t>
      </w:r>
      <w:r>
        <w:rPr>
          <w:spacing w:val="-7"/>
          <w:sz w:val="22"/>
        </w:rPr>
        <w:t> </w:t>
      </w:r>
      <w:r>
        <w:rPr>
          <w:sz w:val="22"/>
        </w:rPr>
        <w:t>the</w:t>
      </w:r>
      <w:r>
        <w:rPr>
          <w:spacing w:val="-7"/>
          <w:sz w:val="22"/>
        </w:rPr>
        <w:t> </w:t>
      </w:r>
      <w:r>
        <w:rPr>
          <w:sz w:val="22"/>
        </w:rPr>
        <w:t>procedure</w:t>
      </w:r>
      <w:r>
        <w:rPr>
          <w:spacing w:val="-7"/>
          <w:sz w:val="22"/>
        </w:rPr>
        <w:t> </w:t>
      </w:r>
      <w:r>
        <w:rPr>
          <w:sz w:val="22"/>
        </w:rPr>
        <w:t>for</w:t>
      </w:r>
      <w:r>
        <w:rPr>
          <w:spacing w:val="-7"/>
          <w:sz w:val="22"/>
        </w:rPr>
        <w:t> </w:t>
      </w:r>
      <w:r>
        <w:rPr>
          <w:sz w:val="22"/>
        </w:rPr>
        <w:t>registering</w:t>
      </w:r>
      <w:r>
        <w:rPr>
          <w:spacing w:val="-7"/>
          <w:sz w:val="22"/>
        </w:rPr>
        <w:t> </w:t>
      </w:r>
      <w:r>
        <w:rPr>
          <w:sz w:val="22"/>
        </w:rPr>
        <w:t>on</w:t>
      </w:r>
      <w:r>
        <w:rPr>
          <w:spacing w:val="-7"/>
          <w:sz w:val="22"/>
        </w:rPr>
        <w:t> </w:t>
      </w:r>
      <w:r>
        <w:rPr>
          <w:sz w:val="22"/>
        </w:rPr>
        <w:t>the</w:t>
      </w:r>
      <w:r>
        <w:rPr>
          <w:spacing w:val="-7"/>
          <w:sz w:val="22"/>
        </w:rPr>
        <w:t> </w:t>
      </w:r>
      <w:r>
        <w:rPr>
          <w:sz w:val="22"/>
        </w:rPr>
        <w:t>Credit-Data-Watch</w:t>
      </w:r>
      <w:r>
        <w:rPr>
          <w:spacing w:val="-6"/>
          <w:sz w:val="22"/>
        </w:rPr>
        <w:t> </w:t>
      </w:r>
      <w:r>
        <w:rPr>
          <w:spacing w:val="-2"/>
          <w:sz w:val="22"/>
        </w:rPr>
        <w:t>platform?</w:t>
      </w:r>
    </w:p>
    <w:p>
      <w:pPr>
        <w:pStyle w:val="BodyText"/>
        <w:rPr>
          <w:sz w:val="22"/>
        </w:rPr>
      </w:pPr>
    </w:p>
    <w:p>
      <w:pPr>
        <w:pStyle w:val="BodyText"/>
        <w:rPr>
          <w:sz w:val="22"/>
        </w:rPr>
      </w:pPr>
    </w:p>
    <w:p>
      <w:pPr>
        <w:pStyle w:val="BodyText"/>
        <w:spacing w:before="49"/>
        <w:rPr>
          <w:sz w:val="22"/>
        </w:rPr>
      </w:pPr>
    </w:p>
    <w:p>
      <w:pPr>
        <w:spacing w:line="276" w:lineRule="auto" w:before="1"/>
        <w:ind w:left="0" w:right="0" w:firstLine="0"/>
        <w:jc w:val="left"/>
        <w:rPr>
          <w:sz w:val="22"/>
        </w:rPr>
      </w:pPr>
      <w:r>
        <w:rPr>
          <w:sz w:val="22"/>
        </w:rPr>
        <w:t>Credit-Data-Watch</w:t>
      </w:r>
      <w:r>
        <w:rPr>
          <w:spacing w:val="-5"/>
          <w:sz w:val="22"/>
        </w:rPr>
        <w:t> </w:t>
      </w:r>
      <w:r>
        <w:rPr>
          <w:sz w:val="22"/>
        </w:rPr>
        <w:t>is</w:t>
      </w:r>
      <w:r>
        <w:rPr>
          <w:spacing w:val="-5"/>
          <w:sz w:val="22"/>
        </w:rPr>
        <w:t> </w:t>
      </w:r>
      <w:r>
        <w:rPr>
          <w:sz w:val="22"/>
        </w:rPr>
        <w:t>an</w:t>
      </w:r>
      <w:r>
        <w:rPr>
          <w:spacing w:val="-5"/>
          <w:sz w:val="22"/>
        </w:rPr>
        <w:t> </w:t>
      </w:r>
      <w:r>
        <w:rPr>
          <w:sz w:val="22"/>
        </w:rPr>
        <w:t>easy-to-use</w:t>
      </w:r>
      <w:r>
        <w:rPr>
          <w:spacing w:val="-5"/>
          <w:sz w:val="22"/>
        </w:rPr>
        <w:t> </w:t>
      </w:r>
      <w:r>
        <w:rPr>
          <w:sz w:val="22"/>
        </w:rPr>
        <w:t>platform</w:t>
      </w:r>
      <w:r>
        <w:rPr>
          <w:spacing w:val="-5"/>
          <w:sz w:val="22"/>
        </w:rPr>
        <w:t> </w:t>
      </w:r>
      <w:r>
        <w:rPr>
          <w:sz w:val="22"/>
        </w:rPr>
        <w:t>available</w:t>
      </w:r>
      <w:r>
        <w:rPr>
          <w:spacing w:val="-5"/>
          <w:sz w:val="22"/>
        </w:rPr>
        <w:t> </w:t>
      </w:r>
      <w:r>
        <w:rPr>
          <w:sz w:val="22"/>
        </w:rPr>
        <w:t>exclusively</w:t>
      </w:r>
      <w:r>
        <w:rPr>
          <w:spacing w:val="-5"/>
          <w:sz w:val="22"/>
        </w:rPr>
        <w:t> </w:t>
      </w:r>
      <w:r>
        <w:rPr>
          <w:sz w:val="22"/>
        </w:rPr>
        <w:t>to</w:t>
      </w:r>
      <w:r>
        <w:rPr>
          <w:spacing w:val="-5"/>
          <w:sz w:val="22"/>
        </w:rPr>
        <w:t> </w:t>
      </w:r>
      <w:r>
        <w:rPr>
          <w:sz w:val="22"/>
        </w:rPr>
        <w:t>users</w:t>
      </w:r>
      <w:r>
        <w:rPr>
          <w:spacing w:val="-5"/>
          <w:sz w:val="22"/>
        </w:rPr>
        <w:t> </w:t>
      </w:r>
      <w:r>
        <w:rPr>
          <w:sz w:val="22"/>
        </w:rPr>
        <w:t>with</w:t>
      </w:r>
      <w:r>
        <w:rPr>
          <w:spacing w:val="-5"/>
          <w:sz w:val="22"/>
        </w:rPr>
        <w:t> </w:t>
      </w:r>
      <w:r>
        <w:rPr>
          <w:sz w:val="22"/>
        </w:rPr>
        <w:t>a</w:t>
      </w:r>
      <w:r>
        <w:rPr>
          <w:spacing w:val="-5"/>
          <w:sz w:val="22"/>
        </w:rPr>
        <w:t> </w:t>
      </w:r>
      <w:r>
        <w:rPr>
          <w:sz w:val="22"/>
        </w:rPr>
        <w:t>valid</w:t>
      </w:r>
      <w:r>
        <w:rPr>
          <w:spacing w:val="-5"/>
          <w:sz w:val="22"/>
        </w:rPr>
        <w:t> </w:t>
      </w:r>
      <w:r>
        <w:rPr>
          <w:rFonts w:ascii="Arial"/>
          <w:b/>
          <w:sz w:val="22"/>
        </w:rPr>
        <w:t>GST Number</w:t>
      </w:r>
      <w:r>
        <w:rPr>
          <w:sz w:val="22"/>
        </w:rPr>
        <w:t>. Please watch the Demo for more details. (Youtube link:- https://abc.com/)</w:t>
      </w:r>
    </w:p>
    <w:p>
      <w:pPr>
        <w:pStyle w:val="BodyText"/>
        <w:rPr>
          <w:sz w:val="22"/>
        </w:rPr>
      </w:pPr>
    </w:p>
    <w:p>
      <w:pPr>
        <w:pStyle w:val="BodyText"/>
        <w:rPr>
          <w:sz w:val="22"/>
        </w:rPr>
      </w:pPr>
    </w:p>
    <w:p>
      <w:pPr>
        <w:pStyle w:val="BodyText"/>
        <w:spacing w:before="11"/>
        <w:rPr>
          <w:sz w:val="22"/>
        </w:rPr>
      </w:pPr>
    </w:p>
    <w:p>
      <w:pPr>
        <w:spacing w:before="1"/>
        <w:ind w:left="0" w:right="0" w:firstLine="0"/>
        <w:jc w:val="left"/>
        <w:rPr>
          <w:sz w:val="22"/>
        </w:rPr>
      </w:pPr>
      <w:r>
        <w:rPr>
          <w:color w:val="000000"/>
          <w:sz w:val="22"/>
          <w:highlight w:val="cyan"/>
        </w:rPr>
        <w:t>8th</w:t>
      </w:r>
      <w:r>
        <w:rPr>
          <w:color w:val="000000"/>
          <w:spacing w:val="-3"/>
          <w:sz w:val="22"/>
          <w:highlight w:val="cyan"/>
        </w:rPr>
        <w:t> </w:t>
      </w:r>
      <w:r>
        <w:rPr>
          <w:color w:val="000000"/>
          <w:spacing w:val="-4"/>
          <w:sz w:val="22"/>
          <w:highlight w:val="cyan"/>
        </w:rPr>
        <w:t>Tile</w:t>
      </w:r>
    </w:p>
    <w:p>
      <w:pPr>
        <w:pStyle w:val="BodyText"/>
        <w:spacing w:before="75"/>
        <w:rPr>
          <w:sz w:val="22"/>
        </w:rPr>
      </w:pPr>
    </w:p>
    <w:p>
      <w:pPr>
        <w:spacing w:line="552" w:lineRule="auto" w:before="1"/>
        <w:ind w:left="0" w:right="3348" w:firstLine="0"/>
        <w:jc w:val="left"/>
        <w:rPr>
          <w:sz w:val="22"/>
        </w:rPr>
      </w:pPr>
      <w:r>
        <w:rPr>
          <w:sz w:val="22"/>
        </w:rPr>
        <w:t>Ready</w:t>
      </w:r>
      <w:r>
        <w:rPr>
          <w:spacing w:val="-8"/>
          <w:sz w:val="22"/>
        </w:rPr>
        <w:t> </w:t>
      </w:r>
      <w:r>
        <w:rPr>
          <w:sz w:val="22"/>
        </w:rPr>
        <w:t>to</w:t>
      </w:r>
      <w:r>
        <w:rPr>
          <w:spacing w:val="-8"/>
          <w:sz w:val="22"/>
        </w:rPr>
        <w:t> </w:t>
      </w:r>
      <w:r>
        <w:rPr>
          <w:sz w:val="22"/>
        </w:rPr>
        <w:t>begin?</w:t>
      </w:r>
      <w:r>
        <w:rPr>
          <w:spacing w:val="-8"/>
          <w:sz w:val="22"/>
        </w:rPr>
        <w:t> </w:t>
      </w:r>
      <w:r>
        <w:rPr>
          <w:rFonts w:ascii="Arial"/>
          <w:b/>
          <w:sz w:val="22"/>
        </w:rPr>
        <w:t>Schedule</w:t>
      </w:r>
      <w:r>
        <w:rPr>
          <w:rFonts w:ascii="Arial"/>
          <w:b/>
          <w:spacing w:val="-8"/>
          <w:sz w:val="22"/>
        </w:rPr>
        <w:t> </w:t>
      </w:r>
      <w:r>
        <w:rPr>
          <w:rFonts w:ascii="Arial"/>
          <w:b/>
          <w:sz w:val="22"/>
        </w:rPr>
        <w:t>an</w:t>
      </w:r>
      <w:r>
        <w:rPr>
          <w:rFonts w:ascii="Arial"/>
          <w:b/>
          <w:spacing w:val="-8"/>
          <w:sz w:val="22"/>
        </w:rPr>
        <w:t> </w:t>
      </w:r>
      <w:r>
        <w:rPr>
          <w:rFonts w:ascii="Arial"/>
          <w:b/>
          <w:sz w:val="22"/>
        </w:rPr>
        <w:t>appointment</w:t>
      </w:r>
      <w:r>
        <w:rPr>
          <w:rFonts w:ascii="Arial"/>
          <w:b/>
          <w:spacing w:val="-8"/>
          <w:sz w:val="22"/>
        </w:rPr>
        <w:t> </w:t>
      </w:r>
      <w:r>
        <w:rPr>
          <w:sz w:val="22"/>
        </w:rPr>
        <w:t>with</w:t>
      </w:r>
      <w:r>
        <w:rPr>
          <w:spacing w:val="-8"/>
          <w:sz w:val="22"/>
        </w:rPr>
        <w:t> </w:t>
      </w:r>
      <w:r>
        <w:rPr>
          <w:sz w:val="22"/>
        </w:rPr>
        <w:t>us</w:t>
      </w:r>
      <w:r>
        <w:rPr>
          <w:spacing w:val="-8"/>
          <w:sz w:val="22"/>
        </w:rPr>
        <w:t> </w:t>
      </w:r>
      <w:r>
        <w:rPr>
          <w:sz w:val="22"/>
        </w:rPr>
        <w:t>today. (Button to book appointment)</w:t>
      </w:r>
    </w:p>
    <w:p>
      <w:pPr>
        <w:spacing w:line="552" w:lineRule="auto" w:before="0"/>
        <w:ind w:left="0" w:right="6465" w:firstLine="0"/>
        <w:jc w:val="left"/>
        <w:rPr>
          <w:sz w:val="22"/>
        </w:rPr>
      </w:pPr>
      <w:r>
        <w:rPr>
          <w:sz w:val="22"/>
        </w:rPr>
        <w:t>&lt;Some</w:t>
      </w:r>
      <w:r>
        <w:rPr>
          <w:spacing w:val="-10"/>
          <w:sz w:val="22"/>
        </w:rPr>
        <w:t> </w:t>
      </w:r>
      <w:r>
        <w:rPr>
          <w:sz w:val="22"/>
        </w:rPr>
        <w:t>good</w:t>
      </w:r>
      <w:r>
        <w:rPr>
          <w:spacing w:val="-10"/>
          <w:sz w:val="22"/>
        </w:rPr>
        <w:t> </w:t>
      </w:r>
      <w:r>
        <w:rPr>
          <w:sz w:val="22"/>
        </w:rPr>
        <w:t>relevant</w:t>
      </w:r>
      <w:r>
        <w:rPr>
          <w:spacing w:val="-10"/>
          <w:sz w:val="22"/>
        </w:rPr>
        <w:t> </w:t>
      </w:r>
      <w:r>
        <w:rPr>
          <w:sz w:val="22"/>
        </w:rPr>
        <w:t>picture</w:t>
      </w:r>
      <w:r>
        <w:rPr>
          <w:spacing w:val="-10"/>
          <w:sz w:val="22"/>
        </w:rPr>
        <w:t> </w:t>
      </w:r>
      <w:r>
        <w:rPr>
          <w:sz w:val="22"/>
        </w:rPr>
        <w:t>&gt; </w:t>
      </w:r>
      <w:r>
        <w:rPr>
          <w:color w:val="000000"/>
          <w:sz w:val="22"/>
          <w:highlight w:val="cyan"/>
        </w:rPr>
        <w:t>9th tile</w:t>
      </w:r>
    </w:p>
    <w:p>
      <w:pPr>
        <w:spacing w:line="310" w:lineRule="exact" w:before="0"/>
        <w:ind w:left="0" w:right="0" w:firstLine="0"/>
        <w:jc w:val="left"/>
        <w:rPr>
          <w:rFonts w:ascii="MingLiU_HKSCS-ExtB" w:hAnsi="MingLiU_HKSCS-ExtB"/>
          <w:sz w:val="26"/>
        </w:rPr>
      </w:pPr>
      <w:r>
        <w:rPr>
          <w:sz w:val="22"/>
        </w:rPr>
        <w:t>Footer</w:t>
      </w:r>
      <w:r>
        <w:rPr>
          <w:spacing w:val="-6"/>
          <w:sz w:val="22"/>
        </w:rPr>
        <w:t> </w:t>
      </w:r>
      <w:r>
        <w:rPr>
          <w:rFonts w:ascii="MingLiU_HKSCS-ExtB" w:hAnsi="MingLiU_HKSCS-ExtB"/>
          <w:spacing w:val="-10"/>
          <w:sz w:val="26"/>
        </w:rPr>
        <w:t>➖</w:t>
      </w:r>
    </w:p>
    <w:p>
      <w:pPr>
        <w:spacing w:before="271"/>
        <w:ind w:left="0" w:right="0" w:firstLine="0"/>
        <w:jc w:val="left"/>
        <w:rPr>
          <w:rFonts w:ascii="Arial"/>
          <w:b/>
          <w:sz w:val="24"/>
        </w:rPr>
      </w:pPr>
      <w:r>
        <w:rPr>
          <w:rFonts w:ascii="Arial"/>
          <w:b/>
          <w:sz w:val="24"/>
        </w:rPr>
        <w:t>OTHER </w:t>
      </w:r>
      <w:r>
        <w:rPr>
          <w:rFonts w:ascii="Arial"/>
          <w:b/>
          <w:spacing w:val="-2"/>
          <w:sz w:val="24"/>
        </w:rPr>
        <w:t>PAGES</w:t>
      </w:r>
    </w:p>
    <w:p>
      <w:pPr>
        <w:pStyle w:val="BodyText"/>
        <w:spacing w:before="220"/>
      </w:pPr>
      <w:r>
        <w:rPr/>
        <w:t>Usage </w:t>
      </w:r>
      <w:r>
        <w:rPr>
          <w:spacing w:val="-2"/>
        </w:rPr>
        <w:t>Policy</w:t>
      </w:r>
    </w:p>
    <w:p>
      <w:pPr>
        <w:pStyle w:val="BodyText"/>
        <w:spacing w:line="276" w:lineRule="auto" w:before="42"/>
        <w:ind w:right="7626"/>
      </w:pPr>
      <w:r>
        <w:rPr/>
        <w:t>Your</w:t>
      </w:r>
      <w:r>
        <w:rPr>
          <w:spacing w:val="-17"/>
        </w:rPr>
        <w:t> </w:t>
      </w:r>
      <w:r>
        <w:rPr/>
        <w:t>Privacy</w:t>
      </w:r>
      <w:r>
        <w:rPr>
          <w:spacing w:val="-17"/>
        </w:rPr>
        <w:t> </w:t>
      </w:r>
      <w:r>
        <w:rPr/>
        <w:t>Rights User Guide</w:t>
      </w:r>
    </w:p>
    <w:p>
      <w:pPr>
        <w:pStyle w:val="BodyText"/>
        <w:ind w:right="7614"/>
      </w:pPr>
      <w:r>
        <w:rPr/>
        <w:t>How</w:t>
      </w:r>
      <w:r>
        <w:rPr>
          <w:spacing w:val="-2"/>
        </w:rPr>
        <w:t> </w:t>
      </w:r>
      <w:r>
        <w:rPr/>
        <w:t>Can</w:t>
      </w:r>
      <w:r>
        <w:rPr>
          <w:spacing w:val="-2"/>
        </w:rPr>
        <w:t> </w:t>
      </w:r>
      <w:r>
        <w:rPr/>
        <w:t>We</w:t>
      </w:r>
      <w:r>
        <w:rPr>
          <w:spacing w:val="-1"/>
        </w:rPr>
        <w:t> </w:t>
      </w:r>
      <w:r>
        <w:rPr>
          <w:spacing w:val="-2"/>
        </w:rPr>
        <w:t>Help?</w:t>
      </w:r>
    </w:p>
    <w:p>
      <w:pPr>
        <w:pStyle w:val="BodyText"/>
        <w:spacing w:before="41"/>
        <w:ind w:right="7614"/>
      </w:pPr>
      <w:r>
        <w:rPr/>
        <w:t>Reach </w:t>
      </w:r>
      <w:r>
        <w:rPr>
          <w:spacing w:val="-5"/>
        </w:rPr>
        <w:t>Us</w:t>
      </w:r>
    </w:p>
    <w:p>
      <w:pPr>
        <w:pStyle w:val="BodyText"/>
      </w:pPr>
    </w:p>
    <w:p>
      <w:pPr>
        <w:pStyle w:val="BodyText"/>
      </w:pPr>
    </w:p>
    <w:p>
      <w:pPr>
        <w:pStyle w:val="BodyText"/>
        <w:spacing w:before="207"/>
      </w:pPr>
    </w:p>
    <w:p>
      <w:pPr>
        <w:spacing w:before="0"/>
        <w:ind w:left="0" w:right="0" w:firstLine="0"/>
        <w:jc w:val="left"/>
        <w:rPr>
          <w:rFonts w:ascii="Arial"/>
          <w:b/>
          <w:sz w:val="24"/>
        </w:rPr>
      </w:pPr>
      <w:r>
        <w:rPr>
          <w:rFonts w:ascii="Arial"/>
          <w:b/>
          <w:spacing w:val="-2"/>
          <w:sz w:val="24"/>
        </w:rPr>
        <w:t>CreditDataWatchICES</w:t>
      </w:r>
    </w:p>
    <w:p>
      <w:pPr>
        <w:pStyle w:val="BodyText"/>
        <w:spacing w:before="4"/>
        <w:rPr>
          <w:rFonts w:ascii="Arial"/>
          <w:b/>
        </w:rPr>
      </w:pPr>
    </w:p>
    <w:p>
      <w:pPr>
        <w:spacing w:line="276" w:lineRule="auto" w:before="0"/>
        <w:ind w:left="0" w:right="7515" w:firstLine="0"/>
        <w:jc w:val="left"/>
        <w:rPr>
          <w:sz w:val="22"/>
        </w:rPr>
      </w:pPr>
      <w:r>
        <w:rPr>
          <w:sz w:val="22"/>
        </w:rPr>
        <w:t>Report</w:t>
      </w:r>
      <w:r>
        <w:rPr>
          <w:spacing w:val="-16"/>
          <w:sz w:val="22"/>
        </w:rPr>
        <w:t> </w:t>
      </w:r>
      <w:r>
        <w:rPr>
          <w:sz w:val="22"/>
        </w:rPr>
        <w:t>Overdue</w:t>
      </w:r>
      <w:r>
        <w:rPr>
          <w:spacing w:val="-15"/>
          <w:sz w:val="22"/>
        </w:rPr>
        <w:t> </w:t>
      </w:r>
      <w:r>
        <w:rPr>
          <w:sz w:val="22"/>
        </w:rPr>
        <w:t>Payer Credit Management</w:t>
      </w:r>
    </w:p>
    <w:p>
      <w:pPr>
        <w:spacing w:line="276" w:lineRule="auto" w:before="0"/>
        <w:ind w:left="0" w:right="6182" w:firstLine="0"/>
        <w:jc w:val="left"/>
        <w:rPr>
          <w:sz w:val="22"/>
        </w:rPr>
      </w:pPr>
      <w:r>
        <w:rPr>
          <w:sz w:val="22"/>
        </w:rPr>
        <w:t>Partners</w:t>
      </w:r>
      <w:r>
        <w:rPr>
          <w:spacing w:val="-14"/>
          <w:sz w:val="22"/>
        </w:rPr>
        <w:t> </w:t>
      </w:r>
      <w:r>
        <w:rPr>
          <w:sz w:val="22"/>
        </w:rPr>
        <w:t>Credit</w:t>
      </w:r>
      <w:r>
        <w:rPr>
          <w:spacing w:val="-14"/>
          <w:sz w:val="22"/>
        </w:rPr>
        <w:t> </w:t>
      </w:r>
      <w:r>
        <w:rPr>
          <w:sz w:val="22"/>
        </w:rPr>
        <w:t>Overdue</w:t>
      </w:r>
      <w:r>
        <w:rPr>
          <w:spacing w:val="-14"/>
          <w:sz w:val="22"/>
        </w:rPr>
        <w:t> </w:t>
      </w:r>
      <w:r>
        <w:rPr>
          <w:sz w:val="22"/>
        </w:rPr>
        <w:t>Report Finalization Steps</w:t>
      </w:r>
    </w:p>
    <w:p>
      <w:pPr>
        <w:spacing w:after="0" w:line="276" w:lineRule="auto"/>
        <w:jc w:val="left"/>
        <w:rPr>
          <w:sz w:val="22"/>
        </w:rPr>
        <w:sectPr>
          <w:pgSz w:w="12240" w:h="15840"/>
          <w:pgMar w:top="1360" w:bottom="280" w:left="1440" w:right="1080"/>
        </w:sectPr>
      </w:pPr>
    </w:p>
    <w:p>
      <w:pPr>
        <w:pStyle w:val="BodyText"/>
        <w:spacing w:before="98"/>
      </w:pPr>
    </w:p>
    <w:p>
      <w:pPr>
        <w:spacing w:before="0"/>
        <w:ind w:left="0" w:right="0" w:firstLine="0"/>
        <w:jc w:val="left"/>
        <w:rPr>
          <w:rFonts w:ascii="Arial"/>
          <w:b/>
          <w:sz w:val="24"/>
        </w:rPr>
      </w:pPr>
      <w:r>
        <w:rPr>
          <w:rFonts w:ascii="Arial"/>
          <w:b/>
          <w:spacing w:val="-2"/>
          <w:sz w:val="24"/>
        </w:rPr>
        <w:t>SOLUTIONS</w:t>
      </w:r>
    </w:p>
    <w:p>
      <w:pPr>
        <w:pStyle w:val="BodyText"/>
        <w:spacing w:before="4"/>
        <w:rPr>
          <w:rFonts w:ascii="Arial"/>
          <w:b/>
        </w:rPr>
      </w:pPr>
    </w:p>
    <w:p>
      <w:pPr>
        <w:spacing w:line="276" w:lineRule="auto" w:before="0"/>
        <w:ind w:left="0" w:right="9056" w:firstLine="0"/>
        <w:jc w:val="left"/>
        <w:rPr>
          <w:sz w:val="22"/>
        </w:rPr>
      </w:pPr>
      <w:r>
        <w:rPr>
          <w:spacing w:val="-4"/>
          <w:sz w:val="22"/>
        </w:rPr>
        <w:t>B2B MSME</w:t>
      </w:r>
    </w:p>
    <w:p>
      <w:pPr>
        <w:spacing w:line="276" w:lineRule="auto" w:before="0"/>
        <w:ind w:left="0" w:right="8175" w:firstLine="0"/>
        <w:jc w:val="left"/>
        <w:rPr>
          <w:sz w:val="22"/>
        </w:rPr>
      </w:pPr>
      <w:r>
        <w:rPr>
          <w:sz w:val="22"/>
        </w:rPr>
        <w:t>Business</w:t>
      </w:r>
      <w:r>
        <w:rPr>
          <w:spacing w:val="-16"/>
          <w:sz w:val="22"/>
        </w:rPr>
        <w:t> </w:t>
      </w:r>
      <w:r>
        <w:rPr>
          <w:sz w:val="22"/>
        </w:rPr>
        <w:t>Credit Business Debt</w:t>
      </w:r>
    </w:p>
    <w:p>
      <w:pPr>
        <w:pStyle w:val="BodyText"/>
        <w:rPr>
          <w:sz w:val="22"/>
        </w:rPr>
      </w:pPr>
    </w:p>
    <w:p>
      <w:pPr>
        <w:pStyle w:val="BodyText"/>
        <w:spacing w:before="76"/>
        <w:rPr>
          <w:sz w:val="22"/>
        </w:rPr>
      </w:pPr>
    </w:p>
    <w:p>
      <w:pPr>
        <w:spacing w:before="0"/>
        <w:ind w:left="0" w:right="0" w:firstLine="0"/>
        <w:jc w:val="left"/>
        <w:rPr>
          <w:sz w:val="22"/>
        </w:rPr>
      </w:pPr>
      <w:r>
        <w:rPr>
          <w:color w:val="000000"/>
          <w:sz w:val="22"/>
          <w:highlight w:val="cyan"/>
        </w:rPr>
        <w:t>10th</w:t>
      </w:r>
      <w:r>
        <w:rPr>
          <w:color w:val="000000"/>
          <w:spacing w:val="-4"/>
          <w:sz w:val="22"/>
          <w:highlight w:val="cyan"/>
        </w:rPr>
        <w:t> </w:t>
      </w:r>
      <w:r>
        <w:rPr>
          <w:color w:val="000000"/>
          <w:spacing w:val="-2"/>
          <w:sz w:val="22"/>
          <w:highlight w:val="cyan"/>
        </w:rPr>
        <w:t>tile:-</w:t>
      </w:r>
    </w:p>
    <w:p>
      <w:pPr>
        <w:pStyle w:val="BodyText"/>
        <w:spacing w:before="76"/>
        <w:rPr>
          <w:sz w:val="22"/>
        </w:rPr>
      </w:pPr>
    </w:p>
    <w:p>
      <w:pPr>
        <w:spacing w:before="0"/>
        <w:ind w:left="0" w:right="0" w:firstLine="0"/>
        <w:jc w:val="left"/>
        <w:rPr>
          <w:rFonts w:ascii="Arial" w:hAnsi="Arial"/>
          <w:b/>
          <w:sz w:val="24"/>
        </w:rPr>
      </w:pPr>
      <w:r>
        <w:rPr>
          <w:rFonts w:ascii="Arial" w:hAnsi="Arial"/>
          <w:b/>
          <w:sz w:val="24"/>
        </w:rPr>
        <w:t>Copyright</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2026</w:t>
      </w:r>
      <w:r>
        <w:rPr>
          <w:rFonts w:ascii="Arial" w:hAnsi="Arial"/>
          <w:b/>
          <w:spacing w:val="-2"/>
          <w:sz w:val="24"/>
        </w:rPr>
        <w:t> </w:t>
      </w:r>
      <w:r>
        <w:rPr>
          <w:rFonts w:ascii="Arial" w:hAnsi="Arial"/>
          <w:b/>
          <w:sz w:val="24"/>
        </w:rPr>
        <w:t>–Till</w:t>
      </w:r>
      <w:r>
        <w:rPr>
          <w:rFonts w:ascii="Arial" w:hAnsi="Arial"/>
          <w:b/>
          <w:spacing w:val="-3"/>
          <w:sz w:val="24"/>
        </w:rPr>
        <w:t> </w:t>
      </w:r>
      <w:r>
        <w:rPr>
          <w:rFonts w:ascii="Arial" w:hAnsi="Arial"/>
          <w:b/>
          <w:sz w:val="24"/>
        </w:rPr>
        <w:t>Now.</w:t>
      </w:r>
      <w:r>
        <w:rPr>
          <w:rFonts w:ascii="Arial" w:hAnsi="Arial"/>
          <w:b/>
          <w:spacing w:val="-2"/>
          <w:sz w:val="24"/>
        </w:rPr>
        <w:t> </w:t>
      </w:r>
      <w:r>
        <w:rPr>
          <w:rFonts w:ascii="Arial" w:hAnsi="Arial"/>
          <w:b/>
          <w:sz w:val="24"/>
        </w:rPr>
        <w:t>Credit-Data-Watch</w:t>
      </w:r>
      <w:r>
        <w:rPr>
          <w:rFonts w:ascii="Arial" w:hAnsi="Arial"/>
          <w:b/>
          <w:spacing w:val="-3"/>
          <w:sz w:val="24"/>
        </w:rPr>
        <w:t> </w:t>
      </w:r>
      <w:r>
        <w:rPr>
          <w:rFonts w:ascii="Arial" w:hAnsi="Arial"/>
          <w:b/>
          <w:sz w:val="24"/>
        </w:rPr>
        <w:t>.</w:t>
      </w:r>
      <w:r>
        <w:rPr>
          <w:rFonts w:ascii="Arial" w:hAnsi="Arial"/>
          <w:b/>
          <w:spacing w:val="-2"/>
          <w:sz w:val="24"/>
        </w:rPr>
        <w:t> </w:t>
      </w:r>
      <w:r>
        <w:rPr>
          <w:rFonts w:ascii="Arial" w:hAnsi="Arial"/>
          <w:b/>
          <w:sz w:val="24"/>
        </w:rPr>
        <w:t>All</w:t>
      </w:r>
      <w:r>
        <w:rPr>
          <w:rFonts w:ascii="Arial" w:hAnsi="Arial"/>
          <w:b/>
          <w:spacing w:val="-3"/>
          <w:sz w:val="24"/>
        </w:rPr>
        <w:t> </w:t>
      </w:r>
      <w:r>
        <w:rPr>
          <w:rFonts w:ascii="Arial" w:hAnsi="Arial"/>
          <w:b/>
          <w:sz w:val="24"/>
        </w:rPr>
        <w:t>Rights</w:t>
      </w:r>
      <w:r>
        <w:rPr>
          <w:rFonts w:ascii="Arial" w:hAnsi="Arial"/>
          <w:b/>
          <w:spacing w:val="-2"/>
          <w:sz w:val="24"/>
        </w:rPr>
        <w:t> ReCreditDataWatched.</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p>
      <w:pPr>
        <w:spacing w:line="552" w:lineRule="auto" w:before="0"/>
        <w:ind w:left="0" w:right="7515" w:firstLine="0"/>
        <w:jc w:val="left"/>
        <w:rPr>
          <w:sz w:val="22"/>
        </w:rPr>
      </w:pPr>
      <w:r>
        <w:rPr>
          <w:sz w:val="22"/>
        </w:rPr>
        <w:t>Next Dash Board:- Purchase</w:t>
      </w:r>
      <w:r>
        <w:rPr>
          <w:spacing w:val="-16"/>
          <w:sz w:val="22"/>
        </w:rPr>
        <w:t> </w:t>
      </w:r>
      <w:r>
        <w:rPr>
          <w:sz w:val="22"/>
        </w:rPr>
        <w:t>Membership</w:t>
      </w:r>
    </w:p>
    <w:p>
      <w:pPr>
        <w:spacing w:after="0" w:line="552" w:lineRule="auto"/>
        <w:jc w:val="left"/>
        <w:rPr>
          <w:sz w:val="22"/>
        </w:rPr>
        <w:sectPr>
          <w:pgSz w:w="12240" w:h="15840"/>
          <w:pgMar w:top="1820" w:bottom="280" w:left="1440" w:right="1080"/>
        </w:sect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80"/>
        <w:gridCol w:w="1240"/>
        <w:gridCol w:w="1780"/>
        <w:gridCol w:w="1640"/>
        <w:gridCol w:w="1620"/>
      </w:tblGrid>
      <w:tr>
        <w:trPr>
          <w:trHeight w:val="460" w:hRule="atLeast"/>
        </w:trPr>
        <w:tc>
          <w:tcPr>
            <w:tcW w:w="2780" w:type="dxa"/>
          </w:tcPr>
          <w:p>
            <w:pPr>
              <w:pStyle w:val="TableParagraph"/>
              <w:ind w:left="0"/>
              <w:rPr>
                <w:rFonts w:ascii="Times New Roman"/>
                <w:sz w:val="22"/>
              </w:rPr>
            </w:pPr>
          </w:p>
        </w:tc>
        <w:tc>
          <w:tcPr>
            <w:tcW w:w="1240" w:type="dxa"/>
          </w:tcPr>
          <w:p>
            <w:pPr>
              <w:pStyle w:val="TableParagraph"/>
              <w:spacing w:before="111"/>
              <w:ind w:left="104"/>
              <w:rPr>
                <w:sz w:val="22"/>
              </w:rPr>
            </w:pPr>
            <w:r>
              <w:rPr>
                <w:spacing w:val="-4"/>
                <w:sz w:val="22"/>
              </w:rPr>
              <w:t>Base</w:t>
            </w:r>
          </w:p>
        </w:tc>
        <w:tc>
          <w:tcPr>
            <w:tcW w:w="1780" w:type="dxa"/>
          </w:tcPr>
          <w:p>
            <w:pPr>
              <w:pStyle w:val="TableParagraph"/>
              <w:spacing w:before="111"/>
              <w:rPr>
                <w:sz w:val="22"/>
              </w:rPr>
            </w:pPr>
            <w:r>
              <w:rPr>
                <w:spacing w:val="-2"/>
                <w:sz w:val="22"/>
              </w:rPr>
              <w:t>Royal</w:t>
            </w:r>
          </w:p>
        </w:tc>
        <w:tc>
          <w:tcPr>
            <w:tcW w:w="1640" w:type="dxa"/>
          </w:tcPr>
          <w:p>
            <w:pPr>
              <w:pStyle w:val="TableParagraph"/>
              <w:spacing w:before="111"/>
              <w:ind w:left="99"/>
              <w:rPr>
                <w:sz w:val="22"/>
              </w:rPr>
            </w:pPr>
            <w:r>
              <w:rPr>
                <w:spacing w:val="-2"/>
                <w:sz w:val="22"/>
              </w:rPr>
              <w:t>Groups</w:t>
            </w:r>
          </w:p>
        </w:tc>
        <w:tc>
          <w:tcPr>
            <w:tcW w:w="1620" w:type="dxa"/>
          </w:tcPr>
          <w:p>
            <w:pPr>
              <w:pStyle w:val="TableParagraph"/>
              <w:spacing w:before="111"/>
              <w:rPr>
                <w:sz w:val="22"/>
              </w:rPr>
            </w:pPr>
            <w:r>
              <w:rPr>
                <w:spacing w:val="-2"/>
                <w:sz w:val="22"/>
              </w:rPr>
              <w:t>Enterprise</w:t>
            </w:r>
          </w:p>
        </w:tc>
      </w:tr>
      <w:tr>
        <w:trPr>
          <w:trHeight w:val="459" w:hRule="atLeast"/>
        </w:trPr>
        <w:tc>
          <w:tcPr>
            <w:tcW w:w="2780" w:type="dxa"/>
          </w:tcPr>
          <w:p>
            <w:pPr>
              <w:pStyle w:val="TableParagraph"/>
              <w:spacing w:before="109"/>
              <w:rPr>
                <w:sz w:val="22"/>
              </w:rPr>
            </w:pPr>
            <w:r>
              <w:rPr>
                <w:sz w:val="22"/>
              </w:rPr>
              <w:t>Membership</w:t>
            </w:r>
            <w:r>
              <w:rPr>
                <w:spacing w:val="-10"/>
                <w:sz w:val="22"/>
              </w:rPr>
              <w:t> </w:t>
            </w:r>
            <w:r>
              <w:rPr>
                <w:spacing w:val="-2"/>
                <w:sz w:val="22"/>
              </w:rPr>
              <w:t>Price</w:t>
            </w:r>
          </w:p>
        </w:tc>
        <w:tc>
          <w:tcPr>
            <w:tcW w:w="1240" w:type="dxa"/>
          </w:tcPr>
          <w:p>
            <w:pPr>
              <w:pStyle w:val="TableParagraph"/>
              <w:spacing w:before="109"/>
              <w:ind w:left="104"/>
              <w:rPr>
                <w:sz w:val="22"/>
              </w:rPr>
            </w:pPr>
            <w:r>
              <w:rPr>
                <w:spacing w:val="-5"/>
                <w:sz w:val="22"/>
              </w:rPr>
              <w:t>500</w:t>
            </w:r>
          </w:p>
        </w:tc>
        <w:tc>
          <w:tcPr>
            <w:tcW w:w="1780" w:type="dxa"/>
          </w:tcPr>
          <w:p>
            <w:pPr>
              <w:pStyle w:val="TableParagraph"/>
              <w:spacing w:before="109"/>
              <w:rPr>
                <w:sz w:val="22"/>
              </w:rPr>
            </w:pPr>
            <w:r>
              <w:rPr>
                <w:spacing w:val="-4"/>
                <w:sz w:val="22"/>
              </w:rPr>
              <w:t>1000</w:t>
            </w:r>
          </w:p>
        </w:tc>
        <w:tc>
          <w:tcPr>
            <w:tcW w:w="1640" w:type="dxa"/>
          </w:tcPr>
          <w:p>
            <w:pPr>
              <w:pStyle w:val="TableParagraph"/>
              <w:spacing w:before="109"/>
              <w:ind w:left="99"/>
              <w:rPr>
                <w:sz w:val="22"/>
              </w:rPr>
            </w:pPr>
            <w:r>
              <w:rPr>
                <w:spacing w:val="-4"/>
                <w:sz w:val="22"/>
              </w:rPr>
              <w:t>2000</w:t>
            </w:r>
          </w:p>
        </w:tc>
        <w:tc>
          <w:tcPr>
            <w:tcW w:w="1620" w:type="dxa"/>
          </w:tcPr>
          <w:p>
            <w:pPr>
              <w:pStyle w:val="TableParagraph"/>
              <w:spacing w:before="109"/>
              <w:rPr>
                <w:sz w:val="22"/>
              </w:rPr>
            </w:pPr>
            <w:r>
              <w:rPr>
                <w:spacing w:val="-2"/>
                <w:sz w:val="22"/>
              </w:rPr>
              <w:t>100000</w:t>
            </w:r>
          </w:p>
        </w:tc>
      </w:tr>
      <w:tr>
        <w:trPr>
          <w:trHeight w:val="460" w:hRule="atLeast"/>
        </w:trPr>
        <w:tc>
          <w:tcPr>
            <w:tcW w:w="2780" w:type="dxa"/>
          </w:tcPr>
          <w:p>
            <w:pPr>
              <w:pStyle w:val="TableParagraph"/>
              <w:spacing w:before="107"/>
              <w:rPr>
                <w:sz w:val="22"/>
              </w:rPr>
            </w:pPr>
            <w:r>
              <w:rPr>
                <w:spacing w:val="-2"/>
                <w:sz w:val="22"/>
              </w:rPr>
              <w:t>Validity</w:t>
            </w:r>
          </w:p>
        </w:tc>
        <w:tc>
          <w:tcPr>
            <w:tcW w:w="1240" w:type="dxa"/>
          </w:tcPr>
          <w:p>
            <w:pPr>
              <w:pStyle w:val="TableParagraph"/>
              <w:spacing w:before="107"/>
              <w:ind w:left="104"/>
              <w:rPr>
                <w:sz w:val="22"/>
              </w:rPr>
            </w:pPr>
            <w:r>
              <w:rPr>
                <w:sz w:val="22"/>
              </w:rPr>
              <w:t>1</w:t>
            </w:r>
            <w:r>
              <w:rPr>
                <w:spacing w:val="-3"/>
                <w:sz w:val="22"/>
              </w:rPr>
              <w:t> </w:t>
            </w:r>
            <w:r>
              <w:rPr>
                <w:spacing w:val="-2"/>
                <w:sz w:val="22"/>
              </w:rPr>
              <w:t>month</w:t>
            </w:r>
          </w:p>
        </w:tc>
        <w:tc>
          <w:tcPr>
            <w:tcW w:w="1780" w:type="dxa"/>
          </w:tcPr>
          <w:p>
            <w:pPr>
              <w:pStyle w:val="TableParagraph"/>
              <w:spacing w:before="107"/>
              <w:rPr>
                <w:sz w:val="22"/>
              </w:rPr>
            </w:pPr>
            <w:r>
              <w:rPr>
                <w:sz w:val="22"/>
              </w:rPr>
              <w:t>6</w:t>
            </w:r>
            <w:r>
              <w:rPr>
                <w:spacing w:val="-1"/>
                <w:sz w:val="22"/>
              </w:rPr>
              <w:t> </w:t>
            </w:r>
            <w:r>
              <w:rPr>
                <w:spacing w:val="-2"/>
                <w:sz w:val="22"/>
              </w:rPr>
              <w:t>months</w:t>
            </w:r>
          </w:p>
        </w:tc>
        <w:tc>
          <w:tcPr>
            <w:tcW w:w="1640" w:type="dxa"/>
          </w:tcPr>
          <w:p>
            <w:pPr>
              <w:pStyle w:val="TableParagraph"/>
              <w:spacing w:before="107"/>
              <w:ind w:left="99"/>
              <w:rPr>
                <w:sz w:val="22"/>
              </w:rPr>
            </w:pPr>
            <w:r>
              <w:rPr>
                <w:sz w:val="22"/>
              </w:rPr>
              <w:t>1</w:t>
            </w:r>
            <w:r>
              <w:rPr>
                <w:spacing w:val="-1"/>
                <w:sz w:val="22"/>
              </w:rPr>
              <w:t> </w:t>
            </w:r>
            <w:r>
              <w:rPr>
                <w:spacing w:val="-4"/>
                <w:sz w:val="22"/>
              </w:rPr>
              <w:t>Year</w:t>
            </w:r>
          </w:p>
        </w:tc>
        <w:tc>
          <w:tcPr>
            <w:tcW w:w="1620" w:type="dxa"/>
          </w:tcPr>
          <w:p>
            <w:pPr>
              <w:pStyle w:val="TableParagraph"/>
              <w:spacing w:before="107"/>
              <w:rPr>
                <w:sz w:val="22"/>
              </w:rPr>
            </w:pPr>
            <w:r>
              <w:rPr>
                <w:sz w:val="22"/>
              </w:rPr>
              <w:t>1</w:t>
            </w:r>
            <w:r>
              <w:rPr>
                <w:spacing w:val="-1"/>
                <w:sz w:val="22"/>
              </w:rPr>
              <w:t> </w:t>
            </w:r>
            <w:r>
              <w:rPr>
                <w:spacing w:val="-4"/>
                <w:sz w:val="22"/>
              </w:rPr>
              <w:t>Year</w:t>
            </w:r>
          </w:p>
        </w:tc>
      </w:tr>
      <w:tr>
        <w:trPr>
          <w:trHeight w:val="460" w:hRule="atLeast"/>
        </w:trPr>
        <w:tc>
          <w:tcPr>
            <w:tcW w:w="2780" w:type="dxa"/>
          </w:tcPr>
          <w:p>
            <w:pPr>
              <w:pStyle w:val="TableParagraph"/>
              <w:spacing w:before="105"/>
              <w:rPr>
                <w:sz w:val="22"/>
              </w:rPr>
            </w:pPr>
            <w:r>
              <w:rPr>
                <w:sz w:val="22"/>
              </w:rPr>
              <w:t>CIR</w:t>
            </w:r>
            <w:r>
              <w:rPr>
                <w:spacing w:val="-7"/>
                <w:sz w:val="22"/>
              </w:rPr>
              <w:t> </w:t>
            </w:r>
            <w:r>
              <w:rPr>
                <w:sz w:val="22"/>
              </w:rPr>
              <w:t>generation</w:t>
            </w:r>
            <w:r>
              <w:rPr>
                <w:spacing w:val="-6"/>
                <w:sz w:val="22"/>
              </w:rPr>
              <w:t> </w:t>
            </w:r>
            <w:r>
              <w:rPr>
                <w:spacing w:val="-5"/>
                <w:sz w:val="22"/>
              </w:rPr>
              <w:t>Fee</w:t>
            </w:r>
          </w:p>
        </w:tc>
        <w:tc>
          <w:tcPr>
            <w:tcW w:w="1240" w:type="dxa"/>
          </w:tcPr>
          <w:p>
            <w:pPr>
              <w:pStyle w:val="TableParagraph"/>
              <w:ind w:left="0"/>
              <w:rPr>
                <w:rFonts w:ascii="Times New Roman"/>
                <w:sz w:val="22"/>
              </w:rPr>
            </w:pPr>
          </w:p>
        </w:tc>
        <w:tc>
          <w:tcPr>
            <w:tcW w:w="1780" w:type="dxa"/>
          </w:tcPr>
          <w:p>
            <w:pPr>
              <w:pStyle w:val="TableParagraph"/>
              <w:ind w:left="0"/>
              <w:rPr>
                <w:rFonts w:ascii="Times New Roman"/>
                <w:sz w:val="22"/>
              </w:rPr>
            </w:pPr>
          </w:p>
        </w:tc>
        <w:tc>
          <w:tcPr>
            <w:tcW w:w="1640" w:type="dxa"/>
          </w:tcPr>
          <w:p>
            <w:pPr>
              <w:pStyle w:val="TableParagraph"/>
              <w:ind w:left="0"/>
              <w:rPr>
                <w:rFonts w:ascii="Times New Roman"/>
                <w:sz w:val="22"/>
              </w:rPr>
            </w:pPr>
          </w:p>
        </w:tc>
        <w:tc>
          <w:tcPr>
            <w:tcW w:w="1620" w:type="dxa"/>
          </w:tcPr>
          <w:p>
            <w:pPr>
              <w:pStyle w:val="TableParagraph"/>
              <w:ind w:left="0"/>
              <w:rPr>
                <w:rFonts w:ascii="Times New Roman"/>
                <w:sz w:val="22"/>
              </w:rPr>
            </w:pPr>
          </w:p>
        </w:tc>
      </w:tr>
      <w:tr>
        <w:trPr>
          <w:trHeight w:val="699" w:hRule="atLeast"/>
        </w:trPr>
        <w:tc>
          <w:tcPr>
            <w:tcW w:w="2780" w:type="dxa"/>
          </w:tcPr>
          <w:p>
            <w:pPr>
              <w:pStyle w:val="TableParagraph"/>
              <w:spacing w:before="103"/>
              <w:rPr>
                <w:sz w:val="22"/>
              </w:rPr>
            </w:pPr>
            <w:r>
              <w:rPr>
                <w:sz w:val="22"/>
              </w:rPr>
              <w:t>Legal</w:t>
            </w:r>
            <w:r>
              <w:rPr>
                <w:spacing w:val="-5"/>
                <w:sz w:val="22"/>
              </w:rPr>
              <w:t> </w:t>
            </w:r>
            <w:r>
              <w:rPr>
                <w:spacing w:val="-2"/>
                <w:sz w:val="22"/>
              </w:rPr>
              <w:t>Assistance</w:t>
            </w:r>
          </w:p>
        </w:tc>
        <w:tc>
          <w:tcPr>
            <w:tcW w:w="1240" w:type="dxa"/>
          </w:tcPr>
          <w:p>
            <w:pPr>
              <w:pStyle w:val="TableParagraph"/>
              <w:spacing w:before="103"/>
              <w:ind w:left="104"/>
              <w:rPr>
                <w:sz w:val="22"/>
              </w:rPr>
            </w:pPr>
            <w:r>
              <w:rPr>
                <w:spacing w:val="-5"/>
                <w:sz w:val="22"/>
              </w:rPr>
              <w:t>NO</w:t>
            </w:r>
          </w:p>
        </w:tc>
        <w:tc>
          <w:tcPr>
            <w:tcW w:w="1780" w:type="dxa"/>
          </w:tcPr>
          <w:p>
            <w:pPr>
              <w:pStyle w:val="TableParagraph"/>
              <w:spacing w:before="103"/>
              <w:ind w:right="597"/>
              <w:rPr>
                <w:sz w:val="22"/>
              </w:rPr>
            </w:pPr>
            <w:r>
              <w:rPr>
                <w:sz w:val="22"/>
              </w:rPr>
              <w:t>5</w:t>
            </w:r>
            <w:r>
              <w:rPr>
                <w:spacing w:val="-16"/>
                <w:sz w:val="22"/>
              </w:rPr>
              <w:t> </w:t>
            </w:r>
            <w:r>
              <w:rPr>
                <w:sz w:val="22"/>
              </w:rPr>
              <w:t>Incidents follow ups</w:t>
            </w:r>
          </w:p>
        </w:tc>
        <w:tc>
          <w:tcPr>
            <w:tcW w:w="1640" w:type="dxa"/>
          </w:tcPr>
          <w:p>
            <w:pPr>
              <w:pStyle w:val="TableParagraph"/>
              <w:spacing w:before="103"/>
              <w:ind w:left="99" w:right="330"/>
              <w:rPr>
                <w:sz w:val="22"/>
              </w:rPr>
            </w:pPr>
            <w:r>
              <w:rPr>
                <w:sz w:val="22"/>
              </w:rPr>
              <w:t>20</w:t>
            </w:r>
            <w:r>
              <w:rPr>
                <w:spacing w:val="-16"/>
                <w:sz w:val="22"/>
              </w:rPr>
              <w:t> </w:t>
            </w:r>
            <w:r>
              <w:rPr>
                <w:sz w:val="22"/>
              </w:rPr>
              <w:t>Incidents follow ups</w:t>
            </w:r>
          </w:p>
        </w:tc>
        <w:tc>
          <w:tcPr>
            <w:tcW w:w="1620" w:type="dxa"/>
          </w:tcPr>
          <w:p>
            <w:pPr>
              <w:pStyle w:val="TableParagraph"/>
              <w:spacing w:before="103"/>
              <w:ind w:right="193"/>
              <w:rPr>
                <w:sz w:val="22"/>
              </w:rPr>
            </w:pPr>
            <w:r>
              <w:rPr>
                <w:sz w:val="22"/>
              </w:rPr>
              <w:t>100</w:t>
            </w:r>
            <w:r>
              <w:rPr>
                <w:spacing w:val="-16"/>
                <w:sz w:val="22"/>
              </w:rPr>
              <w:t> </w:t>
            </w:r>
            <w:r>
              <w:rPr>
                <w:sz w:val="22"/>
              </w:rPr>
              <w:t>Incidents follow ups</w:t>
            </w:r>
          </w:p>
        </w:tc>
      </w:tr>
      <w:tr>
        <w:trPr>
          <w:trHeight w:val="460" w:hRule="atLeast"/>
        </w:trPr>
        <w:tc>
          <w:tcPr>
            <w:tcW w:w="2780" w:type="dxa"/>
          </w:tcPr>
          <w:p>
            <w:pPr>
              <w:pStyle w:val="TableParagraph"/>
              <w:spacing w:before="113"/>
              <w:rPr>
                <w:sz w:val="22"/>
              </w:rPr>
            </w:pPr>
            <w:r>
              <w:rPr>
                <w:sz w:val="22"/>
              </w:rPr>
              <w:t>Remainder</w:t>
            </w:r>
            <w:r>
              <w:rPr>
                <w:spacing w:val="-8"/>
                <w:sz w:val="22"/>
              </w:rPr>
              <w:t> </w:t>
            </w:r>
            <w:r>
              <w:rPr>
                <w:sz w:val="22"/>
              </w:rPr>
              <w:t>Fallow</w:t>
            </w:r>
            <w:r>
              <w:rPr>
                <w:spacing w:val="-7"/>
                <w:sz w:val="22"/>
              </w:rPr>
              <w:t> </w:t>
            </w:r>
            <w:r>
              <w:rPr>
                <w:spacing w:val="-5"/>
                <w:sz w:val="22"/>
              </w:rPr>
              <w:t>ups</w:t>
            </w:r>
          </w:p>
        </w:tc>
        <w:tc>
          <w:tcPr>
            <w:tcW w:w="1240" w:type="dxa"/>
          </w:tcPr>
          <w:p>
            <w:pPr>
              <w:pStyle w:val="TableParagraph"/>
              <w:spacing w:before="113"/>
              <w:ind w:left="104"/>
              <w:rPr>
                <w:sz w:val="22"/>
              </w:rPr>
            </w:pPr>
            <w:r>
              <w:rPr>
                <w:spacing w:val="-5"/>
                <w:sz w:val="22"/>
              </w:rPr>
              <w:t>Yes</w:t>
            </w:r>
          </w:p>
        </w:tc>
        <w:tc>
          <w:tcPr>
            <w:tcW w:w="1780" w:type="dxa"/>
          </w:tcPr>
          <w:p>
            <w:pPr>
              <w:pStyle w:val="TableParagraph"/>
              <w:spacing w:before="113"/>
              <w:rPr>
                <w:sz w:val="22"/>
              </w:rPr>
            </w:pPr>
            <w:r>
              <w:rPr>
                <w:spacing w:val="-5"/>
                <w:sz w:val="22"/>
              </w:rPr>
              <w:t>Yes</w:t>
            </w:r>
          </w:p>
        </w:tc>
        <w:tc>
          <w:tcPr>
            <w:tcW w:w="1640" w:type="dxa"/>
          </w:tcPr>
          <w:p>
            <w:pPr>
              <w:pStyle w:val="TableParagraph"/>
              <w:spacing w:before="113"/>
              <w:ind w:left="99"/>
              <w:rPr>
                <w:sz w:val="22"/>
              </w:rPr>
            </w:pPr>
            <w:r>
              <w:rPr>
                <w:spacing w:val="-5"/>
                <w:sz w:val="22"/>
              </w:rPr>
              <w:t>Yes</w:t>
            </w:r>
          </w:p>
        </w:tc>
        <w:tc>
          <w:tcPr>
            <w:tcW w:w="1620" w:type="dxa"/>
          </w:tcPr>
          <w:p>
            <w:pPr>
              <w:pStyle w:val="TableParagraph"/>
              <w:spacing w:before="113"/>
              <w:rPr>
                <w:sz w:val="22"/>
              </w:rPr>
            </w:pPr>
            <w:r>
              <w:rPr>
                <w:spacing w:val="-5"/>
                <w:sz w:val="22"/>
              </w:rPr>
              <w:t>Yes</w:t>
            </w:r>
          </w:p>
        </w:tc>
      </w:tr>
    </w:tbl>
    <w:p>
      <w:pPr>
        <w:pStyle w:val="BodyText"/>
        <w:rPr>
          <w:sz w:val="22"/>
        </w:rPr>
      </w:pPr>
    </w:p>
    <w:p>
      <w:pPr>
        <w:pStyle w:val="BodyText"/>
        <w:spacing w:before="104"/>
        <w:rPr>
          <w:sz w:val="22"/>
        </w:rPr>
      </w:pPr>
    </w:p>
    <w:p>
      <w:pPr>
        <w:spacing w:before="0"/>
        <w:ind w:left="0" w:right="0" w:firstLine="0"/>
        <w:jc w:val="left"/>
        <w:rPr>
          <w:sz w:val="22"/>
        </w:rPr>
      </w:pPr>
      <w:r>
        <w:rPr>
          <w:color w:val="000000"/>
          <w:sz w:val="22"/>
          <w:highlight w:val="yellow"/>
        </w:rPr>
        <w:t>Note:-</w:t>
      </w:r>
      <w:r>
        <w:rPr>
          <w:color w:val="000000"/>
          <w:spacing w:val="-5"/>
          <w:sz w:val="22"/>
          <w:highlight w:val="yellow"/>
        </w:rPr>
        <w:t> </w:t>
      </w:r>
      <w:r>
        <w:rPr>
          <w:color w:val="000000"/>
          <w:sz w:val="22"/>
          <w:highlight w:val="yellow"/>
        </w:rPr>
        <w:t>These</w:t>
      </w:r>
      <w:r>
        <w:rPr>
          <w:color w:val="000000"/>
          <w:spacing w:val="-5"/>
          <w:sz w:val="22"/>
          <w:highlight w:val="yellow"/>
        </w:rPr>
        <w:t> </w:t>
      </w:r>
      <w:r>
        <w:rPr>
          <w:color w:val="000000"/>
          <w:sz w:val="22"/>
          <w:highlight w:val="yellow"/>
        </w:rPr>
        <w:t>data</w:t>
      </w:r>
      <w:r>
        <w:rPr>
          <w:color w:val="000000"/>
          <w:spacing w:val="-5"/>
          <w:sz w:val="22"/>
          <w:highlight w:val="yellow"/>
        </w:rPr>
        <w:t> </w:t>
      </w:r>
      <w:r>
        <w:rPr>
          <w:color w:val="000000"/>
          <w:sz w:val="22"/>
          <w:highlight w:val="yellow"/>
        </w:rPr>
        <w:t>can</w:t>
      </w:r>
      <w:r>
        <w:rPr>
          <w:color w:val="000000"/>
          <w:spacing w:val="-5"/>
          <w:sz w:val="22"/>
          <w:highlight w:val="yellow"/>
        </w:rPr>
        <w:t> </w:t>
      </w:r>
      <w:r>
        <w:rPr>
          <w:color w:val="000000"/>
          <w:sz w:val="22"/>
          <w:highlight w:val="yellow"/>
        </w:rPr>
        <w:t>be</w:t>
      </w:r>
      <w:r>
        <w:rPr>
          <w:color w:val="000000"/>
          <w:spacing w:val="-5"/>
          <w:sz w:val="22"/>
          <w:highlight w:val="yellow"/>
        </w:rPr>
        <w:t> </w:t>
      </w:r>
      <w:r>
        <w:rPr>
          <w:color w:val="000000"/>
          <w:sz w:val="22"/>
          <w:highlight w:val="yellow"/>
        </w:rPr>
        <w:t>configurable</w:t>
      </w:r>
      <w:r>
        <w:rPr>
          <w:color w:val="000000"/>
          <w:spacing w:val="-5"/>
          <w:sz w:val="22"/>
          <w:highlight w:val="yellow"/>
        </w:rPr>
        <w:t> </w:t>
      </w:r>
      <w:r>
        <w:rPr>
          <w:color w:val="000000"/>
          <w:sz w:val="22"/>
          <w:highlight w:val="yellow"/>
        </w:rPr>
        <w:t>in</w:t>
      </w:r>
      <w:r>
        <w:rPr>
          <w:color w:val="000000"/>
          <w:spacing w:val="-5"/>
          <w:sz w:val="22"/>
          <w:highlight w:val="yellow"/>
        </w:rPr>
        <w:t> </w:t>
      </w:r>
      <w:r>
        <w:rPr>
          <w:color w:val="000000"/>
          <w:sz w:val="22"/>
          <w:highlight w:val="yellow"/>
        </w:rPr>
        <w:t>Admin</w:t>
      </w:r>
      <w:r>
        <w:rPr>
          <w:color w:val="000000"/>
          <w:spacing w:val="-4"/>
          <w:sz w:val="22"/>
          <w:highlight w:val="yellow"/>
        </w:rPr>
        <w:t> </w:t>
      </w:r>
      <w:r>
        <w:rPr>
          <w:color w:val="000000"/>
          <w:spacing w:val="-2"/>
          <w:sz w:val="22"/>
          <w:highlight w:val="yellow"/>
        </w:rPr>
        <w:t>login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9"/>
        <w:rPr>
          <w:sz w:val="22"/>
        </w:rPr>
      </w:pPr>
    </w:p>
    <w:p>
      <w:pPr>
        <w:spacing w:before="0"/>
        <w:ind w:left="0" w:right="0" w:firstLine="0"/>
        <w:jc w:val="left"/>
        <w:rPr>
          <w:rFonts w:ascii="Arial"/>
          <w:b/>
          <w:sz w:val="22"/>
        </w:rPr>
      </w:pPr>
      <w:r>
        <w:rPr>
          <w:rFonts w:ascii="Arial"/>
          <w:b/>
          <w:sz w:val="22"/>
        </w:rPr>
        <w:t>My</w:t>
      </w:r>
      <w:r>
        <w:rPr>
          <w:rFonts w:ascii="Arial"/>
          <w:b/>
          <w:spacing w:val="-4"/>
          <w:sz w:val="22"/>
        </w:rPr>
        <w:t> </w:t>
      </w:r>
      <w:r>
        <w:rPr>
          <w:rFonts w:ascii="Arial"/>
          <w:b/>
          <w:sz w:val="22"/>
        </w:rPr>
        <w:t>Account</w:t>
      </w:r>
      <w:r>
        <w:rPr>
          <w:rFonts w:ascii="Arial"/>
          <w:b/>
          <w:spacing w:val="56"/>
          <w:sz w:val="22"/>
        </w:rPr>
        <w:t> </w:t>
      </w:r>
      <w:r>
        <w:rPr>
          <w:rFonts w:ascii="Arial"/>
          <w:b/>
          <w:spacing w:val="-2"/>
          <w:sz w:val="22"/>
        </w:rPr>
        <w:t>&lt;page&gt;</w:t>
      </w:r>
    </w:p>
    <w:p>
      <w:pPr>
        <w:spacing w:after="0"/>
        <w:jc w:val="left"/>
        <w:rPr>
          <w:rFonts w:ascii="Arial"/>
          <w:b/>
          <w:sz w:val="22"/>
        </w:rPr>
        <w:sectPr>
          <w:pgSz w:w="12240" w:h="15840"/>
          <w:pgMar w:top="1700" w:bottom="280" w:left="1440" w:right="1080"/>
        </w:sectPr>
      </w:pPr>
    </w:p>
    <w:p>
      <w:pPr>
        <w:tabs>
          <w:tab w:pos="1026" w:val="left" w:leader="none"/>
        </w:tabs>
        <w:spacing w:line="552" w:lineRule="auto" w:before="71"/>
        <w:ind w:left="0" w:right="6986" w:firstLine="0"/>
        <w:jc w:val="left"/>
        <w:rPr>
          <w:rFonts w:ascii="Arial"/>
          <w:b/>
          <w:sz w:val="22"/>
        </w:rPr>
      </w:pPr>
      <w:r>
        <w:rPr>
          <w:rFonts w:ascii="Arial"/>
          <w:b/>
          <w:sz w:val="22"/>
        </w:rPr>
        <w:drawing>
          <wp:anchor distT="0" distB="0" distL="0" distR="0" allowOverlap="1" layoutInCell="1" locked="0" behindDoc="1" simplePos="0" relativeHeight="487587840">
            <wp:simplePos x="0" y="0"/>
            <wp:positionH relativeFrom="page">
              <wp:posOffset>933450</wp:posOffset>
            </wp:positionH>
            <wp:positionV relativeFrom="paragraph">
              <wp:posOffset>1172511</wp:posOffset>
            </wp:positionV>
            <wp:extent cx="5917300" cy="21431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17300" cy="2143125"/>
                    </a:xfrm>
                    <a:prstGeom prst="rect">
                      <a:avLst/>
                    </a:prstGeom>
                  </pic:spPr>
                </pic:pic>
              </a:graphicData>
            </a:graphic>
          </wp:anchor>
        </w:drawing>
      </w:r>
      <w:r>
        <w:rPr>
          <w:rFonts w:ascii="Arial"/>
          <w:b/>
          <w:sz w:val="22"/>
        </w:rPr>
        <mc:AlternateContent>
          <mc:Choice Requires="wps">
            <w:drawing>
              <wp:anchor distT="0" distB="0" distL="0" distR="0" allowOverlap="1" layoutInCell="1" locked="0" behindDoc="1" simplePos="0" relativeHeight="487588352">
                <wp:simplePos x="0" y="0"/>
                <wp:positionH relativeFrom="page">
                  <wp:posOffset>933450</wp:posOffset>
                </wp:positionH>
                <wp:positionV relativeFrom="paragraph">
                  <wp:posOffset>3397913</wp:posOffset>
                </wp:positionV>
                <wp:extent cx="2800350" cy="49530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800350" cy="495300"/>
                          <a:chExt cx="2800350" cy="495300"/>
                        </a:xfrm>
                      </wpg:grpSpPr>
                      <pic:pic>
                        <pic:nvPicPr>
                          <pic:cNvPr id="4" name="Image 4"/>
                          <pic:cNvPicPr/>
                        </pic:nvPicPr>
                        <pic:blipFill>
                          <a:blip r:embed="rId7" cstate="print"/>
                          <a:stretch>
                            <a:fillRect/>
                          </a:stretch>
                        </pic:blipFill>
                        <pic:spPr>
                          <a:xfrm>
                            <a:off x="0" y="0"/>
                            <a:ext cx="1638300" cy="495300"/>
                          </a:xfrm>
                          <a:prstGeom prst="rect">
                            <a:avLst/>
                          </a:prstGeom>
                        </pic:spPr>
                      </pic:pic>
                      <pic:pic>
                        <pic:nvPicPr>
                          <pic:cNvPr id="5" name="Image 5"/>
                          <pic:cNvPicPr/>
                        </pic:nvPicPr>
                        <pic:blipFill>
                          <a:blip r:embed="rId8" cstate="print"/>
                          <a:stretch>
                            <a:fillRect/>
                          </a:stretch>
                        </pic:blipFill>
                        <pic:spPr>
                          <a:xfrm>
                            <a:off x="1676400" y="76200"/>
                            <a:ext cx="1123950" cy="419100"/>
                          </a:xfrm>
                          <a:prstGeom prst="rect">
                            <a:avLst/>
                          </a:prstGeom>
                        </pic:spPr>
                      </pic:pic>
                    </wpg:wgp>
                  </a:graphicData>
                </a:graphic>
              </wp:anchor>
            </w:drawing>
          </mc:Choice>
          <mc:Fallback>
            <w:pict>
              <v:group style="position:absolute;margin-left:73.5pt;margin-top:267.552246pt;width:220.5pt;height:39pt;mso-position-horizontal-relative:page;mso-position-vertical-relative:paragraph;z-index:-15728128;mso-wrap-distance-left:0;mso-wrap-distance-right:0" id="docshapegroup1" coordorigin="1470,5351" coordsize="4410,780">
                <v:shape style="position:absolute;left:1470;top:5351;width:2580;height:780" type="#_x0000_t75" id="docshape2" stroked="false">
                  <v:imagedata r:id="rId7" o:title=""/>
                </v:shape>
                <v:shape style="position:absolute;left:4110;top:5471;width:1770;height:660" type="#_x0000_t75" id="docshape3" stroked="false">
                  <v:imagedata r:id="rId8" o:title=""/>
                </v:shape>
                <w10:wrap type="topAndBottom"/>
              </v:group>
            </w:pict>
          </mc:Fallback>
        </mc:AlternateContent>
      </w:r>
      <w:r>
        <w:rPr>
          <w:rFonts w:ascii="Arial"/>
          <w:b/>
          <w:sz w:val="22"/>
        </w:rPr>
        <w:drawing>
          <wp:anchor distT="0" distB="0" distL="0" distR="0" allowOverlap="1" layoutInCell="1" locked="0" behindDoc="1" simplePos="0" relativeHeight="487588864">
            <wp:simplePos x="0" y="0"/>
            <wp:positionH relativeFrom="page">
              <wp:posOffset>933450</wp:posOffset>
            </wp:positionH>
            <wp:positionV relativeFrom="paragraph">
              <wp:posOffset>4137415</wp:posOffset>
            </wp:positionV>
            <wp:extent cx="5058485" cy="34918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058485" cy="349186"/>
                    </a:xfrm>
                    <a:prstGeom prst="rect">
                      <a:avLst/>
                    </a:prstGeom>
                  </pic:spPr>
                </pic:pic>
              </a:graphicData>
            </a:graphic>
          </wp:anchor>
        </w:drawing>
      </w:r>
      <w:r>
        <w:rPr>
          <w:rFonts w:ascii="Arial"/>
          <w:b/>
          <w:sz w:val="22"/>
        </w:rPr>
        <w:drawing>
          <wp:anchor distT="0" distB="0" distL="0" distR="0" allowOverlap="1" layoutInCell="1" locked="0" behindDoc="1" simplePos="0" relativeHeight="487589376">
            <wp:simplePos x="0" y="0"/>
            <wp:positionH relativeFrom="page">
              <wp:posOffset>6186381</wp:posOffset>
            </wp:positionH>
            <wp:positionV relativeFrom="paragraph">
              <wp:posOffset>4082382</wp:posOffset>
            </wp:positionV>
            <wp:extent cx="304038" cy="2880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04038" cy="288036"/>
                    </a:xfrm>
                    <a:prstGeom prst="rect">
                      <a:avLst/>
                    </a:prstGeom>
                  </pic:spPr>
                </pic:pic>
              </a:graphicData>
            </a:graphic>
          </wp:anchor>
        </w:drawing>
      </w:r>
      <w:r>
        <w:rPr>
          <w:rFonts w:ascii="Arial"/>
          <w:b/>
          <w:sz w:val="22"/>
        </w:rPr>
        <w:drawing>
          <wp:anchor distT="0" distB="0" distL="0" distR="0" allowOverlap="1" layoutInCell="1" locked="0" behindDoc="1" simplePos="0" relativeHeight="487589888">
            <wp:simplePos x="0" y="0"/>
            <wp:positionH relativeFrom="page">
              <wp:posOffset>1010135</wp:posOffset>
            </wp:positionH>
            <wp:positionV relativeFrom="paragraph">
              <wp:posOffset>4613277</wp:posOffset>
            </wp:positionV>
            <wp:extent cx="203576" cy="32708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03576" cy="327088"/>
                    </a:xfrm>
                    <a:prstGeom prst="rect">
                      <a:avLst/>
                    </a:prstGeom>
                  </pic:spPr>
                </pic:pic>
              </a:graphicData>
            </a:graphic>
          </wp:anchor>
        </w:drawing>
      </w:r>
      <w:r>
        <w:rPr>
          <w:rFonts w:ascii="Arial"/>
          <w:b/>
          <w:spacing w:val="-4"/>
          <w:sz w:val="22"/>
        </w:rPr>
        <w:t>Name</w:t>
      </w:r>
      <w:r>
        <w:rPr>
          <w:rFonts w:ascii="Arial"/>
          <w:b/>
          <w:sz w:val="22"/>
        </w:rPr>
        <w:tab/>
      </w:r>
      <w:r>
        <w:rPr>
          <w:rFonts w:ascii="Arial"/>
          <w:b/>
          <w:spacing w:val="-2"/>
          <w:sz w:val="22"/>
        </w:rPr>
        <w:t>NameRegisterd </w:t>
      </w:r>
      <w:r>
        <w:rPr>
          <w:rFonts w:ascii="Arial"/>
          <w:b/>
          <w:sz w:val="22"/>
        </w:rPr>
        <w:t>Email</w:t>
      </w:r>
      <w:r>
        <w:rPr>
          <w:rFonts w:ascii="Arial"/>
          <w:b/>
          <w:spacing w:val="-16"/>
          <w:sz w:val="22"/>
        </w:rPr>
        <w:t> </w:t>
      </w:r>
      <w:r>
        <w:rPr>
          <w:rFonts w:ascii="Arial"/>
          <w:b/>
          <w:sz w:val="22"/>
        </w:rPr>
        <w:t>Id:-</w:t>
      </w:r>
      <w:r>
        <w:rPr>
          <w:rFonts w:ascii="Arial"/>
          <w:b/>
          <w:spacing w:val="-15"/>
          <w:sz w:val="22"/>
        </w:rPr>
        <w:t> </w:t>
      </w:r>
      <w:hyperlink r:id="rId12">
        <w:r>
          <w:rPr>
            <w:rFonts w:ascii="Arial"/>
            <w:b/>
            <w:color w:val="1154CC"/>
            <w:sz w:val="22"/>
            <w:u w:val="single" w:color="1154CC"/>
          </w:rPr>
          <w:t>abc@gmail.com</w:t>
        </w:r>
      </w:hyperlink>
      <w:r>
        <w:rPr>
          <w:rFonts w:ascii="Arial"/>
          <w:b/>
          <w:color w:val="1154CC"/>
          <w:sz w:val="22"/>
        </w:rPr>
        <w:t> </w:t>
      </w:r>
      <w:r>
        <w:rPr>
          <w:rFonts w:ascii="Arial"/>
          <w:b/>
          <w:sz w:val="22"/>
        </w:rPr>
        <w:t>Mobile No:- 1234567891</w:t>
      </w:r>
    </w:p>
    <w:p>
      <w:pPr>
        <w:pStyle w:val="BodyText"/>
        <w:spacing w:before="2"/>
        <w:rPr>
          <w:rFonts w:ascii="Arial"/>
          <w:b/>
          <w:sz w:val="9"/>
        </w:rPr>
      </w:pPr>
    </w:p>
    <w:p>
      <w:pPr>
        <w:pStyle w:val="BodyText"/>
        <w:spacing w:before="43"/>
        <w:rPr>
          <w:rFonts w:ascii="Arial"/>
          <w:b/>
          <w:sz w:val="20"/>
        </w:rPr>
      </w:pPr>
    </w:p>
    <w:p>
      <w:pPr>
        <w:pStyle w:val="BodyText"/>
        <w:spacing w:before="3"/>
        <w:rPr>
          <w:rFonts w:ascii="Arial"/>
          <w:b/>
          <w:sz w:val="15"/>
        </w:rPr>
      </w:pPr>
    </w:p>
    <w:p>
      <w:pPr>
        <w:spacing w:line="276" w:lineRule="auto" w:before="89"/>
        <w:ind w:left="0" w:right="0" w:firstLine="0"/>
        <w:jc w:val="left"/>
        <w:rPr>
          <w:sz w:val="22"/>
        </w:rPr>
      </w:pPr>
      <w:r>
        <w:rPr>
          <w:sz w:val="22"/>
        </w:rPr>
        <w:t>Note:</w:t>
      </w:r>
      <w:r>
        <w:rPr>
          <w:spacing w:val="-4"/>
          <w:sz w:val="22"/>
        </w:rPr>
        <w:t> </w:t>
      </w:r>
      <w:r>
        <w:rPr>
          <w:sz w:val="22"/>
        </w:rPr>
        <w:t>Use</w:t>
      </w:r>
      <w:r>
        <w:rPr>
          <w:spacing w:val="-4"/>
          <w:sz w:val="22"/>
        </w:rPr>
        <w:t> </w:t>
      </w:r>
      <w:r>
        <w:rPr>
          <w:sz w:val="22"/>
        </w:rPr>
        <w:t>the</w:t>
      </w:r>
      <w:r>
        <w:rPr>
          <w:spacing w:val="-4"/>
          <w:sz w:val="22"/>
        </w:rPr>
        <w:t> </w:t>
      </w:r>
      <w:r>
        <w:rPr>
          <w:sz w:val="22"/>
        </w:rPr>
        <w:t>same</w:t>
      </w:r>
      <w:r>
        <w:rPr>
          <w:spacing w:val="-4"/>
          <w:sz w:val="22"/>
        </w:rPr>
        <w:t> </w:t>
      </w:r>
      <w:r>
        <w:rPr>
          <w:sz w:val="22"/>
        </w:rPr>
        <w:t>CSV</w:t>
      </w:r>
      <w:r>
        <w:rPr>
          <w:spacing w:val="-4"/>
          <w:sz w:val="22"/>
        </w:rPr>
        <w:t> </w:t>
      </w:r>
      <w:r>
        <w:rPr>
          <w:sz w:val="22"/>
        </w:rPr>
        <w:t>which</w:t>
      </w:r>
      <w:r>
        <w:rPr>
          <w:spacing w:val="-4"/>
          <w:sz w:val="22"/>
        </w:rPr>
        <w:t> </w:t>
      </w:r>
      <w:r>
        <w:rPr>
          <w:sz w:val="22"/>
        </w:rPr>
        <w:t>we</w:t>
      </w:r>
      <w:r>
        <w:rPr>
          <w:spacing w:val="-4"/>
          <w:sz w:val="22"/>
        </w:rPr>
        <w:t> </w:t>
      </w:r>
      <w:r>
        <w:rPr>
          <w:sz w:val="22"/>
        </w:rPr>
        <w:t>have</w:t>
      </w:r>
      <w:r>
        <w:rPr>
          <w:spacing w:val="-4"/>
          <w:sz w:val="22"/>
        </w:rPr>
        <w:t> </w:t>
      </w:r>
      <w:r>
        <w:rPr>
          <w:sz w:val="22"/>
        </w:rPr>
        <w:t>used</w:t>
      </w:r>
      <w:r>
        <w:rPr>
          <w:spacing w:val="-4"/>
          <w:sz w:val="22"/>
        </w:rPr>
        <w:t> </w:t>
      </w:r>
      <w:r>
        <w:rPr>
          <w:sz w:val="22"/>
        </w:rPr>
        <w:t>so</w:t>
      </w:r>
      <w:r>
        <w:rPr>
          <w:spacing w:val="-4"/>
          <w:sz w:val="22"/>
        </w:rPr>
        <w:t> </w:t>
      </w:r>
      <w:r>
        <w:rPr>
          <w:sz w:val="22"/>
        </w:rPr>
        <w:t>far.</w:t>
      </w:r>
      <w:r>
        <w:rPr>
          <w:spacing w:val="-4"/>
          <w:sz w:val="22"/>
        </w:rPr>
        <w:t> </w:t>
      </w:r>
      <w:r>
        <w:rPr>
          <w:sz w:val="22"/>
        </w:rPr>
        <w:t>Edit</w:t>
      </w:r>
      <w:r>
        <w:rPr>
          <w:spacing w:val="-4"/>
          <w:sz w:val="22"/>
        </w:rPr>
        <w:t> </w:t>
      </w:r>
      <w:r>
        <w:rPr>
          <w:sz w:val="22"/>
        </w:rPr>
        <w:t>each</w:t>
      </w:r>
      <w:r>
        <w:rPr>
          <w:spacing w:val="-4"/>
          <w:sz w:val="22"/>
        </w:rPr>
        <w:t> </w:t>
      </w:r>
      <w:r>
        <w:rPr>
          <w:sz w:val="22"/>
        </w:rPr>
        <w:t>row</w:t>
      </w:r>
      <w:r>
        <w:rPr>
          <w:spacing w:val="-4"/>
          <w:sz w:val="22"/>
        </w:rPr>
        <w:t> </w:t>
      </w:r>
      <w:r>
        <w:rPr>
          <w:sz w:val="22"/>
        </w:rPr>
        <w:t>by</w:t>
      </w:r>
      <w:r>
        <w:rPr>
          <w:spacing w:val="-4"/>
          <w:sz w:val="22"/>
        </w:rPr>
        <w:t> </w:t>
      </w:r>
      <w:r>
        <w:rPr>
          <w:sz w:val="22"/>
        </w:rPr>
        <w:t>using</w:t>
      </w:r>
      <w:r>
        <w:rPr>
          <w:spacing w:val="-4"/>
          <w:sz w:val="22"/>
        </w:rPr>
        <w:t> </w:t>
      </w:r>
      <w:r>
        <w:rPr>
          <w:sz w:val="22"/>
        </w:rPr>
        <w:t>Pencil</w:t>
      </w:r>
      <w:r>
        <w:rPr>
          <w:spacing w:val="-4"/>
          <w:sz w:val="22"/>
        </w:rPr>
        <w:t> </w:t>
      </w:r>
      <w:r>
        <w:rPr>
          <w:sz w:val="22"/>
        </w:rPr>
        <w:t>icon, Delete/Archive using delete icon for each row.</w:t>
      </w:r>
    </w:p>
    <w:p>
      <w:pPr>
        <w:spacing w:after="0" w:line="276" w:lineRule="auto"/>
        <w:jc w:val="left"/>
        <w:rPr>
          <w:sz w:val="22"/>
        </w:rPr>
        <w:sectPr>
          <w:pgSz w:w="12240" w:h="15840"/>
          <w:pgMar w:top="1660" w:bottom="280" w:left="1440" w:right="108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6"/>
        <w:rPr>
          <w:sz w:val="22"/>
        </w:rPr>
      </w:pPr>
    </w:p>
    <w:p>
      <w:pPr>
        <w:spacing w:before="0"/>
        <w:ind w:left="0" w:right="0" w:firstLine="0"/>
        <w:jc w:val="left"/>
        <w:rPr>
          <w:rFonts w:ascii="Arial"/>
          <w:b/>
          <w:sz w:val="22"/>
        </w:rPr>
      </w:pPr>
      <w:r>
        <w:rPr>
          <w:rFonts w:ascii="Arial"/>
          <w:b/>
          <w:color w:val="000000"/>
          <w:sz w:val="22"/>
          <w:highlight w:val="yellow"/>
        </w:rPr>
        <w:t>Report</w:t>
      </w:r>
      <w:r>
        <w:rPr>
          <w:rFonts w:ascii="Arial"/>
          <w:b/>
          <w:color w:val="000000"/>
          <w:spacing w:val="-5"/>
          <w:sz w:val="22"/>
          <w:highlight w:val="yellow"/>
        </w:rPr>
        <w:t> </w:t>
      </w:r>
      <w:r>
        <w:rPr>
          <w:rFonts w:ascii="Arial"/>
          <w:b/>
          <w:color w:val="000000"/>
          <w:sz w:val="22"/>
          <w:highlight w:val="yellow"/>
        </w:rPr>
        <w:t>Overdue</w:t>
      </w:r>
      <w:r>
        <w:rPr>
          <w:rFonts w:ascii="Arial"/>
          <w:b/>
          <w:color w:val="000000"/>
          <w:spacing w:val="-5"/>
          <w:sz w:val="22"/>
          <w:highlight w:val="yellow"/>
        </w:rPr>
        <w:t> </w:t>
      </w:r>
      <w:r>
        <w:rPr>
          <w:rFonts w:ascii="Arial"/>
          <w:b/>
          <w:color w:val="000000"/>
          <w:sz w:val="22"/>
          <w:highlight w:val="yellow"/>
        </w:rPr>
        <w:t>Payer</w:t>
      </w:r>
      <w:r>
        <w:rPr>
          <w:rFonts w:ascii="Arial"/>
          <w:b/>
          <w:color w:val="000000"/>
          <w:spacing w:val="53"/>
          <w:sz w:val="22"/>
          <w:highlight w:val="yellow"/>
        </w:rPr>
        <w:t> </w:t>
      </w:r>
      <w:r>
        <w:rPr>
          <w:rFonts w:ascii="Arial"/>
          <w:b/>
          <w:color w:val="000000"/>
          <w:spacing w:val="-2"/>
          <w:sz w:val="22"/>
          <w:highlight w:val="yellow"/>
        </w:rPr>
        <w:t>(Page)</w:t>
      </w:r>
    </w:p>
    <w:p>
      <w:pPr>
        <w:pStyle w:val="BodyText"/>
        <w:rPr>
          <w:rFonts w:ascii="Arial"/>
          <w:b/>
          <w:sz w:val="22"/>
        </w:rPr>
      </w:pPr>
    </w:p>
    <w:p>
      <w:pPr>
        <w:pStyle w:val="BodyText"/>
        <w:spacing w:before="114"/>
        <w:rPr>
          <w:rFonts w:ascii="Arial"/>
          <w:b/>
          <w:sz w:val="22"/>
        </w:rPr>
      </w:pPr>
    </w:p>
    <w:p>
      <w:pPr>
        <w:spacing w:line="288" w:lineRule="auto" w:before="0"/>
        <w:ind w:left="0" w:right="430" w:firstLine="0"/>
        <w:jc w:val="left"/>
        <w:rPr>
          <w:rFonts w:ascii="Arial"/>
          <w:b/>
          <w:sz w:val="28"/>
        </w:rPr>
      </w:pPr>
      <w:bookmarkStart w:name="Report Business Credit Defaulters, Payme" w:id="1"/>
      <w:bookmarkEnd w:id="1"/>
      <w:r>
        <w:rPr/>
      </w:r>
      <w:r>
        <w:rPr>
          <w:rFonts w:ascii="Arial"/>
          <w:b/>
          <w:sz w:val="28"/>
        </w:rPr>
        <w:t>Report</w:t>
      </w:r>
      <w:r>
        <w:rPr>
          <w:rFonts w:ascii="Arial"/>
          <w:b/>
          <w:spacing w:val="-8"/>
          <w:sz w:val="28"/>
        </w:rPr>
        <w:t> </w:t>
      </w:r>
      <w:r>
        <w:rPr>
          <w:rFonts w:ascii="Arial"/>
          <w:b/>
          <w:sz w:val="28"/>
        </w:rPr>
        <w:t>Business</w:t>
      </w:r>
      <w:r>
        <w:rPr>
          <w:rFonts w:ascii="Arial"/>
          <w:b/>
          <w:spacing w:val="-8"/>
          <w:sz w:val="28"/>
        </w:rPr>
        <w:t> </w:t>
      </w:r>
      <w:r>
        <w:rPr>
          <w:rFonts w:ascii="Arial"/>
          <w:b/>
          <w:sz w:val="28"/>
        </w:rPr>
        <w:t>Credit</w:t>
      </w:r>
      <w:r>
        <w:rPr>
          <w:rFonts w:ascii="Arial"/>
          <w:b/>
          <w:spacing w:val="-8"/>
          <w:sz w:val="28"/>
        </w:rPr>
        <w:t> </w:t>
      </w:r>
      <w:r>
        <w:rPr>
          <w:rFonts w:ascii="Arial"/>
          <w:b/>
          <w:sz w:val="28"/>
        </w:rPr>
        <w:t>Defaulters,</w:t>
      </w:r>
      <w:r>
        <w:rPr>
          <w:rFonts w:ascii="Arial"/>
          <w:b/>
          <w:spacing w:val="-8"/>
          <w:sz w:val="28"/>
        </w:rPr>
        <w:t> </w:t>
      </w:r>
      <w:r>
        <w:rPr>
          <w:rFonts w:ascii="Arial"/>
          <w:b/>
          <w:sz w:val="28"/>
        </w:rPr>
        <w:t>Payment</w:t>
      </w:r>
      <w:r>
        <w:rPr>
          <w:rFonts w:ascii="Arial"/>
          <w:b/>
          <w:spacing w:val="-8"/>
          <w:sz w:val="28"/>
        </w:rPr>
        <w:t> </w:t>
      </w:r>
      <w:r>
        <w:rPr>
          <w:rFonts w:ascii="Arial"/>
          <w:b/>
          <w:sz w:val="28"/>
        </w:rPr>
        <w:t>Defaulters</w:t>
      </w:r>
      <w:r>
        <w:rPr>
          <w:rFonts w:ascii="Arial"/>
          <w:b/>
          <w:spacing w:val="-8"/>
          <w:sz w:val="28"/>
        </w:rPr>
        <w:t> </w:t>
      </w:r>
      <w:r>
        <w:rPr>
          <w:rFonts w:ascii="Arial"/>
          <w:b/>
          <w:sz w:val="28"/>
        </w:rPr>
        <w:t>List, Commercial Credit Defaulters</w:t>
      </w:r>
    </w:p>
    <w:p>
      <w:pPr>
        <w:spacing w:before="150"/>
        <w:ind w:left="0" w:right="0" w:firstLine="0"/>
        <w:jc w:val="left"/>
        <w:rPr>
          <w:sz w:val="22"/>
        </w:rPr>
      </w:pPr>
      <w:r>
        <w:rPr>
          <w:color w:val="000000"/>
          <w:sz w:val="22"/>
          <w:highlight w:val="yellow"/>
        </w:rPr>
        <w:t>1st</w:t>
      </w:r>
      <w:r>
        <w:rPr>
          <w:color w:val="000000"/>
          <w:spacing w:val="-3"/>
          <w:sz w:val="22"/>
          <w:highlight w:val="yellow"/>
        </w:rPr>
        <w:t> </w:t>
      </w:r>
      <w:r>
        <w:rPr>
          <w:color w:val="000000"/>
          <w:spacing w:val="-4"/>
          <w:sz w:val="22"/>
          <w:highlight w:val="yellow"/>
        </w:rPr>
        <w:t>Tile</w:t>
      </w:r>
    </w:p>
    <w:p>
      <w:pPr>
        <w:pStyle w:val="BodyText"/>
        <w:spacing w:before="76"/>
        <w:rPr>
          <w:sz w:val="22"/>
        </w:rPr>
      </w:pPr>
    </w:p>
    <w:p>
      <w:pPr>
        <w:pStyle w:val="Heading3"/>
        <w:spacing w:before="0"/>
      </w:pPr>
      <w:bookmarkStart w:name="Business Credit Defaulters – Expose on N" w:id="2"/>
      <w:bookmarkEnd w:id="2"/>
      <w:r>
        <w:rPr>
          <w:b w:val="0"/>
        </w:rPr>
      </w:r>
      <w:r>
        <w:rPr/>
        <w:t>Business</w:t>
      </w:r>
      <w:r>
        <w:rPr>
          <w:spacing w:val="-6"/>
        </w:rPr>
        <w:t> </w:t>
      </w:r>
      <w:r>
        <w:rPr/>
        <w:t>Credit</w:t>
      </w:r>
      <w:r>
        <w:rPr>
          <w:spacing w:val="-6"/>
        </w:rPr>
        <w:t> </w:t>
      </w:r>
      <w:r>
        <w:rPr/>
        <w:t>Defaulters</w:t>
      </w:r>
      <w:r>
        <w:rPr>
          <w:spacing w:val="-6"/>
        </w:rPr>
        <w:t> </w:t>
      </w:r>
      <w:r>
        <w:rPr/>
        <w:t>–</w:t>
      </w:r>
      <w:r>
        <w:rPr>
          <w:spacing w:val="-6"/>
        </w:rPr>
        <w:t> </w:t>
      </w:r>
      <w:r>
        <w:rPr/>
        <w:t>Expose</w:t>
      </w:r>
      <w:r>
        <w:rPr>
          <w:spacing w:val="-6"/>
        </w:rPr>
        <w:t> </w:t>
      </w:r>
      <w:r>
        <w:rPr/>
        <w:t>on</w:t>
      </w:r>
      <w:r>
        <w:rPr>
          <w:spacing w:val="-6"/>
        </w:rPr>
        <w:t> </w:t>
      </w:r>
      <w:r>
        <w:rPr/>
        <w:t>National</w:t>
      </w:r>
      <w:r>
        <w:rPr>
          <w:spacing w:val="-5"/>
        </w:rPr>
        <w:t> </w:t>
      </w:r>
      <w:r>
        <w:rPr>
          <w:spacing w:val="-2"/>
        </w:rPr>
        <w:t>Platform</w:t>
      </w:r>
    </w:p>
    <w:p>
      <w:pPr>
        <w:pStyle w:val="BodyText"/>
        <w:spacing w:before="224"/>
      </w:pPr>
      <w:r>
        <w:rPr/>
        <w:t>The process of reporting a defaulter is very easy and completely free for all </w:t>
      </w:r>
      <w:r>
        <w:rPr>
          <w:spacing w:val="-5"/>
        </w:rPr>
        <w:t>the</w:t>
      </w:r>
    </w:p>
    <w:p>
      <w:pPr>
        <w:pStyle w:val="BodyText"/>
        <w:spacing w:line="276" w:lineRule="auto" w:before="41"/>
        <w:ind w:right="378"/>
      </w:pPr>
      <w:r>
        <w:rPr/>
        <w:t>CreditDataWatch</w:t>
      </w:r>
      <w:r>
        <w:rPr>
          <w:spacing w:val="-7"/>
        </w:rPr>
        <w:t> </w:t>
      </w:r>
      <w:r>
        <w:rPr/>
        <w:t>registered</w:t>
      </w:r>
      <w:r>
        <w:rPr>
          <w:spacing w:val="-7"/>
        </w:rPr>
        <w:t> </w:t>
      </w:r>
      <w:r>
        <w:rPr/>
        <w:t>members.</w:t>
      </w:r>
      <w:r>
        <w:rPr>
          <w:spacing w:val="-7"/>
        </w:rPr>
        <w:t> </w:t>
      </w:r>
      <w:r>
        <w:rPr/>
        <w:t>By</w:t>
      </w:r>
      <w:r>
        <w:rPr>
          <w:spacing w:val="-7"/>
        </w:rPr>
        <w:t> </w:t>
      </w:r>
      <w:r>
        <w:rPr/>
        <w:t>reporting</w:t>
      </w:r>
      <w:r>
        <w:rPr>
          <w:spacing w:val="-7"/>
        </w:rPr>
        <w:t> </w:t>
      </w:r>
      <w:r>
        <w:rPr/>
        <w:t>a</w:t>
      </w:r>
      <w:r>
        <w:rPr>
          <w:spacing w:val="-7"/>
        </w:rPr>
        <w:t> </w:t>
      </w:r>
      <w:r>
        <w:rPr/>
        <w:t>defaulter,</w:t>
      </w:r>
      <w:r>
        <w:rPr>
          <w:spacing w:val="-7"/>
        </w:rPr>
        <w:t> </w:t>
      </w:r>
      <w:r>
        <w:rPr/>
        <w:t>MSMEs</w:t>
      </w:r>
      <w:r>
        <w:rPr>
          <w:spacing w:val="-7"/>
        </w:rPr>
        <w:t> </w:t>
      </w:r>
      <w:r>
        <w:rPr/>
        <w:t>and</w:t>
      </w:r>
      <w:r>
        <w:rPr>
          <w:spacing w:val="-7"/>
        </w:rPr>
        <w:t> </w:t>
      </w:r>
      <w:r>
        <w:rPr/>
        <w:t>businesses not only help themselves, as the settlement option is available on CreditDataWatch</w:t>
      </w:r>
    </w:p>
    <w:p>
      <w:pPr>
        <w:pStyle w:val="BodyText"/>
      </w:pPr>
      <w:r>
        <w:rPr/>
        <w:t>portal</w:t>
      </w:r>
      <w:r>
        <w:rPr>
          <w:spacing w:val="-2"/>
        </w:rPr>
        <w:t> </w:t>
      </w:r>
      <w:r>
        <w:rPr/>
        <w:t>but also make sure that others do not fall in the trap of habitual credit </w:t>
      </w:r>
      <w:r>
        <w:rPr>
          <w:spacing w:val="-2"/>
        </w:rPr>
        <w:t>defaulter.</w:t>
      </w:r>
    </w:p>
    <w:p>
      <w:pPr>
        <w:pStyle w:val="BodyText"/>
        <w:spacing w:line="276" w:lineRule="auto" w:before="266"/>
        <w:ind w:right="430"/>
      </w:pPr>
      <w:r>
        <w:rPr/>
        <w:t>The</w:t>
      </w:r>
      <w:r>
        <w:rPr>
          <w:spacing w:val="-3"/>
        </w:rPr>
        <w:t> </w:t>
      </w:r>
      <w:r>
        <w:rPr/>
        <w:t>reported</w:t>
      </w:r>
      <w:r>
        <w:rPr>
          <w:spacing w:val="-3"/>
        </w:rPr>
        <w:t> </w:t>
      </w:r>
      <w:r>
        <w:rPr/>
        <w:t>defaulter</w:t>
      </w:r>
      <w:r>
        <w:rPr>
          <w:spacing w:val="-3"/>
        </w:rPr>
        <w:t> </w:t>
      </w:r>
      <w:r>
        <w:rPr/>
        <w:t>will</w:t>
      </w:r>
      <w:r>
        <w:rPr>
          <w:spacing w:val="-3"/>
        </w:rPr>
        <w:t> </w:t>
      </w:r>
      <w:r>
        <w:rPr/>
        <w:t>be</w:t>
      </w:r>
      <w:r>
        <w:rPr>
          <w:spacing w:val="-3"/>
        </w:rPr>
        <w:t> </w:t>
      </w:r>
      <w:r>
        <w:rPr/>
        <w:t>exposed</w:t>
      </w:r>
      <w:r>
        <w:rPr>
          <w:spacing w:val="-3"/>
        </w:rPr>
        <w:t> </w:t>
      </w:r>
      <w:r>
        <w:rPr/>
        <w:t>all</w:t>
      </w:r>
      <w:r>
        <w:rPr>
          <w:spacing w:val="-3"/>
        </w:rPr>
        <w:t> </w:t>
      </w:r>
      <w:r>
        <w:rPr/>
        <w:t>over</w:t>
      </w:r>
      <w:r>
        <w:rPr>
          <w:spacing w:val="-3"/>
        </w:rPr>
        <w:t> </w:t>
      </w:r>
      <w:r>
        <w:rPr/>
        <w:t>India</w:t>
      </w:r>
      <w:r>
        <w:rPr>
          <w:spacing w:val="-3"/>
        </w:rPr>
        <w:t> </w:t>
      </w:r>
      <w:r>
        <w:rPr/>
        <w:t>as</w:t>
      </w:r>
      <w:r>
        <w:rPr>
          <w:spacing w:val="-3"/>
        </w:rPr>
        <w:t> </w:t>
      </w:r>
      <w:r>
        <w:rPr/>
        <w:t>the</w:t>
      </w:r>
      <w:r>
        <w:rPr>
          <w:spacing w:val="-3"/>
        </w:rPr>
        <w:t> </w:t>
      </w:r>
      <w:r>
        <w:rPr/>
        <w:t>Credit</w:t>
      </w:r>
      <w:r>
        <w:rPr>
          <w:spacing w:val="-3"/>
        </w:rPr>
        <w:t> </w:t>
      </w:r>
      <w:r>
        <w:rPr/>
        <w:t>Information</w:t>
      </w:r>
      <w:r>
        <w:rPr>
          <w:spacing w:val="-3"/>
        </w:rPr>
        <w:t> </w:t>
      </w:r>
      <w:r>
        <w:rPr/>
        <w:t>Report and Credit Defaulters list will be available to all the members across India.</w:t>
      </w:r>
    </w:p>
    <w:p>
      <w:pPr>
        <w:pStyle w:val="BodyText"/>
        <w:spacing w:before="42"/>
      </w:pPr>
    </w:p>
    <w:p>
      <w:pPr>
        <w:pStyle w:val="BodyText"/>
        <w:spacing w:line="552" w:lineRule="auto"/>
        <w:ind w:right="5737"/>
      </w:pPr>
      <w:r>
        <w:rPr/>
        <w:t>&lt;Left</w:t>
      </w:r>
      <w:r>
        <w:rPr>
          <w:spacing w:val="-8"/>
        </w:rPr>
        <w:t> </w:t>
      </w:r>
      <w:r>
        <w:rPr/>
        <w:t>or</w:t>
      </w:r>
      <w:r>
        <w:rPr>
          <w:spacing w:val="-8"/>
        </w:rPr>
        <w:t> </w:t>
      </w:r>
      <w:r>
        <w:rPr/>
        <w:t>right</w:t>
      </w:r>
      <w:r>
        <w:rPr>
          <w:spacing w:val="-8"/>
        </w:rPr>
        <w:t> </w:t>
      </w:r>
      <w:r>
        <w:rPr/>
        <w:t>some</w:t>
      </w:r>
      <w:r>
        <w:rPr>
          <w:spacing w:val="-8"/>
        </w:rPr>
        <w:t> </w:t>
      </w:r>
      <w:r>
        <w:rPr/>
        <w:t>relative</w:t>
      </w:r>
      <w:r>
        <w:rPr>
          <w:spacing w:val="-8"/>
        </w:rPr>
        <w:t> </w:t>
      </w:r>
      <w:r>
        <w:rPr/>
        <w:t>image&gt; </w:t>
      </w:r>
      <w:r>
        <w:rPr>
          <w:color w:val="000000"/>
          <w:highlight w:val="yellow"/>
        </w:rPr>
        <w:t>2nd Tile</w:t>
      </w:r>
    </w:p>
    <w:p>
      <w:pPr>
        <w:pStyle w:val="Heading3"/>
        <w:spacing w:line="288" w:lineRule="auto" w:before="0"/>
      </w:pPr>
      <w:bookmarkStart w:name="Who can Report Business Credit Defaulter" w:id="3"/>
      <w:bookmarkEnd w:id="3"/>
      <w:r>
        <w:rPr>
          <w:b w:val="0"/>
        </w:rPr>
      </w:r>
      <w:r>
        <w:rPr/>
        <w:t>Who</w:t>
      </w:r>
      <w:r>
        <w:rPr>
          <w:spacing w:val="-5"/>
        </w:rPr>
        <w:t> </w:t>
      </w:r>
      <w:r>
        <w:rPr/>
        <w:t>can</w:t>
      </w:r>
      <w:r>
        <w:rPr>
          <w:spacing w:val="-5"/>
        </w:rPr>
        <w:t> </w:t>
      </w:r>
      <w:r>
        <w:rPr/>
        <w:t>Report</w:t>
      </w:r>
      <w:r>
        <w:rPr>
          <w:spacing w:val="-5"/>
        </w:rPr>
        <w:t> </w:t>
      </w:r>
      <w:r>
        <w:rPr/>
        <w:t>Business</w:t>
      </w:r>
      <w:r>
        <w:rPr>
          <w:spacing w:val="-5"/>
        </w:rPr>
        <w:t> </w:t>
      </w:r>
      <w:r>
        <w:rPr/>
        <w:t>Credit</w:t>
      </w:r>
      <w:r>
        <w:rPr>
          <w:spacing w:val="-5"/>
        </w:rPr>
        <w:t> </w:t>
      </w:r>
      <w:r>
        <w:rPr/>
        <w:t>Defaulter</w:t>
      </w:r>
      <w:r>
        <w:rPr>
          <w:spacing w:val="-5"/>
        </w:rPr>
        <w:t> </w:t>
      </w:r>
      <w:r>
        <w:rPr/>
        <w:t>and</w:t>
      </w:r>
      <w:r>
        <w:rPr>
          <w:spacing w:val="-5"/>
        </w:rPr>
        <w:t> </w:t>
      </w:r>
      <w:r>
        <w:rPr/>
        <w:t>how</w:t>
      </w:r>
      <w:r>
        <w:rPr>
          <w:spacing w:val="-5"/>
        </w:rPr>
        <w:t> </w:t>
      </w:r>
      <w:r>
        <w:rPr/>
        <w:t>can</w:t>
      </w:r>
      <w:r>
        <w:rPr>
          <w:spacing w:val="-5"/>
        </w:rPr>
        <w:t> </w:t>
      </w:r>
      <w:r>
        <w:rPr/>
        <w:t>it</w:t>
      </w:r>
      <w:r>
        <w:rPr>
          <w:spacing w:val="-5"/>
        </w:rPr>
        <w:t> </w:t>
      </w:r>
      <w:r>
        <w:rPr/>
        <w:t>be </w:t>
      </w:r>
      <w:r>
        <w:rPr>
          <w:spacing w:val="-2"/>
        </w:rPr>
        <w:t>done?</w:t>
      </w:r>
    </w:p>
    <w:p>
      <w:pPr>
        <w:pStyle w:val="BodyText"/>
        <w:spacing w:line="276" w:lineRule="auto" w:before="150"/>
        <w:ind w:right="430"/>
      </w:pPr>
      <w:r>
        <w:rPr/>
        <w:t>Businesses or MSMEs who have a valid GST registration number and registered as member on CreditDataWatch, can report a credit defaulter. Then, it is 100% checked and</w:t>
      </w:r>
      <w:r>
        <w:rPr>
          <w:spacing w:val="-5"/>
        </w:rPr>
        <w:t> </w:t>
      </w:r>
      <w:r>
        <w:rPr/>
        <w:t>verified</w:t>
      </w:r>
      <w:r>
        <w:rPr>
          <w:spacing w:val="-5"/>
        </w:rPr>
        <w:t> </w:t>
      </w:r>
      <w:r>
        <w:rPr/>
        <w:t>by</w:t>
      </w:r>
      <w:r>
        <w:rPr>
          <w:spacing w:val="-5"/>
        </w:rPr>
        <w:t> </w:t>
      </w:r>
      <w:r>
        <w:rPr/>
        <w:t>CreditDataWatch’s</w:t>
      </w:r>
      <w:r>
        <w:rPr>
          <w:spacing w:val="-5"/>
        </w:rPr>
        <w:t> </w:t>
      </w:r>
      <w:r>
        <w:rPr/>
        <w:t>specialist,</w:t>
      </w:r>
      <w:r>
        <w:rPr>
          <w:spacing w:val="-5"/>
        </w:rPr>
        <w:t> </w:t>
      </w:r>
      <w:r>
        <w:rPr/>
        <w:t>so</w:t>
      </w:r>
      <w:r>
        <w:rPr>
          <w:spacing w:val="-5"/>
        </w:rPr>
        <w:t> </w:t>
      </w:r>
      <w:r>
        <w:rPr/>
        <w:t>that</w:t>
      </w:r>
      <w:r>
        <w:rPr>
          <w:spacing w:val="-5"/>
        </w:rPr>
        <w:t> </w:t>
      </w:r>
      <w:r>
        <w:rPr/>
        <w:t>members</w:t>
      </w:r>
      <w:r>
        <w:rPr>
          <w:spacing w:val="-5"/>
        </w:rPr>
        <w:t> </w:t>
      </w:r>
      <w:r>
        <w:rPr/>
        <w:t>can</w:t>
      </w:r>
      <w:r>
        <w:rPr>
          <w:spacing w:val="-5"/>
        </w:rPr>
        <w:t> </w:t>
      </w:r>
      <w:r>
        <w:rPr/>
        <w:t>be</w:t>
      </w:r>
      <w:r>
        <w:rPr>
          <w:spacing w:val="-5"/>
        </w:rPr>
        <w:t> </w:t>
      </w:r>
      <w:r>
        <w:rPr/>
        <w:t>rest</w:t>
      </w:r>
      <w:r>
        <w:rPr>
          <w:spacing w:val="-5"/>
        </w:rPr>
        <w:t> </w:t>
      </w:r>
      <w:r>
        <w:rPr/>
        <w:t>assured</w:t>
      </w:r>
      <w:r>
        <w:rPr>
          <w:spacing w:val="-5"/>
        </w:rPr>
        <w:t> </w:t>
      </w:r>
      <w:r>
        <w:rPr/>
        <w:t>that the defaulter list and information on CreditDataWatch portal is verified and genuine.</w:t>
      </w:r>
    </w:p>
    <w:p>
      <w:pPr>
        <w:pStyle w:val="BodyText"/>
        <w:spacing w:line="276" w:lineRule="auto" w:before="225"/>
        <w:ind w:right="378"/>
      </w:pPr>
      <w:r>
        <w:rPr/>
        <w:t>The process of reporting a defaulter is very easy and absolutely FREE for all the registered</w:t>
      </w:r>
      <w:r>
        <w:rPr>
          <w:spacing w:val="-3"/>
        </w:rPr>
        <w:t> </w:t>
      </w:r>
      <w:r>
        <w:rPr/>
        <w:t>members.</w:t>
      </w:r>
      <w:r>
        <w:rPr>
          <w:spacing w:val="-3"/>
        </w:rPr>
        <w:t> </w:t>
      </w:r>
      <w:r>
        <w:rPr/>
        <w:t>The</w:t>
      </w:r>
      <w:r>
        <w:rPr>
          <w:spacing w:val="-3"/>
        </w:rPr>
        <w:t> </w:t>
      </w:r>
      <w:r>
        <w:rPr/>
        <w:t>registered</w:t>
      </w:r>
      <w:r>
        <w:rPr>
          <w:spacing w:val="-3"/>
        </w:rPr>
        <w:t> </w:t>
      </w:r>
      <w:r>
        <w:rPr/>
        <w:t>members</w:t>
      </w:r>
      <w:r>
        <w:rPr>
          <w:spacing w:val="-3"/>
        </w:rPr>
        <w:t> </w:t>
      </w:r>
      <w:r>
        <w:rPr/>
        <w:t>need</w:t>
      </w:r>
      <w:r>
        <w:rPr>
          <w:spacing w:val="-3"/>
        </w:rPr>
        <w:t> </w:t>
      </w:r>
      <w:r>
        <w:rPr/>
        <w:t>to</w:t>
      </w:r>
      <w:r>
        <w:rPr>
          <w:spacing w:val="-3"/>
        </w:rPr>
        <w:t> </w:t>
      </w:r>
      <w:r>
        <w:rPr/>
        <w:t>fill</w:t>
      </w:r>
      <w:r>
        <w:rPr>
          <w:spacing w:val="-3"/>
        </w:rPr>
        <w:t> </w:t>
      </w:r>
      <w:r>
        <w:rPr/>
        <w:t>in</w:t>
      </w:r>
      <w:r>
        <w:rPr>
          <w:spacing w:val="-3"/>
        </w:rPr>
        <w:t> </w:t>
      </w:r>
      <w:r>
        <w:rPr/>
        <w:t>all</w:t>
      </w:r>
      <w:r>
        <w:rPr>
          <w:spacing w:val="-3"/>
        </w:rPr>
        <w:t> </w:t>
      </w:r>
      <w:r>
        <w:rPr/>
        <w:t>the</w:t>
      </w:r>
      <w:r>
        <w:rPr>
          <w:spacing w:val="-3"/>
        </w:rPr>
        <w:t> </w:t>
      </w:r>
      <w:r>
        <w:rPr/>
        <w:t>required</w:t>
      </w:r>
      <w:r>
        <w:rPr>
          <w:spacing w:val="-3"/>
        </w:rPr>
        <w:t> </w:t>
      </w:r>
      <w:r>
        <w:rPr/>
        <w:t>fields</w:t>
      </w:r>
      <w:r>
        <w:rPr>
          <w:spacing w:val="-3"/>
        </w:rPr>
        <w:t> </w:t>
      </w:r>
      <w:r>
        <w:rPr/>
        <w:t>on</w:t>
      </w:r>
      <w:r>
        <w:rPr>
          <w:spacing w:val="-3"/>
        </w:rPr>
        <w:t> </w:t>
      </w:r>
      <w:r>
        <w:rPr/>
        <w:t>the portal, under the Report Defaulter section and its done.</w:t>
      </w:r>
    </w:p>
    <w:p>
      <w:pPr>
        <w:pStyle w:val="BodyText"/>
        <w:spacing w:after="0" w:line="276" w:lineRule="auto"/>
        <w:sectPr>
          <w:pgSz w:w="12240" w:h="15840"/>
          <w:pgMar w:top="1820" w:bottom="280" w:left="1440" w:right="1080"/>
        </w:sectPr>
      </w:pPr>
    </w:p>
    <w:p>
      <w:pPr>
        <w:pStyle w:val="BodyText"/>
        <w:spacing w:line="552" w:lineRule="auto" w:before="77"/>
        <w:ind w:right="5737"/>
      </w:pPr>
      <w:r>
        <w:rPr/>
        <w:t>&lt;Left</w:t>
      </w:r>
      <w:r>
        <w:rPr>
          <w:spacing w:val="-8"/>
        </w:rPr>
        <w:t> </w:t>
      </w:r>
      <w:r>
        <w:rPr/>
        <w:t>or</w:t>
      </w:r>
      <w:r>
        <w:rPr>
          <w:spacing w:val="-8"/>
        </w:rPr>
        <w:t> </w:t>
      </w:r>
      <w:r>
        <w:rPr/>
        <w:t>right</w:t>
      </w:r>
      <w:r>
        <w:rPr>
          <w:spacing w:val="-8"/>
        </w:rPr>
        <w:t> </w:t>
      </w:r>
      <w:r>
        <w:rPr/>
        <w:t>some</w:t>
      </w:r>
      <w:r>
        <w:rPr>
          <w:spacing w:val="-8"/>
        </w:rPr>
        <w:t> </w:t>
      </w:r>
      <w:r>
        <w:rPr/>
        <w:t>relative</w:t>
      </w:r>
      <w:r>
        <w:rPr>
          <w:spacing w:val="-8"/>
        </w:rPr>
        <w:t> </w:t>
      </w:r>
      <w:r>
        <w:rPr/>
        <w:t>image&gt; </w:t>
      </w:r>
      <w:r>
        <w:rPr>
          <w:color w:val="000000"/>
          <w:highlight w:val="yellow"/>
        </w:rPr>
        <w:t>3rd Tile</w:t>
      </w:r>
    </w:p>
    <w:p>
      <w:pPr>
        <w:pStyle w:val="Heading3"/>
        <w:spacing w:before="0"/>
      </w:pPr>
      <w:bookmarkStart w:name="What information is needed to report a d" w:id="4"/>
      <w:bookmarkEnd w:id="4"/>
      <w:r>
        <w:rPr>
          <w:b w:val="0"/>
        </w:rPr>
      </w:r>
      <w:r>
        <w:rPr/>
        <w:t>What</w:t>
      </w:r>
      <w:r>
        <w:rPr>
          <w:spacing w:val="-7"/>
        </w:rPr>
        <w:t> </w:t>
      </w:r>
      <w:r>
        <w:rPr/>
        <w:t>information</w:t>
      </w:r>
      <w:r>
        <w:rPr>
          <w:spacing w:val="-5"/>
        </w:rPr>
        <w:t> </w:t>
      </w:r>
      <w:r>
        <w:rPr/>
        <w:t>is</w:t>
      </w:r>
      <w:r>
        <w:rPr>
          <w:spacing w:val="-4"/>
        </w:rPr>
        <w:t> </w:t>
      </w:r>
      <w:r>
        <w:rPr/>
        <w:t>needed</w:t>
      </w:r>
      <w:r>
        <w:rPr>
          <w:spacing w:val="-5"/>
        </w:rPr>
        <w:t> </w:t>
      </w:r>
      <w:r>
        <w:rPr/>
        <w:t>to</w:t>
      </w:r>
      <w:r>
        <w:rPr>
          <w:spacing w:val="-4"/>
        </w:rPr>
        <w:t> </w:t>
      </w:r>
      <w:r>
        <w:rPr/>
        <w:t>report</w:t>
      </w:r>
      <w:r>
        <w:rPr>
          <w:spacing w:val="-5"/>
        </w:rPr>
        <w:t> </w:t>
      </w:r>
      <w:r>
        <w:rPr/>
        <w:t>a</w:t>
      </w:r>
      <w:r>
        <w:rPr>
          <w:spacing w:val="-4"/>
        </w:rPr>
        <w:t> </w:t>
      </w:r>
      <w:r>
        <w:rPr>
          <w:spacing w:val="-2"/>
        </w:rPr>
        <w:t>defaulter?</w:t>
      </w:r>
    </w:p>
    <w:p>
      <w:pPr>
        <w:pStyle w:val="BodyText"/>
        <w:spacing w:line="276" w:lineRule="auto" w:before="224"/>
        <w:ind w:right="430"/>
      </w:pPr>
      <w:r>
        <w:rPr/>
        <w:t>Vital information required to report some business as credit defaulter includes submission</w:t>
      </w:r>
      <w:r>
        <w:rPr>
          <w:spacing w:val="-4"/>
        </w:rPr>
        <w:t> </w:t>
      </w:r>
      <w:r>
        <w:rPr/>
        <w:t>of</w:t>
      </w:r>
      <w:r>
        <w:rPr>
          <w:spacing w:val="-4"/>
        </w:rPr>
        <w:t> </w:t>
      </w:r>
      <w:r>
        <w:rPr/>
        <w:t>the</w:t>
      </w:r>
      <w:r>
        <w:rPr>
          <w:spacing w:val="-4"/>
        </w:rPr>
        <w:t> </w:t>
      </w:r>
      <w:r>
        <w:rPr/>
        <w:t>ledger</w:t>
      </w:r>
      <w:r>
        <w:rPr>
          <w:spacing w:val="-4"/>
        </w:rPr>
        <w:t> </w:t>
      </w:r>
      <w:r>
        <w:rPr/>
        <w:t>of</w:t>
      </w:r>
      <w:r>
        <w:rPr>
          <w:spacing w:val="-4"/>
        </w:rPr>
        <w:t> </w:t>
      </w:r>
      <w:r>
        <w:rPr/>
        <w:t>the</w:t>
      </w:r>
      <w:r>
        <w:rPr>
          <w:spacing w:val="-4"/>
        </w:rPr>
        <w:t> </w:t>
      </w:r>
      <w:r>
        <w:rPr/>
        <w:t>defaulter</w:t>
      </w:r>
      <w:r>
        <w:rPr>
          <w:spacing w:val="-4"/>
        </w:rPr>
        <w:t> </w:t>
      </w:r>
      <w:r>
        <w:rPr/>
        <w:t>party,</w:t>
      </w:r>
      <w:r>
        <w:rPr>
          <w:spacing w:val="-4"/>
        </w:rPr>
        <w:t> </w:t>
      </w:r>
      <w:r>
        <w:rPr/>
        <w:t>a</w:t>
      </w:r>
      <w:r>
        <w:rPr>
          <w:spacing w:val="-4"/>
        </w:rPr>
        <w:t> </w:t>
      </w:r>
      <w:r>
        <w:rPr/>
        <w:t>certificate</w:t>
      </w:r>
      <w:r>
        <w:rPr>
          <w:spacing w:val="-4"/>
        </w:rPr>
        <w:t> </w:t>
      </w:r>
      <w:r>
        <w:rPr/>
        <w:t>of</w:t>
      </w:r>
      <w:r>
        <w:rPr>
          <w:spacing w:val="-4"/>
        </w:rPr>
        <w:t> </w:t>
      </w:r>
      <w:r>
        <w:rPr/>
        <w:t>due</w:t>
      </w:r>
      <w:r>
        <w:rPr>
          <w:spacing w:val="-4"/>
        </w:rPr>
        <w:t> </w:t>
      </w:r>
      <w:r>
        <w:rPr/>
        <w:t>amount</w:t>
      </w:r>
      <w:r>
        <w:rPr>
          <w:spacing w:val="-4"/>
        </w:rPr>
        <w:t> </w:t>
      </w:r>
      <w:r>
        <w:rPr/>
        <w:t>by</w:t>
      </w:r>
      <w:r>
        <w:rPr>
          <w:spacing w:val="-4"/>
        </w:rPr>
        <w:t> </w:t>
      </w:r>
      <w:r>
        <w:rPr/>
        <w:t>the chartered accountant (CA) with UDIN number and other required information.</w:t>
      </w:r>
    </w:p>
    <w:p>
      <w:pPr>
        <w:pStyle w:val="BodyText"/>
        <w:spacing w:line="276" w:lineRule="auto" w:before="225"/>
        <w:ind w:right="378"/>
      </w:pPr>
      <w:r>
        <w:rPr/>
        <w:t>CreditDataWatch team analyses all the submissions and once it is checked by the experts,</w:t>
      </w:r>
      <w:r>
        <w:rPr>
          <w:spacing w:val="-4"/>
        </w:rPr>
        <w:t> </w:t>
      </w:r>
      <w:r>
        <w:rPr/>
        <w:t>the</w:t>
      </w:r>
      <w:r>
        <w:rPr>
          <w:spacing w:val="-4"/>
        </w:rPr>
        <w:t> </w:t>
      </w:r>
      <w:r>
        <w:rPr/>
        <w:t>information</w:t>
      </w:r>
      <w:r>
        <w:rPr>
          <w:spacing w:val="-4"/>
        </w:rPr>
        <w:t> </w:t>
      </w:r>
      <w:r>
        <w:rPr/>
        <w:t>is</w:t>
      </w:r>
      <w:r>
        <w:rPr>
          <w:spacing w:val="-4"/>
        </w:rPr>
        <w:t> </w:t>
      </w:r>
      <w:r>
        <w:rPr/>
        <w:t>updated</w:t>
      </w:r>
      <w:r>
        <w:rPr>
          <w:spacing w:val="-4"/>
        </w:rPr>
        <w:t> </w:t>
      </w:r>
      <w:r>
        <w:rPr/>
        <w:t>on</w:t>
      </w:r>
      <w:r>
        <w:rPr>
          <w:spacing w:val="-4"/>
        </w:rPr>
        <w:t> </w:t>
      </w:r>
      <w:r>
        <w:rPr/>
        <w:t>the</w:t>
      </w:r>
      <w:r>
        <w:rPr>
          <w:spacing w:val="-4"/>
        </w:rPr>
        <w:t> </w:t>
      </w:r>
      <w:r>
        <w:rPr/>
        <w:t>defaulters</w:t>
      </w:r>
      <w:r>
        <w:rPr>
          <w:spacing w:val="-4"/>
        </w:rPr>
        <w:t> </w:t>
      </w:r>
      <w:r>
        <w:rPr/>
        <w:t>list,</w:t>
      </w:r>
      <w:r>
        <w:rPr>
          <w:spacing w:val="-4"/>
        </w:rPr>
        <w:t> </w:t>
      </w:r>
      <w:r>
        <w:rPr/>
        <w:t>on</w:t>
      </w:r>
      <w:r>
        <w:rPr>
          <w:spacing w:val="-4"/>
        </w:rPr>
        <w:t> </w:t>
      </w:r>
      <w:r>
        <w:rPr/>
        <w:t>the</w:t>
      </w:r>
      <w:r>
        <w:rPr>
          <w:spacing w:val="-4"/>
        </w:rPr>
        <w:t> </w:t>
      </w:r>
      <w:r>
        <w:rPr/>
        <w:t>CreditDataWatch</w:t>
      </w:r>
      <w:r>
        <w:rPr>
          <w:spacing w:val="-4"/>
        </w:rPr>
        <w:t> </w:t>
      </w:r>
      <w:r>
        <w:rPr/>
        <w:t>portal.</w:t>
      </w:r>
    </w:p>
    <w:p>
      <w:pPr>
        <w:pStyle w:val="BodyText"/>
        <w:spacing w:before="41"/>
      </w:pPr>
    </w:p>
    <w:p>
      <w:pPr>
        <w:pStyle w:val="BodyText"/>
        <w:spacing w:line="552" w:lineRule="auto"/>
        <w:ind w:right="5737"/>
      </w:pPr>
      <w:r>
        <w:rPr/>
        <w:t>&lt;Left</w:t>
      </w:r>
      <w:r>
        <w:rPr>
          <w:spacing w:val="-8"/>
        </w:rPr>
        <w:t> </w:t>
      </w:r>
      <w:r>
        <w:rPr/>
        <w:t>or</w:t>
      </w:r>
      <w:r>
        <w:rPr>
          <w:spacing w:val="-8"/>
        </w:rPr>
        <w:t> </w:t>
      </w:r>
      <w:r>
        <w:rPr/>
        <w:t>right</w:t>
      </w:r>
      <w:r>
        <w:rPr>
          <w:spacing w:val="-8"/>
        </w:rPr>
        <w:t> </w:t>
      </w:r>
      <w:r>
        <w:rPr/>
        <w:t>some</w:t>
      </w:r>
      <w:r>
        <w:rPr>
          <w:spacing w:val="-8"/>
        </w:rPr>
        <w:t> </w:t>
      </w:r>
      <w:r>
        <w:rPr/>
        <w:t>relative</w:t>
      </w:r>
      <w:r>
        <w:rPr>
          <w:spacing w:val="-8"/>
        </w:rPr>
        <w:t> </w:t>
      </w:r>
      <w:r>
        <w:rPr/>
        <w:t>image&gt; </w:t>
      </w:r>
      <w:r>
        <w:rPr>
          <w:color w:val="000000"/>
          <w:highlight w:val="yellow"/>
        </w:rPr>
        <w:t>4th Tile</w:t>
      </w:r>
    </w:p>
    <w:p>
      <w:pPr>
        <w:pStyle w:val="Heading3"/>
        <w:spacing w:before="0"/>
      </w:pPr>
      <w:bookmarkStart w:name="How are defaulters verified? " w:id="5"/>
      <w:bookmarkEnd w:id="5"/>
      <w:r>
        <w:rPr>
          <w:b w:val="0"/>
        </w:rPr>
      </w:r>
      <w:r>
        <w:rPr/>
        <w:t>How</w:t>
      </w:r>
      <w:r>
        <w:rPr>
          <w:spacing w:val="-6"/>
        </w:rPr>
        <w:t> </w:t>
      </w:r>
      <w:r>
        <w:rPr/>
        <w:t>are</w:t>
      </w:r>
      <w:r>
        <w:rPr>
          <w:spacing w:val="-5"/>
        </w:rPr>
        <w:t> </w:t>
      </w:r>
      <w:r>
        <w:rPr/>
        <w:t>defaulters</w:t>
      </w:r>
      <w:r>
        <w:rPr>
          <w:spacing w:val="-5"/>
        </w:rPr>
        <w:t> </w:t>
      </w:r>
      <w:r>
        <w:rPr>
          <w:spacing w:val="-2"/>
        </w:rPr>
        <w:t>verified?</w:t>
      </w:r>
    </w:p>
    <w:p>
      <w:pPr>
        <w:pStyle w:val="BodyText"/>
        <w:spacing w:line="276" w:lineRule="auto" w:before="224"/>
        <w:ind w:right="428"/>
      </w:pPr>
      <w:r>
        <w:rPr/>
        <w:t>CreditDataWatch</w:t>
      </w:r>
      <w:r>
        <w:rPr>
          <w:spacing w:val="-1"/>
        </w:rPr>
        <w:t> </w:t>
      </w:r>
      <w:r>
        <w:rPr/>
        <w:t>takes</w:t>
      </w:r>
      <w:r>
        <w:rPr>
          <w:spacing w:val="-1"/>
        </w:rPr>
        <w:t> </w:t>
      </w:r>
      <w:r>
        <w:rPr/>
        <w:t>special</w:t>
      </w:r>
      <w:r>
        <w:rPr>
          <w:spacing w:val="-1"/>
        </w:rPr>
        <w:t> </w:t>
      </w:r>
      <w:r>
        <w:rPr/>
        <w:t>care</w:t>
      </w:r>
      <w:r>
        <w:rPr>
          <w:spacing w:val="-1"/>
        </w:rPr>
        <w:t> </w:t>
      </w:r>
      <w:r>
        <w:rPr/>
        <w:t>that</w:t>
      </w:r>
      <w:r>
        <w:rPr>
          <w:spacing w:val="-1"/>
        </w:rPr>
        <w:t> </w:t>
      </w:r>
      <w:r>
        <w:rPr/>
        <w:t>genuine</w:t>
      </w:r>
      <w:r>
        <w:rPr>
          <w:spacing w:val="-1"/>
        </w:rPr>
        <w:t> </w:t>
      </w:r>
      <w:r>
        <w:rPr/>
        <w:t>businesses</w:t>
      </w:r>
      <w:r>
        <w:rPr>
          <w:spacing w:val="-1"/>
        </w:rPr>
        <w:t> </w:t>
      </w:r>
      <w:r>
        <w:rPr/>
        <w:t>are</w:t>
      </w:r>
      <w:r>
        <w:rPr>
          <w:spacing w:val="-1"/>
        </w:rPr>
        <w:t> </w:t>
      </w:r>
      <w:r>
        <w:rPr/>
        <w:t>not</w:t>
      </w:r>
      <w:r>
        <w:rPr>
          <w:spacing w:val="-1"/>
        </w:rPr>
        <w:t> </w:t>
      </w:r>
      <w:r>
        <w:rPr/>
        <w:t>listed</w:t>
      </w:r>
      <w:r>
        <w:rPr>
          <w:spacing w:val="-1"/>
        </w:rPr>
        <w:t> </w:t>
      </w:r>
      <w:r>
        <w:rPr/>
        <w:t>as</w:t>
      </w:r>
      <w:r>
        <w:rPr>
          <w:spacing w:val="-1"/>
        </w:rPr>
        <w:t> </w:t>
      </w:r>
      <w:r>
        <w:rPr/>
        <w:t>defaulter accidently.</w:t>
      </w:r>
      <w:r>
        <w:rPr>
          <w:spacing w:val="-7"/>
        </w:rPr>
        <w:t> </w:t>
      </w:r>
      <w:r>
        <w:rPr/>
        <w:t>CreditDataWatch</w:t>
      </w:r>
      <w:r>
        <w:rPr>
          <w:spacing w:val="-7"/>
        </w:rPr>
        <w:t> </w:t>
      </w:r>
      <w:r>
        <w:rPr/>
        <w:t>follows</w:t>
      </w:r>
      <w:r>
        <w:rPr>
          <w:spacing w:val="-7"/>
        </w:rPr>
        <w:t> </w:t>
      </w:r>
      <w:r>
        <w:rPr/>
        <w:t>standard</w:t>
      </w:r>
      <w:r>
        <w:rPr>
          <w:spacing w:val="-7"/>
        </w:rPr>
        <w:t> </w:t>
      </w:r>
      <w:r>
        <w:rPr/>
        <w:t>procedure</w:t>
      </w:r>
      <w:r>
        <w:rPr>
          <w:spacing w:val="-7"/>
        </w:rPr>
        <w:t> </w:t>
      </w:r>
      <w:r>
        <w:rPr/>
        <w:t>and</w:t>
      </w:r>
      <w:r>
        <w:rPr>
          <w:spacing w:val="-7"/>
        </w:rPr>
        <w:t> </w:t>
      </w:r>
      <w:r>
        <w:rPr/>
        <w:t>makes</w:t>
      </w:r>
      <w:r>
        <w:rPr>
          <w:spacing w:val="-7"/>
        </w:rPr>
        <w:t> </w:t>
      </w:r>
      <w:r>
        <w:rPr/>
        <w:t>sure</w:t>
      </w:r>
      <w:r>
        <w:rPr>
          <w:spacing w:val="-7"/>
        </w:rPr>
        <w:t> </w:t>
      </w:r>
      <w:r>
        <w:rPr/>
        <w:t>that</w:t>
      </w:r>
      <w:r>
        <w:rPr>
          <w:spacing w:val="-7"/>
        </w:rPr>
        <w:t> </w:t>
      </w:r>
      <w:r>
        <w:rPr/>
        <w:t>the</w:t>
      </w:r>
      <w:r>
        <w:rPr>
          <w:spacing w:val="-7"/>
        </w:rPr>
        <w:t> </w:t>
      </w:r>
      <w:r>
        <w:rPr/>
        <w:t>name of the defaulter is checked and verified before it is reported to the list of the defaulters on</w:t>
      </w:r>
      <w:r>
        <w:rPr>
          <w:spacing w:val="-1"/>
        </w:rPr>
        <w:t> </w:t>
      </w:r>
      <w:r>
        <w:rPr/>
        <w:t>the</w:t>
      </w:r>
      <w:r>
        <w:rPr>
          <w:spacing w:val="-1"/>
        </w:rPr>
        <w:t> </w:t>
      </w:r>
      <w:r>
        <w:rPr/>
        <w:t>CreditDataWatch</w:t>
      </w:r>
      <w:r>
        <w:rPr>
          <w:spacing w:val="-1"/>
        </w:rPr>
        <w:t> </w:t>
      </w:r>
      <w:r>
        <w:rPr/>
        <w:t>portal.</w:t>
      </w:r>
      <w:r>
        <w:rPr>
          <w:spacing w:val="-1"/>
        </w:rPr>
        <w:t> </w:t>
      </w:r>
      <w:r>
        <w:rPr/>
        <w:t>Every</w:t>
      </w:r>
      <w:r>
        <w:rPr>
          <w:spacing w:val="-1"/>
        </w:rPr>
        <w:t> </w:t>
      </w:r>
      <w:r>
        <w:rPr/>
        <w:t>reasonable</w:t>
      </w:r>
      <w:r>
        <w:rPr>
          <w:spacing w:val="-1"/>
        </w:rPr>
        <w:t> </w:t>
      </w:r>
      <w:r>
        <w:rPr/>
        <w:t>precaution</w:t>
      </w:r>
      <w:r>
        <w:rPr>
          <w:spacing w:val="-1"/>
        </w:rPr>
        <w:t> </w:t>
      </w:r>
      <w:r>
        <w:rPr/>
        <w:t>is</w:t>
      </w:r>
      <w:r>
        <w:rPr>
          <w:spacing w:val="-1"/>
        </w:rPr>
        <w:t> </w:t>
      </w:r>
      <w:r>
        <w:rPr/>
        <w:t>taken</w:t>
      </w:r>
      <w:r>
        <w:rPr>
          <w:spacing w:val="-1"/>
        </w:rPr>
        <w:t> </w:t>
      </w:r>
      <w:r>
        <w:rPr/>
        <w:t>to</w:t>
      </w:r>
      <w:r>
        <w:rPr>
          <w:spacing w:val="-1"/>
        </w:rPr>
        <w:t> </w:t>
      </w:r>
      <w:r>
        <w:rPr/>
        <w:t>make</w:t>
      </w:r>
      <w:r>
        <w:rPr>
          <w:spacing w:val="-1"/>
        </w:rPr>
        <w:t> </w:t>
      </w:r>
      <w:r>
        <w:rPr/>
        <w:t>sure</w:t>
      </w:r>
      <w:r>
        <w:rPr>
          <w:spacing w:val="-1"/>
        </w:rPr>
        <w:t> </w:t>
      </w:r>
      <w:r>
        <w:rPr/>
        <w:t>that defaulters list is foolproof and remains always updated.</w:t>
      </w:r>
    </w:p>
    <w:p>
      <w:pPr>
        <w:pStyle w:val="BodyText"/>
        <w:spacing w:line="276" w:lineRule="auto"/>
        <w:ind w:right="430"/>
      </w:pPr>
      <w:r>
        <w:rPr/>
        <w:t>CreditDataWatch lists defaulters identified and added by the registered members. However,</w:t>
      </w:r>
      <w:r>
        <w:rPr>
          <w:spacing w:val="-5"/>
        </w:rPr>
        <w:t> </w:t>
      </w:r>
      <w:r>
        <w:rPr/>
        <w:t>if</w:t>
      </w:r>
      <w:r>
        <w:rPr>
          <w:spacing w:val="-5"/>
        </w:rPr>
        <w:t> </w:t>
      </w:r>
      <w:r>
        <w:rPr/>
        <w:t>the</w:t>
      </w:r>
      <w:r>
        <w:rPr>
          <w:spacing w:val="-5"/>
        </w:rPr>
        <w:t> </w:t>
      </w:r>
      <w:r>
        <w:rPr/>
        <w:t>concerned</w:t>
      </w:r>
      <w:r>
        <w:rPr>
          <w:spacing w:val="-5"/>
        </w:rPr>
        <w:t> </w:t>
      </w:r>
      <w:r>
        <w:rPr/>
        <w:t>parties,</w:t>
      </w:r>
      <w:r>
        <w:rPr>
          <w:spacing w:val="-5"/>
        </w:rPr>
        <w:t> </w:t>
      </w:r>
      <w:r>
        <w:rPr/>
        <w:t>the</w:t>
      </w:r>
      <w:r>
        <w:rPr>
          <w:spacing w:val="-5"/>
        </w:rPr>
        <w:t> </w:t>
      </w:r>
      <w:r>
        <w:rPr/>
        <w:t>registered</w:t>
      </w:r>
      <w:r>
        <w:rPr>
          <w:spacing w:val="-5"/>
        </w:rPr>
        <w:t> </w:t>
      </w:r>
      <w:r>
        <w:rPr/>
        <w:t>member</w:t>
      </w:r>
      <w:r>
        <w:rPr>
          <w:spacing w:val="-5"/>
        </w:rPr>
        <w:t> </w:t>
      </w:r>
      <w:r>
        <w:rPr/>
        <w:t>and</w:t>
      </w:r>
      <w:r>
        <w:rPr>
          <w:spacing w:val="-5"/>
        </w:rPr>
        <w:t> </w:t>
      </w:r>
      <w:r>
        <w:rPr/>
        <w:t>the</w:t>
      </w:r>
      <w:r>
        <w:rPr>
          <w:spacing w:val="-5"/>
        </w:rPr>
        <w:t> </w:t>
      </w:r>
      <w:r>
        <w:rPr/>
        <w:t>defaulter</w:t>
      </w:r>
      <w:r>
        <w:rPr>
          <w:spacing w:val="-5"/>
        </w:rPr>
        <w:t> </w:t>
      </w:r>
      <w:r>
        <w:rPr/>
        <w:t>agrees</w:t>
      </w:r>
      <w:r>
        <w:rPr>
          <w:spacing w:val="-5"/>
        </w:rPr>
        <w:t> </w:t>
      </w:r>
      <w:r>
        <w:rPr/>
        <w:t>and settles the payment then the registered member could remove defaulter’s name from the list of defaulters on CreditDataWatch.</w:t>
      </w:r>
    </w:p>
    <w:p>
      <w:pPr>
        <w:pStyle w:val="BodyText"/>
        <w:spacing w:line="276" w:lineRule="auto" w:before="225"/>
        <w:ind w:right="366"/>
        <w:jc w:val="both"/>
      </w:pPr>
      <w:r>
        <w:rPr/>
        <w:t>The</w:t>
      </w:r>
      <w:r>
        <w:rPr>
          <w:spacing w:val="-4"/>
        </w:rPr>
        <w:t> </w:t>
      </w:r>
      <w:r>
        <w:rPr/>
        <w:t>payment</w:t>
      </w:r>
      <w:r>
        <w:rPr>
          <w:spacing w:val="-4"/>
        </w:rPr>
        <w:t> </w:t>
      </w:r>
      <w:r>
        <w:rPr/>
        <w:t>settlement</w:t>
      </w:r>
      <w:r>
        <w:rPr>
          <w:spacing w:val="-4"/>
        </w:rPr>
        <w:t> </w:t>
      </w:r>
      <w:r>
        <w:rPr/>
        <w:t>is</w:t>
      </w:r>
      <w:r>
        <w:rPr>
          <w:spacing w:val="-4"/>
        </w:rPr>
        <w:t> </w:t>
      </w:r>
      <w:r>
        <w:rPr/>
        <w:t>strictly</w:t>
      </w:r>
      <w:r>
        <w:rPr>
          <w:spacing w:val="-4"/>
        </w:rPr>
        <w:t> </w:t>
      </w:r>
      <w:r>
        <w:rPr/>
        <w:t>between</w:t>
      </w:r>
      <w:r>
        <w:rPr>
          <w:spacing w:val="-4"/>
        </w:rPr>
        <w:t> </w:t>
      </w:r>
      <w:r>
        <w:rPr/>
        <w:t>the</w:t>
      </w:r>
      <w:r>
        <w:rPr>
          <w:spacing w:val="-4"/>
        </w:rPr>
        <w:t> </w:t>
      </w:r>
      <w:r>
        <w:rPr/>
        <w:t>defaulter</w:t>
      </w:r>
      <w:r>
        <w:rPr>
          <w:spacing w:val="-4"/>
        </w:rPr>
        <w:t> </w:t>
      </w:r>
      <w:r>
        <w:rPr/>
        <w:t>and</w:t>
      </w:r>
      <w:r>
        <w:rPr>
          <w:spacing w:val="-4"/>
        </w:rPr>
        <w:t> </w:t>
      </w:r>
      <w:r>
        <w:rPr/>
        <w:t>the</w:t>
      </w:r>
      <w:r>
        <w:rPr>
          <w:spacing w:val="-4"/>
        </w:rPr>
        <w:t> </w:t>
      </w:r>
      <w:r>
        <w:rPr/>
        <w:t>registered</w:t>
      </w:r>
      <w:r>
        <w:rPr>
          <w:spacing w:val="-4"/>
        </w:rPr>
        <w:t> </w:t>
      </w:r>
      <w:r>
        <w:rPr/>
        <w:t>member</w:t>
      </w:r>
      <w:r>
        <w:rPr>
          <w:spacing w:val="-4"/>
        </w:rPr>
        <w:t> </w:t>
      </w:r>
      <w:r>
        <w:rPr/>
        <w:t>and CreditDataWatch does not in any way have any say in it. It is the sole discretion and will of the registered member to ask for the removal of the defaulter name from the list.</w:t>
      </w:r>
    </w:p>
    <w:p>
      <w:pPr>
        <w:pStyle w:val="BodyText"/>
        <w:spacing w:before="41"/>
      </w:pPr>
    </w:p>
    <w:p>
      <w:pPr>
        <w:pStyle w:val="BodyText"/>
        <w:jc w:val="both"/>
      </w:pPr>
      <w:r>
        <w:rPr/>
        <w:t>&lt;Left or right some relative </w:t>
      </w:r>
      <w:r>
        <w:rPr>
          <w:spacing w:val="-2"/>
        </w:rPr>
        <w:t>image&gt;</w:t>
      </w:r>
    </w:p>
    <w:p>
      <w:pPr>
        <w:pStyle w:val="BodyText"/>
      </w:pPr>
    </w:p>
    <w:p>
      <w:pPr>
        <w:pStyle w:val="BodyText"/>
        <w:spacing w:before="98"/>
      </w:pPr>
    </w:p>
    <w:p>
      <w:pPr>
        <w:spacing w:before="0"/>
        <w:ind w:left="0" w:right="0" w:firstLine="0"/>
        <w:jc w:val="both"/>
        <w:rPr>
          <w:sz w:val="22"/>
        </w:rPr>
      </w:pPr>
      <w:r>
        <w:rPr>
          <w:color w:val="000000"/>
          <w:sz w:val="22"/>
          <w:highlight w:val="yellow"/>
        </w:rPr>
        <w:t>5th</w:t>
      </w:r>
      <w:r>
        <w:rPr>
          <w:color w:val="000000"/>
          <w:spacing w:val="-3"/>
          <w:sz w:val="22"/>
          <w:highlight w:val="yellow"/>
        </w:rPr>
        <w:t> </w:t>
      </w:r>
      <w:r>
        <w:rPr>
          <w:color w:val="000000"/>
          <w:spacing w:val="-4"/>
          <w:sz w:val="22"/>
          <w:highlight w:val="yellow"/>
        </w:rPr>
        <w:t>Tile</w:t>
      </w:r>
    </w:p>
    <w:p>
      <w:pPr>
        <w:pStyle w:val="BodyText"/>
        <w:spacing w:before="76"/>
        <w:rPr>
          <w:sz w:val="22"/>
        </w:rPr>
      </w:pPr>
    </w:p>
    <w:p>
      <w:pPr>
        <w:spacing w:before="0"/>
        <w:ind w:left="0" w:right="0" w:firstLine="0"/>
        <w:jc w:val="both"/>
        <w:rPr>
          <w:rFonts w:ascii="Arial"/>
          <w:b/>
          <w:sz w:val="24"/>
        </w:rPr>
      </w:pPr>
      <w:bookmarkStart w:name="Commonly Asked Questions:- " w:id="6"/>
      <w:bookmarkEnd w:id="6"/>
      <w:r>
        <w:rPr/>
      </w:r>
      <w:r>
        <w:rPr>
          <w:rFonts w:ascii="Arial"/>
          <w:b/>
          <w:sz w:val="24"/>
        </w:rPr>
        <w:t>Commonly Asked </w:t>
      </w:r>
      <w:r>
        <w:rPr>
          <w:rFonts w:ascii="Arial"/>
          <w:b/>
          <w:spacing w:val="-2"/>
          <w:sz w:val="24"/>
        </w:rPr>
        <w:t>Questions:-</w:t>
      </w:r>
    </w:p>
    <w:p>
      <w:pPr>
        <w:spacing w:after="0"/>
        <w:jc w:val="both"/>
        <w:rPr>
          <w:rFonts w:ascii="Arial"/>
          <w:b/>
          <w:sz w:val="24"/>
        </w:rPr>
        <w:sectPr>
          <w:pgSz w:w="12240" w:h="15840"/>
          <w:pgMar w:top="1680" w:bottom="280" w:left="1440" w:right="1080"/>
        </w:sectPr>
      </w:pPr>
    </w:p>
    <w:p>
      <w:pPr>
        <w:pStyle w:val="Heading4"/>
        <w:spacing w:before="80"/>
      </w:pPr>
      <w:bookmarkStart w:name="Who is a defaulter buyer party? " w:id="7"/>
      <w:bookmarkEnd w:id="7"/>
      <w:r>
        <w:rPr/>
      </w:r>
      <w:r>
        <w:rPr/>
        <w:t>Who is a defaulter buyer </w:t>
      </w:r>
      <w:r>
        <w:rPr>
          <w:spacing w:val="-2"/>
        </w:rPr>
        <w:t>party?</w:t>
      </w:r>
    </w:p>
    <w:p>
      <w:pPr>
        <w:pStyle w:val="BodyText"/>
        <w:spacing w:line="276" w:lineRule="auto" w:before="62"/>
        <w:ind w:right="428"/>
      </w:pPr>
      <w:r>
        <w:rPr/>
        <w:t>A defaulter is a company, firm, or organization that does not fulfill its obligation of making</w:t>
      </w:r>
      <w:r>
        <w:rPr>
          <w:spacing w:val="-6"/>
        </w:rPr>
        <w:t> </w:t>
      </w:r>
      <w:r>
        <w:rPr/>
        <w:t>payment</w:t>
      </w:r>
      <w:r>
        <w:rPr>
          <w:spacing w:val="-6"/>
        </w:rPr>
        <w:t> </w:t>
      </w:r>
      <w:r>
        <w:rPr/>
        <w:t>to</w:t>
      </w:r>
      <w:r>
        <w:rPr>
          <w:spacing w:val="-6"/>
        </w:rPr>
        <w:t> </w:t>
      </w:r>
      <w:r>
        <w:rPr/>
        <w:t>their</w:t>
      </w:r>
      <w:r>
        <w:rPr>
          <w:spacing w:val="-6"/>
        </w:rPr>
        <w:t> </w:t>
      </w:r>
      <w:r>
        <w:rPr/>
        <w:t>suppliers.</w:t>
      </w:r>
      <w:r>
        <w:rPr>
          <w:spacing w:val="-6"/>
        </w:rPr>
        <w:t> </w:t>
      </w:r>
      <w:r>
        <w:rPr/>
        <w:t>CreditDataWatch</w:t>
      </w:r>
      <w:r>
        <w:rPr>
          <w:spacing w:val="-6"/>
        </w:rPr>
        <w:t> </w:t>
      </w:r>
      <w:r>
        <w:rPr/>
        <w:t>provides</w:t>
      </w:r>
      <w:r>
        <w:rPr>
          <w:spacing w:val="-6"/>
        </w:rPr>
        <w:t> </w:t>
      </w:r>
      <w:r>
        <w:rPr/>
        <w:t>access</w:t>
      </w:r>
      <w:r>
        <w:rPr>
          <w:spacing w:val="-6"/>
        </w:rPr>
        <w:t> </w:t>
      </w:r>
      <w:r>
        <w:rPr/>
        <w:t>to</w:t>
      </w:r>
      <w:r>
        <w:rPr>
          <w:spacing w:val="-6"/>
        </w:rPr>
        <w:t> </w:t>
      </w:r>
      <w:r>
        <w:rPr/>
        <w:t>information about defaulters, offering accurate data based on submissions from our registered businesses having valid GST number.</w:t>
      </w:r>
    </w:p>
    <w:p>
      <w:pPr>
        <w:pStyle w:val="BodyText"/>
        <w:spacing w:before="41"/>
      </w:pPr>
    </w:p>
    <w:p>
      <w:pPr>
        <w:pStyle w:val="Heading4"/>
      </w:pPr>
      <w:bookmarkStart w:name="What documents should we upload to verif" w:id="8"/>
      <w:bookmarkEnd w:id="8"/>
      <w:r>
        <w:rPr/>
      </w:r>
      <w:r>
        <w:rPr/>
        <w:t>What documents should we upload to verify a </w:t>
      </w:r>
      <w:r>
        <w:rPr>
          <w:spacing w:val="-2"/>
        </w:rPr>
        <w:t>defaulter?</w:t>
      </w:r>
    </w:p>
    <w:p>
      <w:pPr>
        <w:pStyle w:val="BodyText"/>
        <w:spacing w:before="69"/>
        <w:rPr>
          <w:sz w:val="27"/>
        </w:rPr>
      </w:pPr>
    </w:p>
    <w:p>
      <w:pPr>
        <w:pStyle w:val="BodyText"/>
        <w:spacing w:line="276" w:lineRule="auto"/>
        <w:ind w:right="687"/>
      </w:pPr>
      <w:r>
        <w:rPr/>
        <w:t>To prove that a party is a defaulter, you should upload the following documents: an up-to-date ledger for the defaulter and a Chartered Accountant’s certificate with the UDIN</w:t>
      </w:r>
      <w:r>
        <w:rPr>
          <w:spacing w:val="-9"/>
        </w:rPr>
        <w:t> </w:t>
      </w:r>
      <w:r>
        <w:rPr/>
        <w:t>number.</w:t>
      </w:r>
      <w:r>
        <w:rPr>
          <w:spacing w:val="-9"/>
        </w:rPr>
        <w:t> </w:t>
      </w:r>
      <w:r>
        <w:rPr/>
        <w:t>Additionally,</w:t>
      </w:r>
      <w:r>
        <w:rPr>
          <w:spacing w:val="-9"/>
        </w:rPr>
        <w:t> </w:t>
      </w:r>
      <w:r>
        <w:rPr/>
        <w:t>any</w:t>
      </w:r>
      <w:r>
        <w:rPr>
          <w:spacing w:val="-9"/>
        </w:rPr>
        <w:t> </w:t>
      </w:r>
      <w:r>
        <w:rPr/>
        <w:t>other</w:t>
      </w:r>
      <w:r>
        <w:rPr>
          <w:spacing w:val="-9"/>
        </w:rPr>
        <w:t> </w:t>
      </w:r>
      <w:r>
        <w:rPr/>
        <w:t>documents</w:t>
      </w:r>
      <w:r>
        <w:rPr>
          <w:spacing w:val="-9"/>
        </w:rPr>
        <w:t> </w:t>
      </w:r>
      <w:r>
        <w:rPr/>
        <w:t>requested</w:t>
      </w:r>
      <w:r>
        <w:rPr>
          <w:spacing w:val="-9"/>
        </w:rPr>
        <w:t> </w:t>
      </w:r>
      <w:r>
        <w:rPr/>
        <w:t>by</w:t>
      </w:r>
      <w:r>
        <w:rPr>
          <w:spacing w:val="-9"/>
        </w:rPr>
        <w:t> </w:t>
      </w:r>
      <w:r>
        <w:rPr/>
        <w:t>CreditDataWatch</w:t>
      </w:r>
      <w:r>
        <w:rPr>
          <w:spacing w:val="-9"/>
        </w:rPr>
        <w:t> </w:t>
      </w:r>
      <w:r>
        <w:rPr/>
        <w:t>may also be required.</w:t>
      </w:r>
    </w:p>
    <w:p>
      <w:pPr>
        <w:pStyle w:val="BodyText"/>
        <w:spacing w:before="41"/>
      </w:pPr>
    </w:p>
    <w:p>
      <w:pPr>
        <w:pStyle w:val="Heading4"/>
        <w:spacing w:line="288" w:lineRule="auto" w:before="1"/>
      </w:pPr>
      <w:bookmarkStart w:name="We submitted the documents for the defau" w:id="9"/>
      <w:bookmarkEnd w:id="9"/>
      <w:r>
        <w:rPr/>
      </w:r>
      <w:r>
        <w:rPr/>
        <w:t>We</w:t>
      </w:r>
      <w:r>
        <w:rPr>
          <w:spacing w:val="-4"/>
        </w:rPr>
        <w:t> </w:t>
      </w:r>
      <w:r>
        <w:rPr/>
        <w:t>submitted</w:t>
      </w:r>
      <w:r>
        <w:rPr>
          <w:spacing w:val="-4"/>
        </w:rPr>
        <w:t> </w:t>
      </w:r>
      <w:r>
        <w:rPr/>
        <w:t>the</w:t>
      </w:r>
      <w:r>
        <w:rPr>
          <w:spacing w:val="-4"/>
        </w:rPr>
        <w:t> </w:t>
      </w:r>
      <w:r>
        <w:rPr/>
        <w:t>documents</w:t>
      </w:r>
      <w:r>
        <w:rPr>
          <w:spacing w:val="-4"/>
        </w:rPr>
        <w:t> </w:t>
      </w:r>
      <w:r>
        <w:rPr/>
        <w:t>for</w:t>
      </w:r>
      <w:r>
        <w:rPr>
          <w:spacing w:val="-4"/>
        </w:rPr>
        <w:t> </w:t>
      </w:r>
      <w:r>
        <w:rPr/>
        <w:t>the</w:t>
      </w:r>
      <w:r>
        <w:rPr>
          <w:spacing w:val="-4"/>
        </w:rPr>
        <w:t> </w:t>
      </w:r>
      <w:r>
        <w:rPr/>
        <w:t>defaulters,</w:t>
      </w:r>
      <w:r>
        <w:rPr>
          <w:spacing w:val="-4"/>
        </w:rPr>
        <w:t> </w:t>
      </w:r>
      <w:r>
        <w:rPr/>
        <w:t>but</w:t>
      </w:r>
      <w:r>
        <w:rPr>
          <w:spacing w:val="-4"/>
        </w:rPr>
        <w:t> </w:t>
      </w:r>
      <w:r>
        <w:rPr/>
        <w:t>the</w:t>
      </w:r>
      <w:r>
        <w:rPr>
          <w:spacing w:val="-4"/>
        </w:rPr>
        <w:t> </w:t>
      </w:r>
      <w:r>
        <w:rPr/>
        <w:t>defaulter</w:t>
      </w:r>
      <w:r>
        <w:rPr>
          <w:spacing w:val="-4"/>
        </w:rPr>
        <w:t> </w:t>
      </w:r>
      <w:r>
        <w:rPr/>
        <w:t>hasn’t</w:t>
      </w:r>
      <w:r>
        <w:rPr>
          <w:spacing w:val="-4"/>
        </w:rPr>
        <w:t> </w:t>
      </w:r>
      <w:r>
        <w:rPr/>
        <w:t>been listed in our records yet?</w:t>
      </w:r>
    </w:p>
    <w:p>
      <w:pPr>
        <w:pStyle w:val="BodyText"/>
        <w:spacing w:before="6"/>
        <w:rPr>
          <w:sz w:val="27"/>
        </w:rPr>
      </w:pPr>
    </w:p>
    <w:p>
      <w:pPr>
        <w:pStyle w:val="BodyText"/>
        <w:spacing w:line="276" w:lineRule="auto"/>
        <w:ind w:right="491"/>
        <w:jc w:val="both"/>
      </w:pPr>
      <w:r>
        <w:rPr/>
        <w:t>Typically,</w:t>
      </w:r>
      <w:r>
        <w:rPr>
          <w:spacing w:val="-5"/>
        </w:rPr>
        <w:t> </w:t>
      </w:r>
      <w:r>
        <w:rPr/>
        <w:t>this</w:t>
      </w:r>
      <w:r>
        <w:rPr>
          <w:spacing w:val="-5"/>
        </w:rPr>
        <w:t> </w:t>
      </w:r>
      <w:r>
        <w:rPr/>
        <w:t>process</w:t>
      </w:r>
      <w:r>
        <w:rPr>
          <w:spacing w:val="-5"/>
        </w:rPr>
        <w:t> </w:t>
      </w:r>
      <w:r>
        <w:rPr/>
        <w:t>takes</w:t>
      </w:r>
      <w:r>
        <w:rPr>
          <w:spacing w:val="-5"/>
        </w:rPr>
        <w:t> </w:t>
      </w:r>
      <w:r>
        <w:rPr/>
        <w:t>up</w:t>
      </w:r>
      <w:r>
        <w:rPr>
          <w:spacing w:val="-5"/>
        </w:rPr>
        <w:t> </w:t>
      </w:r>
      <w:r>
        <w:rPr/>
        <w:t>to</w:t>
      </w:r>
      <w:r>
        <w:rPr>
          <w:spacing w:val="-5"/>
        </w:rPr>
        <w:t> </w:t>
      </w:r>
      <w:r>
        <w:rPr/>
        <w:t>2</w:t>
      </w:r>
      <w:r>
        <w:rPr>
          <w:spacing w:val="-5"/>
        </w:rPr>
        <w:t> </w:t>
      </w:r>
      <w:r>
        <w:rPr/>
        <w:t>working</w:t>
      </w:r>
      <w:r>
        <w:rPr>
          <w:spacing w:val="-5"/>
        </w:rPr>
        <w:t> </w:t>
      </w:r>
      <w:r>
        <w:rPr/>
        <w:t>days.</w:t>
      </w:r>
      <w:r>
        <w:rPr>
          <w:spacing w:val="-5"/>
        </w:rPr>
        <w:t> </w:t>
      </w:r>
      <w:r>
        <w:rPr/>
        <w:t>If</w:t>
      </w:r>
      <w:r>
        <w:rPr>
          <w:spacing w:val="-5"/>
        </w:rPr>
        <w:t> </w:t>
      </w:r>
      <w:r>
        <w:rPr/>
        <w:t>your</w:t>
      </w:r>
      <w:r>
        <w:rPr>
          <w:spacing w:val="-5"/>
        </w:rPr>
        <w:t> </w:t>
      </w:r>
      <w:r>
        <w:rPr/>
        <w:t>defaulter</w:t>
      </w:r>
      <w:r>
        <w:rPr>
          <w:spacing w:val="-5"/>
        </w:rPr>
        <w:t> </w:t>
      </w:r>
      <w:r>
        <w:rPr/>
        <w:t>is</w:t>
      </w:r>
      <w:r>
        <w:rPr>
          <w:spacing w:val="-5"/>
        </w:rPr>
        <w:t> </w:t>
      </w:r>
      <w:r>
        <w:rPr/>
        <w:t>still</w:t>
      </w:r>
      <w:r>
        <w:rPr>
          <w:spacing w:val="-5"/>
        </w:rPr>
        <w:t> </w:t>
      </w:r>
      <w:r>
        <w:rPr/>
        <w:t>not</w:t>
      </w:r>
      <w:r>
        <w:rPr>
          <w:spacing w:val="-5"/>
        </w:rPr>
        <w:t> </w:t>
      </w:r>
      <w:r>
        <w:rPr/>
        <w:t>listed,</w:t>
      </w:r>
      <w:r>
        <w:rPr>
          <w:spacing w:val="-5"/>
        </w:rPr>
        <w:t> </w:t>
      </w:r>
      <w:r>
        <w:rPr/>
        <w:t>you can</w:t>
      </w:r>
      <w:r>
        <w:rPr>
          <w:spacing w:val="-3"/>
        </w:rPr>
        <w:t> </w:t>
      </w:r>
      <w:r>
        <w:rPr/>
        <w:t>track</w:t>
      </w:r>
      <w:r>
        <w:rPr>
          <w:spacing w:val="-3"/>
        </w:rPr>
        <w:t> </w:t>
      </w:r>
      <w:r>
        <w:rPr/>
        <w:t>the</w:t>
      </w:r>
      <w:r>
        <w:rPr>
          <w:spacing w:val="-3"/>
        </w:rPr>
        <w:t> </w:t>
      </w:r>
      <w:r>
        <w:rPr/>
        <w:t>status</w:t>
      </w:r>
      <w:r>
        <w:rPr>
          <w:spacing w:val="-3"/>
        </w:rPr>
        <w:t> </w:t>
      </w:r>
      <w:r>
        <w:rPr/>
        <w:t>by</w:t>
      </w:r>
      <w:r>
        <w:rPr>
          <w:spacing w:val="-3"/>
        </w:rPr>
        <w:t> </w:t>
      </w:r>
      <w:r>
        <w:rPr/>
        <w:t>going</w:t>
      </w:r>
      <w:r>
        <w:rPr>
          <w:spacing w:val="-3"/>
        </w:rPr>
        <w:t> </w:t>
      </w:r>
      <w:r>
        <w:rPr/>
        <w:t>to</w:t>
      </w:r>
      <w:r>
        <w:rPr>
          <w:spacing w:val="-3"/>
        </w:rPr>
        <w:t> </w:t>
      </w:r>
      <w:r>
        <w:rPr/>
        <w:t>Dashboard</w:t>
      </w:r>
      <w:r>
        <w:rPr>
          <w:spacing w:val="-3"/>
        </w:rPr>
        <w:t> </w:t>
      </w:r>
      <w:r>
        <w:rPr/>
        <w:t>&gt;</w:t>
      </w:r>
      <w:r>
        <w:rPr>
          <w:spacing w:val="-3"/>
        </w:rPr>
        <w:t> </w:t>
      </w:r>
      <w:r>
        <w:rPr/>
        <w:t>Defaulters.</w:t>
      </w:r>
      <w:r>
        <w:rPr>
          <w:spacing w:val="-3"/>
        </w:rPr>
        <w:t> </w:t>
      </w:r>
      <w:r>
        <w:rPr/>
        <w:t>For</w:t>
      </w:r>
      <w:r>
        <w:rPr>
          <w:spacing w:val="-3"/>
        </w:rPr>
        <w:t> </w:t>
      </w:r>
      <w:r>
        <w:rPr/>
        <w:t>further</w:t>
      </w:r>
      <w:r>
        <w:rPr>
          <w:spacing w:val="-3"/>
        </w:rPr>
        <w:t> </w:t>
      </w:r>
      <w:r>
        <w:rPr/>
        <w:t>assistance,</w:t>
      </w:r>
      <w:r>
        <w:rPr>
          <w:spacing w:val="-3"/>
        </w:rPr>
        <w:t> </w:t>
      </w:r>
      <w:r>
        <w:rPr/>
        <w:t>please contact us at </w:t>
      </w:r>
      <w:hyperlink r:id="rId13">
        <w:r>
          <w:rPr>
            <w:color w:val="1154CC"/>
            <w:u w:val="single" w:color="1154CC"/>
          </w:rPr>
          <w:t>support@CreditDataWatch.in</w:t>
        </w:r>
      </w:hyperlink>
      <w:r>
        <w:rPr/>
        <w:t>.</w:t>
      </w:r>
    </w:p>
    <w:p>
      <w:pPr>
        <w:pStyle w:val="BodyText"/>
        <w:spacing w:before="42"/>
      </w:pPr>
    </w:p>
    <w:p>
      <w:pPr>
        <w:pStyle w:val="Heading4"/>
        <w:spacing w:line="288" w:lineRule="auto"/>
        <w:ind w:right="430"/>
      </w:pPr>
      <w:bookmarkStart w:name="I am a defaulter and have settled my pay" w:id="10"/>
      <w:bookmarkEnd w:id="10"/>
      <w:r>
        <w:rPr/>
      </w:r>
      <w:r>
        <w:rPr/>
        <w:t>I</w:t>
      </w:r>
      <w:r>
        <w:rPr>
          <w:spacing w:val="-5"/>
        </w:rPr>
        <w:t> </w:t>
      </w:r>
      <w:r>
        <w:rPr/>
        <w:t>am</w:t>
      </w:r>
      <w:r>
        <w:rPr>
          <w:spacing w:val="-5"/>
        </w:rPr>
        <w:t> </w:t>
      </w:r>
      <w:r>
        <w:rPr/>
        <w:t>a</w:t>
      </w:r>
      <w:r>
        <w:rPr>
          <w:spacing w:val="-5"/>
        </w:rPr>
        <w:t> </w:t>
      </w:r>
      <w:r>
        <w:rPr/>
        <w:t>defaulter</w:t>
      </w:r>
      <w:r>
        <w:rPr>
          <w:spacing w:val="-5"/>
        </w:rPr>
        <w:t> </w:t>
      </w:r>
      <w:r>
        <w:rPr/>
        <w:t>and</w:t>
      </w:r>
      <w:r>
        <w:rPr>
          <w:spacing w:val="-5"/>
        </w:rPr>
        <w:t> </w:t>
      </w:r>
      <w:r>
        <w:rPr/>
        <w:t>have</w:t>
      </w:r>
      <w:r>
        <w:rPr>
          <w:spacing w:val="-5"/>
        </w:rPr>
        <w:t> </w:t>
      </w:r>
      <w:r>
        <w:rPr/>
        <w:t>settled</w:t>
      </w:r>
      <w:r>
        <w:rPr>
          <w:spacing w:val="-5"/>
        </w:rPr>
        <w:t> </w:t>
      </w:r>
      <w:r>
        <w:rPr/>
        <w:t>my</w:t>
      </w:r>
      <w:r>
        <w:rPr>
          <w:spacing w:val="-5"/>
        </w:rPr>
        <w:t> </w:t>
      </w:r>
      <w:r>
        <w:rPr/>
        <w:t>payment</w:t>
      </w:r>
      <w:r>
        <w:rPr>
          <w:spacing w:val="-5"/>
        </w:rPr>
        <w:t> </w:t>
      </w:r>
      <w:r>
        <w:rPr/>
        <w:t>with</w:t>
      </w:r>
      <w:r>
        <w:rPr>
          <w:spacing w:val="-5"/>
        </w:rPr>
        <w:t> </w:t>
      </w:r>
      <w:r>
        <w:rPr/>
        <w:t>the</w:t>
      </w:r>
      <w:r>
        <w:rPr>
          <w:spacing w:val="-5"/>
        </w:rPr>
        <w:t> </w:t>
      </w:r>
      <w:r>
        <w:rPr/>
        <w:t>party,</w:t>
      </w:r>
      <w:r>
        <w:rPr>
          <w:spacing w:val="-5"/>
        </w:rPr>
        <w:t> </w:t>
      </w:r>
      <w:r>
        <w:rPr/>
        <w:t>why</w:t>
      </w:r>
      <w:r>
        <w:rPr>
          <w:spacing w:val="-5"/>
        </w:rPr>
        <w:t> </w:t>
      </w:r>
      <w:r>
        <w:rPr/>
        <w:t>I</w:t>
      </w:r>
      <w:r>
        <w:rPr>
          <w:spacing w:val="-5"/>
        </w:rPr>
        <w:t> </w:t>
      </w:r>
      <w:r>
        <w:rPr/>
        <w:t>am receiving follow- up for outstanding amount?</w:t>
      </w:r>
    </w:p>
    <w:p>
      <w:pPr>
        <w:pStyle w:val="BodyText"/>
        <w:spacing w:before="7"/>
        <w:rPr>
          <w:sz w:val="27"/>
        </w:rPr>
      </w:pPr>
    </w:p>
    <w:p>
      <w:pPr>
        <w:pStyle w:val="BodyText"/>
        <w:spacing w:line="276" w:lineRule="auto"/>
        <w:ind w:right="365"/>
        <w:jc w:val="both"/>
      </w:pPr>
      <w:r>
        <w:rPr/>
        <w:t>Please</w:t>
      </w:r>
      <w:r>
        <w:rPr>
          <w:spacing w:val="-3"/>
        </w:rPr>
        <w:t> </w:t>
      </w:r>
      <w:r>
        <w:rPr/>
        <w:t>request</w:t>
      </w:r>
      <w:r>
        <w:rPr>
          <w:spacing w:val="-3"/>
        </w:rPr>
        <w:t> </w:t>
      </w:r>
      <w:r>
        <w:rPr/>
        <w:t>the</w:t>
      </w:r>
      <w:r>
        <w:rPr>
          <w:spacing w:val="-3"/>
        </w:rPr>
        <w:t> </w:t>
      </w:r>
      <w:r>
        <w:rPr/>
        <w:t>party</w:t>
      </w:r>
      <w:r>
        <w:rPr>
          <w:spacing w:val="-3"/>
        </w:rPr>
        <w:t> </w:t>
      </w:r>
      <w:r>
        <w:rPr/>
        <w:t>that</w:t>
      </w:r>
      <w:r>
        <w:rPr>
          <w:spacing w:val="-3"/>
        </w:rPr>
        <w:t> </w:t>
      </w:r>
      <w:r>
        <w:rPr/>
        <w:t>reported</w:t>
      </w:r>
      <w:r>
        <w:rPr>
          <w:spacing w:val="-3"/>
        </w:rPr>
        <w:t> </w:t>
      </w:r>
      <w:r>
        <w:rPr/>
        <w:t>you</w:t>
      </w:r>
      <w:r>
        <w:rPr>
          <w:spacing w:val="-3"/>
        </w:rPr>
        <w:t> </w:t>
      </w:r>
      <w:r>
        <w:rPr/>
        <w:t>as</w:t>
      </w:r>
      <w:r>
        <w:rPr>
          <w:spacing w:val="-3"/>
        </w:rPr>
        <w:t> </w:t>
      </w:r>
      <w:r>
        <w:rPr/>
        <w:t>a</w:t>
      </w:r>
      <w:r>
        <w:rPr>
          <w:spacing w:val="-3"/>
        </w:rPr>
        <w:t> </w:t>
      </w:r>
      <w:r>
        <w:rPr/>
        <w:t>defaulter</w:t>
      </w:r>
      <w:r>
        <w:rPr>
          <w:spacing w:val="-3"/>
        </w:rPr>
        <w:t> </w:t>
      </w:r>
      <w:r>
        <w:rPr/>
        <w:t>to</w:t>
      </w:r>
      <w:r>
        <w:rPr>
          <w:spacing w:val="-3"/>
        </w:rPr>
        <w:t> </w:t>
      </w:r>
      <w:r>
        <w:rPr/>
        <w:t>update</w:t>
      </w:r>
      <w:r>
        <w:rPr>
          <w:spacing w:val="-3"/>
        </w:rPr>
        <w:t> </w:t>
      </w:r>
      <w:r>
        <w:rPr/>
        <w:t>the</w:t>
      </w:r>
      <w:r>
        <w:rPr>
          <w:spacing w:val="-3"/>
        </w:rPr>
        <w:t> </w:t>
      </w:r>
      <w:r>
        <w:rPr/>
        <w:t>settlement.</w:t>
      </w:r>
      <w:r>
        <w:rPr>
          <w:spacing w:val="-3"/>
        </w:rPr>
        <w:t> </w:t>
      </w:r>
      <w:r>
        <w:rPr/>
        <w:t>Once they update the information, your follow-up will be stopped immediately on</w:t>
      </w:r>
    </w:p>
    <w:p>
      <w:pPr>
        <w:pStyle w:val="BodyText"/>
      </w:pPr>
      <w:r>
        <w:rPr/>
        <w:t>CreditDataWatch</w:t>
      </w:r>
      <w:r>
        <w:rPr>
          <w:spacing w:val="-9"/>
        </w:rPr>
        <w:t> </w:t>
      </w:r>
      <w:r>
        <w:rPr>
          <w:spacing w:val="-2"/>
        </w:rPr>
        <w:t>portal.</w:t>
      </w:r>
    </w:p>
    <w:p>
      <w:pPr>
        <w:pStyle w:val="BodyText"/>
        <w:spacing w:before="82"/>
      </w:pPr>
    </w:p>
    <w:p>
      <w:pPr>
        <w:pStyle w:val="Heading4"/>
        <w:spacing w:before="1"/>
      </w:pPr>
      <w:bookmarkStart w:name="Are there any charges to add a defaulter" w:id="11"/>
      <w:bookmarkEnd w:id="11"/>
      <w:r>
        <w:rPr/>
      </w:r>
      <w:r>
        <w:rPr/>
        <w:t>Are there any charges to add a </w:t>
      </w:r>
      <w:r>
        <w:rPr>
          <w:spacing w:val="-2"/>
        </w:rPr>
        <w:t>defaulter?</w:t>
      </w:r>
    </w:p>
    <w:p>
      <w:pPr>
        <w:pStyle w:val="BodyText"/>
        <w:spacing w:before="68"/>
        <w:rPr>
          <w:sz w:val="27"/>
        </w:rPr>
      </w:pPr>
    </w:p>
    <w:p>
      <w:pPr>
        <w:pStyle w:val="BodyText"/>
        <w:spacing w:line="276" w:lineRule="auto" w:before="1"/>
        <w:ind w:right="430"/>
      </w:pPr>
      <w:r>
        <w:rPr/>
        <w:t>Adding</w:t>
      </w:r>
      <w:r>
        <w:rPr>
          <w:spacing w:val="-4"/>
        </w:rPr>
        <w:t> </w:t>
      </w:r>
      <w:r>
        <w:rPr/>
        <w:t>a</w:t>
      </w:r>
      <w:r>
        <w:rPr>
          <w:spacing w:val="-4"/>
        </w:rPr>
        <w:t> </w:t>
      </w:r>
      <w:r>
        <w:rPr/>
        <w:t>defaulter</w:t>
      </w:r>
      <w:r>
        <w:rPr>
          <w:spacing w:val="-4"/>
        </w:rPr>
        <w:t> </w:t>
      </w:r>
      <w:r>
        <w:rPr/>
        <w:t>is</w:t>
      </w:r>
      <w:r>
        <w:rPr>
          <w:spacing w:val="-4"/>
        </w:rPr>
        <w:t> </w:t>
      </w:r>
      <w:r>
        <w:rPr/>
        <w:t>easy</w:t>
      </w:r>
      <w:r>
        <w:rPr>
          <w:spacing w:val="-4"/>
        </w:rPr>
        <w:t> </w:t>
      </w:r>
      <w:r>
        <w:rPr/>
        <w:t>and</w:t>
      </w:r>
      <w:r>
        <w:rPr>
          <w:spacing w:val="-4"/>
        </w:rPr>
        <w:t> </w:t>
      </w:r>
      <w:r>
        <w:rPr/>
        <w:t>completely</w:t>
      </w:r>
      <w:r>
        <w:rPr>
          <w:spacing w:val="-4"/>
        </w:rPr>
        <w:t> </w:t>
      </w:r>
      <w:r>
        <w:rPr/>
        <w:t>free</w:t>
      </w:r>
      <w:r>
        <w:rPr>
          <w:spacing w:val="-4"/>
        </w:rPr>
        <w:t> </w:t>
      </w:r>
      <w:r>
        <w:rPr/>
        <w:t>for</w:t>
      </w:r>
      <w:r>
        <w:rPr>
          <w:spacing w:val="-4"/>
        </w:rPr>
        <w:t> </w:t>
      </w:r>
      <w:r>
        <w:rPr/>
        <w:t>registered</w:t>
      </w:r>
      <w:r>
        <w:rPr>
          <w:spacing w:val="-4"/>
        </w:rPr>
        <w:t> </w:t>
      </w:r>
      <w:r>
        <w:rPr/>
        <w:t>members</w:t>
      </w:r>
      <w:r>
        <w:rPr>
          <w:spacing w:val="-4"/>
        </w:rPr>
        <w:t> </w:t>
      </w:r>
      <w:r>
        <w:rPr/>
        <w:t>of </w:t>
      </w:r>
      <w:r>
        <w:rPr>
          <w:spacing w:val="-2"/>
        </w:rPr>
        <w:t>CreditDataWatch.</w:t>
      </w:r>
    </w:p>
    <w:p>
      <w:pPr>
        <w:pStyle w:val="BodyText"/>
        <w:spacing w:before="41"/>
      </w:pPr>
    </w:p>
    <w:p>
      <w:pPr>
        <w:pStyle w:val="Heading4"/>
        <w:spacing w:line="288" w:lineRule="auto"/>
      </w:pPr>
      <w:bookmarkStart w:name="If a settlement has been made but is not" w:id="12"/>
      <w:bookmarkEnd w:id="12"/>
      <w:r>
        <w:rPr/>
      </w:r>
      <w:r>
        <w:rPr/>
        <w:t>If</w:t>
      </w:r>
      <w:r>
        <w:rPr>
          <w:spacing w:val="-5"/>
        </w:rPr>
        <w:t> </w:t>
      </w:r>
      <w:r>
        <w:rPr/>
        <w:t>a</w:t>
      </w:r>
      <w:r>
        <w:rPr>
          <w:spacing w:val="-5"/>
        </w:rPr>
        <w:t> </w:t>
      </w:r>
      <w:r>
        <w:rPr/>
        <w:t>settlement</w:t>
      </w:r>
      <w:r>
        <w:rPr>
          <w:spacing w:val="-5"/>
        </w:rPr>
        <w:t> </w:t>
      </w:r>
      <w:r>
        <w:rPr/>
        <w:t>has</w:t>
      </w:r>
      <w:r>
        <w:rPr>
          <w:spacing w:val="-5"/>
        </w:rPr>
        <w:t> </w:t>
      </w:r>
      <w:r>
        <w:rPr/>
        <w:t>been</w:t>
      </w:r>
      <w:r>
        <w:rPr>
          <w:spacing w:val="-5"/>
        </w:rPr>
        <w:t> </w:t>
      </w:r>
      <w:r>
        <w:rPr/>
        <w:t>made</w:t>
      </w:r>
      <w:r>
        <w:rPr>
          <w:spacing w:val="-5"/>
        </w:rPr>
        <w:t> </w:t>
      </w:r>
      <w:r>
        <w:rPr/>
        <w:t>but</w:t>
      </w:r>
      <w:r>
        <w:rPr>
          <w:spacing w:val="-5"/>
        </w:rPr>
        <w:t> </w:t>
      </w:r>
      <w:r>
        <w:rPr/>
        <w:t>is</w:t>
      </w:r>
      <w:r>
        <w:rPr>
          <w:spacing w:val="-5"/>
        </w:rPr>
        <w:t> </w:t>
      </w:r>
      <w:r>
        <w:rPr/>
        <w:t>not</w:t>
      </w:r>
      <w:r>
        <w:rPr>
          <w:spacing w:val="-5"/>
        </w:rPr>
        <w:t> </w:t>
      </w:r>
      <w:r>
        <w:rPr/>
        <w:t>reported</w:t>
      </w:r>
      <w:r>
        <w:rPr>
          <w:spacing w:val="-5"/>
        </w:rPr>
        <w:t> </w:t>
      </w:r>
      <w:r>
        <w:rPr/>
        <w:t>on</w:t>
      </w:r>
      <w:r>
        <w:rPr>
          <w:spacing w:val="-5"/>
        </w:rPr>
        <w:t> </w:t>
      </w:r>
      <w:r>
        <w:rPr/>
        <w:t>the</w:t>
      </w:r>
      <w:r>
        <w:rPr>
          <w:spacing w:val="-5"/>
        </w:rPr>
        <w:t> </w:t>
      </w:r>
      <w:r>
        <w:rPr/>
        <w:t>CreditDataWatch platform by the reporting party, what should the defaulter do?</w:t>
      </w:r>
    </w:p>
    <w:p>
      <w:pPr>
        <w:pStyle w:val="BodyText"/>
        <w:spacing w:before="7"/>
        <w:rPr>
          <w:sz w:val="27"/>
        </w:rPr>
      </w:pPr>
    </w:p>
    <w:p>
      <w:pPr>
        <w:pStyle w:val="BodyText"/>
        <w:spacing w:line="276" w:lineRule="auto"/>
        <w:ind w:right="428"/>
      </w:pPr>
      <w:r>
        <w:rPr/>
        <w:t>It is the responsibility of the reporting member to update CreditDataWatch about the settlement.</w:t>
      </w:r>
      <w:r>
        <w:rPr>
          <w:spacing w:val="-3"/>
        </w:rPr>
        <w:t> </w:t>
      </w:r>
      <w:r>
        <w:rPr/>
        <w:t>If</w:t>
      </w:r>
      <w:r>
        <w:rPr>
          <w:spacing w:val="-3"/>
        </w:rPr>
        <w:t> </w:t>
      </w:r>
      <w:r>
        <w:rPr/>
        <w:t>they</w:t>
      </w:r>
      <w:r>
        <w:rPr>
          <w:spacing w:val="-3"/>
        </w:rPr>
        <w:t> </w:t>
      </w:r>
      <w:r>
        <w:rPr/>
        <w:t>fail</w:t>
      </w:r>
      <w:r>
        <w:rPr>
          <w:spacing w:val="-3"/>
        </w:rPr>
        <w:t> </w:t>
      </w:r>
      <w:r>
        <w:rPr/>
        <w:t>to</w:t>
      </w:r>
      <w:r>
        <w:rPr>
          <w:spacing w:val="-3"/>
        </w:rPr>
        <w:t> </w:t>
      </w:r>
      <w:r>
        <w:rPr/>
        <w:t>do</w:t>
      </w:r>
      <w:r>
        <w:rPr>
          <w:spacing w:val="-3"/>
        </w:rPr>
        <w:t> </w:t>
      </w:r>
      <w:r>
        <w:rPr/>
        <w:t>so,</w:t>
      </w:r>
      <w:r>
        <w:rPr>
          <w:spacing w:val="-3"/>
        </w:rPr>
        <w:t> </w:t>
      </w:r>
      <w:r>
        <w:rPr/>
        <w:t>the</w:t>
      </w:r>
      <w:r>
        <w:rPr>
          <w:spacing w:val="-3"/>
        </w:rPr>
        <w:t> </w:t>
      </w:r>
      <w:r>
        <w:rPr/>
        <w:t>defaulter</w:t>
      </w:r>
      <w:r>
        <w:rPr>
          <w:spacing w:val="-3"/>
        </w:rPr>
        <w:t> </w:t>
      </w:r>
      <w:r>
        <w:rPr/>
        <w:t>party</w:t>
      </w:r>
      <w:r>
        <w:rPr>
          <w:spacing w:val="-3"/>
        </w:rPr>
        <w:t> </w:t>
      </w:r>
      <w:r>
        <w:rPr/>
        <w:t>should</w:t>
      </w:r>
      <w:r>
        <w:rPr>
          <w:spacing w:val="-3"/>
        </w:rPr>
        <w:t> </w:t>
      </w:r>
      <w:r>
        <w:rPr/>
        <w:t>contact</w:t>
      </w:r>
      <w:r>
        <w:rPr>
          <w:spacing w:val="-3"/>
        </w:rPr>
        <w:t> </w:t>
      </w:r>
      <w:r>
        <w:rPr/>
        <w:t>our</w:t>
      </w:r>
      <w:r>
        <w:rPr>
          <w:spacing w:val="-3"/>
        </w:rPr>
        <w:t> </w:t>
      </w:r>
      <w:r>
        <w:rPr/>
        <w:t>support</w:t>
      </w:r>
      <w:r>
        <w:rPr>
          <w:spacing w:val="-3"/>
        </w:rPr>
        <w:t> </w:t>
      </w:r>
      <w:r>
        <w:rPr/>
        <w:t>team</w:t>
      </w:r>
      <w:r>
        <w:rPr>
          <w:spacing w:val="-3"/>
        </w:rPr>
        <w:t> </w:t>
      </w:r>
      <w:r>
        <w:rPr/>
        <w:t>at </w:t>
      </w:r>
      <w:hyperlink r:id="rId14">
        <w:r>
          <w:rPr/>
          <w:t>support@CreditDataWatch.in</w:t>
        </w:r>
      </w:hyperlink>
      <w:r>
        <w:rPr/>
        <w:t> for assistance.</w:t>
      </w:r>
    </w:p>
    <w:p>
      <w:pPr>
        <w:pStyle w:val="BodyText"/>
        <w:spacing w:after="0" w:line="276" w:lineRule="auto"/>
        <w:sectPr>
          <w:pgSz w:w="12240" w:h="15840"/>
          <w:pgMar w:top="1360" w:bottom="280" w:left="1440" w:right="1080"/>
        </w:sectPr>
      </w:pPr>
    </w:p>
    <w:p>
      <w:pPr>
        <w:pStyle w:val="Heading4"/>
        <w:spacing w:before="80"/>
      </w:pPr>
      <w:bookmarkStart w:name="What if the defaulter party does not hav" w:id="13"/>
      <w:bookmarkEnd w:id="13"/>
      <w:r>
        <w:rPr/>
      </w:r>
      <w:r>
        <w:rPr/>
        <w:t>What if the defaulter party does not have a </w:t>
      </w:r>
      <w:r>
        <w:rPr>
          <w:spacing w:val="-2"/>
        </w:rPr>
        <w:t>GSTIN?</w:t>
      </w:r>
    </w:p>
    <w:p>
      <w:pPr>
        <w:pStyle w:val="BodyText"/>
        <w:spacing w:before="69"/>
        <w:rPr>
          <w:sz w:val="27"/>
        </w:rPr>
      </w:pPr>
    </w:p>
    <w:p>
      <w:pPr>
        <w:pStyle w:val="BodyText"/>
      </w:pPr>
      <w:r>
        <w:rPr/>
        <w:t>In</w:t>
      </w:r>
      <w:r>
        <w:rPr>
          <w:spacing w:val="-2"/>
        </w:rPr>
        <w:t> </w:t>
      </w:r>
      <w:r>
        <w:rPr/>
        <w:t>this</w:t>
      </w:r>
      <w:r>
        <w:rPr>
          <w:spacing w:val="-2"/>
        </w:rPr>
        <w:t> </w:t>
      </w:r>
      <w:r>
        <w:rPr/>
        <w:t>case,</w:t>
      </w:r>
      <w:r>
        <w:rPr>
          <w:spacing w:val="-1"/>
        </w:rPr>
        <w:t> </w:t>
      </w:r>
      <w:r>
        <w:rPr/>
        <w:t>the</w:t>
      </w:r>
      <w:r>
        <w:rPr>
          <w:spacing w:val="-2"/>
        </w:rPr>
        <w:t> </w:t>
      </w:r>
      <w:r>
        <w:rPr/>
        <w:t>defaulter</w:t>
      </w:r>
      <w:r>
        <w:rPr>
          <w:spacing w:val="-2"/>
        </w:rPr>
        <w:t> </w:t>
      </w:r>
      <w:r>
        <w:rPr/>
        <w:t>can</w:t>
      </w:r>
      <w:r>
        <w:rPr>
          <w:spacing w:val="-1"/>
        </w:rPr>
        <w:t> </w:t>
      </w:r>
      <w:r>
        <w:rPr/>
        <w:t>be</w:t>
      </w:r>
      <w:r>
        <w:rPr>
          <w:spacing w:val="-2"/>
        </w:rPr>
        <w:t> </w:t>
      </w:r>
      <w:r>
        <w:rPr/>
        <w:t>reported</w:t>
      </w:r>
      <w:r>
        <w:rPr>
          <w:spacing w:val="-2"/>
        </w:rPr>
        <w:t> </w:t>
      </w:r>
      <w:r>
        <w:rPr/>
        <w:t>using</w:t>
      </w:r>
      <w:r>
        <w:rPr>
          <w:spacing w:val="-1"/>
        </w:rPr>
        <w:t> </w:t>
      </w:r>
      <w:r>
        <w:rPr/>
        <w:t>their</w:t>
      </w:r>
      <w:r>
        <w:rPr>
          <w:spacing w:val="-2"/>
        </w:rPr>
        <w:t> </w:t>
      </w:r>
      <w:r>
        <w:rPr/>
        <w:t>PAN</w:t>
      </w:r>
      <w:r>
        <w:rPr>
          <w:spacing w:val="-1"/>
        </w:rPr>
        <w:t> </w:t>
      </w:r>
      <w:r>
        <w:rPr>
          <w:spacing w:val="-2"/>
        </w:rPr>
        <w:t>number.</w:t>
      </w:r>
    </w:p>
    <w:p>
      <w:pPr>
        <w:pStyle w:val="BodyText"/>
      </w:pPr>
    </w:p>
    <w:p>
      <w:pPr>
        <w:pStyle w:val="BodyText"/>
        <w:spacing w:before="124"/>
      </w:pPr>
    </w:p>
    <w:p>
      <w:pPr>
        <w:pStyle w:val="BodyText"/>
      </w:pPr>
      <w:r>
        <w:rPr>
          <w:color w:val="000000"/>
          <w:highlight w:val="yellow"/>
        </w:rPr>
        <w:t>6th </w:t>
      </w:r>
      <w:r>
        <w:rPr>
          <w:color w:val="000000"/>
          <w:spacing w:val="-2"/>
          <w:highlight w:val="yellow"/>
        </w:rPr>
        <w:t>Tile:-</w:t>
      </w:r>
    </w:p>
    <w:p>
      <w:pPr>
        <w:pStyle w:val="BodyText"/>
        <w:spacing w:before="82"/>
      </w:pPr>
    </w:p>
    <w:p>
      <w:pPr>
        <w:pStyle w:val="BodyText"/>
        <w:spacing w:before="1"/>
      </w:pPr>
      <w:r>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202151</wp:posOffset>
                </wp:positionV>
                <wp:extent cx="1066800" cy="451484"/>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1066800" cy="451484"/>
                          <a:chExt cx="1066800" cy="451484"/>
                        </a:xfrm>
                      </wpg:grpSpPr>
                      <wps:wsp>
                        <wps:cNvPr id="10" name="Graphic 10"/>
                        <wps:cNvSpPr/>
                        <wps:spPr>
                          <a:xfrm>
                            <a:off x="0" y="0"/>
                            <a:ext cx="1066800" cy="451484"/>
                          </a:xfrm>
                          <a:custGeom>
                            <a:avLst/>
                            <a:gdLst/>
                            <a:ahLst/>
                            <a:cxnLst/>
                            <a:rect l="l" t="t" r="r" b="b"/>
                            <a:pathLst>
                              <a:path w="1066800" h="451484">
                                <a:moveTo>
                                  <a:pt x="1066800" y="451395"/>
                                </a:moveTo>
                                <a:lnTo>
                                  <a:pt x="0" y="451395"/>
                                </a:lnTo>
                                <a:lnTo>
                                  <a:pt x="0" y="0"/>
                                </a:lnTo>
                                <a:lnTo>
                                  <a:pt x="1066800" y="0"/>
                                </a:lnTo>
                                <a:lnTo>
                                  <a:pt x="1066800" y="451395"/>
                                </a:lnTo>
                                <a:close/>
                              </a:path>
                            </a:pathLst>
                          </a:custGeom>
                          <a:solidFill>
                            <a:srgbClr val="FFFF00"/>
                          </a:solidFill>
                        </wps:spPr>
                        <wps:bodyPr wrap="square" lIns="0" tIns="0" rIns="0" bIns="0" rtlCol="0">
                          <a:prstTxWarp prst="textNoShape">
                            <a:avLst/>
                          </a:prstTxWarp>
                          <a:noAutofit/>
                        </wps:bodyPr>
                      </wps:wsp>
                      <pic:pic>
                        <pic:nvPicPr>
                          <pic:cNvPr id="11" name="Image 11"/>
                          <pic:cNvPicPr/>
                        </pic:nvPicPr>
                        <pic:blipFill>
                          <a:blip r:embed="rId15" cstate="print"/>
                          <a:stretch>
                            <a:fillRect/>
                          </a:stretch>
                        </pic:blipFill>
                        <pic:spPr>
                          <a:xfrm>
                            <a:off x="19050" y="19050"/>
                            <a:ext cx="1028700" cy="400049"/>
                          </a:xfrm>
                          <a:prstGeom prst="rect">
                            <a:avLst/>
                          </a:prstGeom>
                        </pic:spPr>
                      </pic:pic>
                    </wpg:wgp>
                  </a:graphicData>
                </a:graphic>
              </wp:anchor>
            </w:drawing>
          </mc:Choice>
          <mc:Fallback>
            <w:pict>
              <v:group style="position:absolute;margin-left:72pt;margin-top:15.917476pt;width:84pt;height:35.550pt;mso-position-horizontal-relative:page;mso-position-vertical-relative:paragraph;z-index:-15726080;mso-wrap-distance-left:0;mso-wrap-distance-right:0" id="docshapegroup4" coordorigin="1440,318" coordsize="1680,711">
                <v:rect style="position:absolute;left:1440;top:318;width:1680;height:711" id="docshape5" filled="true" fillcolor="#ffff00" stroked="false">
                  <v:fill type="solid"/>
                </v:rect>
                <v:shape style="position:absolute;left:1470;top:348;width:1620;height:630" type="#_x0000_t75" id="docshape6" stroked="false">
                  <v:imagedata r:id="rId15" o:title=""/>
                </v:shape>
                <w10:wrap type="topAndBottom"/>
              </v:group>
            </w:pict>
          </mc:Fallback>
        </mc:AlternateContent>
      </w:r>
      <w:r>
        <w:rPr/>
        <w:t>Exploring to start? book an appointment with </w:t>
      </w:r>
      <w:r>
        <w:rPr>
          <w:spacing w:val="-5"/>
        </w:rPr>
        <w:t>us!</w:t>
      </w:r>
    </w:p>
    <w:p>
      <w:pPr>
        <w:pStyle w:val="BodyText"/>
        <w:spacing w:before="41"/>
      </w:pPr>
      <w:r>
        <w:rPr>
          <w:color w:val="000000"/>
          <w:highlight w:val="yellow"/>
        </w:rPr>
        <w:t>&lt;</w:t>
      </w:r>
      <w:r>
        <w:rPr>
          <w:color w:val="000000"/>
        </w:rPr>
        <w:t>Some relevant icon either left or </w:t>
      </w:r>
      <w:r>
        <w:rPr>
          <w:color w:val="000000"/>
          <w:spacing w:val="-2"/>
        </w:rPr>
        <w:t>right&gt;</w:t>
      </w:r>
    </w:p>
    <w:p>
      <w:pPr>
        <w:pStyle w:val="BodyText"/>
      </w:pPr>
    </w:p>
    <w:p>
      <w:pPr>
        <w:pStyle w:val="BodyText"/>
        <w:spacing w:before="124"/>
      </w:pPr>
    </w:p>
    <w:p>
      <w:pPr>
        <w:pStyle w:val="BodyText"/>
        <w:spacing w:line="552" w:lineRule="auto"/>
        <w:ind w:right="8929"/>
      </w:pPr>
      <w:r>
        <w:rPr>
          <w:color w:val="000000"/>
          <w:highlight w:val="yellow"/>
        </w:rPr>
        <w:t>7th</w:t>
      </w:r>
      <w:r>
        <w:rPr>
          <w:color w:val="000000"/>
          <w:spacing w:val="-17"/>
          <w:highlight w:val="yellow"/>
        </w:rPr>
        <w:t> </w:t>
      </w:r>
      <w:r>
        <w:rPr>
          <w:color w:val="000000"/>
          <w:highlight w:val="yellow"/>
        </w:rPr>
        <w:t>Tile</w:t>
      </w:r>
      <w:r>
        <w:rPr>
          <w:color w:val="000000"/>
        </w:rPr>
        <w:t> </w:t>
      </w:r>
      <w:r>
        <w:rPr>
          <w:color w:val="000000"/>
          <w:spacing w:val="-2"/>
          <w:highlight w:val="yellow"/>
        </w:rPr>
        <w:t>Footer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spacing w:line="552" w:lineRule="auto" w:before="0"/>
        <w:ind w:left="0" w:right="6986" w:firstLine="0"/>
        <w:jc w:val="left"/>
        <w:rPr>
          <w:sz w:val="22"/>
        </w:rPr>
      </w:pPr>
      <w:r>
        <w:rPr>
          <w:color w:val="000000"/>
          <w:sz w:val="22"/>
          <w:highlight w:val="yellow"/>
        </w:rPr>
        <w:t>Credit</w:t>
      </w:r>
      <w:r>
        <w:rPr>
          <w:color w:val="000000"/>
          <w:spacing w:val="-14"/>
          <w:sz w:val="22"/>
          <w:highlight w:val="yellow"/>
        </w:rPr>
        <w:t> </w:t>
      </w:r>
      <w:r>
        <w:rPr>
          <w:color w:val="000000"/>
          <w:sz w:val="22"/>
          <w:highlight w:val="yellow"/>
        </w:rPr>
        <w:t>Management</w:t>
      </w:r>
      <w:r>
        <w:rPr>
          <w:color w:val="000000"/>
          <w:spacing w:val="34"/>
          <w:sz w:val="22"/>
          <w:highlight w:val="yellow"/>
        </w:rPr>
        <w:t> </w:t>
      </w:r>
      <w:r>
        <w:rPr>
          <w:color w:val="000000"/>
          <w:sz w:val="22"/>
          <w:highlight w:val="yellow"/>
        </w:rPr>
        <w:t>(Page)</w:t>
      </w:r>
      <w:r>
        <w:rPr>
          <w:color w:val="000000"/>
          <w:sz w:val="22"/>
        </w:rPr>
        <w:t> </w:t>
      </w:r>
      <w:r>
        <w:rPr>
          <w:color w:val="000000"/>
          <w:sz w:val="22"/>
          <w:highlight w:val="yellow"/>
        </w:rPr>
        <w:t>1St tile</w:t>
      </w:r>
    </w:p>
    <w:p>
      <w:pPr>
        <w:spacing w:after="0" w:line="552" w:lineRule="auto"/>
        <w:jc w:val="left"/>
        <w:rPr>
          <w:sz w:val="22"/>
        </w:rPr>
        <w:sectPr>
          <w:pgSz w:w="12240" w:h="15840"/>
          <w:pgMar w:top="1360" w:bottom="280" w:left="1440" w:right="1080"/>
        </w:sectPr>
      </w:pPr>
    </w:p>
    <w:p>
      <w:pPr>
        <w:spacing w:before="60"/>
        <w:ind w:left="0" w:right="0" w:firstLine="0"/>
        <w:jc w:val="left"/>
        <w:rPr>
          <w:sz w:val="48"/>
        </w:rPr>
      </w:pPr>
      <w:r>
        <w:rPr>
          <w:sz w:val="48"/>
        </w:rPr>
        <w:t>Credit </w:t>
      </w:r>
      <w:r>
        <w:rPr>
          <w:spacing w:val="-2"/>
          <w:sz w:val="48"/>
        </w:rPr>
        <w:t>Management</w:t>
      </w:r>
    </w:p>
    <w:p>
      <w:pPr>
        <w:spacing w:line="552" w:lineRule="auto" w:before="373"/>
        <w:ind w:left="0" w:right="8260" w:firstLine="0"/>
        <w:jc w:val="left"/>
        <w:rPr>
          <w:sz w:val="22"/>
        </w:rPr>
      </w:pPr>
      <w:r>
        <w:rPr>
          <w:sz w:val="22"/>
        </w:rPr>
        <w:t>&lt;Good</w:t>
      </w:r>
      <w:r>
        <w:rPr>
          <w:spacing w:val="-16"/>
          <w:sz w:val="22"/>
        </w:rPr>
        <w:t> </w:t>
      </w:r>
      <w:r>
        <w:rPr>
          <w:sz w:val="22"/>
        </w:rPr>
        <w:t>image&gt; </w:t>
      </w:r>
      <w:r>
        <w:rPr>
          <w:color w:val="000000"/>
          <w:sz w:val="22"/>
          <w:highlight w:val="yellow"/>
        </w:rPr>
        <w:t>2nd Tile</w:t>
      </w:r>
    </w:p>
    <w:p>
      <w:pPr>
        <w:pStyle w:val="Heading1"/>
        <w:spacing w:line="288" w:lineRule="auto"/>
      </w:pPr>
      <w:bookmarkStart w:name="Business Credit Management CreditDataWat" w:id="14"/>
      <w:bookmarkEnd w:id="14"/>
      <w:r>
        <w:rPr>
          <w:b w:val="0"/>
        </w:rPr>
      </w:r>
      <w:r>
        <w:rPr/>
        <w:t>Business</w:t>
      </w:r>
      <w:r>
        <w:rPr>
          <w:spacing w:val="-20"/>
        </w:rPr>
        <w:t> </w:t>
      </w:r>
      <w:r>
        <w:rPr/>
        <w:t>Credit</w:t>
      </w:r>
      <w:r>
        <w:rPr>
          <w:spacing w:val="-20"/>
        </w:rPr>
        <w:t> </w:t>
      </w:r>
      <w:r>
        <w:rPr/>
        <w:t>Management CreditDataWatchices | Credit Management Techniques</w:t>
      </w:r>
    </w:p>
    <w:p>
      <w:pPr>
        <w:pStyle w:val="BodyText"/>
        <w:spacing w:line="276" w:lineRule="auto" w:before="150"/>
        <w:ind w:right="375"/>
        <w:jc w:val="both"/>
      </w:pPr>
      <w:r>
        <w:rPr/>
        <w:t>The</w:t>
      </w:r>
      <w:r>
        <w:rPr>
          <w:spacing w:val="-6"/>
        </w:rPr>
        <w:t> </w:t>
      </w:r>
      <w:r>
        <w:rPr/>
        <w:t>Business</w:t>
      </w:r>
      <w:r>
        <w:rPr>
          <w:spacing w:val="-6"/>
        </w:rPr>
        <w:t> </w:t>
      </w:r>
      <w:r>
        <w:rPr/>
        <w:t>Credit</w:t>
      </w:r>
      <w:r>
        <w:rPr>
          <w:spacing w:val="-6"/>
        </w:rPr>
        <w:t> </w:t>
      </w:r>
      <w:r>
        <w:rPr/>
        <w:t>Management</w:t>
      </w:r>
      <w:r>
        <w:rPr>
          <w:spacing w:val="-6"/>
        </w:rPr>
        <w:t> </w:t>
      </w:r>
      <w:r>
        <w:rPr/>
        <w:t>feature</w:t>
      </w:r>
      <w:r>
        <w:rPr>
          <w:spacing w:val="-6"/>
        </w:rPr>
        <w:t> </w:t>
      </w:r>
      <w:r>
        <w:rPr/>
        <w:t>helps</w:t>
      </w:r>
      <w:r>
        <w:rPr>
          <w:spacing w:val="-6"/>
        </w:rPr>
        <w:t> </w:t>
      </w:r>
      <w:r>
        <w:rPr/>
        <w:t>CreditDataWatch</w:t>
      </w:r>
      <w:r>
        <w:rPr>
          <w:spacing w:val="-6"/>
        </w:rPr>
        <w:t> </w:t>
      </w:r>
      <w:r>
        <w:rPr/>
        <w:t>customers</w:t>
      </w:r>
      <w:r>
        <w:rPr>
          <w:spacing w:val="-6"/>
        </w:rPr>
        <w:t> </w:t>
      </w:r>
      <w:r>
        <w:rPr/>
        <w:t>to</w:t>
      </w:r>
      <w:r>
        <w:rPr>
          <w:spacing w:val="-6"/>
        </w:rPr>
        <w:t> </w:t>
      </w:r>
      <w:r>
        <w:rPr/>
        <w:t>manage their</w:t>
      </w:r>
      <w:r>
        <w:rPr>
          <w:spacing w:val="-5"/>
        </w:rPr>
        <w:t> </w:t>
      </w:r>
      <w:r>
        <w:rPr/>
        <w:t>credit</w:t>
      </w:r>
      <w:r>
        <w:rPr>
          <w:spacing w:val="-5"/>
        </w:rPr>
        <w:t> </w:t>
      </w:r>
      <w:r>
        <w:rPr/>
        <w:t>transactions</w:t>
      </w:r>
      <w:r>
        <w:rPr>
          <w:spacing w:val="-5"/>
        </w:rPr>
        <w:t> </w:t>
      </w:r>
      <w:r>
        <w:rPr/>
        <w:t>digitally.</w:t>
      </w:r>
      <w:r>
        <w:rPr>
          <w:spacing w:val="-5"/>
        </w:rPr>
        <w:t> </w:t>
      </w:r>
      <w:r>
        <w:rPr/>
        <w:t>Most</w:t>
      </w:r>
      <w:r>
        <w:rPr>
          <w:spacing w:val="-5"/>
        </w:rPr>
        <w:t> </w:t>
      </w:r>
      <w:r>
        <w:rPr/>
        <w:t>of</w:t>
      </w:r>
      <w:r>
        <w:rPr>
          <w:spacing w:val="-5"/>
        </w:rPr>
        <w:t> </w:t>
      </w:r>
      <w:r>
        <w:rPr/>
        <w:t>the</w:t>
      </w:r>
      <w:r>
        <w:rPr>
          <w:spacing w:val="-5"/>
        </w:rPr>
        <w:t> </w:t>
      </w:r>
      <w:r>
        <w:rPr/>
        <w:t>transactions</w:t>
      </w:r>
      <w:r>
        <w:rPr>
          <w:spacing w:val="-5"/>
        </w:rPr>
        <w:t> </w:t>
      </w:r>
      <w:r>
        <w:rPr/>
        <w:t>between</w:t>
      </w:r>
      <w:r>
        <w:rPr>
          <w:spacing w:val="-5"/>
        </w:rPr>
        <w:t> </w:t>
      </w:r>
      <w:r>
        <w:rPr/>
        <w:t>Buyers</w:t>
      </w:r>
      <w:r>
        <w:rPr>
          <w:spacing w:val="-5"/>
        </w:rPr>
        <w:t> </w:t>
      </w:r>
      <w:r>
        <w:rPr/>
        <w:t>and</w:t>
      </w:r>
      <w:r>
        <w:rPr>
          <w:spacing w:val="-5"/>
        </w:rPr>
        <w:t> </w:t>
      </w:r>
      <w:r>
        <w:rPr/>
        <w:t>Suppliers are on Credit which might later become a defaulted transaction.</w:t>
      </w:r>
    </w:p>
    <w:p>
      <w:pPr>
        <w:pStyle w:val="BodyText"/>
        <w:spacing w:line="276" w:lineRule="auto"/>
        <w:ind w:right="430"/>
      </w:pPr>
      <w:r>
        <w:rPr/>
        <w:t>Hence to ensure that there is a minimum probability of someone not making a repayment either in terms of Payment or Material Delivery, Business Credit Management</w:t>
      </w:r>
      <w:r>
        <w:rPr>
          <w:spacing w:val="-6"/>
        </w:rPr>
        <w:t> </w:t>
      </w:r>
      <w:r>
        <w:rPr/>
        <w:t>will</w:t>
      </w:r>
      <w:r>
        <w:rPr>
          <w:spacing w:val="-6"/>
        </w:rPr>
        <w:t> </w:t>
      </w:r>
      <w:r>
        <w:rPr/>
        <w:t>CreditDataWatche</w:t>
      </w:r>
      <w:r>
        <w:rPr>
          <w:spacing w:val="-6"/>
        </w:rPr>
        <w:t> </w:t>
      </w:r>
      <w:r>
        <w:rPr/>
        <w:t>the</w:t>
      </w:r>
      <w:r>
        <w:rPr>
          <w:spacing w:val="-6"/>
        </w:rPr>
        <w:t> </w:t>
      </w:r>
      <w:r>
        <w:rPr/>
        <w:t>purpose.</w:t>
      </w:r>
      <w:r>
        <w:rPr>
          <w:spacing w:val="-6"/>
        </w:rPr>
        <w:t> </w:t>
      </w:r>
      <w:r>
        <w:rPr/>
        <w:t>It</w:t>
      </w:r>
      <w:r>
        <w:rPr>
          <w:spacing w:val="-6"/>
        </w:rPr>
        <w:t> </w:t>
      </w:r>
      <w:r>
        <w:rPr/>
        <w:t>is</w:t>
      </w:r>
      <w:r>
        <w:rPr>
          <w:spacing w:val="-6"/>
        </w:rPr>
        <w:t> </w:t>
      </w:r>
      <w:r>
        <w:rPr/>
        <w:t>the</w:t>
      </w:r>
      <w:r>
        <w:rPr>
          <w:spacing w:val="-6"/>
        </w:rPr>
        <w:t> </w:t>
      </w:r>
      <w:r>
        <w:rPr/>
        <w:t>initiation,</w:t>
      </w:r>
      <w:r>
        <w:rPr>
          <w:spacing w:val="-6"/>
        </w:rPr>
        <w:t> </w:t>
      </w:r>
      <w:r>
        <w:rPr/>
        <w:t>acknowledgement and tracking of the transactions between Buyers and Suppliers.</w:t>
      </w:r>
    </w:p>
    <w:p>
      <w:pPr>
        <w:pStyle w:val="Heading3"/>
        <w:spacing w:before="240"/>
      </w:pPr>
      <w:bookmarkStart w:name="How does it work " w:id="15"/>
      <w:bookmarkEnd w:id="15"/>
      <w:r>
        <w:rPr>
          <w:b w:val="0"/>
        </w:rPr>
      </w:r>
      <w:r>
        <w:rPr/>
        <w:t>How</w:t>
      </w:r>
      <w:r>
        <w:rPr>
          <w:spacing w:val="-3"/>
        </w:rPr>
        <w:t> </w:t>
      </w:r>
      <w:r>
        <w:rPr/>
        <w:t>does</w:t>
      </w:r>
      <w:r>
        <w:rPr>
          <w:spacing w:val="-3"/>
        </w:rPr>
        <w:t> </w:t>
      </w:r>
      <w:r>
        <w:rPr/>
        <w:t>it</w:t>
      </w:r>
      <w:r>
        <w:rPr>
          <w:spacing w:val="-3"/>
        </w:rPr>
        <w:t> </w:t>
      </w:r>
      <w:r>
        <w:rPr>
          <w:spacing w:val="-4"/>
        </w:rPr>
        <w:t>work</w:t>
      </w:r>
    </w:p>
    <w:p>
      <w:pPr>
        <w:pStyle w:val="BodyText"/>
        <w:spacing w:line="276" w:lineRule="auto" w:before="224"/>
        <w:ind w:right="430"/>
      </w:pPr>
      <w:r>
        <w:rPr/>
        <w:t>CreditDataWatch</w:t>
      </w:r>
      <w:r>
        <w:rPr>
          <w:spacing w:val="-10"/>
        </w:rPr>
        <w:t> </w:t>
      </w:r>
      <w:r>
        <w:rPr/>
        <w:t>integrate</w:t>
      </w:r>
      <w:r>
        <w:rPr>
          <w:spacing w:val="-10"/>
        </w:rPr>
        <w:t> </w:t>
      </w:r>
      <w:r>
        <w:rPr/>
        <w:t>the</w:t>
      </w:r>
      <w:r>
        <w:rPr>
          <w:spacing w:val="-10"/>
        </w:rPr>
        <w:t> </w:t>
      </w:r>
      <w:r>
        <w:rPr/>
        <w:t>customer</w:t>
      </w:r>
      <w:r>
        <w:rPr>
          <w:spacing w:val="-10"/>
        </w:rPr>
        <w:t> </w:t>
      </w:r>
      <w:r>
        <w:rPr/>
        <w:t>accounting</w:t>
      </w:r>
      <w:r>
        <w:rPr>
          <w:spacing w:val="-10"/>
        </w:rPr>
        <w:t> </w:t>
      </w:r>
      <w:r>
        <w:rPr/>
        <w:t>software</w:t>
      </w:r>
      <w:r>
        <w:rPr>
          <w:spacing w:val="-10"/>
        </w:rPr>
        <w:t> </w:t>
      </w:r>
      <w:r>
        <w:rPr/>
        <w:t>like;</w:t>
      </w:r>
      <w:r>
        <w:rPr>
          <w:spacing w:val="-10"/>
        </w:rPr>
        <w:t> </w:t>
      </w:r>
      <w:r>
        <w:rPr/>
        <w:t>Tally,</w:t>
      </w:r>
      <w:r>
        <w:rPr>
          <w:spacing w:val="-10"/>
        </w:rPr>
        <w:t> </w:t>
      </w:r>
      <w:r>
        <w:rPr/>
        <w:t>Marg,</w:t>
      </w:r>
      <w:r>
        <w:rPr>
          <w:spacing w:val="-10"/>
        </w:rPr>
        <w:t> </w:t>
      </w:r>
      <w:r>
        <w:rPr/>
        <w:t>ERP</w:t>
      </w:r>
      <w:r>
        <w:rPr>
          <w:spacing w:val="-10"/>
        </w:rPr>
        <w:t> </w:t>
      </w:r>
      <w:r>
        <w:rPr/>
        <w:t>etc. with us and send the acknowledgement, reminders to the buyer party. It takes</w:t>
      </w:r>
    </w:p>
    <w:p>
      <w:pPr>
        <w:pStyle w:val="BodyText"/>
        <w:spacing w:line="276" w:lineRule="auto"/>
        <w:ind w:right="378"/>
      </w:pPr>
      <w:r>
        <w:rPr/>
        <w:t>follow-ups</w:t>
      </w:r>
      <w:r>
        <w:rPr>
          <w:spacing w:val="-3"/>
        </w:rPr>
        <w:t> </w:t>
      </w:r>
      <w:r>
        <w:rPr/>
        <w:t>with</w:t>
      </w:r>
      <w:r>
        <w:rPr>
          <w:spacing w:val="-3"/>
        </w:rPr>
        <w:t> </w:t>
      </w:r>
      <w:r>
        <w:rPr/>
        <w:t>the</w:t>
      </w:r>
      <w:r>
        <w:rPr>
          <w:spacing w:val="-3"/>
        </w:rPr>
        <w:t> </w:t>
      </w:r>
      <w:r>
        <w:rPr/>
        <w:t>buyer</w:t>
      </w:r>
      <w:r>
        <w:rPr>
          <w:spacing w:val="-3"/>
        </w:rPr>
        <w:t> </w:t>
      </w:r>
      <w:r>
        <w:rPr/>
        <w:t>party</w:t>
      </w:r>
      <w:r>
        <w:rPr>
          <w:spacing w:val="-3"/>
        </w:rPr>
        <w:t> </w:t>
      </w:r>
      <w:r>
        <w:rPr/>
        <w:t>if</w:t>
      </w:r>
      <w:r>
        <w:rPr>
          <w:spacing w:val="-3"/>
        </w:rPr>
        <w:t> </w:t>
      </w:r>
      <w:r>
        <w:rPr/>
        <w:t>they</w:t>
      </w:r>
      <w:r>
        <w:rPr>
          <w:spacing w:val="-3"/>
        </w:rPr>
        <w:t> </w:t>
      </w:r>
      <w:r>
        <w:rPr/>
        <w:t>are</w:t>
      </w:r>
      <w:r>
        <w:rPr>
          <w:spacing w:val="-3"/>
        </w:rPr>
        <w:t> </w:t>
      </w:r>
      <w:r>
        <w:rPr/>
        <w:t>not</w:t>
      </w:r>
      <w:r>
        <w:rPr>
          <w:spacing w:val="-3"/>
        </w:rPr>
        <w:t> </w:t>
      </w:r>
      <w:r>
        <w:rPr/>
        <w:t>paying</w:t>
      </w:r>
      <w:r>
        <w:rPr>
          <w:spacing w:val="-3"/>
        </w:rPr>
        <w:t> </w:t>
      </w:r>
      <w:r>
        <w:rPr/>
        <w:t>on</w:t>
      </w:r>
      <w:r>
        <w:rPr>
          <w:spacing w:val="-3"/>
        </w:rPr>
        <w:t> </w:t>
      </w:r>
      <w:r>
        <w:rPr/>
        <w:t>time.</w:t>
      </w:r>
      <w:r>
        <w:rPr>
          <w:spacing w:val="-3"/>
        </w:rPr>
        <w:t> </w:t>
      </w:r>
      <w:r>
        <w:rPr/>
        <w:t>After</w:t>
      </w:r>
      <w:r>
        <w:rPr>
          <w:spacing w:val="-3"/>
        </w:rPr>
        <w:t> </w:t>
      </w:r>
      <w:r>
        <w:rPr/>
        <w:t>defaulting</w:t>
      </w:r>
      <w:r>
        <w:rPr>
          <w:spacing w:val="-3"/>
        </w:rPr>
        <w:t> </w:t>
      </w:r>
      <w:r>
        <w:rPr/>
        <w:t>or</w:t>
      </w:r>
      <w:r>
        <w:rPr>
          <w:spacing w:val="-3"/>
        </w:rPr>
        <w:t> </w:t>
      </w:r>
      <w:r>
        <w:rPr/>
        <w:t>delay</w:t>
      </w:r>
      <w:r>
        <w:rPr>
          <w:spacing w:val="-3"/>
        </w:rPr>
        <w:t> </w:t>
      </w:r>
      <w:r>
        <w:rPr/>
        <w:t>in payments, the Supplier can report that business as a defaulter on PAN India which impacts its credit score and decrease its credibility too.</w:t>
      </w:r>
    </w:p>
    <w:p>
      <w:pPr>
        <w:pStyle w:val="BodyText"/>
      </w:pPr>
    </w:p>
    <w:p>
      <w:pPr>
        <w:pStyle w:val="BodyText"/>
        <w:spacing w:before="5"/>
      </w:pPr>
    </w:p>
    <w:p>
      <w:pPr>
        <w:pStyle w:val="Heading3"/>
        <w:spacing w:before="0"/>
      </w:pPr>
      <w:bookmarkStart w:name="Business Credit Management provides its " w:id="16"/>
      <w:bookmarkEnd w:id="16"/>
      <w:r>
        <w:rPr>
          <w:b w:val="0"/>
        </w:rPr>
      </w:r>
      <w:r>
        <w:rPr/>
        <w:t>Business</w:t>
      </w:r>
      <w:r>
        <w:rPr>
          <w:spacing w:val="-7"/>
        </w:rPr>
        <w:t> </w:t>
      </w:r>
      <w:r>
        <w:rPr/>
        <w:t>Credit</w:t>
      </w:r>
      <w:r>
        <w:rPr>
          <w:spacing w:val="-7"/>
        </w:rPr>
        <w:t> </w:t>
      </w:r>
      <w:r>
        <w:rPr/>
        <w:t>Management</w:t>
      </w:r>
      <w:r>
        <w:rPr>
          <w:spacing w:val="-7"/>
        </w:rPr>
        <w:t> </w:t>
      </w:r>
      <w:r>
        <w:rPr/>
        <w:t>provides</w:t>
      </w:r>
      <w:r>
        <w:rPr>
          <w:spacing w:val="-7"/>
        </w:rPr>
        <w:t> </w:t>
      </w:r>
      <w:r>
        <w:rPr/>
        <w:t>its</w:t>
      </w:r>
      <w:r>
        <w:rPr>
          <w:spacing w:val="-7"/>
        </w:rPr>
        <w:t> </w:t>
      </w:r>
      <w:r>
        <w:rPr>
          <w:spacing w:val="-2"/>
        </w:rPr>
        <w:t>customers:</w:t>
      </w:r>
    </w:p>
    <w:p>
      <w:pPr>
        <w:pStyle w:val="ListParagraph"/>
        <w:numPr>
          <w:ilvl w:val="0"/>
          <w:numId w:val="1"/>
        </w:numPr>
        <w:tabs>
          <w:tab w:pos="150" w:val="left" w:leader="none"/>
        </w:tabs>
        <w:spacing w:line="240" w:lineRule="auto" w:before="224" w:after="0"/>
        <w:ind w:left="150" w:right="0" w:hanging="150"/>
        <w:jc w:val="left"/>
        <w:rPr>
          <w:sz w:val="24"/>
        </w:rPr>
      </w:pPr>
      <w:r>
        <w:rPr>
          <w:sz w:val="24"/>
        </w:rPr>
        <w:t>Auto acceptance to supplier party by buyer </w:t>
      </w:r>
      <w:r>
        <w:rPr>
          <w:spacing w:val="-2"/>
          <w:sz w:val="24"/>
        </w:rPr>
        <w:t>party.</w:t>
      </w:r>
    </w:p>
    <w:p>
      <w:pPr>
        <w:pStyle w:val="ListParagraph"/>
        <w:numPr>
          <w:ilvl w:val="0"/>
          <w:numId w:val="1"/>
        </w:numPr>
        <w:tabs>
          <w:tab w:pos="150" w:val="left" w:leader="none"/>
        </w:tabs>
        <w:spacing w:line="240" w:lineRule="auto" w:before="41" w:after="0"/>
        <w:ind w:left="150" w:right="0" w:hanging="150"/>
        <w:jc w:val="left"/>
        <w:rPr>
          <w:sz w:val="24"/>
        </w:rPr>
      </w:pPr>
      <w:r>
        <w:rPr>
          <w:sz w:val="24"/>
        </w:rPr>
        <w:t>Auto Sharing of </w:t>
      </w:r>
      <w:r>
        <w:rPr>
          <w:spacing w:val="-2"/>
          <w:sz w:val="24"/>
        </w:rPr>
        <w:t>Invoices.</w:t>
      </w:r>
    </w:p>
    <w:p>
      <w:pPr>
        <w:pStyle w:val="ListParagraph"/>
        <w:numPr>
          <w:ilvl w:val="0"/>
          <w:numId w:val="1"/>
        </w:numPr>
        <w:tabs>
          <w:tab w:pos="150" w:val="left" w:leader="none"/>
        </w:tabs>
        <w:spacing w:line="240" w:lineRule="auto" w:before="42" w:after="0"/>
        <w:ind w:left="150" w:right="0" w:hanging="150"/>
        <w:jc w:val="left"/>
        <w:rPr>
          <w:sz w:val="24"/>
        </w:rPr>
      </w:pPr>
      <w:r>
        <w:rPr>
          <w:sz w:val="24"/>
        </w:rPr>
        <w:t>Auto reminders to Buyer party before and after the due date for </w:t>
      </w:r>
      <w:r>
        <w:rPr>
          <w:spacing w:val="-2"/>
          <w:sz w:val="24"/>
        </w:rPr>
        <w:t>payment.</w:t>
      </w:r>
    </w:p>
    <w:p>
      <w:pPr>
        <w:pStyle w:val="ListParagraph"/>
        <w:numPr>
          <w:ilvl w:val="0"/>
          <w:numId w:val="1"/>
        </w:numPr>
        <w:tabs>
          <w:tab w:pos="150" w:val="left" w:leader="none"/>
        </w:tabs>
        <w:spacing w:line="240" w:lineRule="auto" w:before="41" w:after="0"/>
        <w:ind w:left="150" w:right="0" w:hanging="150"/>
        <w:jc w:val="left"/>
        <w:rPr>
          <w:sz w:val="24"/>
        </w:rPr>
      </w:pPr>
      <w:r>
        <w:rPr>
          <w:sz w:val="24"/>
        </w:rPr>
        <w:t>After the due date Report the defaulter without any hustle with </w:t>
      </w:r>
      <w:r>
        <w:rPr>
          <w:spacing w:val="-2"/>
          <w:sz w:val="24"/>
        </w:rPr>
        <w:t>acknowledgement</w:t>
      </w:r>
    </w:p>
    <w:p>
      <w:pPr>
        <w:pStyle w:val="ListParagraph"/>
        <w:numPr>
          <w:ilvl w:val="0"/>
          <w:numId w:val="1"/>
        </w:numPr>
        <w:tabs>
          <w:tab w:pos="150" w:val="left" w:leader="none"/>
        </w:tabs>
        <w:spacing w:line="240" w:lineRule="auto" w:before="42" w:after="0"/>
        <w:ind w:left="150" w:right="0" w:hanging="150"/>
        <w:jc w:val="left"/>
        <w:rPr>
          <w:sz w:val="24"/>
        </w:rPr>
      </w:pPr>
      <w:r>
        <w:rPr>
          <w:sz w:val="24"/>
        </w:rPr>
        <w:t>Decrease</w:t>
      </w:r>
      <w:r>
        <w:rPr>
          <w:spacing w:val="-3"/>
          <w:sz w:val="24"/>
        </w:rPr>
        <w:t> </w:t>
      </w:r>
      <w:r>
        <w:rPr>
          <w:sz w:val="24"/>
        </w:rPr>
        <w:t>its</w:t>
      </w:r>
      <w:r>
        <w:rPr>
          <w:spacing w:val="-2"/>
          <w:sz w:val="24"/>
        </w:rPr>
        <w:t> </w:t>
      </w:r>
      <w:r>
        <w:rPr>
          <w:sz w:val="24"/>
        </w:rPr>
        <w:t>credibility</w:t>
      </w:r>
      <w:r>
        <w:rPr>
          <w:spacing w:val="-2"/>
          <w:sz w:val="24"/>
        </w:rPr>
        <w:t> </w:t>
      </w:r>
      <w:r>
        <w:rPr>
          <w:sz w:val="24"/>
        </w:rPr>
        <w:t>and</w:t>
      </w:r>
      <w:r>
        <w:rPr>
          <w:spacing w:val="-2"/>
          <w:sz w:val="24"/>
        </w:rPr>
        <w:t> </w:t>
      </w:r>
      <w:r>
        <w:rPr>
          <w:sz w:val="24"/>
        </w:rPr>
        <w:t>credit</w:t>
      </w:r>
      <w:r>
        <w:rPr>
          <w:spacing w:val="-3"/>
          <w:sz w:val="24"/>
        </w:rPr>
        <w:t> </w:t>
      </w:r>
      <w:r>
        <w:rPr>
          <w:sz w:val="24"/>
        </w:rPr>
        <w:t>score</w:t>
      </w:r>
      <w:r>
        <w:rPr>
          <w:spacing w:val="-2"/>
          <w:sz w:val="24"/>
        </w:rPr>
        <w:t> </w:t>
      </w:r>
      <w:r>
        <w:rPr>
          <w:sz w:val="24"/>
        </w:rPr>
        <w:t>on</w:t>
      </w:r>
      <w:r>
        <w:rPr>
          <w:spacing w:val="-2"/>
          <w:sz w:val="24"/>
        </w:rPr>
        <w:t> </w:t>
      </w:r>
      <w:r>
        <w:rPr>
          <w:sz w:val="24"/>
        </w:rPr>
        <w:t>PAN</w:t>
      </w:r>
      <w:r>
        <w:rPr>
          <w:spacing w:val="-2"/>
          <w:sz w:val="24"/>
        </w:rPr>
        <w:t> India.</w:t>
      </w:r>
    </w:p>
    <w:p>
      <w:pPr>
        <w:pStyle w:val="Heading3"/>
        <w:spacing w:before="266"/>
      </w:pPr>
      <w:bookmarkStart w:name="Benefits from Business Credit management" w:id="17"/>
      <w:bookmarkEnd w:id="17"/>
      <w:r>
        <w:rPr>
          <w:b w:val="0"/>
        </w:rPr>
      </w:r>
      <w:r>
        <w:rPr/>
        <w:t>Benefits</w:t>
      </w:r>
      <w:r>
        <w:rPr>
          <w:spacing w:val="-9"/>
        </w:rPr>
        <w:t> </w:t>
      </w:r>
      <w:r>
        <w:rPr/>
        <w:t>from</w:t>
      </w:r>
      <w:r>
        <w:rPr>
          <w:spacing w:val="-6"/>
        </w:rPr>
        <w:t> </w:t>
      </w:r>
      <w:r>
        <w:rPr/>
        <w:t>Business</w:t>
      </w:r>
      <w:r>
        <w:rPr>
          <w:spacing w:val="-7"/>
        </w:rPr>
        <w:t> </w:t>
      </w:r>
      <w:r>
        <w:rPr/>
        <w:t>Credit</w:t>
      </w:r>
      <w:r>
        <w:rPr>
          <w:spacing w:val="-6"/>
        </w:rPr>
        <w:t> </w:t>
      </w:r>
      <w:r>
        <w:rPr>
          <w:spacing w:val="-2"/>
        </w:rPr>
        <w:t>management:</w:t>
      </w:r>
    </w:p>
    <w:p>
      <w:pPr>
        <w:pStyle w:val="Heading3"/>
        <w:spacing w:after="0"/>
        <w:sectPr>
          <w:pgSz w:w="12240" w:h="15840"/>
          <w:pgMar w:top="1380" w:bottom="280" w:left="1440" w:right="1080"/>
        </w:sectPr>
      </w:pPr>
    </w:p>
    <w:p>
      <w:pPr>
        <w:pStyle w:val="ListParagraph"/>
        <w:numPr>
          <w:ilvl w:val="0"/>
          <w:numId w:val="1"/>
        </w:numPr>
        <w:tabs>
          <w:tab w:pos="150" w:val="left" w:leader="none"/>
        </w:tabs>
        <w:spacing w:line="240" w:lineRule="auto" w:before="80" w:after="0"/>
        <w:ind w:left="150" w:right="0" w:hanging="150"/>
        <w:jc w:val="left"/>
        <w:rPr>
          <w:sz w:val="24"/>
        </w:rPr>
      </w:pPr>
      <w:r>
        <w:rPr>
          <w:sz w:val="24"/>
        </w:rPr>
        <w:t>Automated Notifications, no manpower </w:t>
      </w:r>
      <w:r>
        <w:rPr>
          <w:spacing w:val="-2"/>
          <w:sz w:val="24"/>
        </w:rPr>
        <w:t>involved</w:t>
      </w:r>
    </w:p>
    <w:p>
      <w:pPr>
        <w:pStyle w:val="ListParagraph"/>
        <w:numPr>
          <w:ilvl w:val="0"/>
          <w:numId w:val="1"/>
        </w:numPr>
        <w:tabs>
          <w:tab w:pos="150" w:val="left" w:leader="none"/>
        </w:tabs>
        <w:spacing w:line="240" w:lineRule="auto" w:before="41" w:after="0"/>
        <w:ind w:left="150" w:right="0" w:hanging="150"/>
        <w:jc w:val="left"/>
        <w:rPr>
          <w:sz w:val="24"/>
        </w:rPr>
      </w:pPr>
      <w:r>
        <w:rPr>
          <w:sz w:val="24"/>
        </w:rPr>
        <w:t>Digital Acknowledgement of </w:t>
      </w:r>
      <w:r>
        <w:rPr>
          <w:spacing w:val="-2"/>
          <w:sz w:val="24"/>
        </w:rPr>
        <w:t>transactions</w:t>
      </w:r>
    </w:p>
    <w:p>
      <w:pPr>
        <w:pStyle w:val="ListParagraph"/>
        <w:numPr>
          <w:ilvl w:val="0"/>
          <w:numId w:val="1"/>
        </w:numPr>
        <w:tabs>
          <w:tab w:pos="150" w:val="left" w:leader="none"/>
        </w:tabs>
        <w:spacing w:line="240" w:lineRule="auto" w:before="41" w:after="0"/>
        <w:ind w:left="150" w:right="0" w:hanging="150"/>
        <w:jc w:val="left"/>
        <w:rPr>
          <w:sz w:val="24"/>
        </w:rPr>
      </w:pPr>
      <w:r>
        <w:rPr>
          <w:sz w:val="24"/>
        </w:rPr>
        <w:t>Professional </w:t>
      </w:r>
      <w:r>
        <w:rPr>
          <w:spacing w:val="-2"/>
          <w:sz w:val="24"/>
        </w:rPr>
        <w:t>Approach</w:t>
      </w:r>
    </w:p>
    <w:p>
      <w:pPr>
        <w:pStyle w:val="ListParagraph"/>
        <w:numPr>
          <w:ilvl w:val="0"/>
          <w:numId w:val="1"/>
        </w:numPr>
        <w:tabs>
          <w:tab w:pos="150" w:val="left" w:leader="none"/>
        </w:tabs>
        <w:spacing w:line="240" w:lineRule="auto" w:before="42" w:after="0"/>
        <w:ind w:left="150" w:right="0" w:hanging="150"/>
        <w:jc w:val="left"/>
        <w:rPr>
          <w:sz w:val="24"/>
        </w:rPr>
      </w:pPr>
      <w:r>
        <w:rPr>
          <w:sz w:val="24"/>
        </w:rPr>
        <w:t>Monitoring all credit transactions in one </w:t>
      </w:r>
      <w:r>
        <w:rPr>
          <w:spacing w:val="-2"/>
          <w:sz w:val="24"/>
        </w:rPr>
        <w:t>place.</w:t>
      </w:r>
    </w:p>
    <w:p>
      <w:pPr>
        <w:pStyle w:val="ListParagraph"/>
        <w:numPr>
          <w:ilvl w:val="0"/>
          <w:numId w:val="1"/>
        </w:numPr>
        <w:tabs>
          <w:tab w:pos="150" w:val="left" w:leader="none"/>
        </w:tabs>
        <w:spacing w:line="240" w:lineRule="auto" w:before="41" w:after="0"/>
        <w:ind w:left="150" w:right="0" w:hanging="150"/>
        <w:jc w:val="left"/>
        <w:rPr>
          <w:sz w:val="24"/>
        </w:rPr>
      </w:pPr>
      <w:r>
        <w:rPr>
          <w:sz w:val="24"/>
        </w:rPr>
        <w:t>Easy </w:t>
      </w:r>
      <w:r>
        <w:rPr>
          <w:spacing w:val="-2"/>
          <w:sz w:val="24"/>
        </w:rPr>
        <w:t>Settlements</w:t>
      </w:r>
    </w:p>
    <w:p>
      <w:pPr>
        <w:pStyle w:val="ListParagraph"/>
        <w:numPr>
          <w:ilvl w:val="0"/>
          <w:numId w:val="1"/>
        </w:numPr>
        <w:tabs>
          <w:tab w:pos="150" w:val="left" w:leader="none"/>
        </w:tabs>
        <w:spacing w:line="240" w:lineRule="auto" w:before="42" w:after="0"/>
        <w:ind w:left="150" w:right="0" w:hanging="150"/>
        <w:jc w:val="left"/>
        <w:rPr>
          <w:sz w:val="24"/>
        </w:rPr>
      </w:pPr>
      <w:r>
        <w:rPr>
          <w:sz w:val="24"/>
        </w:rPr>
        <w:t>Save cost and </w:t>
      </w:r>
      <w:r>
        <w:rPr>
          <w:spacing w:val="-4"/>
          <w:sz w:val="24"/>
        </w:rPr>
        <w:t>time</w:t>
      </w:r>
    </w:p>
    <w:p>
      <w:pPr>
        <w:pStyle w:val="ListParagraph"/>
        <w:numPr>
          <w:ilvl w:val="0"/>
          <w:numId w:val="1"/>
        </w:numPr>
        <w:tabs>
          <w:tab w:pos="150" w:val="left" w:leader="none"/>
        </w:tabs>
        <w:spacing w:line="552" w:lineRule="auto" w:before="41" w:after="0"/>
        <w:ind w:left="0" w:right="6031" w:firstLine="0"/>
        <w:jc w:val="left"/>
        <w:rPr>
          <w:sz w:val="24"/>
        </w:rPr>
      </w:pPr>
      <w:r>
        <w:rPr>
          <w:sz w:val="24"/>
        </w:rPr>
        <w:t>Expand</w:t>
      </w:r>
      <w:r>
        <w:rPr>
          <w:spacing w:val="-10"/>
          <w:sz w:val="24"/>
        </w:rPr>
        <w:t> </w:t>
      </w:r>
      <w:r>
        <w:rPr>
          <w:sz w:val="24"/>
        </w:rPr>
        <w:t>the</w:t>
      </w:r>
      <w:r>
        <w:rPr>
          <w:spacing w:val="-10"/>
          <w:sz w:val="24"/>
        </w:rPr>
        <w:t> </w:t>
      </w:r>
      <w:r>
        <w:rPr>
          <w:sz w:val="24"/>
        </w:rPr>
        <w:t>business</w:t>
      </w:r>
      <w:r>
        <w:rPr>
          <w:spacing w:val="-10"/>
          <w:sz w:val="24"/>
        </w:rPr>
        <w:t> </w:t>
      </w:r>
      <w:r>
        <w:rPr>
          <w:sz w:val="24"/>
        </w:rPr>
        <w:t>without</w:t>
      </w:r>
      <w:r>
        <w:rPr>
          <w:spacing w:val="-10"/>
          <w:sz w:val="24"/>
        </w:rPr>
        <w:t> </w:t>
      </w:r>
      <w:r>
        <w:rPr>
          <w:sz w:val="24"/>
        </w:rPr>
        <w:t>fear </w:t>
      </w:r>
      <w:r>
        <w:rPr>
          <w:color w:val="000000"/>
          <w:sz w:val="24"/>
          <w:highlight w:val="yellow"/>
        </w:rPr>
        <w:t>3rd Tile:-</w:t>
      </w:r>
    </w:p>
    <w:p>
      <w:pPr>
        <w:spacing w:before="240"/>
        <w:ind w:left="0" w:right="0" w:firstLine="0"/>
        <w:jc w:val="left"/>
        <w:rPr>
          <w:rFonts w:ascii="Arial"/>
          <w:b/>
          <w:sz w:val="24"/>
        </w:rPr>
      </w:pPr>
      <w:bookmarkStart w:name="Commonly Asked Questions:- " w:id="18"/>
      <w:bookmarkEnd w:id="18"/>
      <w:r>
        <w:rPr/>
      </w:r>
      <w:r>
        <w:rPr>
          <w:rFonts w:ascii="Arial"/>
          <w:b/>
          <w:sz w:val="24"/>
        </w:rPr>
        <w:t>Commonly Asked </w:t>
      </w:r>
      <w:r>
        <w:rPr>
          <w:rFonts w:ascii="Arial"/>
          <w:b/>
          <w:spacing w:val="-2"/>
          <w:sz w:val="24"/>
        </w:rPr>
        <w:t>Questions:-</w:t>
      </w:r>
    </w:p>
    <w:p>
      <w:pPr>
        <w:pStyle w:val="BodyText"/>
        <w:rPr>
          <w:rFonts w:ascii="Arial"/>
          <w:b/>
        </w:rPr>
      </w:pPr>
    </w:p>
    <w:p>
      <w:pPr>
        <w:pStyle w:val="BodyText"/>
        <w:spacing w:before="210"/>
        <w:rPr>
          <w:rFonts w:ascii="Arial"/>
          <w:b/>
        </w:rPr>
      </w:pPr>
    </w:p>
    <w:p>
      <w:pPr>
        <w:pStyle w:val="Heading4"/>
        <w:spacing w:before="1"/>
      </w:pPr>
      <w:bookmarkStart w:name="What is Business Credit Management? " w:id="19"/>
      <w:bookmarkEnd w:id="19"/>
      <w:r>
        <w:rPr/>
      </w:r>
      <w:r>
        <w:rPr/>
        <w:t>What is Business Credit </w:t>
      </w:r>
      <w:r>
        <w:rPr>
          <w:spacing w:val="-2"/>
        </w:rPr>
        <w:t>Management?</w:t>
      </w:r>
    </w:p>
    <w:p>
      <w:pPr>
        <w:pStyle w:val="BodyText"/>
        <w:spacing w:line="276" w:lineRule="auto" w:before="62"/>
      </w:pPr>
      <w:r>
        <w:rPr/>
        <w:t>Business Credit Management involves the systematic process of managing credit transactions</w:t>
      </w:r>
      <w:r>
        <w:rPr>
          <w:spacing w:val="-5"/>
        </w:rPr>
        <w:t> </w:t>
      </w:r>
      <w:r>
        <w:rPr/>
        <w:t>between</w:t>
      </w:r>
      <w:r>
        <w:rPr>
          <w:spacing w:val="-5"/>
        </w:rPr>
        <w:t> </w:t>
      </w:r>
      <w:r>
        <w:rPr/>
        <w:t>buyers</w:t>
      </w:r>
      <w:r>
        <w:rPr>
          <w:spacing w:val="-5"/>
        </w:rPr>
        <w:t> </w:t>
      </w:r>
      <w:r>
        <w:rPr/>
        <w:t>and</w:t>
      </w:r>
      <w:r>
        <w:rPr>
          <w:spacing w:val="-5"/>
        </w:rPr>
        <w:t> </w:t>
      </w:r>
      <w:r>
        <w:rPr/>
        <w:t>suppliers.</w:t>
      </w:r>
      <w:r>
        <w:rPr>
          <w:spacing w:val="-5"/>
        </w:rPr>
        <w:t> </w:t>
      </w:r>
      <w:r>
        <w:rPr/>
        <w:t>It</w:t>
      </w:r>
      <w:r>
        <w:rPr>
          <w:spacing w:val="-5"/>
        </w:rPr>
        <w:t> </w:t>
      </w:r>
      <w:r>
        <w:rPr/>
        <w:t>includes</w:t>
      </w:r>
      <w:r>
        <w:rPr>
          <w:spacing w:val="-5"/>
        </w:rPr>
        <w:t> </w:t>
      </w:r>
      <w:r>
        <w:rPr/>
        <w:t>initiating,</w:t>
      </w:r>
      <w:r>
        <w:rPr>
          <w:spacing w:val="-5"/>
        </w:rPr>
        <w:t> </w:t>
      </w:r>
      <w:r>
        <w:rPr/>
        <w:t>acknowledging,</w:t>
      </w:r>
      <w:r>
        <w:rPr>
          <w:spacing w:val="-5"/>
        </w:rPr>
        <w:t> </w:t>
      </w:r>
      <w:r>
        <w:rPr/>
        <w:t>and tracking credit transactions to ensure timely payments and minimize defaults.</w:t>
      </w:r>
    </w:p>
    <w:p>
      <w:pPr>
        <w:pStyle w:val="BodyText"/>
        <w:spacing w:line="276" w:lineRule="auto"/>
        <w:ind w:right="430"/>
      </w:pPr>
      <w:r>
        <w:rPr/>
        <w:t>CreditDataWatch’s</w:t>
      </w:r>
      <w:r>
        <w:rPr>
          <w:spacing w:val="-7"/>
        </w:rPr>
        <w:t> </w:t>
      </w:r>
      <w:r>
        <w:rPr/>
        <w:t>platform</w:t>
      </w:r>
      <w:r>
        <w:rPr>
          <w:spacing w:val="-7"/>
        </w:rPr>
        <w:t> </w:t>
      </w:r>
      <w:r>
        <w:rPr/>
        <w:t>integrates</w:t>
      </w:r>
      <w:r>
        <w:rPr>
          <w:spacing w:val="-7"/>
        </w:rPr>
        <w:t> </w:t>
      </w:r>
      <w:r>
        <w:rPr/>
        <w:t>with</w:t>
      </w:r>
      <w:r>
        <w:rPr>
          <w:spacing w:val="-7"/>
        </w:rPr>
        <w:t> </w:t>
      </w:r>
      <w:r>
        <w:rPr/>
        <w:t>accounting</w:t>
      </w:r>
      <w:r>
        <w:rPr>
          <w:spacing w:val="-7"/>
        </w:rPr>
        <w:t> </w:t>
      </w:r>
      <w:r>
        <w:rPr/>
        <w:t>software</w:t>
      </w:r>
      <w:r>
        <w:rPr>
          <w:spacing w:val="-7"/>
        </w:rPr>
        <w:t> </w:t>
      </w:r>
      <w:r>
        <w:rPr/>
        <w:t>to</w:t>
      </w:r>
      <w:r>
        <w:rPr>
          <w:spacing w:val="-7"/>
        </w:rPr>
        <w:t> </w:t>
      </w:r>
      <w:r>
        <w:rPr/>
        <w:t>automate</w:t>
      </w:r>
      <w:r>
        <w:rPr>
          <w:spacing w:val="-7"/>
        </w:rPr>
        <w:t> </w:t>
      </w:r>
      <w:r>
        <w:rPr/>
        <w:t>reminders, share invoices, and report defaulters, thereby enhancing cash flow and business </w:t>
      </w:r>
      <w:r>
        <w:rPr>
          <w:spacing w:val="-2"/>
        </w:rPr>
        <w:t>credibility.</w:t>
      </w:r>
    </w:p>
    <w:p>
      <w:pPr>
        <w:pStyle w:val="BodyText"/>
        <w:spacing w:before="41"/>
      </w:pPr>
    </w:p>
    <w:p>
      <w:pPr>
        <w:pStyle w:val="Heading4"/>
      </w:pPr>
      <w:bookmarkStart w:name="How does CreditDataWatch help in reducin" w:id="20"/>
      <w:bookmarkEnd w:id="20"/>
      <w:r>
        <w:rPr/>
      </w:r>
      <w:r>
        <w:rPr/>
        <w:t>How</w:t>
      </w:r>
      <w:r>
        <w:rPr>
          <w:spacing w:val="-2"/>
        </w:rPr>
        <w:t> </w:t>
      </w:r>
      <w:r>
        <w:rPr/>
        <w:t>does</w:t>
      </w:r>
      <w:r>
        <w:rPr>
          <w:spacing w:val="-2"/>
        </w:rPr>
        <w:t> </w:t>
      </w:r>
      <w:r>
        <w:rPr/>
        <w:t>CreditDataWatch</w:t>
      </w:r>
      <w:r>
        <w:rPr>
          <w:spacing w:val="-1"/>
        </w:rPr>
        <w:t> </w:t>
      </w:r>
      <w:r>
        <w:rPr/>
        <w:t>help</w:t>
      </w:r>
      <w:r>
        <w:rPr>
          <w:spacing w:val="-2"/>
        </w:rPr>
        <w:t> </w:t>
      </w:r>
      <w:r>
        <w:rPr/>
        <w:t>in</w:t>
      </w:r>
      <w:r>
        <w:rPr>
          <w:spacing w:val="-1"/>
        </w:rPr>
        <w:t> </w:t>
      </w:r>
      <w:r>
        <w:rPr/>
        <w:t>reducing</w:t>
      </w:r>
      <w:r>
        <w:rPr>
          <w:spacing w:val="-2"/>
        </w:rPr>
        <w:t> </w:t>
      </w:r>
      <w:r>
        <w:rPr/>
        <w:t>payment</w:t>
      </w:r>
      <w:r>
        <w:rPr>
          <w:spacing w:val="-1"/>
        </w:rPr>
        <w:t> </w:t>
      </w:r>
      <w:r>
        <w:rPr>
          <w:spacing w:val="-2"/>
        </w:rPr>
        <w:t>defaults?</w:t>
      </w:r>
    </w:p>
    <w:p>
      <w:pPr>
        <w:pStyle w:val="BodyText"/>
        <w:spacing w:before="69"/>
        <w:rPr>
          <w:sz w:val="27"/>
        </w:rPr>
      </w:pPr>
    </w:p>
    <w:p>
      <w:pPr>
        <w:pStyle w:val="BodyText"/>
        <w:spacing w:line="276" w:lineRule="auto"/>
        <w:ind w:right="430"/>
      </w:pPr>
      <w:r>
        <w:rPr/>
        <w:t>CreditDataWatch</w:t>
      </w:r>
      <w:r>
        <w:rPr>
          <w:spacing w:val="-5"/>
        </w:rPr>
        <w:t> </w:t>
      </w:r>
      <w:r>
        <w:rPr/>
        <w:t>helps</w:t>
      </w:r>
      <w:r>
        <w:rPr>
          <w:spacing w:val="-5"/>
        </w:rPr>
        <w:t> </w:t>
      </w:r>
      <w:r>
        <w:rPr/>
        <w:t>businesses</w:t>
      </w:r>
      <w:r>
        <w:rPr>
          <w:spacing w:val="-5"/>
        </w:rPr>
        <w:t> </w:t>
      </w:r>
      <w:r>
        <w:rPr/>
        <w:t>reduce</w:t>
      </w:r>
      <w:r>
        <w:rPr>
          <w:spacing w:val="-5"/>
        </w:rPr>
        <w:t> </w:t>
      </w:r>
      <w:r>
        <w:rPr/>
        <w:t>payment</w:t>
      </w:r>
      <w:r>
        <w:rPr>
          <w:spacing w:val="-5"/>
        </w:rPr>
        <w:t> </w:t>
      </w:r>
      <w:r>
        <w:rPr/>
        <w:t>defaults</w:t>
      </w:r>
      <w:r>
        <w:rPr>
          <w:spacing w:val="-5"/>
        </w:rPr>
        <w:t> </w:t>
      </w:r>
      <w:r>
        <w:rPr/>
        <w:t>by</w:t>
      </w:r>
      <w:r>
        <w:rPr>
          <w:spacing w:val="-5"/>
        </w:rPr>
        <w:t> </w:t>
      </w:r>
      <w:r>
        <w:rPr/>
        <w:t>providing</w:t>
      </w:r>
      <w:r>
        <w:rPr>
          <w:spacing w:val="-5"/>
        </w:rPr>
        <w:t> </w:t>
      </w:r>
      <w:r>
        <w:rPr/>
        <w:t>tools</w:t>
      </w:r>
      <w:r>
        <w:rPr>
          <w:spacing w:val="-5"/>
        </w:rPr>
        <w:t> </w:t>
      </w:r>
      <w:r>
        <w:rPr/>
        <w:t>such</w:t>
      </w:r>
      <w:r>
        <w:rPr>
          <w:spacing w:val="-5"/>
        </w:rPr>
        <w:t> </w:t>
      </w:r>
      <w:r>
        <w:rPr/>
        <w:t>as auto payment reminders, follow-ups, and defaulter reporting. Registered members can report non-payments, which impacts the defaulter’s credit reputation. This encourages timely payments from buyers and helps businesses safeguard their cash flow.</w:t>
      </w:r>
    </w:p>
    <w:p>
      <w:pPr>
        <w:pStyle w:val="BodyText"/>
        <w:spacing w:before="41"/>
      </w:pPr>
    </w:p>
    <w:p>
      <w:pPr>
        <w:pStyle w:val="Heading4"/>
        <w:spacing w:line="288" w:lineRule="auto" w:before="1"/>
        <w:ind w:right="430"/>
      </w:pPr>
      <w:bookmarkStart w:name="What are the benefits of using CreditDat" w:id="21"/>
      <w:bookmarkEnd w:id="21"/>
      <w:r>
        <w:rPr/>
      </w:r>
      <w:r>
        <w:rPr/>
        <w:t>What</w:t>
      </w:r>
      <w:r>
        <w:rPr>
          <w:spacing w:val="-6"/>
        </w:rPr>
        <w:t> </w:t>
      </w:r>
      <w:r>
        <w:rPr/>
        <w:t>are</w:t>
      </w:r>
      <w:r>
        <w:rPr>
          <w:spacing w:val="-6"/>
        </w:rPr>
        <w:t> </w:t>
      </w:r>
      <w:r>
        <w:rPr/>
        <w:t>the</w:t>
      </w:r>
      <w:r>
        <w:rPr>
          <w:spacing w:val="-6"/>
        </w:rPr>
        <w:t> </w:t>
      </w:r>
      <w:r>
        <w:rPr/>
        <w:t>benefits</w:t>
      </w:r>
      <w:r>
        <w:rPr>
          <w:spacing w:val="-6"/>
        </w:rPr>
        <w:t> </w:t>
      </w:r>
      <w:r>
        <w:rPr/>
        <w:t>of</w:t>
      </w:r>
      <w:r>
        <w:rPr>
          <w:spacing w:val="-6"/>
        </w:rPr>
        <w:t> </w:t>
      </w:r>
      <w:r>
        <w:rPr/>
        <w:t>using</w:t>
      </w:r>
      <w:r>
        <w:rPr>
          <w:spacing w:val="-6"/>
        </w:rPr>
        <w:t> </w:t>
      </w:r>
      <w:r>
        <w:rPr/>
        <w:t>CreditDataWatch's</w:t>
      </w:r>
      <w:r>
        <w:rPr>
          <w:spacing w:val="-6"/>
        </w:rPr>
        <w:t> </w:t>
      </w:r>
      <w:r>
        <w:rPr/>
        <w:t>Business</w:t>
      </w:r>
      <w:r>
        <w:rPr>
          <w:spacing w:val="-6"/>
        </w:rPr>
        <w:t> </w:t>
      </w:r>
      <w:r>
        <w:rPr/>
        <w:t>Credit Management CreditDataWatchices?</w:t>
      </w:r>
    </w:p>
    <w:p>
      <w:pPr>
        <w:pStyle w:val="BodyText"/>
        <w:spacing w:before="6"/>
        <w:rPr>
          <w:sz w:val="27"/>
        </w:rPr>
      </w:pPr>
    </w:p>
    <w:p>
      <w:pPr>
        <w:pStyle w:val="BodyText"/>
      </w:pPr>
      <w:r>
        <w:rPr/>
        <w:t>CreditDataWatch</w:t>
      </w:r>
      <w:r>
        <w:rPr>
          <w:spacing w:val="-4"/>
        </w:rPr>
        <w:t> </w:t>
      </w:r>
      <w:r>
        <w:rPr/>
        <w:t>offers</w:t>
      </w:r>
      <w:r>
        <w:rPr>
          <w:spacing w:val="-3"/>
        </w:rPr>
        <w:t> </w:t>
      </w:r>
      <w:r>
        <w:rPr/>
        <w:t>several</w:t>
      </w:r>
      <w:r>
        <w:rPr>
          <w:spacing w:val="-4"/>
        </w:rPr>
        <w:t> </w:t>
      </w:r>
      <w:r>
        <w:rPr/>
        <w:t>advantages,</w:t>
      </w:r>
      <w:r>
        <w:rPr>
          <w:spacing w:val="-3"/>
        </w:rPr>
        <w:t> </w:t>
      </w:r>
      <w:r>
        <w:rPr>
          <w:spacing w:val="-2"/>
        </w:rPr>
        <w:t>including:</w:t>
      </w:r>
    </w:p>
    <w:p>
      <w:pPr>
        <w:pStyle w:val="ListParagraph"/>
        <w:numPr>
          <w:ilvl w:val="1"/>
          <w:numId w:val="1"/>
        </w:numPr>
        <w:tabs>
          <w:tab w:pos="719" w:val="left" w:leader="none"/>
        </w:tabs>
        <w:spacing w:line="240" w:lineRule="auto" w:before="267" w:after="0"/>
        <w:ind w:left="719" w:right="0" w:hanging="359"/>
        <w:jc w:val="left"/>
        <w:rPr>
          <w:sz w:val="24"/>
        </w:rPr>
      </w:pPr>
      <w:r>
        <w:rPr>
          <w:sz w:val="24"/>
        </w:rPr>
        <w:t>Automated transaction tracking and </w:t>
      </w:r>
      <w:r>
        <w:rPr>
          <w:spacing w:val="-2"/>
          <w:sz w:val="24"/>
        </w:rPr>
        <w:t>reminders</w:t>
      </w:r>
    </w:p>
    <w:p>
      <w:pPr>
        <w:pStyle w:val="ListParagraph"/>
        <w:numPr>
          <w:ilvl w:val="1"/>
          <w:numId w:val="1"/>
        </w:numPr>
        <w:tabs>
          <w:tab w:pos="719" w:val="left" w:leader="none"/>
        </w:tabs>
        <w:spacing w:line="240" w:lineRule="auto" w:before="172" w:after="0"/>
        <w:ind w:left="719" w:right="0" w:hanging="359"/>
        <w:jc w:val="left"/>
        <w:rPr>
          <w:sz w:val="24"/>
        </w:rPr>
      </w:pPr>
      <w:r>
        <w:rPr>
          <w:sz w:val="24"/>
        </w:rPr>
        <w:t>Digital acknowledgment of credit </w:t>
      </w:r>
      <w:r>
        <w:rPr>
          <w:spacing w:val="-2"/>
          <w:sz w:val="24"/>
        </w:rPr>
        <w:t>transactions</w:t>
      </w:r>
    </w:p>
    <w:p>
      <w:pPr>
        <w:pStyle w:val="ListParagraph"/>
        <w:numPr>
          <w:ilvl w:val="1"/>
          <w:numId w:val="1"/>
        </w:numPr>
        <w:tabs>
          <w:tab w:pos="719" w:val="left" w:leader="none"/>
        </w:tabs>
        <w:spacing w:line="240" w:lineRule="auto" w:before="173" w:after="0"/>
        <w:ind w:left="719" w:right="0" w:hanging="359"/>
        <w:jc w:val="left"/>
        <w:rPr>
          <w:sz w:val="24"/>
        </w:rPr>
      </w:pPr>
      <w:r>
        <w:rPr>
          <w:sz w:val="24"/>
        </w:rPr>
        <w:t>Professional approach to credit </w:t>
      </w:r>
      <w:r>
        <w:rPr>
          <w:spacing w:val="-2"/>
          <w:sz w:val="24"/>
        </w:rPr>
        <w:t>management</w:t>
      </w:r>
    </w:p>
    <w:p>
      <w:pPr>
        <w:pStyle w:val="ListParagraph"/>
        <w:numPr>
          <w:ilvl w:val="1"/>
          <w:numId w:val="1"/>
        </w:numPr>
        <w:tabs>
          <w:tab w:pos="719" w:val="left" w:leader="none"/>
        </w:tabs>
        <w:spacing w:line="240" w:lineRule="auto" w:before="172" w:after="0"/>
        <w:ind w:left="719" w:right="0" w:hanging="359"/>
        <w:jc w:val="left"/>
        <w:rPr>
          <w:sz w:val="24"/>
        </w:rPr>
      </w:pPr>
      <w:r>
        <w:rPr>
          <w:sz w:val="24"/>
        </w:rPr>
        <w:t>Easy settlement of </w:t>
      </w:r>
      <w:r>
        <w:rPr>
          <w:spacing w:val="-4"/>
          <w:sz w:val="24"/>
        </w:rPr>
        <w:t>dues</w:t>
      </w:r>
    </w:p>
    <w:p>
      <w:pPr>
        <w:pStyle w:val="ListParagraph"/>
        <w:spacing w:after="0" w:line="240" w:lineRule="auto"/>
        <w:jc w:val="left"/>
        <w:rPr>
          <w:sz w:val="24"/>
        </w:rPr>
        <w:sectPr>
          <w:pgSz w:w="12240" w:h="15840"/>
          <w:pgMar w:top="1360" w:bottom="280" w:left="1440" w:right="1080"/>
        </w:sectPr>
      </w:pPr>
    </w:p>
    <w:p>
      <w:pPr>
        <w:pStyle w:val="ListParagraph"/>
        <w:numPr>
          <w:ilvl w:val="1"/>
          <w:numId w:val="1"/>
        </w:numPr>
        <w:tabs>
          <w:tab w:pos="719" w:val="left" w:leader="none"/>
        </w:tabs>
        <w:spacing w:line="240" w:lineRule="auto" w:before="80" w:after="0"/>
        <w:ind w:left="719" w:right="0" w:hanging="359"/>
        <w:jc w:val="left"/>
        <w:rPr>
          <w:sz w:val="24"/>
        </w:rPr>
      </w:pPr>
      <w:r>
        <w:rPr>
          <w:sz w:val="24"/>
        </w:rPr>
        <w:t>Enhanced business </w:t>
      </w:r>
      <w:r>
        <w:rPr>
          <w:spacing w:val="-2"/>
          <w:sz w:val="24"/>
        </w:rPr>
        <w:t>credibility</w:t>
      </w:r>
    </w:p>
    <w:p>
      <w:pPr>
        <w:pStyle w:val="ListParagraph"/>
        <w:numPr>
          <w:ilvl w:val="1"/>
          <w:numId w:val="1"/>
        </w:numPr>
        <w:tabs>
          <w:tab w:pos="719" w:val="left" w:leader="none"/>
        </w:tabs>
        <w:spacing w:line="240" w:lineRule="auto" w:before="172" w:after="0"/>
        <w:ind w:left="719" w:right="0" w:hanging="359"/>
        <w:jc w:val="left"/>
        <w:rPr>
          <w:sz w:val="24"/>
        </w:rPr>
      </w:pPr>
      <w:r>
        <w:rPr>
          <w:sz w:val="24"/>
        </w:rPr>
        <w:t>Improved cash flow </w:t>
      </w:r>
      <w:r>
        <w:rPr>
          <w:spacing w:val="-2"/>
          <w:sz w:val="24"/>
        </w:rPr>
        <w:t>management</w:t>
      </w:r>
    </w:p>
    <w:p>
      <w:pPr>
        <w:pStyle w:val="BodyText"/>
        <w:spacing w:line="276" w:lineRule="auto" w:before="173"/>
      </w:pPr>
      <w:r>
        <w:rPr/>
        <w:t>These</w:t>
      </w:r>
      <w:r>
        <w:rPr>
          <w:spacing w:val="80"/>
        </w:rPr>
        <w:t> </w:t>
      </w:r>
      <w:r>
        <w:rPr/>
        <w:t>features</w:t>
      </w:r>
      <w:r>
        <w:rPr>
          <w:spacing w:val="80"/>
        </w:rPr>
        <w:t> </w:t>
      </w:r>
      <w:r>
        <w:rPr/>
        <w:t>help</w:t>
      </w:r>
      <w:r>
        <w:rPr>
          <w:spacing w:val="80"/>
        </w:rPr>
        <w:t> </w:t>
      </w:r>
      <w:r>
        <w:rPr/>
        <w:t>businesses</w:t>
      </w:r>
      <w:r>
        <w:rPr>
          <w:spacing w:val="71"/>
        </w:rPr>
        <w:t> </w:t>
      </w:r>
      <w:r>
        <w:rPr/>
        <w:t>reduce</w:t>
      </w:r>
      <w:r>
        <w:rPr>
          <w:spacing w:val="71"/>
        </w:rPr>
        <w:t> </w:t>
      </w:r>
      <w:r>
        <w:rPr/>
        <w:t>the</w:t>
      </w:r>
      <w:r>
        <w:rPr>
          <w:spacing w:val="71"/>
        </w:rPr>
        <w:t> </w:t>
      </w:r>
      <w:r>
        <w:rPr/>
        <w:t>risk</w:t>
      </w:r>
      <w:r>
        <w:rPr>
          <w:spacing w:val="71"/>
        </w:rPr>
        <w:t> </w:t>
      </w:r>
      <w:r>
        <w:rPr/>
        <w:t>of</w:t>
      </w:r>
      <w:r>
        <w:rPr>
          <w:spacing w:val="71"/>
        </w:rPr>
        <w:t> </w:t>
      </w:r>
      <w:r>
        <w:rPr/>
        <w:t>defaults</w:t>
      </w:r>
      <w:r>
        <w:rPr>
          <w:spacing w:val="71"/>
        </w:rPr>
        <w:t> </w:t>
      </w:r>
      <w:r>
        <w:rPr/>
        <w:t>and</w:t>
      </w:r>
      <w:r>
        <w:rPr>
          <w:spacing w:val="71"/>
        </w:rPr>
        <w:t> </w:t>
      </w:r>
      <w:r>
        <w:rPr/>
        <w:t>maintain</w:t>
      </w:r>
      <w:r>
        <w:rPr>
          <w:spacing w:val="71"/>
        </w:rPr>
        <w:t> </w:t>
      </w:r>
      <w:r>
        <w:rPr/>
        <w:t>healthy financial relationships.</w:t>
      </w:r>
    </w:p>
    <w:p>
      <w:pPr>
        <w:pStyle w:val="BodyText"/>
      </w:pPr>
    </w:p>
    <w:p>
      <w:pPr>
        <w:pStyle w:val="BodyText"/>
        <w:spacing w:before="82"/>
      </w:pPr>
    </w:p>
    <w:p>
      <w:pPr>
        <w:pStyle w:val="Heading4"/>
      </w:pPr>
      <w:bookmarkStart w:name="Can I report a defaulter without any doc" w:id="22"/>
      <w:bookmarkEnd w:id="22"/>
      <w:r>
        <w:rPr/>
      </w:r>
      <w:r>
        <w:rPr/>
        <w:t>Can I report a defaulter without any </w:t>
      </w:r>
      <w:r>
        <w:rPr>
          <w:spacing w:val="-2"/>
        </w:rPr>
        <w:t>documents?</w:t>
      </w:r>
    </w:p>
    <w:p>
      <w:pPr>
        <w:pStyle w:val="BodyText"/>
        <w:spacing w:before="69"/>
        <w:rPr>
          <w:sz w:val="27"/>
        </w:rPr>
      </w:pPr>
    </w:p>
    <w:p>
      <w:pPr>
        <w:pStyle w:val="BodyText"/>
      </w:pPr>
      <w:r>
        <w:rPr/>
        <w:t>Yes,</w:t>
      </w:r>
      <w:r>
        <w:rPr>
          <w:spacing w:val="-6"/>
        </w:rPr>
        <w:t> </w:t>
      </w:r>
      <w:r>
        <w:rPr/>
        <w:t>if</w:t>
      </w:r>
      <w:r>
        <w:rPr>
          <w:spacing w:val="-5"/>
        </w:rPr>
        <w:t> </w:t>
      </w:r>
      <w:r>
        <w:rPr/>
        <w:t>you’re</w:t>
      </w:r>
      <w:r>
        <w:rPr>
          <w:spacing w:val="-5"/>
        </w:rPr>
        <w:t> </w:t>
      </w:r>
      <w:r>
        <w:rPr/>
        <w:t>utilizing</w:t>
      </w:r>
      <w:r>
        <w:rPr>
          <w:spacing w:val="-6"/>
        </w:rPr>
        <w:t> </w:t>
      </w:r>
      <w:r>
        <w:rPr/>
        <w:t>CreditDataWatch’s</w:t>
      </w:r>
      <w:r>
        <w:rPr>
          <w:spacing w:val="-5"/>
        </w:rPr>
        <w:t> </w:t>
      </w:r>
      <w:r>
        <w:rPr/>
        <w:t>Business</w:t>
      </w:r>
      <w:r>
        <w:rPr>
          <w:spacing w:val="-5"/>
        </w:rPr>
        <w:t> </w:t>
      </w:r>
      <w:r>
        <w:rPr/>
        <w:t>Credit</w:t>
      </w:r>
      <w:r>
        <w:rPr>
          <w:spacing w:val="-5"/>
        </w:rPr>
        <w:t> </w:t>
      </w:r>
      <w:r>
        <w:rPr>
          <w:spacing w:val="-2"/>
        </w:rPr>
        <w:t>Management</w:t>
      </w:r>
    </w:p>
    <w:p>
      <w:pPr>
        <w:pStyle w:val="BodyText"/>
        <w:spacing w:line="276" w:lineRule="auto" w:before="42"/>
        <w:ind w:right="275"/>
      </w:pPr>
      <w:r>
        <w:rPr/>
        <w:t>CreditDataWatchices and no complications have arisen with the party, you can report a defaulter</w:t>
      </w:r>
      <w:r>
        <w:rPr>
          <w:spacing w:val="-5"/>
        </w:rPr>
        <w:t> </w:t>
      </w:r>
      <w:r>
        <w:rPr/>
        <w:t>without</w:t>
      </w:r>
      <w:r>
        <w:rPr>
          <w:spacing w:val="-5"/>
        </w:rPr>
        <w:t> </w:t>
      </w:r>
      <w:r>
        <w:rPr/>
        <w:t>submitting</w:t>
      </w:r>
      <w:r>
        <w:rPr>
          <w:spacing w:val="-5"/>
        </w:rPr>
        <w:t> </w:t>
      </w:r>
      <w:r>
        <w:rPr/>
        <w:t>documents.</w:t>
      </w:r>
      <w:r>
        <w:rPr>
          <w:spacing w:val="-5"/>
        </w:rPr>
        <w:t> </w:t>
      </w:r>
      <w:r>
        <w:rPr/>
        <w:t>However,</w:t>
      </w:r>
      <w:r>
        <w:rPr>
          <w:spacing w:val="-5"/>
        </w:rPr>
        <w:t> </w:t>
      </w:r>
      <w:r>
        <w:rPr/>
        <w:t>if</w:t>
      </w:r>
      <w:r>
        <w:rPr>
          <w:spacing w:val="-5"/>
        </w:rPr>
        <w:t> </w:t>
      </w:r>
      <w:r>
        <w:rPr/>
        <w:t>issues</w:t>
      </w:r>
      <w:r>
        <w:rPr>
          <w:spacing w:val="-5"/>
        </w:rPr>
        <w:t> </w:t>
      </w:r>
      <w:r>
        <w:rPr/>
        <w:t>have</w:t>
      </w:r>
      <w:r>
        <w:rPr>
          <w:spacing w:val="-5"/>
        </w:rPr>
        <w:t> </w:t>
      </w:r>
      <w:r>
        <w:rPr/>
        <w:t>occurred,</w:t>
      </w:r>
      <w:r>
        <w:rPr>
          <w:spacing w:val="-5"/>
        </w:rPr>
        <w:t> </w:t>
      </w:r>
      <w:r>
        <w:rPr/>
        <w:t>you</w:t>
      </w:r>
      <w:r>
        <w:rPr>
          <w:spacing w:val="-5"/>
        </w:rPr>
        <w:t> </w:t>
      </w:r>
      <w:r>
        <w:rPr/>
        <w:t>will</w:t>
      </w:r>
      <w:r>
        <w:rPr>
          <w:spacing w:val="-5"/>
        </w:rPr>
        <w:t> </w:t>
      </w:r>
      <w:r>
        <w:rPr/>
        <w:t>need to provide a ledger and a Chartered Accountant’s certificate with the UDIN to proceed with the defaulter report.</w:t>
      </w:r>
    </w:p>
    <w:p>
      <w:pPr>
        <w:pStyle w:val="BodyText"/>
        <w:spacing w:before="41"/>
      </w:pPr>
    </w:p>
    <w:p>
      <w:pPr>
        <w:pStyle w:val="Heading4"/>
        <w:spacing w:line="288" w:lineRule="auto"/>
        <w:ind w:right="430"/>
      </w:pPr>
      <w:bookmarkStart w:name="How does CreditDataWatch's Business Cred" w:id="23"/>
      <w:bookmarkEnd w:id="23"/>
      <w:r>
        <w:rPr/>
      </w:r>
      <w:r>
        <w:rPr/>
        <w:t>How</w:t>
      </w:r>
      <w:r>
        <w:rPr>
          <w:spacing w:val="-7"/>
        </w:rPr>
        <w:t> </w:t>
      </w:r>
      <w:r>
        <w:rPr/>
        <w:t>does</w:t>
      </w:r>
      <w:r>
        <w:rPr>
          <w:spacing w:val="-7"/>
        </w:rPr>
        <w:t> </w:t>
      </w:r>
      <w:r>
        <w:rPr/>
        <w:t>CreditDataWatch's</w:t>
      </w:r>
      <w:r>
        <w:rPr>
          <w:spacing w:val="-7"/>
        </w:rPr>
        <w:t> </w:t>
      </w:r>
      <w:r>
        <w:rPr/>
        <w:t>Business</w:t>
      </w:r>
      <w:r>
        <w:rPr>
          <w:spacing w:val="-7"/>
        </w:rPr>
        <w:t> </w:t>
      </w:r>
      <w:r>
        <w:rPr/>
        <w:t>Credit</w:t>
      </w:r>
      <w:r>
        <w:rPr>
          <w:spacing w:val="-7"/>
        </w:rPr>
        <w:t> </w:t>
      </w:r>
      <w:r>
        <w:rPr/>
        <w:t>Management</w:t>
      </w:r>
      <w:r>
        <w:rPr>
          <w:spacing w:val="-7"/>
        </w:rPr>
        <w:t> </w:t>
      </w:r>
      <w:r>
        <w:rPr/>
        <w:t>impact</w:t>
      </w:r>
      <w:r>
        <w:rPr>
          <w:spacing w:val="-7"/>
        </w:rPr>
        <w:t> </w:t>
      </w:r>
      <w:r>
        <w:rPr/>
        <w:t>my business credit score?</w:t>
      </w:r>
    </w:p>
    <w:p>
      <w:pPr>
        <w:pStyle w:val="BodyText"/>
        <w:spacing w:line="276" w:lineRule="auto"/>
        <w:ind w:right="388"/>
      </w:pPr>
      <w:r>
        <w:rPr/>
        <w:t>By consistently managing credit transactions through CreditDataWatch, making timely payments,</w:t>
      </w:r>
      <w:r>
        <w:rPr>
          <w:spacing w:val="-4"/>
        </w:rPr>
        <w:t> </w:t>
      </w:r>
      <w:r>
        <w:rPr/>
        <w:t>and</w:t>
      </w:r>
      <w:r>
        <w:rPr>
          <w:spacing w:val="-4"/>
        </w:rPr>
        <w:t> </w:t>
      </w:r>
      <w:r>
        <w:rPr/>
        <w:t>reporting</w:t>
      </w:r>
      <w:r>
        <w:rPr>
          <w:spacing w:val="-4"/>
        </w:rPr>
        <w:t> </w:t>
      </w:r>
      <w:r>
        <w:rPr/>
        <w:t>defaulters,</w:t>
      </w:r>
      <w:r>
        <w:rPr>
          <w:spacing w:val="-4"/>
        </w:rPr>
        <w:t> </w:t>
      </w:r>
      <w:r>
        <w:rPr/>
        <w:t>your</w:t>
      </w:r>
      <w:r>
        <w:rPr>
          <w:spacing w:val="-4"/>
        </w:rPr>
        <w:t> </w:t>
      </w:r>
      <w:r>
        <w:rPr/>
        <w:t>business</w:t>
      </w:r>
      <w:r>
        <w:rPr>
          <w:spacing w:val="-4"/>
        </w:rPr>
        <w:t> </w:t>
      </w:r>
      <w:r>
        <w:rPr/>
        <w:t>can</w:t>
      </w:r>
      <w:r>
        <w:rPr>
          <w:spacing w:val="-4"/>
        </w:rPr>
        <w:t> </w:t>
      </w:r>
      <w:r>
        <w:rPr/>
        <w:t>enhance</w:t>
      </w:r>
      <w:r>
        <w:rPr>
          <w:spacing w:val="-4"/>
        </w:rPr>
        <w:t> </w:t>
      </w:r>
      <w:r>
        <w:rPr/>
        <w:t>its</w:t>
      </w:r>
      <w:r>
        <w:rPr>
          <w:spacing w:val="-4"/>
        </w:rPr>
        <w:t> </w:t>
      </w:r>
      <w:r>
        <w:rPr/>
        <w:t>credit</w:t>
      </w:r>
      <w:r>
        <w:rPr>
          <w:spacing w:val="-4"/>
        </w:rPr>
        <w:t> </w:t>
      </w:r>
      <w:r>
        <w:rPr/>
        <w:t>score.</w:t>
      </w:r>
      <w:r>
        <w:rPr>
          <w:spacing w:val="-4"/>
        </w:rPr>
        <w:t> </w:t>
      </w:r>
      <w:r>
        <w:rPr/>
        <w:t>Positive credit management practices lead to improved relationships with suppliers and</w:t>
      </w:r>
      <w:r>
        <w:rPr>
          <w:spacing w:val="40"/>
        </w:rPr>
        <w:t> </w:t>
      </w:r>
      <w:r>
        <w:rPr/>
        <w:t>creditors, fostering trust and potentially better credit terms in the future.</w:t>
      </w:r>
    </w:p>
    <w:p>
      <w:pPr>
        <w:pStyle w:val="BodyText"/>
        <w:spacing w:before="41"/>
      </w:pPr>
    </w:p>
    <w:p>
      <w:pPr>
        <w:pStyle w:val="BodyText"/>
        <w:spacing w:before="1"/>
      </w:pPr>
      <w:r>
        <w:rPr>
          <w:color w:val="000000"/>
          <w:highlight w:val="yellow"/>
        </w:rPr>
        <w:t>4th </w:t>
      </w:r>
      <w:r>
        <w:rPr>
          <w:color w:val="000000"/>
          <w:spacing w:val="-4"/>
          <w:highlight w:val="yellow"/>
        </w:rPr>
        <w:t>Tile</w:t>
      </w:r>
    </w:p>
    <w:p>
      <w:pPr>
        <w:pStyle w:val="BodyText"/>
        <w:spacing w:before="82"/>
      </w:pPr>
    </w:p>
    <w:p>
      <w:pPr>
        <w:pStyle w:val="BodyText"/>
      </w:pPr>
      <w:r>
        <w:rPr/>
        <w:drawing>
          <wp:anchor distT="0" distB="0" distL="0" distR="0" allowOverlap="1" layoutInCell="1" locked="0" behindDoc="1" simplePos="0" relativeHeight="487590912">
            <wp:simplePos x="0" y="0"/>
            <wp:positionH relativeFrom="page">
              <wp:posOffset>914400</wp:posOffset>
            </wp:positionH>
            <wp:positionV relativeFrom="paragraph">
              <wp:posOffset>202008</wp:posOffset>
            </wp:positionV>
            <wp:extent cx="1058006" cy="44767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058006" cy="447675"/>
                    </a:xfrm>
                    <a:prstGeom prst="rect">
                      <a:avLst/>
                    </a:prstGeom>
                  </pic:spPr>
                </pic:pic>
              </a:graphicData>
            </a:graphic>
          </wp:anchor>
        </w:drawing>
      </w:r>
      <w:r>
        <w:rPr/>
        <w:t>Exploring to start? book an appointment with </w:t>
      </w:r>
      <w:r>
        <w:rPr>
          <w:spacing w:val="-5"/>
        </w:rPr>
        <w:t>us!</w:t>
      </w:r>
    </w:p>
    <w:p>
      <w:pPr>
        <w:pStyle w:val="BodyText"/>
        <w:spacing w:before="88"/>
      </w:pPr>
    </w:p>
    <w:p>
      <w:pPr>
        <w:pStyle w:val="BodyText"/>
        <w:spacing w:line="552" w:lineRule="auto"/>
        <w:ind w:right="8929"/>
      </w:pPr>
      <w:r>
        <w:rPr>
          <w:color w:val="000000"/>
          <w:highlight w:val="yellow"/>
        </w:rPr>
        <w:t>7th</w:t>
      </w:r>
      <w:r>
        <w:rPr>
          <w:color w:val="000000"/>
          <w:spacing w:val="-17"/>
          <w:highlight w:val="yellow"/>
        </w:rPr>
        <w:t> </w:t>
      </w:r>
      <w:r>
        <w:rPr>
          <w:color w:val="000000"/>
          <w:highlight w:val="yellow"/>
        </w:rPr>
        <w:t>Tile</w:t>
      </w:r>
      <w:r>
        <w:rPr>
          <w:color w:val="000000"/>
        </w:rPr>
        <w:t> </w:t>
      </w:r>
      <w:r>
        <w:rPr>
          <w:color w:val="000000"/>
          <w:spacing w:val="-2"/>
          <w:highlight w:val="yellow"/>
        </w:rPr>
        <w:t>Footer</w:t>
      </w:r>
    </w:p>
    <w:p>
      <w:pPr>
        <w:pStyle w:val="BodyText"/>
        <w:spacing w:after="0" w:line="552" w:lineRule="auto"/>
        <w:sectPr>
          <w:pgSz w:w="12240" w:h="15840"/>
          <w:pgMar w:top="1360" w:bottom="280" w:left="1440" w:right="1080"/>
        </w:sectPr>
      </w:pPr>
    </w:p>
    <w:p>
      <w:pPr>
        <w:pStyle w:val="BodyText"/>
        <w:rPr>
          <w:sz w:val="22"/>
        </w:rPr>
      </w:pPr>
    </w:p>
    <w:p>
      <w:pPr>
        <w:pStyle w:val="BodyText"/>
        <w:rPr>
          <w:sz w:val="22"/>
        </w:rPr>
      </w:pPr>
    </w:p>
    <w:p>
      <w:pPr>
        <w:pStyle w:val="BodyText"/>
        <w:spacing w:before="26"/>
        <w:rPr>
          <w:sz w:val="22"/>
        </w:rPr>
      </w:pPr>
    </w:p>
    <w:p>
      <w:pPr>
        <w:spacing w:before="0"/>
        <w:ind w:left="0" w:right="0" w:firstLine="0"/>
        <w:jc w:val="left"/>
        <w:rPr>
          <w:sz w:val="22"/>
        </w:rPr>
      </w:pPr>
      <w:r>
        <w:rPr>
          <w:color w:val="000000"/>
          <w:sz w:val="22"/>
          <w:highlight w:val="yellow"/>
        </w:rPr>
        <w:t>Partners</w:t>
      </w:r>
      <w:r>
        <w:rPr>
          <w:color w:val="000000"/>
          <w:spacing w:val="-8"/>
          <w:sz w:val="22"/>
          <w:highlight w:val="yellow"/>
        </w:rPr>
        <w:t> </w:t>
      </w:r>
      <w:r>
        <w:rPr>
          <w:color w:val="000000"/>
          <w:sz w:val="22"/>
          <w:highlight w:val="yellow"/>
        </w:rPr>
        <w:t>Credit</w:t>
      </w:r>
      <w:r>
        <w:rPr>
          <w:color w:val="000000"/>
          <w:spacing w:val="-6"/>
          <w:sz w:val="22"/>
          <w:highlight w:val="yellow"/>
        </w:rPr>
        <w:t> </w:t>
      </w:r>
      <w:r>
        <w:rPr>
          <w:color w:val="000000"/>
          <w:sz w:val="22"/>
          <w:highlight w:val="yellow"/>
        </w:rPr>
        <w:t>Overdue</w:t>
      </w:r>
      <w:r>
        <w:rPr>
          <w:color w:val="000000"/>
          <w:spacing w:val="-5"/>
          <w:sz w:val="22"/>
          <w:highlight w:val="yellow"/>
        </w:rPr>
        <w:t> </w:t>
      </w:r>
      <w:r>
        <w:rPr>
          <w:color w:val="000000"/>
          <w:sz w:val="22"/>
          <w:highlight w:val="yellow"/>
        </w:rPr>
        <w:t>Report</w:t>
      </w:r>
      <w:r>
        <w:rPr>
          <w:color w:val="000000"/>
          <w:spacing w:val="51"/>
          <w:sz w:val="22"/>
          <w:highlight w:val="yellow"/>
        </w:rPr>
        <w:t> </w:t>
      </w:r>
      <w:r>
        <w:rPr>
          <w:color w:val="000000"/>
          <w:spacing w:val="-2"/>
          <w:sz w:val="22"/>
          <w:highlight w:val="yellow"/>
        </w:rPr>
        <w:t>(Page)</w:t>
      </w:r>
    </w:p>
    <w:p>
      <w:pPr>
        <w:pStyle w:val="BodyText"/>
        <w:spacing w:before="76"/>
        <w:rPr>
          <w:sz w:val="22"/>
        </w:rPr>
      </w:pPr>
    </w:p>
    <w:p>
      <w:pPr>
        <w:spacing w:before="0"/>
        <w:ind w:left="0" w:right="0" w:firstLine="0"/>
        <w:jc w:val="left"/>
        <w:rPr>
          <w:sz w:val="48"/>
        </w:rPr>
      </w:pPr>
      <w:r>
        <w:rPr>
          <w:sz w:val="48"/>
        </w:rPr>
        <w:t>Partners Credit Overdue </w:t>
      </w:r>
      <w:r>
        <w:rPr>
          <w:spacing w:val="-2"/>
          <w:sz w:val="48"/>
        </w:rPr>
        <w:t>Report</w:t>
      </w:r>
    </w:p>
    <w:p>
      <w:pPr>
        <w:spacing w:line="552" w:lineRule="auto" w:before="374"/>
        <w:ind w:left="0" w:right="7043" w:firstLine="0"/>
        <w:jc w:val="left"/>
        <w:rPr>
          <w:sz w:val="22"/>
        </w:rPr>
      </w:pPr>
      <w:r>
        <w:rPr>
          <w:sz w:val="22"/>
        </w:rPr>
        <w:t>&lt;Good</w:t>
      </w:r>
      <w:r>
        <w:rPr>
          <w:spacing w:val="-16"/>
          <w:sz w:val="22"/>
        </w:rPr>
        <w:t> </w:t>
      </w:r>
      <w:r>
        <w:rPr>
          <w:sz w:val="22"/>
        </w:rPr>
        <w:t>relevant</w:t>
      </w:r>
      <w:r>
        <w:rPr>
          <w:spacing w:val="-15"/>
          <w:sz w:val="22"/>
        </w:rPr>
        <w:t> </w:t>
      </w:r>
      <w:r>
        <w:rPr>
          <w:sz w:val="22"/>
        </w:rPr>
        <w:t>picture&gt; </w:t>
      </w:r>
      <w:r>
        <w:rPr>
          <w:color w:val="000000"/>
          <w:sz w:val="22"/>
          <w:highlight w:val="yellow"/>
        </w:rPr>
        <w:t>2nd Tile</w:t>
      </w:r>
    </w:p>
    <w:p>
      <w:pPr>
        <w:pStyle w:val="Heading1"/>
        <w:spacing w:line="288" w:lineRule="auto"/>
        <w:ind w:right="598"/>
      </w:pPr>
      <w:bookmarkStart w:name="Credit Information Report, Business Cred" w:id="24"/>
      <w:bookmarkEnd w:id="24"/>
      <w:r>
        <w:rPr>
          <w:b w:val="0"/>
        </w:rPr>
      </w:r>
      <w:r>
        <w:rPr/>
        <w:t>Credit</w:t>
      </w:r>
      <w:r>
        <w:rPr>
          <w:spacing w:val="-14"/>
        </w:rPr>
        <w:t> </w:t>
      </w:r>
      <w:r>
        <w:rPr/>
        <w:t>Information</w:t>
      </w:r>
      <w:r>
        <w:rPr>
          <w:spacing w:val="-14"/>
        </w:rPr>
        <w:t> </w:t>
      </w:r>
      <w:r>
        <w:rPr/>
        <w:t>Report,</w:t>
      </w:r>
      <w:r>
        <w:rPr>
          <w:spacing w:val="-14"/>
        </w:rPr>
        <w:t> </w:t>
      </w:r>
      <w:r>
        <w:rPr/>
        <w:t>Business Credit Report, Company Credit </w:t>
      </w:r>
      <w:r>
        <w:rPr>
          <w:spacing w:val="-2"/>
        </w:rPr>
        <w:t>Score</w:t>
      </w:r>
    </w:p>
    <w:p>
      <w:pPr>
        <w:pStyle w:val="BodyText"/>
        <w:spacing w:line="276" w:lineRule="auto" w:before="150"/>
        <w:ind w:right="378"/>
      </w:pPr>
      <w:r>
        <w:rPr/>
        <w:t>CreditDataWatch is a platform where MSMEs and businesses can enroll themselves and</w:t>
      </w:r>
      <w:r>
        <w:rPr>
          <w:spacing w:val="-4"/>
        </w:rPr>
        <w:t> </w:t>
      </w:r>
      <w:r>
        <w:rPr/>
        <w:t>seek</w:t>
      </w:r>
      <w:r>
        <w:rPr>
          <w:spacing w:val="-4"/>
        </w:rPr>
        <w:t> </w:t>
      </w:r>
      <w:r>
        <w:rPr/>
        <w:t>information</w:t>
      </w:r>
      <w:r>
        <w:rPr>
          <w:spacing w:val="-4"/>
        </w:rPr>
        <w:t> </w:t>
      </w:r>
      <w:r>
        <w:rPr/>
        <w:t>about</w:t>
      </w:r>
      <w:r>
        <w:rPr>
          <w:spacing w:val="-4"/>
        </w:rPr>
        <w:t> </w:t>
      </w:r>
      <w:r>
        <w:rPr/>
        <w:t>other</w:t>
      </w:r>
      <w:r>
        <w:rPr>
          <w:spacing w:val="-4"/>
        </w:rPr>
        <w:t> </w:t>
      </w:r>
      <w:r>
        <w:rPr/>
        <w:t>businesses</w:t>
      </w:r>
      <w:r>
        <w:rPr>
          <w:spacing w:val="-4"/>
        </w:rPr>
        <w:t> </w:t>
      </w:r>
      <w:r>
        <w:rPr/>
        <w:t>and</w:t>
      </w:r>
      <w:r>
        <w:rPr>
          <w:spacing w:val="-4"/>
        </w:rPr>
        <w:t> </w:t>
      </w:r>
      <w:r>
        <w:rPr/>
        <w:t>clients</w:t>
      </w:r>
      <w:r>
        <w:rPr>
          <w:spacing w:val="-4"/>
        </w:rPr>
        <w:t> </w:t>
      </w:r>
      <w:r>
        <w:rPr/>
        <w:t>before</w:t>
      </w:r>
      <w:r>
        <w:rPr>
          <w:spacing w:val="-4"/>
        </w:rPr>
        <w:t> </w:t>
      </w:r>
      <w:r>
        <w:rPr/>
        <w:t>entering</w:t>
      </w:r>
      <w:r>
        <w:rPr>
          <w:spacing w:val="-4"/>
        </w:rPr>
        <w:t> </w:t>
      </w:r>
      <w:r>
        <w:rPr/>
        <w:t>into</w:t>
      </w:r>
      <w:r>
        <w:rPr>
          <w:spacing w:val="-4"/>
        </w:rPr>
        <w:t> </w:t>
      </w:r>
      <w:r>
        <w:rPr/>
        <w:t>a</w:t>
      </w:r>
      <w:r>
        <w:rPr>
          <w:spacing w:val="-4"/>
        </w:rPr>
        <w:t> </w:t>
      </w:r>
      <w:r>
        <w:rPr/>
        <w:t>business deal. Being a dependable source of authentic information about companies and clients, business owners trust CreditDataWatch and seek its help to make decisions before making any business deal with an altogether new business or client.</w:t>
      </w:r>
    </w:p>
    <w:p>
      <w:pPr>
        <w:pStyle w:val="Heading3"/>
        <w:spacing w:before="240"/>
      </w:pPr>
      <w:bookmarkStart w:name="CreditDataWatch’s unique Credit Informat" w:id="25"/>
      <w:bookmarkEnd w:id="25"/>
      <w:r>
        <w:rPr>
          <w:b w:val="0"/>
        </w:rPr>
      </w:r>
      <w:r>
        <w:rPr/>
        <w:t>CreditDataWatch’s</w:t>
      </w:r>
      <w:r>
        <w:rPr>
          <w:spacing w:val="-16"/>
        </w:rPr>
        <w:t> </w:t>
      </w:r>
      <w:r>
        <w:rPr/>
        <w:t>unique</w:t>
      </w:r>
      <w:r>
        <w:rPr>
          <w:spacing w:val="-15"/>
        </w:rPr>
        <w:t> </w:t>
      </w:r>
      <w:r>
        <w:rPr/>
        <w:t>Credit</w:t>
      </w:r>
      <w:r>
        <w:rPr>
          <w:spacing w:val="-16"/>
        </w:rPr>
        <w:t> </w:t>
      </w:r>
      <w:r>
        <w:rPr/>
        <w:t>Information</w:t>
      </w:r>
      <w:r>
        <w:rPr>
          <w:spacing w:val="-15"/>
        </w:rPr>
        <w:t> </w:t>
      </w:r>
      <w:r>
        <w:rPr>
          <w:spacing w:val="-2"/>
        </w:rPr>
        <w:t>Report</w:t>
      </w:r>
    </w:p>
    <w:p>
      <w:pPr>
        <w:pStyle w:val="BodyText"/>
        <w:spacing w:line="276" w:lineRule="auto" w:before="224"/>
        <w:ind w:right="393"/>
      </w:pPr>
      <w:r>
        <w:rPr/>
        <w:t>Based on the information provided by its members as well as through valid and authentic</w:t>
      </w:r>
      <w:r>
        <w:rPr>
          <w:spacing w:val="-2"/>
        </w:rPr>
        <w:t> </w:t>
      </w:r>
      <w:r>
        <w:rPr/>
        <w:t>official</w:t>
      </w:r>
      <w:r>
        <w:rPr>
          <w:spacing w:val="-2"/>
        </w:rPr>
        <w:t> </w:t>
      </w:r>
      <w:r>
        <w:rPr/>
        <w:t>sources,</w:t>
      </w:r>
      <w:r>
        <w:rPr>
          <w:spacing w:val="-2"/>
        </w:rPr>
        <w:t> </w:t>
      </w:r>
      <w:r>
        <w:rPr/>
        <w:t>CreditDataWatch</w:t>
      </w:r>
      <w:r>
        <w:rPr>
          <w:spacing w:val="-2"/>
        </w:rPr>
        <w:t> </w:t>
      </w:r>
      <w:r>
        <w:rPr/>
        <w:t>prepares</w:t>
      </w:r>
      <w:r>
        <w:rPr>
          <w:spacing w:val="-2"/>
        </w:rPr>
        <w:t> </w:t>
      </w:r>
      <w:r>
        <w:rPr/>
        <w:t>credit</w:t>
      </w:r>
      <w:r>
        <w:rPr>
          <w:spacing w:val="-2"/>
        </w:rPr>
        <w:t> </w:t>
      </w:r>
      <w:r>
        <w:rPr/>
        <w:t>report</w:t>
      </w:r>
      <w:r>
        <w:rPr>
          <w:spacing w:val="-2"/>
        </w:rPr>
        <w:t> </w:t>
      </w:r>
      <w:r>
        <w:rPr/>
        <w:t>of</w:t>
      </w:r>
      <w:r>
        <w:rPr>
          <w:spacing w:val="-2"/>
        </w:rPr>
        <w:t> </w:t>
      </w:r>
      <w:r>
        <w:rPr/>
        <w:t>businesses.</w:t>
      </w:r>
      <w:r>
        <w:rPr>
          <w:spacing w:val="-2"/>
        </w:rPr>
        <w:t> </w:t>
      </w:r>
      <w:r>
        <w:rPr/>
        <w:t>Based on</w:t>
      </w:r>
      <w:r>
        <w:rPr>
          <w:spacing w:val="-4"/>
        </w:rPr>
        <w:t> </w:t>
      </w:r>
      <w:r>
        <w:rPr/>
        <w:t>this</w:t>
      </w:r>
      <w:r>
        <w:rPr>
          <w:spacing w:val="-4"/>
        </w:rPr>
        <w:t> </w:t>
      </w:r>
      <w:r>
        <w:rPr/>
        <w:t>credit</w:t>
      </w:r>
      <w:r>
        <w:rPr>
          <w:spacing w:val="-4"/>
        </w:rPr>
        <w:t> </w:t>
      </w:r>
      <w:r>
        <w:rPr/>
        <w:t>report,</w:t>
      </w:r>
      <w:r>
        <w:rPr>
          <w:spacing w:val="-4"/>
        </w:rPr>
        <w:t> </w:t>
      </w:r>
      <w:r>
        <w:rPr/>
        <w:t>which</w:t>
      </w:r>
      <w:r>
        <w:rPr>
          <w:spacing w:val="-4"/>
        </w:rPr>
        <w:t> </w:t>
      </w:r>
      <w:r>
        <w:rPr/>
        <w:t>highlights</w:t>
      </w:r>
      <w:r>
        <w:rPr>
          <w:spacing w:val="-4"/>
        </w:rPr>
        <w:t> </w:t>
      </w:r>
      <w:r>
        <w:rPr/>
        <w:t>some</w:t>
      </w:r>
      <w:r>
        <w:rPr>
          <w:spacing w:val="-4"/>
        </w:rPr>
        <w:t> </w:t>
      </w:r>
      <w:r>
        <w:rPr/>
        <w:t>vital</w:t>
      </w:r>
      <w:r>
        <w:rPr>
          <w:spacing w:val="-4"/>
        </w:rPr>
        <w:t> </w:t>
      </w:r>
      <w:r>
        <w:rPr/>
        <w:t>information</w:t>
      </w:r>
      <w:r>
        <w:rPr>
          <w:spacing w:val="-4"/>
        </w:rPr>
        <w:t> </w:t>
      </w:r>
      <w:r>
        <w:rPr/>
        <w:t>about</w:t>
      </w:r>
      <w:r>
        <w:rPr>
          <w:spacing w:val="-4"/>
        </w:rPr>
        <w:t> </w:t>
      </w:r>
      <w:r>
        <w:rPr/>
        <w:t>the</w:t>
      </w:r>
      <w:r>
        <w:rPr>
          <w:spacing w:val="-4"/>
        </w:rPr>
        <w:t> </w:t>
      </w:r>
      <w:r>
        <w:rPr/>
        <w:t>financial</w:t>
      </w:r>
      <w:r>
        <w:rPr>
          <w:spacing w:val="-4"/>
        </w:rPr>
        <w:t> </w:t>
      </w:r>
      <w:r>
        <w:rPr/>
        <w:t>dealings, the members can take informed decision whether to further deal or not.</w:t>
      </w:r>
    </w:p>
    <w:p>
      <w:pPr>
        <w:pStyle w:val="Heading3"/>
        <w:spacing w:line="288" w:lineRule="auto" w:before="240"/>
      </w:pPr>
      <w:bookmarkStart w:name="What are the Highlights of Credit Inform" w:id="26"/>
      <w:bookmarkEnd w:id="26"/>
      <w:r>
        <w:rPr>
          <w:b w:val="0"/>
        </w:rPr>
      </w:r>
      <w:r>
        <w:rPr/>
        <w:t>What</w:t>
      </w:r>
      <w:r>
        <w:rPr>
          <w:spacing w:val="-6"/>
        </w:rPr>
        <w:t> </w:t>
      </w:r>
      <w:r>
        <w:rPr/>
        <w:t>are</w:t>
      </w:r>
      <w:r>
        <w:rPr>
          <w:spacing w:val="-6"/>
        </w:rPr>
        <w:t> </w:t>
      </w:r>
      <w:r>
        <w:rPr/>
        <w:t>the</w:t>
      </w:r>
      <w:r>
        <w:rPr>
          <w:spacing w:val="-6"/>
        </w:rPr>
        <w:t> </w:t>
      </w:r>
      <w:r>
        <w:rPr/>
        <w:t>Highlights</w:t>
      </w:r>
      <w:r>
        <w:rPr>
          <w:spacing w:val="-6"/>
        </w:rPr>
        <w:t> </w:t>
      </w:r>
      <w:r>
        <w:rPr/>
        <w:t>of</w:t>
      </w:r>
      <w:r>
        <w:rPr>
          <w:spacing w:val="-6"/>
        </w:rPr>
        <w:t> </w:t>
      </w:r>
      <w:r>
        <w:rPr/>
        <w:t>Credit</w:t>
      </w:r>
      <w:r>
        <w:rPr>
          <w:spacing w:val="-6"/>
        </w:rPr>
        <w:t> </w:t>
      </w:r>
      <w:r>
        <w:rPr/>
        <w:t>Information</w:t>
      </w:r>
      <w:r>
        <w:rPr>
          <w:spacing w:val="-6"/>
        </w:rPr>
        <w:t> </w:t>
      </w:r>
      <w:r>
        <w:rPr/>
        <w:t>Report</w:t>
      </w:r>
      <w:r>
        <w:rPr>
          <w:spacing w:val="-6"/>
        </w:rPr>
        <w:t> </w:t>
      </w:r>
      <w:r>
        <w:rPr/>
        <w:t>by </w:t>
      </w:r>
      <w:r>
        <w:rPr>
          <w:spacing w:val="-2"/>
        </w:rPr>
        <w:t>CreditDataWatch?</w:t>
      </w:r>
    </w:p>
    <w:p>
      <w:pPr>
        <w:pStyle w:val="BodyText"/>
        <w:spacing w:line="276" w:lineRule="auto" w:before="150"/>
        <w:ind w:right="430"/>
      </w:pPr>
      <w:r>
        <w:rPr/>
        <w:t>CreditDataWatch</w:t>
      </w:r>
      <w:r>
        <w:rPr>
          <w:spacing w:val="-6"/>
        </w:rPr>
        <w:t> </w:t>
      </w:r>
      <w:r>
        <w:rPr/>
        <w:t>presents</w:t>
      </w:r>
      <w:r>
        <w:rPr>
          <w:spacing w:val="-6"/>
        </w:rPr>
        <w:t> </w:t>
      </w:r>
      <w:r>
        <w:rPr/>
        <w:t>a</w:t>
      </w:r>
      <w:r>
        <w:rPr>
          <w:spacing w:val="-6"/>
        </w:rPr>
        <w:t> </w:t>
      </w:r>
      <w:r>
        <w:rPr/>
        <w:t>comprehensive</w:t>
      </w:r>
      <w:r>
        <w:rPr>
          <w:spacing w:val="-6"/>
        </w:rPr>
        <w:t> </w:t>
      </w:r>
      <w:r>
        <w:rPr/>
        <w:t>Credit</w:t>
      </w:r>
      <w:r>
        <w:rPr>
          <w:spacing w:val="-6"/>
        </w:rPr>
        <w:t> </w:t>
      </w:r>
      <w:r>
        <w:rPr/>
        <w:t>information</w:t>
      </w:r>
      <w:r>
        <w:rPr>
          <w:spacing w:val="-6"/>
        </w:rPr>
        <w:t> </w:t>
      </w:r>
      <w:r>
        <w:rPr/>
        <w:t>report.</w:t>
      </w:r>
      <w:r>
        <w:rPr>
          <w:spacing w:val="-6"/>
        </w:rPr>
        <w:t> </w:t>
      </w:r>
      <w:r>
        <w:rPr/>
        <w:t>There</w:t>
      </w:r>
      <w:r>
        <w:rPr>
          <w:spacing w:val="-6"/>
        </w:rPr>
        <w:t> </w:t>
      </w:r>
      <w:r>
        <w:rPr/>
        <w:t>are</w:t>
      </w:r>
      <w:r>
        <w:rPr>
          <w:spacing w:val="-6"/>
        </w:rPr>
        <w:t> </w:t>
      </w:r>
      <w:r>
        <w:rPr/>
        <w:t>many aspects highlighted in the report which would be vital for the members in taking a decision about dealing with that business or client.</w:t>
      </w:r>
    </w:p>
    <w:p>
      <w:pPr>
        <w:pStyle w:val="Heading3"/>
        <w:spacing w:before="240"/>
      </w:pPr>
      <w:bookmarkStart w:name="The Credit Information Report Format " w:id="27"/>
      <w:bookmarkEnd w:id="27"/>
      <w:r>
        <w:rPr>
          <w:b w:val="0"/>
        </w:rPr>
      </w:r>
      <w:r>
        <w:rPr/>
        <w:t>The</w:t>
      </w:r>
      <w:r>
        <w:rPr>
          <w:spacing w:val="-9"/>
        </w:rPr>
        <w:t> </w:t>
      </w:r>
      <w:r>
        <w:rPr/>
        <w:t>Credit</w:t>
      </w:r>
      <w:r>
        <w:rPr>
          <w:spacing w:val="-6"/>
        </w:rPr>
        <w:t> </w:t>
      </w:r>
      <w:r>
        <w:rPr/>
        <w:t>Information</w:t>
      </w:r>
      <w:r>
        <w:rPr>
          <w:spacing w:val="-7"/>
        </w:rPr>
        <w:t> </w:t>
      </w:r>
      <w:r>
        <w:rPr/>
        <w:t>Report</w:t>
      </w:r>
      <w:r>
        <w:rPr>
          <w:spacing w:val="-6"/>
        </w:rPr>
        <w:t> </w:t>
      </w:r>
      <w:r>
        <w:rPr>
          <w:spacing w:val="-2"/>
        </w:rPr>
        <w:t>Format</w:t>
      </w:r>
    </w:p>
    <w:p>
      <w:pPr>
        <w:pStyle w:val="Heading3"/>
        <w:spacing w:after="0"/>
        <w:sectPr>
          <w:pgSz w:w="12240" w:h="15840"/>
          <w:pgMar w:top="1820" w:bottom="280" w:left="1440" w:right="1080"/>
        </w:sectPr>
      </w:pPr>
    </w:p>
    <w:p>
      <w:pPr>
        <w:pStyle w:val="BodyText"/>
        <w:spacing w:line="276" w:lineRule="auto" w:before="80"/>
        <w:ind w:right="430"/>
      </w:pPr>
      <w:r>
        <w:rPr/>
        <w:t>CreditDataWatch follows a specialized format for Credit Information Report of the businesses and clients. It has a unique Credit Information Reporting Diagram. The report also highlights the number of companies which have declared the business as defaulter.</w:t>
      </w:r>
      <w:r>
        <w:rPr>
          <w:spacing w:val="-5"/>
        </w:rPr>
        <w:t> </w:t>
      </w:r>
      <w:r>
        <w:rPr/>
        <w:t>Besides,</w:t>
      </w:r>
      <w:r>
        <w:rPr>
          <w:spacing w:val="-5"/>
        </w:rPr>
        <w:t> </w:t>
      </w:r>
      <w:r>
        <w:rPr/>
        <w:t>these,</w:t>
      </w:r>
      <w:r>
        <w:rPr>
          <w:spacing w:val="-5"/>
        </w:rPr>
        <w:t> </w:t>
      </w:r>
      <w:r>
        <w:rPr/>
        <w:t>the</w:t>
      </w:r>
      <w:r>
        <w:rPr>
          <w:spacing w:val="-5"/>
        </w:rPr>
        <w:t> </w:t>
      </w:r>
      <w:r>
        <w:rPr/>
        <w:t>report</w:t>
      </w:r>
      <w:r>
        <w:rPr>
          <w:spacing w:val="-5"/>
        </w:rPr>
        <w:t> </w:t>
      </w:r>
      <w:r>
        <w:rPr/>
        <w:t>also</w:t>
      </w:r>
      <w:r>
        <w:rPr>
          <w:spacing w:val="-5"/>
        </w:rPr>
        <w:t> </w:t>
      </w:r>
      <w:r>
        <w:rPr/>
        <w:t>highlights</w:t>
      </w:r>
      <w:r>
        <w:rPr>
          <w:spacing w:val="-5"/>
        </w:rPr>
        <w:t> </w:t>
      </w:r>
      <w:r>
        <w:rPr/>
        <w:t>other</w:t>
      </w:r>
      <w:r>
        <w:rPr>
          <w:spacing w:val="-5"/>
        </w:rPr>
        <w:t> </w:t>
      </w:r>
      <w:r>
        <w:rPr/>
        <w:t>information</w:t>
      </w:r>
      <w:r>
        <w:rPr>
          <w:spacing w:val="-5"/>
        </w:rPr>
        <w:t> </w:t>
      </w:r>
      <w:r>
        <w:rPr/>
        <w:t>which</w:t>
      </w:r>
      <w:r>
        <w:rPr>
          <w:spacing w:val="-5"/>
        </w:rPr>
        <w:t> </w:t>
      </w:r>
      <w:r>
        <w:rPr/>
        <w:t>is</w:t>
      </w:r>
      <w:r>
        <w:rPr>
          <w:spacing w:val="-5"/>
        </w:rPr>
        <w:t> </w:t>
      </w:r>
      <w:r>
        <w:rPr/>
        <w:t>helpful</w:t>
      </w:r>
      <w:r>
        <w:rPr>
          <w:spacing w:val="-5"/>
        </w:rPr>
        <w:t> </w:t>
      </w:r>
      <w:r>
        <w:rPr/>
        <w:t>to the members in making up their mind about dealing with the said business or client.</w:t>
      </w:r>
    </w:p>
    <w:p>
      <w:pPr>
        <w:pStyle w:val="Heading3"/>
        <w:spacing w:before="240"/>
      </w:pPr>
      <w:bookmarkStart w:name="What is the fee for the Credit Informati" w:id="28"/>
      <w:bookmarkEnd w:id="28"/>
      <w:r>
        <w:rPr>
          <w:b w:val="0"/>
        </w:rPr>
      </w:r>
      <w:r>
        <w:rPr/>
        <w:t>What</w:t>
      </w:r>
      <w:r>
        <w:rPr>
          <w:spacing w:val="-7"/>
        </w:rPr>
        <w:t> </w:t>
      </w:r>
      <w:r>
        <w:rPr/>
        <w:t>is</w:t>
      </w:r>
      <w:r>
        <w:rPr>
          <w:spacing w:val="-4"/>
        </w:rPr>
        <w:t> </w:t>
      </w:r>
      <w:r>
        <w:rPr/>
        <w:t>the</w:t>
      </w:r>
      <w:r>
        <w:rPr>
          <w:spacing w:val="-5"/>
        </w:rPr>
        <w:t> </w:t>
      </w:r>
      <w:r>
        <w:rPr/>
        <w:t>fee</w:t>
      </w:r>
      <w:r>
        <w:rPr>
          <w:spacing w:val="-4"/>
        </w:rPr>
        <w:t> </w:t>
      </w:r>
      <w:r>
        <w:rPr/>
        <w:t>for</w:t>
      </w:r>
      <w:r>
        <w:rPr>
          <w:spacing w:val="-4"/>
        </w:rPr>
        <w:t> </w:t>
      </w:r>
      <w:r>
        <w:rPr/>
        <w:t>the</w:t>
      </w:r>
      <w:r>
        <w:rPr>
          <w:spacing w:val="-5"/>
        </w:rPr>
        <w:t> </w:t>
      </w:r>
      <w:r>
        <w:rPr/>
        <w:t>Credit</w:t>
      </w:r>
      <w:r>
        <w:rPr>
          <w:spacing w:val="-4"/>
        </w:rPr>
        <w:t> </w:t>
      </w:r>
      <w:r>
        <w:rPr/>
        <w:t>Information</w:t>
      </w:r>
      <w:r>
        <w:rPr>
          <w:spacing w:val="-4"/>
        </w:rPr>
        <w:t> </w:t>
      </w:r>
      <w:r>
        <w:rPr>
          <w:spacing w:val="-2"/>
        </w:rPr>
        <w:t>Report?</w:t>
      </w:r>
    </w:p>
    <w:p>
      <w:pPr>
        <w:pStyle w:val="BodyText"/>
        <w:spacing w:line="276" w:lineRule="auto" w:before="223"/>
        <w:ind w:right="378"/>
      </w:pPr>
      <w:r>
        <w:rPr/>
        <w:t>Credit Information Report is available at a fee which is too small compared to the extent of</w:t>
      </w:r>
      <w:r>
        <w:rPr>
          <w:spacing w:val="-4"/>
        </w:rPr>
        <w:t> </w:t>
      </w:r>
      <w:r>
        <w:rPr/>
        <w:t>benefit</w:t>
      </w:r>
      <w:r>
        <w:rPr>
          <w:spacing w:val="-4"/>
        </w:rPr>
        <w:t> </w:t>
      </w:r>
      <w:r>
        <w:rPr/>
        <w:t>it</w:t>
      </w:r>
      <w:r>
        <w:rPr>
          <w:spacing w:val="-4"/>
        </w:rPr>
        <w:t> </w:t>
      </w:r>
      <w:r>
        <w:rPr/>
        <w:t>offers.</w:t>
      </w:r>
      <w:r>
        <w:rPr>
          <w:spacing w:val="-4"/>
        </w:rPr>
        <w:t> </w:t>
      </w:r>
      <w:r>
        <w:rPr/>
        <w:t>A</w:t>
      </w:r>
      <w:r>
        <w:rPr>
          <w:spacing w:val="-4"/>
        </w:rPr>
        <w:t> </w:t>
      </w:r>
      <w:r>
        <w:rPr/>
        <w:t>single</w:t>
      </w:r>
      <w:r>
        <w:rPr>
          <w:spacing w:val="-4"/>
        </w:rPr>
        <w:t> </w:t>
      </w:r>
      <w:r>
        <w:rPr/>
        <w:t>credit</w:t>
      </w:r>
      <w:r>
        <w:rPr>
          <w:spacing w:val="-4"/>
        </w:rPr>
        <w:t> </w:t>
      </w:r>
      <w:r>
        <w:rPr/>
        <w:t>report</w:t>
      </w:r>
      <w:r>
        <w:rPr>
          <w:spacing w:val="-4"/>
        </w:rPr>
        <w:t> </w:t>
      </w:r>
      <w:r>
        <w:rPr/>
        <w:t>about</w:t>
      </w:r>
      <w:r>
        <w:rPr>
          <w:spacing w:val="-4"/>
        </w:rPr>
        <w:t> </w:t>
      </w:r>
      <w:r>
        <w:rPr/>
        <w:t>a</w:t>
      </w:r>
      <w:r>
        <w:rPr>
          <w:spacing w:val="-4"/>
        </w:rPr>
        <w:t> </w:t>
      </w:r>
      <w:r>
        <w:rPr/>
        <w:t>prospective</w:t>
      </w:r>
      <w:r>
        <w:rPr>
          <w:spacing w:val="-4"/>
        </w:rPr>
        <w:t> </w:t>
      </w:r>
      <w:r>
        <w:rPr/>
        <w:t>client</w:t>
      </w:r>
      <w:r>
        <w:rPr>
          <w:spacing w:val="-4"/>
        </w:rPr>
        <w:t> </w:t>
      </w:r>
      <w:r>
        <w:rPr/>
        <w:t>could</w:t>
      </w:r>
      <w:r>
        <w:rPr>
          <w:spacing w:val="-4"/>
        </w:rPr>
        <w:t> </w:t>
      </w:r>
      <w:r>
        <w:rPr/>
        <w:t>save</w:t>
      </w:r>
      <w:r>
        <w:rPr>
          <w:spacing w:val="-4"/>
        </w:rPr>
        <w:t> </w:t>
      </w:r>
      <w:r>
        <w:rPr/>
        <w:t>thousands or lakhs of rupees by informing that the said business or client has been a defaulter earlier and it was declared defaulter by so many other businesses. Thus, there is no harm in paying a nominal fee.</w:t>
      </w:r>
    </w:p>
    <w:p>
      <w:pPr>
        <w:pStyle w:val="BodyText"/>
        <w:spacing w:before="15"/>
      </w:pPr>
    </w:p>
    <w:p>
      <w:pPr>
        <w:spacing w:before="0"/>
        <w:ind w:left="0" w:right="0" w:firstLine="0"/>
        <w:jc w:val="left"/>
        <w:rPr>
          <w:sz w:val="22"/>
        </w:rPr>
      </w:pPr>
      <w:r>
        <w:rPr>
          <w:color w:val="000000"/>
          <w:sz w:val="22"/>
          <w:highlight w:val="yellow"/>
        </w:rPr>
        <w:t>3rd</w:t>
      </w:r>
      <w:r>
        <w:rPr>
          <w:color w:val="000000"/>
          <w:spacing w:val="-3"/>
          <w:sz w:val="22"/>
          <w:highlight w:val="yellow"/>
        </w:rPr>
        <w:t> </w:t>
      </w:r>
      <w:r>
        <w:rPr>
          <w:color w:val="000000"/>
          <w:spacing w:val="-4"/>
          <w:sz w:val="22"/>
          <w:highlight w:val="yellow"/>
        </w:rPr>
        <w:t>tile</w:t>
      </w:r>
    </w:p>
    <w:p>
      <w:pPr>
        <w:pStyle w:val="BodyText"/>
        <w:spacing w:before="76"/>
        <w:rPr>
          <w:sz w:val="22"/>
        </w:rPr>
      </w:pPr>
    </w:p>
    <w:p>
      <w:pPr>
        <w:spacing w:before="0"/>
        <w:ind w:left="0" w:right="0" w:firstLine="0"/>
        <w:jc w:val="left"/>
        <w:rPr>
          <w:rFonts w:ascii="Arial"/>
          <w:b/>
          <w:sz w:val="24"/>
        </w:rPr>
      </w:pPr>
      <w:bookmarkStart w:name="Commonly Asked Questions:- " w:id="29"/>
      <w:bookmarkEnd w:id="29"/>
      <w:r>
        <w:rPr/>
      </w:r>
      <w:r>
        <w:rPr>
          <w:rFonts w:ascii="Arial"/>
          <w:b/>
          <w:sz w:val="24"/>
        </w:rPr>
        <w:t>Commonly Asked </w:t>
      </w:r>
      <w:r>
        <w:rPr>
          <w:rFonts w:ascii="Arial"/>
          <w:b/>
          <w:spacing w:val="-2"/>
          <w:sz w:val="24"/>
        </w:rPr>
        <w:t>Questions:-</w:t>
      </w:r>
    </w:p>
    <w:p>
      <w:pPr>
        <w:pStyle w:val="BodyText"/>
        <w:spacing w:before="220"/>
        <w:rPr>
          <w:rFonts w:ascii="Arial"/>
          <w:b/>
        </w:rPr>
      </w:pPr>
    </w:p>
    <w:p>
      <w:pPr>
        <w:pStyle w:val="Heading4"/>
      </w:pPr>
      <w:bookmarkStart w:name="What is included in the Credit Informati" w:id="30"/>
      <w:bookmarkEnd w:id="30"/>
      <w:r>
        <w:rPr/>
      </w:r>
      <w:r>
        <w:rPr/>
        <w:t>What is included in the Credit Information Report by </w:t>
      </w:r>
      <w:r>
        <w:rPr>
          <w:spacing w:val="-2"/>
        </w:rPr>
        <w:t>CreditDataWatch?</w:t>
      </w:r>
    </w:p>
    <w:p>
      <w:pPr>
        <w:pStyle w:val="BodyText"/>
        <w:spacing w:line="276" w:lineRule="auto" w:before="62"/>
        <w:ind w:right="430"/>
      </w:pPr>
      <w:r>
        <w:rPr/>
        <w:t>The</w:t>
      </w:r>
      <w:r>
        <w:rPr>
          <w:spacing w:val="-4"/>
        </w:rPr>
        <w:t> </w:t>
      </w:r>
      <w:r>
        <w:rPr/>
        <w:t>report</w:t>
      </w:r>
      <w:r>
        <w:rPr>
          <w:spacing w:val="-4"/>
        </w:rPr>
        <w:t> </w:t>
      </w:r>
      <w:r>
        <w:rPr/>
        <w:t>shows</w:t>
      </w:r>
      <w:r>
        <w:rPr>
          <w:spacing w:val="-4"/>
        </w:rPr>
        <w:t> </w:t>
      </w:r>
      <w:r>
        <w:rPr/>
        <w:t>financial</w:t>
      </w:r>
      <w:r>
        <w:rPr>
          <w:spacing w:val="-4"/>
        </w:rPr>
        <w:t> </w:t>
      </w:r>
      <w:r>
        <w:rPr/>
        <w:t>dealings,</w:t>
      </w:r>
      <w:r>
        <w:rPr>
          <w:spacing w:val="-4"/>
        </w:rPr>
        <w:t> </w:t>
      </w:r>
      <w:r>
        <w:rPr/>
        <w:t>declared</w:t>
      </w:r>
      <w:r>
        <w:rPr>
          <w:spacing w:val="-4"/>
        </w:rPr>
        <w:t> </w:t>
      </w:r>
      <w:r>
        <w:rPr/>
        <w:t>defaulters</w:t>
      </w:r>
      <w:r>
        <w:rPr>
          <w:spacing w:val="-4"/>
        </w:rPr>
        <w:t> </w:t>
      </w:r>
      <w:r>
        <w:rPr/>
        <w:t>by</w:t>
      </w:r>
      <w:r>
        <w:rPr>
          <w:spacing w:val="-4"/>
        </w:rPr>
        <w:t> </w:t>
      </w:r>
      <w:r>
        <w:rPr/>
        <w:t>other</w:t>
      </w:r>
      <w:r>
        <w:rPr>
          <w:spacing w:val="-4"/>
        </w:rPr>
        <w:t> </w:t>
      </w:r>
      <w:r>
        <w:rPr/>
        <w:t>businesses,</w:t>
      </w:r>
      <w:r>
        <w:rPr>
          <w:spacing w:val="-4"/>
        </w:rPr>
        <w:t> </w:t>
      </w:r>
      <w:r>
        <w:rPr/>
        <w:t>company credit score, and key business metrics to help you decide whether to engage with a client or company.</w:t>
      </w:r>
    </w:p>
    <w:p>
      <w:pPr>
        <w:pStyle w:val="BodyText"/>
        <w:spacing w:before="42"/>
      </w:pPr>
    </w:p>
    <w:p>
      <w:pPr>
        <w:pStyle w:val="Heading4"/>
      </w:pPr>
      <w:bookmarkStart w:name="How reliable is the information in the r" w:id="31"/>
      <w:bookmarkEnd w:id="31"/>
      <w:r>
        <w:rPr/>
      </w:r>
      <w:r>
        <w:rPr/>
        <w:t>How reliable is the information in the </w:t>
      </w:r>
      <w:r>
        <w:rPr>
          <w:spacing w:val="-2"/>
        </w:rPr>
        <w:t>report?</w:t>
      </w:r>
    </w:p>
    <w:p>
      <w:pPr>
        <w:pStyle w:val="BodyText"/>
        <w:spacing w:before="69"/>
        <w:rPr>
          <w:sz w:val="27"/>
        </w:rPr>
      </w:pPr>
    </w:p>
    <w:p>
      <w:pPr>
        <w:pStyle w:val="BodyText"/>
        <w:spacing w:line="276" w:lineRule="auto"/>
        <w:ind w:right="430"/>
      </w:pPr>
      <w:r>
        <w:rPr/>
        <w:t>CreditDataWatch uses data provided by its registered members and draws from authentic,</w:t>
      </w:r>
      <w:r>
        <w:rPr>
          <w:spacing w:val="-4"/>
        </w:rPr>
        <w:t> </w:t>
      </w:r>
      <w:r>
        <w:rPr/>
        <w:t>official</w:t>
      </w:r>
      <w:r>
        <w:rPr>
          <w:spacing w:val="-4"/>
        </w:rPr>
        <w:t> </w:t>
      </w:r>
      <w:r>
        <w:rPr/>
        <w:t>sources</w:t>
      </w:r>
      <w:r>
        <w:rPr>
          <w:spacing w:val="-4"/>
        </w:rPr>
        <w:t> </w:t>
      </w:r>
      <w:r>
        <w:rPr/>
        <w:t>to</w:t>
      </w:r>
      <w:r>
        <w:rPr>
          <w:spacing w:val="-4"/>
        </w:rPr>
        <w:t> </w:t>
      </w:r>
      <w:r>
        <w:rPr/>
        <w:t>ensure</w:t>
      </w:r>
      <w:r>
        <w:rPr>
          <w:spacing w:val="-4"/>
        </w:rPr>
        <w:t> </w:t>
      </w:r>
      <w:r>
        <w:rPr/>
        <w:t>accuracy</w:t>
      </w:r>
      <w:r>
        <w:rPr>
          <w:spacing w:val="-4"/>
        </w:rPr>
        <w:t> </w:t>
      </w:r>
      <w:r>
        <w:rPr/>
        <w:t>and</w:t>
      </w:r>
      <w:r>
        <w:rPr>
          <w:spacing w:val="-4"/>
        </w:rPr>
        <w:t> </w:t>
      </w:r>
      <w:r>
        <w:rPr/>
        <w:t>relevance</w:t>
      </w:r>
      <w:r>
        <w:rPr>
          <w:spacing w:val="-4"/>
        </w:rPr>
        <w:t> </w:t>
      </w:r>
      <w:r>
        <w:rPr/>
        <w:t>in</w:t>
      </w:r>
      <w:r>
        <w:rPr>
          <w:spacing w:val="-4"/>
        </w:rPr>
        <w:t> </w:t>
      </w:r>
      <w:r>
        <w:rPr/>
        <w:t>the</w:t>
      </w:r>
      <w:r>
        <w:rPr>
          <w:spacing w:val="-4"/>
        </w:rPr>
        <w:t> </w:t>
      </w:r>
      <w:r>
        <w:rPr/>
        <w:t>business</w:t>
      </w:r>
      <w:r>
        <w:rPr>
          <w:spacing w:val="-4"/>
        </w:rPr>
        <w:t> </w:t>
      </w:r>
      <w:r>
        <w:rPr/>
        <w:t>credit </w:t>
      </w:r>
      <w:r>
        <w:rPr>
          <w:spacing w:val="-2"/>
        </w:rPr>
        <w:t>report.</w:t>
      </w:r>
    </w:p>
    <w:p>
      <w:pPr>
        <w:pStyle w:val="BodyText"/>
      </w:pPr>
    </w:p>
    <w:p>
      <w:pPr>
        <w:pStyle w:val="BodyText"/>
        <w:spacing w:before="82"/>
      </w:pPr>
    </w:p>
    <w:p>
      <w:pPr>
        <w:pStyle w:val="Heading4"/>
        <w:spacing w:before="1"/>
      </w:pPr>
      <w:bookmarkStart w:name="How can I use this report before doing b" w:id="32"/>
      <w:bookmarkEnd w:id="32"/>
      <w:r>
        <w:rPr/>
      </w:r>
      <w:r>
        <w:rPr/>
        <w:t>How can I use this report before doing business with a new </w:t>
      </w:r>
      <w:r>
        <w:rPr>
          <w:spacing w:val="-2"/>
        </w:rPr>
        <w:t>client?</w:t>
      </w:r>
    </w:p>
    <w:p>
      <w:pPr>
        <w:pStyle w:val="BodyText"/>
        <w:spacing w:before="68"/>
        <w:rPr>
          <w:sz w:val="27"/>
        </w:rPr>
      </w:pPr>
    </w:p>
    <w:p>
      <w:pPr>
        <w:pStyle w:val="BodyText"/>
        <w:spacing w:line="276" w:lineRule="auto" w:before="1"/>
        <w:ind w:right="430"/>
      </w:pPr>
      <w:r>
        <w:rPr/>
        <w:t>By</w:t>
      </w:r>
      <w:r>
        <w:rPr>
          <w:spacing w:val="-6"/>
        </w:rPr>
        <w:t> </w:t>
      </w:r>
      <w:r>
        <w:rPr/>
        <w:t>reviewing</w:t>
      </w:r>
      <w:r>
        <w:rPr>
          <w:spacing w:val="-6"/>
        </w:rPr>
        <w:t> </w:t>
      </w:r>
      <w:r>
        <w:rPr/>
        <w:t>the</w:t>
      </w:r>
      <w:r>
        <w:rPr>
          <w:spacing w:val="-6"/>
        </w:rPr>
        <w:t> </w:t>
      </w:r>
      <w:r>
        <w:rPr/>
        <w:t>company’s</w:t>
      </w:r>
      <w:r>
        <w:rPr>
          <w:spacing w:val="-6"/>
        </w:rPr>
        <w:t> </w:t>
      </w:r>
      <w:r>
        <w:rPr/>
        <w:t>credit</w:t>
      </w:r>
      <w:r>
        <w:rPr>
          <w:spacing w:val="-6"/>
        </w:rPr>
        <w:t> </w:t>
      </w:r>
      <w:r>
        <w:rPr/>
        <w:t>disputes</w:t>
      </w:r>
      <w:r>
        <w:rPr>
          <w:spacing w:val="-6"/>
        </w:rPr>
        <w:t> </w:t>
      </w:r>
      <w:r>
        <w:rPr/>
        <w:t>history,</w:t>
      </w:r>
      <w:r>
        <w:rPr>
          <w:spacing w:val="-6"/>
        </w:rPr>
        <w:t> </w:t>
      </w:r>
      <w:r>
        <w:rPr/>
        <w:t>defaulter</w:t>
      </w:r>
      <w:r>
        <w:rPr>
          <w:spacing w:val="-6"/>
        </w:rPr>
        <w:t> </w:t>
      </w:r>
      <w:r>
        <w:rPr/>
        <w:t>status,</w:t>
      </w:r>
      <w:r>
        <w:rPr>
          <w:spacing w:val="-6"/>
        </w:rPr>
        <w:t> </w:t>
      </w:r>
      <w:r>
        <w:rPr/>
        <w:t>and</w:t>
      </w:r>
      <w:r>
        <w:rPr>
          <w:spacing w:val="-6"/>
        </w:rPr>
        <w:t> </w:t>
      </w:r>
      <w:r>
        <w:rPr/>
        <w:t>credit</w:t>
      </w:r>
      <w:r>
        <w:rPr>
          <w:spacing w:val="-6"/>
        </w:rPr>
        <w:t> </w:t>
      </w:r>
      <w:r>
        <w:rPr/>
        <w:t>rating, you can take safer decisions, such as altering credit terms or avoiding risky deals</w:t>
      </w:r>
    </w:p>
    <w:p>
      <w:pPr>
        <w:pStyle w:val="BodyText"/>
        <w:spacing w:before="41"/>
      </w:pPr>
    </w:p>
    <w:p>
      <w:pPr>
        <w:pStyle w:val="Heading4"/>
      </w:pPr>
      <w:bookmarkStart w:name="Is there a fee for obtaining a Credit In" w:id="33"/>
      <w:bookmarkEnd w:id="33"/>
      <w:r>
        <w:rPr/>
      </w:r>
      <w:r>
        <w:rPr/>
        <w:t>Is there a fee for obtaining a Credit Information </w:t>
      </w:r>
      <w:r>
        <w:rPr>
          <w:spacing w:val="-2"/>
        </w:rPr>
        <w:t>Report?</w:t>
      </w:r>
    </w:p>
    <w:p>
      <w:pPr>
        <w:pStyle w:val="BodyText"/>
        <w:spacing w:line="276" w:lineRule="auto" w:before="62"/>
        <w:ind w:right="430"/>
      </w:pPr>
      <w:r>
        <w:rPr/>
        <w:t>Yes,</w:t>
      </w:r>
      <w:r>
        <w:rPr>
          <w:spacing w:val="-4"/>
        </w:rPr>
        <w:t> </w:t>
      </w:r>
      <w:r>
        <w:rPr/>
        <w:t>there</w:t>
      </w:r>
      <w:r>
        <w:rPr>
          <w:spacing w:val="-4"/>
        </w:rPr>
        <w:t> </w:t>
      </w:r>
      <w:r>
        <w:rPr/>
        <w:t>is</w:t>
      </w:r>
      <w:r>
        <w:rPr>
          <w:spacing w:val="-4"/>
        </w:rPr>
        <w:t> </w:t>
      </w:r>
      <w:r>
        <w:rPr/>
        <w:t>a</w:t>
      </w:r>
      <w:r>
        <w:rPr>
          <w:spacing w:val="-4"/>
        </w:rPr>
        <w:t> </w:t>
      </w:r>
      <w:r>
        <w:rPr/>
        <w:t>fee.</w:t>
      </w:r>
      <w:r>
        <w:rPr>
          <w:spacing w:val="-4"/>
        </w:rPr>
        <w:t> </w:t>
      </w:r>
      <w:r>
        <w:rPr/>
        <w:t>It</w:t>
      </w:r>
      <w:r>
        <w:rPr>
          <w:spacing w:val="-4"/>
        </w:rPr>
        <w:t> </w:t>
      </w:r>
      <w:r>
        <w:rPr/>
        <w:t>is</w:t>
      </w:r>
      <w:r>
        <w:rPr>
          <w:spacing w:val="-4"/>
        </w:rPr>
        <w:t> </w:t>
      </w:r>
      <w:r>
        <w:rPr/>
        <w:t>nominal</w:t>
      </w:r>
      <w:r>
        <w:rPr>
          <w:spacing w:val="-4"/>
        </w:rPr>
        <w:t> </w:t>
      </w:r>
      <w:r>
        <w:rPr/>
        <w:t>compared</w:t>
      </w:r>
      <w:r>
        <w:rPr>
          <w:spacing w:val="-4"/>
        </w:rPr>
        <w:t> </w:t>
      </w:r>
      <w:r>
        <w:rPr/>
        <w:t>to</w:t>
      </w:r>
      <w:r>
        <w:rPr>
          <w:spacing w:val="-4"/>
        </w:rPr>
        <w:t> </w:t>
      </w:r>
      <w:r>
        <w:rPr/>
        <w:t>the</w:t>
      </w:r>
      <w:r>
        <w:rPr>
          <w:spacing w:val="-4"/>
        </w:rPr>
        <w:t> </w:t>
      </w:r>
      <w:r>
        <w:rPr/>
        <w:t>potential</w:t>
      </w:r>
      <w:r>
        <w:rPr>
          <w:spacing w:val="-4"/>
        </w:rPr>
        <w:t> </w:t>
      </w:r>
      <w:r>
        <w:rPr/>
        <w:t>savings;</w:t>
      </w:r>
      <w:r>
        <w:rPr>
          <w:spacing w:val="-4"/>
        </w:rPr>
        <w:t> </w:t>
      </w:r>
      <w:r>
        <w:rPr/>
        <w:t>one</w:t>
      </w:r>
      <w:r>
        <w:rPr>
          <w:spacing w:val="-4"/>
        </w:rPr>
        <w:t> </w:t>
      </w:r>
      <w:r>
        <w:rPr/>
        <w:t>report</w:t>
      </w:r>
      <w:r>
        <w:rPr>
          <w:spacing w:val="-4"/>
        </w:rPr>
        <w:t> </w:t>
      </w:r>
      <w:r>
        <w:rPr/>
        <w:t>could prevent losses by informing you about a client’s prior defaulter status.</w:t>
      </w:r>
    </w:p>
    <w:p>
      <w:pPr>
        <w:pStyle w:val="BodyText"/>
        <w:spacing w:before="41"/>
      </w:pPr>
    </w:p>
    <w:p>
      <w:pPr>
        <w:pStyle w:val="Heading4"/>
      </w:pPr>
      <w:bookmarkStart w:name="How safe is paying for the Credit Inform" w:id="34"/>
      <w:bookmarkEnd w:id="34"/>
      <w:r>
        <w:rPr/>
      </w:r>
      <w:r>
        <w:rPr/>
        <w:t>How</w:t>
      </w:r>
      <w:r>
        <w:rPr>
          <w:spacing w:val="-2"/>
        </w:rPr>
        <w:t> </w:t>
      </w:r>
      <w:r>
        <w:rPr/>
        <w:t>safe is paying for the Credit Information Report </w:t>
      </w:r>
      <w:r>
        <w:rPr>
          <w:spacing w:val="-2"/>
        </w:rPr>
        <w:t>CreditDataWatchice?</w:t>
      </w:r>
    </w:p>
    <w:p>
      <w:pPr>
        <w:pStyle w:val="Heading4"/>
        <w:spacing w:after="0"/>
        <w:sectPr>
          <w:pgSz w:w="12240" w:h="15840"/>
          <w:pgMar w:top="1360" w:bottom="280" w:left="1440" w:right="1080"/>
        </w:sectPr>
      </w:pPr>
    </w:p>
    <w:p>
      <w:pPr>
        <w:pStyle w:val="BodyText"/>
        <w:spacing w:line="276" w:lineRule="auto" w:before="80"/>
        <w:ind w:right="430"/>
      </w:pPr>
      <w:r>
        <w:rPr/>
        <w:t>Payments</w:t>
      </w:r>
      <w:r>
        <w:rPr>
          <w:spacing w:val="-6"/>
        </w:rPr>
        <w:t> </w:t>
      </w:r>
      <w:r>
        <w:rPr/>
        <w:t>are</w:t>
      </w:r>
      <w:r>
        <w:rPr>
          <w:spacing w:val="-6"/>
        </w:rPr>
        <w:t> </w:t>
      </w:r>
      <w:r>
        <w:rPr/>
        <w:t>to</w:t>
      </w:r>
      <w:r>
        <w:rPr>
          <w:spacing w:val="-6"/>
        </w:rPr>
        <w:t> </w:t>
      </w:r>
      <w:r>
        <w:rPr/>
        <w:t>be</w:t>
      </w:r>
      <w:r>
        <w:rPr>
          <w:spacing w:val="-6"/>
        </w:rPr>
        <w:t> </w:t>
      </w:r>
      <w:r>
        <w:rPr/>
        <w:t>made</w:t>
      </w:r>
      <w:r>
        <w:rPr>
          <w:spacing w:val="-6"/>
        </w:rPr>
        <w:t> </w:t>
      </w:r>
      <w:r>
        <w:rPr/>
        <w:t>through</w:t>
      </w:r>
      <w:r>
        <w:rPr>
          <w:spacing w:val="-6"/>
        </w:rPr>
        <w:t> </w:t>
      </w:r>
      <w:r>
        <w:rPr/>
        <w:t>CreditDataWatch’s</w:t>
      </w:r>
      <w:r>
        <w:rPr>
          <w:spacing w:val="-6"/>
        </w:rPr>
        <w:t> </w:t>
      </w:r>
      <w:r>
        <w:rPr/>
        <w:t>official</w:t>
      </w:r>
      <w:r>
        <w:rPr>
          <w:spacing w:val="-6"/>
        </w:rPr>
        <w:t> </w:t>
      </w:r>
      <w:r>
        <w:rPr/>
        <w:t>channel</w:t>
      </w:r>
      <w:r>
        <w:rPr>
          <w:spacing w:val="-6"/>
        </w:rPr>
        <w:t> </w:t>
      </w:r>
      <w:r>
        <w:rPr/>
        <w:t>(Preflex</w:t>
      </w:r>
      <w:r>
        <w:rPr>
          <w:spacing w:val="-6"/>
        </w:rPr>
        <w:t> </w:t>
      </w:r>
      <w:r>
        <w:rPr/>
        <w:t>Solutions Pvt Ltd portal to do the transaction). Do not make payments to any personal accounts.</w:t>
      </w:r>
    </w:p>
    <w:p>
      <w:pPr>
        <w:pStyle w:val="BodyText"/>
        <w:spacing w:before="14"/>
      </w:pPr>
    </w:p>
    <w:p>
      <w:pPr>
        <w:pStyle w:val="BodyText"/>
        <w:spacing w:before="1"/>
      </w:pPr>
      <w:r>
        <w:rPr>
          <w:color w:val="000000"/>
          <w:highlight w:val="yellow"/>
        </w:rPr>
        <w:t>4th </w:t>
      </w:r>
      <w:r>
        <w:rPr>
          <w:color w:val="000000"/>
          <w:spacing w:val="-4"/>
          <w:highlight w:val="yellow"/>
        </w:rPr>
        <w:t>Tile</w:t>
      </w:r>
    </w:p>
    <w:p>
      <w:pPr>
        <w:pStyle w:val="BodyText"/>
        <w:spacing w:before="82"/>
      </w:pPr>
    </w:p>
    <w:p>
      <w:pPr>
        <w:pStyle w:val="BodyText"/>
      </w:pPr>
      <w:r>
        <w:rPr/>
        <w:drawing>
          <wp:anchor distT="0" distB="0" distL="0" distR="0" allowOverlap="1" layoutInCell="1" locked="0" behindDoc="1" simplePos="0" relativeHeight="487591424">
            <wp:simplePos x="0" y="0"/>
            <wp:positionH relativeFrom="page">
              <wp:posOffset>914400</wp:posOffset>
            </wp:positionH>
            <wp:positionV relativeFrom="paragraph">
              <wp:posOffset>201992</wp:posOffset>
            </wp:positionV>
            <wp:extent cx="1069262" cy="45243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069262" cy="452437"/>
                    </a:xfrm>
                    <a:prstGeom prst="rect">
                      <a:avLst/>
                    </a:prstGeom>
                  </pic:spPr>
                </pic:pic>
              </a:graphicData>
            </a:graphic>
          </wp:anchor>
        </w:drawing>
      </w:r>
      <w:r>
        <w:rPr/>
        <w:t>Exploring to start? book an appointment with </w:t>
      </w:r>
      <w:r>
        <w:rPr>
          <w:spacing w:val="-5"/>
        </w:rPr>
        <w:t>us!</w:t>
      </w:r>
    </w:p>
    <w:p>
      <w:pPr>
        <w:pStyle w:val="BodyText"/>
        <w:spacing w:before="81"/>
      </w:pPr>
    </w:p>
    <w:p>
      <w:pPr>
        <w:pStyle w:val="BodyText"/>
        <w:spacing w:line="552" w:lineRule="auto"/>
        <w:ind w:right="8929"/>
      </w:pPr>
      <w:r>
        <w:rPr>
          <w:color w:val="000000"/>
          <w:highlight w:val="yellow"/>
        </w:rPr>
        <w:t>7th</w:t>
      </w:r>
      <w:r>
        <w:rPr>
          <w:color w:val="000000"/>
          <w:spacing w:val="-17"/>
          <w:highlight w:val="yellow"/>
        </w:rPr>
        <w:t> </w:t>
      </w:r>
      <w:r>
        <w:rPr>
          <w:color w:val="000000"/>
          <w:highlight w:val="yellow"/>
        </w:rPr>
        <w:t>Tile</w:t>
      </w:r>
      <w:r>
        <w:rPr>
          <w:color w:val="000000"/>
        </w:rPr>
        <w:t> </w:t>
      </w:r>
      <w:r>
        <w:rPr>
          <w:color w:val="000000"/>
          <w:spacing w:val="-2"/>
          <w:highlight w:val="yellow"/>
        </w:rPr>
        <w:t>Footer</w:t>
      </w:r>
    </w:p>
    <w:p>
      <w:pPr>
        <w:pStyle w:val="BodyText"/>
        <w:spacing w:after="0" w:line="552" w:lineRule="auto"/>
        <w:sectPr>
          <w:pgSz w:w="12240" w:h="15840"/>
          <w:pgMar w:top="1360" w:bottom="280" w:left="1440" w:right="1080"/>
        </w:sectPr>
      </w:pPr>
    </w:p>
    <w:p>
      <w:pPr>
        <w:pStyle w:val="BodyText"/>
        <w:rPr>
          <w:sz w:val="22"/>
        </w:rPr>
      </w:pPr>
    </w:p>
    <w:p>
      <w:pPr>
        <w:pStyle w:val="BodyText"/>
        <w:rPr>
          <w:sz w:val="22"/>
        </w:rPr>
      </w:pPr>
    </w:p>
    <w:p>
      <w:pPr>
        <w:pStyle w:val="BodyText"/>
        <w:spacing w:before="24"/>
        <w:rPr>
          <w:sz w:val="22"/>
        </w:rPr>
      </w:pPr>
    </w:p>
    <w:p>
      <w:pPr>
        <w:spacing w:before="0"/>
        <w:ind w:left="0" w:right="0" w:firstLine="0"/>
        <w:jc w:val="left"/>
        <w:rPr>
          <w:sz w:val="22"/>
        </w:rPr>
      </w:pPr>
      <w:r>
        <w:rPr>
          <w:color w:val="000000"/>
          <w:sz w:val="22"/>
          <w:highlight w:val="yellow"/>
        </w:rPr>
        <w:t>Finalization</w:t>
      </w:r>
      <w:r>
        <w:rPr>
          <w:color w:val="000000"/>
          <w:spacing w:val="-6"/>
          <w:sz w:val="22"/>
          <w:highlight w:val="yellow"/>
        </w:rPr>
        <w:t> </w:t>
      </w:r>
      <w:r>
        <w:rPr>
          <w:color w:val="000000"/>
          <w:sz w:val="22"/>
          <w:highlight w:val="yellow"/>
        </w:rPr>
        <w:t>Steps</w:t>
      </w:r>
      <w:r>
        <w:rPr>
          <w:color w:val="000000"/>
          <w:spacing w:val="50"/>
          <w:sz w:val="22"/>
          <w:highlight w:val="yellow"/>
        </w:rPr>
        <w:t> </w:t>
      </w:r>
      <w:r>
        <w:rPr>
          <w:color w:val="000000"/>
          <w:spacing w:val="-2"/>
          <w:sz w:val="22"/>
          <w:highlight w:val="yellow"/>
        </w:rPr>
        <w:t>(Page)</w:t>
      </w:r>
    </w:p>
    <w:p>
      <w:pPr>
        <w:pStyle w:val="BodyText"/>
        <w:spacing w:before="76"/>
        <w:rPr>
          <w:sz w:val="22"/>
        </w:rPr>
      </w:pPr>
    </w:p>
    <w:p>
      <w:pPr>
        <w:spacing w:before="0"/>
        <w:ind w:left="0" w:right="0" w:firstLine="0"/>
        <w:jc w:val="left"/>
        <w:rPr>
          <w:sz w:val="48"/>
        </w:rPr>
      </w:pPr>
      <w:r>
        <w:rPr>
          <w:sz w:val="48"/>
        </w:rPr>
        <w:t>Finalization </w:t>
      </w:r>
      <w:r>
        <w:rPr>
          <w:spacing w:val="-2"/>
          <w:sz w:val="48"/>
        </w:rPr>
        <w:t>Steps</w:t>
      </w:r>
    </w:p>
    <w:p>
      <w:pPr>
        <w:spacing w:line="552" w:lineRule="auto" w:before="374"/>
        <w:ind w:left="0" w:right="7918" w:firstLine="0"/>
        <w:jc w:val="left"/>
        <w:rPr>
          <w:sz w:val="22"/>
        </w:rPr>
      </w:pPr>
      <w:r>
        <w:rPr>
          <w:sz w:val="22"/>
        </w:rPr>
        <w:t>&lt;Relevant</w:t>
      </w:r>
      <w:r>
        <w:rPr>
          <w:spacing w:val="-16"/>
          <w:sz w:val="22"/>
        </w:rPr>
        <w:t> </w:t>
      </w:r>
      <w:r>
        <w:rPr>
          <w:sz w:val="22"/>
        </w:rPr>
        <w:t>Image&gt; </w:t>
      </w:r>
      <w:r>
        <w:rPr>
          <w:color w:val="000000"/>
          <w:sz w:val="22"/>
          <w:highlight w:val="yellow"/>
        </w:rPr>
        <w:t>2nd tile:-</w:t>
      </w:r>
    </w:p>
    <w:p>
      <w:pPr>
        <w:pStyle w:val="Heading1"/>
        <w:spacing w:line="288" w:lineRule="auto"/>
      </w:pPr>
      <w:bookmarkStart w:name="Smart Payment Settlement Solutions for B" w:id="35"/>
      <w:bookmarkEnd w:id="35"/>
      <w:r>
        <w:rPr>
          <w:b w:val="0"/>
        </w:rPr>
      </w:r>
      <w:r>
        <w:rPr/>
        <w:t>Smart</w:t>
      </w:r>
      <w:r>
        <w:rPr>
          <w:spacing w:val="-14"/>
        </w:rPr>
        <w:t> </w:t>
      </w:r>
      <w:r>
        <w:rPr/>
        <w:t>Payment</w:t>
      </w:r>
      <w:r>
        <w:rPr>
          <w:spacing w:val="-14"/>
        </w:rPr>
        <w:t> </w:t>
      </w:r>
      <w:r>
        <w:rPr/>
        <w:t>Settlement</w:t>
      </w:r>
      <w:r>
        <w:rPr>
          <w:spacing w:val="-14"/>
        </w:rPr>
        <w:t> </w:t>
      </w:r>
      <w:r>
        <w:rPr/>
        <w:t>Solutions for Businesses and Settlement from </w:t>
      </w:r>
      <w:r>
        <w:rPr>
          <w:spacing w:val="-2"/>
        </w:rPr>
        <w:t>Buyer</w:t>
      </w:r>
    </w:p>
    <w:p>
      <w:pPr>
        <w:pStyle w:val="BodyText"/>
        <w:spacing w:line="276" w:lineRule="auto" w:before="150"/>
        <w:ind w:right="428"/>
      </w:pPr>
      <w:r>
        <w:rPr/>
        <w:t>When you are running a business in India, especially under the MSME category, there is</w:t>
      </w:r>
      <w:r>
        <w:rPr>
          <w:spacing w:val="-3"/>
        </w:rPr>
        <w:t> </w:t>
      </w:r>
      <w:r>
        <w:rPr/>
        <w:t>often</w:t>
      </w:r>
      <w:r>
        <w:rPr>
          <w:spacing w:val="-3"/>
        </w:rPr>
        <w:t> </w:t>
      </w:r>
      <w:r>
        <w:rPr/>
        <w:t>the</w:t>
      </w:r>
      <w:r>
        <w:rPr>
          <w:spacing w:val="-3"/>
        </w:rPr>
        <w:t> </w:t>
      </w:r>
      <w:r>
        <w:rPr/>
        <w:t>bane</w:t>
      </w:r>
      <w:r>
        <w:rPr>
          <w:spacing w:val="-3"/>
        </w:rPr>
        <w:t> </w:t>
      </w:r>
      <w:r>
        <w:rPr/>
        <w:t>of</w:t>
      </w:r>
      <w:r>
        <w:rPr>
          <w:spacing w:val="-3"/>
        </w:rPr>
        <w:t> </w:t>
      </w:r>
      <w:r>
        <w:rPr/>
        <w:t>late</w:t>
      </w:r>
      <w:r>
        <w:rPr>
          <w:spacing w:val="-3"/>
        </w:rPr>
        <w:t> </w:t>
      </w:r>
      <w:r>
        <w:rPr/>
        <w:t>payments</w:t>
      </w:r>
      <w:r>
        <w:rPr>
          <w:spacing w:val="-3"/>
        </w:rPr>
        <w:t> </w:t>
      </w:r>
      <w:r>
        <w:rPr/>
        <w:t>or</w:t>
      </w:r>
      <w:r>
        <w:rPr>
          <w:spacing w:val="-3"/>
        </w:rPr>
        <w:t> </w:t>
      </w:r>
      <w:r>
        <w:rPr/>
        <w:t>defaults.</w:t>
      </w:r>
      <w:r>
        <w:rPr>
          <w:spacing w:val="-3"/>
        </w:rPr>
        <w:t> </w:t>
      </w:r>
      <w:r>
        <w:rPr/>
        <w:t>Buyers</w:t>
      </w:r>
      <w:r>
        <w:rPr>
          <w:spacing w:val="-3"/>
        </w:rPr>
        <w:t> </w:t>
      </w:r>
      <w:r>
        <w:rPr/>
        <w:t>or</w:t>
      </w:r>
      <w:r>
        <w:rPr>
          <w:spacing w:val="-3"/>
        </w:rPr>
        <w:t> </w:t>
      </w:r>
      <w:r>
        <w:rPr/>
        <w:t>clients</w:t>
      </w:r>
      <w:r>
        <w:rPr>
          <w:spacing w:val="-3"/>
        </w:rPr>
        <w:t> </w:t>
      </w:r>
      <w:r>
        <w:rPr/>
        <w:t>that</w:t>
      </w:r>
      <w:r>
        <w:rPr>
          <w:spacing w:val="-3"/>
        </w:rPr>
        <w:t> </w:t>
      </w:r>
      <w:r>
        <w:rPr/>
        <w:t>neither</w:t>
      </w:r>
      <w:r>
        <w:rPr>
          <w:spacing w:val="-3"/>
        </w:rPr>
        <w:t> </w:t>
      </w:r>
      <w:r>
        <w:rPr/>
        <w:t>pay</w:t>
      </w:r>
      <w:r>
        <w:rPr>
          <w:spacing w:val="-3"/>
        </w:rPr>
        <w:t> </w:t>
      </w:r>
      <w:r>
        <w:rPr/>
        <w:t>up</w:t>
      </w:r>
      <w:r>
        <w:rPr>
          <w:spacing w:val="-3"/>
        </w:rPr>
        <w:t> </w:t>
      </w:r>
      <w:r>
        <w:rPr/>
        <w:t>shift your focus from business growth to dues settlement. CreditDataWatch was initiated to assist you in the process of getting payments from business defaulters, settlement of debts with debtors, and resolving payment issues with buyers. Whether it’s a one-time delay or a habitual offender, CreditDataWatch gives you the tools to tackle </w:t>
      </w:r>
      <w:r>
        <w:rPr>
          <w:rFonts w:ascii="Arial" w:hAnsi="Arial"/>
          <w:b/>
        </w:rPr>
        <w:t>payment settlements from business defaulters</w:t>
      </w:r>
      <w:r>
        <w:rPr/>
        <w:t>, handle </w:t>
      </w:r>
      <w:r>
        <w:rPr>
          <w:rFonts w:ascii="Arial" w:hAnsi="Arial"/>
          <w:b/>
        </w:rPr>
        <w:t>debtor payment settlement</w:t>
      </w:r>
      <w:r>
        <w:rPr/>
        <w:t>, ensure </w:t>
      </w:r>
      <w:r>
        <w:rPr>
          <w:rFonts w:ascii="Arial" w:hAnsi="Arial"/>
          <w:b/>
        </w:rPr>
        <w:t>business payment settlement</w:t>
      </w:r>
      <w:r>
        <w:rPr/>
        <w:t>, and secure </w:t>
      </w:r>
      <w:r>
        <w:rPr>
          <w:rFonts w:ascii="Arial" w:hAnsi="Arial"/>
          <w:b/>
        </w:rPr>
        <w:t>settlement from buyers</w:t>
      </w:r>
      <w:r>
        <w:rPr/>
        <w:t>.</w:t>
      </w:r>
    </w:p>
    <w:p>
      <w:pPr>
        <w:pStyle w:val="BodyText"/>
        <w:spacing w:line="276" w:lineRule="auto"/>
        <w:ind w:right="430"/>
      </w:pPr>
      <w:r>
        <w:rPr/>
        <w:t>It’s not about bringing anyone to the negotiating table—settlements are between you and</w:t>
      </w:r>
      <w:r>
        <w:rPr>
          <w:spacing w:val="-6"/>
        </w:rPr>
        <w:t> </w:t>
      </w:r>
      <w:r>
        <w:rPr/>
        <w:t>your</w:t>
      </w:r>
      <w:r>
        <w:rPr>
          <w:spacing w:val="-6"/>
        </w:rPr>
        <w:t> </w:t>
      </w:r>
      <w:r>
        <w:rPr/>
        <w:t>counterparty.</w:t>
      </w:r>
      <w:r>
        <w:rPr>
          <w:spacing w:val="-6"/>
        </w:rPr>
        <w:t> </w:t>
      </w:r>
      <w:r>
        <w:rPr/>
        <w:t>CreditDataWatch</w:t>
      </w:r>
      <w:r>
        <w:rPr>
          <w:spacing w:val="-6"/>
        </w:rPr>
        <w:t> </w:t>
      </w:r>
      <w:r>
        <w:rPr/>
        <w:t>just</w:t>
      </w:r>
      <w:r>
        <w:rPr>
          <w:spacing w:val="-6"/>
        </w:rPr>
        <w:t> </w:t>
      </w:r>
      <w:r>
        <w:rPr/>
        <w:t>simplifies</w:t>
      </w:r>
      <w:r>
        <w:rPr>
          <w:spacing w:val="-6"/>
        </w:rPr>
        <w:t> </w:t>
      </w:r>
      <w:r>
        <w:rPr/>
        <w:t>the</w:t>
      </w:r>
      <w:r>
        <w:rPr>
          <w:spacing w:val="-6"/>
        </w:rPr>
        <w:t> </w:t>
      </w:r>
      <w:r>
        <w:rPr/>
        <w:t>process,</w:t>
      </w:r>
      <w:r>
        <w:rPr>
          <w:spacing w:val="-6"/>
        </w:rPr>
        <w:t> </w:t>
      </w:r>
      <w:r>
        <w:rPr/>
        <w:t>making</w:t>
      </w:r>
      <w:r>
        <w:rPr>
          <w:spacing w:val="-6"/>
        </w:rPr>
        <w:t> </w:t>
      </w:r>
      <w:r>
        <w:rPr/>
        <w:t>it</w:t>
      </w:r>
      <w:r>
        <w:rPr>
          <w:spacing w:val="-6"/>
        </w:rPr>
        <w:t> </w:t>
      </w:r>
      <w:r>
        <w:rPr/>
        <w:t>easier</w:t>
      </w:r>
      <w:r>
        <w:rPr>
          <w:spacing w:val="-6"/>
        </w:rPr>
        <w:t> </w:t>
      </w:r>
      <w:r>
        <w:rPr/>
        <w:t>for cash flow through a transparent process and useful features. Let’s take you through</w:t>
      </w:r>
    </w:p>
    <w:p>
      <w:pPr>
        <w:pStyle w:val="BodyText"/>
      </w:pPr>
      <w:r>
        <w:rPr/>
        <w:t>how</w:t>
      </w:r>
      <w:r>
        <w:rPr>
          <w:spacing w:val="-1"/>
        </w:rPr>
        <w:t> </w:t>
      </w:r>
      <w:r>
        <w:rPr/>
        <w:t>it works</w:t>
      </w:r>
      <w:r>
        <w:rPr>
          <w:spacing w:val="-1"/>
        </w:rPr>
        <w:t> </w:t>
      </w:r>
      <w:r>
        <w:rPr/>
        <w:t>and what a</w:t>
      </w:r>
      <w:r>
        <w:rPr>
          <w:spacing w:val="-1"/>
        </w:rPr>
        <w:t> </w:t>
      </w:r>
      <w:r>
        <w:rPr/>
        <w:t>difference it</w:t>
      </w:r>
      <w:r>
        <w:rPr>
          <w:spacing w:val="-1"/>
        </w:rPr>
        <w:t> </w:t>
      </w:r>
      <w:r>
        <w:rPr/>
        <w:t>can make for</w:t>
      </w:r>
      <w:r>
        <w:rPr>
          <w:spacing w:val="-1"/>
        </w:rPr>
        <w:t> </w:t>
      </w:r>
      <w:r>
        <w:rPr/>
        <w:t>businesses like </w:t>
      </w:r>
      <w:r>
        <w:rPr>
          <w:spacing w:val="-2"/>
        </w:rPr>
        <w:t>yours.</w:t>
      </w:r>
    </w:p>
    <w:p>
      <w:pPr>
        <w:pStyle w:val="Heading2"/>
        <w:spacing w:before="266"/>
      </w:pPr>
      <w:bookmarkStart w:name="What CreditDataWatch Offers " w:id="36"/>
      <w:bookmarkEnd w:id="36"/>
      <w:r>
        <w:rPr>
          <w:b w:val="0"/>
        </w:rPr>
      </w:r>
      <w:r>
        <w:rPr/>
        <w:t>What</w:t>
      </w:r>
      <w:r>
        <w:rPr>
          <w:spacing w:val="-11"/>
        </w:rPr>
        <w:t> </w:t>
      </w:r>
      <w:r>
        <w:rPr/>
        <w:t>CreditDataWatch</w:t>
      </w:r>
      <w:r>
        <w:rPr>
          <w:spacing w:val="-8"/>
        </w:rPr>
        <w:t> </w:t>
      </w:r>
      <w:r>
        <w:rPr>
          <w:spacing w:val="-2"/>
        </w:rPr>
        <w:t>Offers</w:t>
      </w:r>
    </w:p>
    <w:p>
      <w:pPr>
        <w:pStyle w:val="BodyText"/>
        <w:spacing w:line="276" w:lineRule="auto" w:before="254"/>
        <w:ind w:right="430"/>
      </w:pPr>
      <w:r>
        <w:rPr/>
        <w:t>CreditDataWatch was not there to interfere in your business dealings. Instead, it is a platform</w:t>
      </w:r>
      <w:r>
        <w:rPr>
          <w:spacing w:val="-2"/>
        </w:rPr>
        <w:t> </w:t>
      </w:r>
      <w:r>
        <w:rPr/>
        <w:t>for</w:t>
      </w:r>
      <w:r>
        <w:rPr>
          <w:spacing w:val="-2"/>
        </w:rPr>
        <w:t> </w:t>
      </w:r>
      <w:r>
        <w:rPr/>
        <w:t>registered</w:t>
      </w:r>
      <w:r>
        <w:rPr>
          <w:spacing w:val="-2"/>
        </w:rPr>
        <w:t> </w:t>
      </w:r>
      <w:r>
        <w:rPr/>
        <w:t>members</w:t>
      </w:r>
      <w:r>
        <w:rPr>
          <w:spacing w:val="-2"/>
        </w:rPr>
        <w:t> </w:t>
      </w:r>
      <w:r>
        <w:rPr/>
        <w:t>like</w:t>
      </w:r>
      <w:r>
        <w:rPr>
          <w:spacing w:val="-2"/>
        </w:rPr>
        <w:t> </w:t>
      </w:r>
      <w:r>
        <w:rPr/>
        <w:t>you</w:t>
      </w:r>
      <w:r>
        <w:rPr>
          <w:spacing w:val="-2"/>
        </w:rPr>
        <w:t> </w:t>
      </w:r>
      <w:r>
        <w:rPr/>
        <w:t>to</w:t>
      </w:r>
      <w:r>
        <w:rPr>
          <w:spacing w:val="-2"/>
        </w:rPr>
        <w:t> </w:t>
      </w:r>
      <w:r>
        <w:rPr/>
        <w:t>list</w:t>
      </w:r>
      <w:r>
        <w:rPr>
          <w:spacing w:val="-2"/>
        </w:rPr>
        <w:t> </w:t>
      </w:r>
      <w:r>
        <w:rPr/>
        <w:t>defaulters,</w:t>
      </w:r>
      <w:r>
        <w:rPr>
          <w:spacing w:val="-2"/>
        </w:rPr>
        <w:t> </w:t>
      </w:r>
      <w:r>
        <w:rPr/>
        <w:t>track</w:t>
      </w:r>
      <w:r>
        <w:rPr>
          <w:spacing w:val="-2"/>
        </w:rPr>
        <w:t> </w:t>
      </w:r>
      <w:r>
        <w:rPr/>
        <w:t>payments,</w:t>
      </w:r>
      <w:r>
        <w:rPr>
          <w:spacing w:val="-2"/>
        </w:rPr>
        <w:t> </w:t>
      </w:r>
      <w:r>
        <w:rPr/>
        <w:t>and</w:t>
      </w:r>
      <w:r>
        <w:rPr>
          <w:spacing w:val="-2"/>
        </w:rPr>
        <w:t> </w:t>
      </w:r>
      <w:r>
        <w:rPr/>
        <w:t>settle disputes on your terms. Add the designated defaulter to CreditDataWatch if anyone owes you and refuses to pay. Once they settle up, you decide whether to take their name</w:t>
      </w:r>
      <w:r>
        <w:rPr>
          <w:spacing w:val="-4"/>
        </w:rPr>
        <w:t> </w:t>
      </w:r>
      <w:r>
        <w:rPr/>
        <w:t>off.</w:t>
      </w:r>
      <w:r>
        <w:rPr>
          <w:spacing w:val="-4"/>
        </w:rPr>
        <w:t> </w:t>
      </w:r>
      <w:r>
        <w:rPr/>
        <w:t>It’s</w:t>
      </w:r>
      <w:r>
        <w:rPr>
          <w:spacing w:val="-4"/>
        </w:rPr>
        <w:t> </w:t>
      </w:r>
      <w:r>
        <w:rPr/>
        <w:t>that</w:t>
      </w:r>
      <w:r>
        <w:rPr>
          <w:spacing w:val="-4"/>
        </w:rPr>
        <w:t> </w:t>
      </w:r>
      <w:r>
        <w:rPr/>
        <w:t>simple.</w:t>
      </w:r>
      <w:r>
        <w:rPr>
          <w:spacing w:val="-4"/>
        </w:rPr>
        <w:t> </w:t>
      </w:r>
      <w:r>
        <w:rPr/>
        <w:t>The</w:t>
      </w:r>
      <w:r>
        <w:rPr>
          <w:spacing w:val="-4"/>
        </w:rPr>
        <w:t> </w:t>
      </w:r>
      <w:r>
        <w:rPr/>
        <w:t>focus</w:t>
      </w:r>
      <w:r>
        <w:rPr>
          <w:spacing w:val="-4"/>
        </w:rPr>
        <w:t> </w:t>
      </w:r>
      <w:r>
        <w:rPr/>
        <w:t>is</w:t>
      </w:r>
      <w:r>
        <w:rPr>
          <w:spacing w:val="-4"/>
        </w:rPr>
        <w:t> </w:t>
      </w:r>
      <w:r>
        <w:rPr/>
        <w:t>on</w:t>
      </w:r>
      <w:r>
        <w:rPr>
          <w:spacing w:val="-4"/>
        </w:rPr>
        <w:t> </w:t>
      </w:r>
      <w:r>
        <w:rPr>
          <w:rFonts w:ascii="Arial" w:hAnsi="Arial"/>
          <w:b/>
        </w:rPr>
        <w:t>business</w:t>
      </w:r>
      <w:r>
        <w:rPr>
          <w:rFonts w:ascii="Arial" w:hAnsi="Arial"/>
          <w:b/>
          <w:spacing w:val="-4"/>
        </w:rPr>
        <w:t> </w:t>
      </w:r>
      <w:r>
        <w:rPr>
          <w:rFonts w:ascii="Arial" w:hAnsi="Arial"/>
          <w:b/>
        </w:rPr>
        <w:t>payment</w:t>
      </w:r>
      <w:r>
        <w:rPr>
          <w:rFonts w:ascii="Arial" w:hAnsi="Arial"/>
          <w:b/>
          <w:spacing w:val="-4"/>
        </w:rPr>
        <w:t> </w:t>
      </w:r>
      <w:r>
        <w:rPr>
          <w:rFonts w:ascii="Arial" w:hAnsi="Arial"/>
          <w:b/>
        </w:rPr>
        <w:t>settlement</w:t>
      </w:r>
      <w:r>
        <w:rPr/>
        <w:t>,</w:t>
      </w:r>
      <w:r>
        <w:rPr>
          <w:spacing w:val="-4"/>
        </w:rPr>
        <w:t> </w:t>
      </w:r>
      <w:r>
        <w:rPr/>
        <w:t>giving</w:t>
      </w:r>
      <w:r>
        <w:rPr>
          <w:spacing w:val="-4"/>
        </w:rPr>
        <w:t> </w:t>
      </w:r>
      <w:r>
        <w:rPr/>
        <w:t>you control while keeping things transparent.</w:t>
      </w:r>
    </w:p>
    <w:p>
      <w:pPr>
        <w:pStyle w:val="BodyText"/>
        <w:spacing w:after="0" w:line="276" w:lineRule="auto"/>
        <w:sectPr>
          <w:pgSz w:w="12240" w:h="15840"/>
          <w:pgMar w:top="1820" w:bottom="280" w:left="1440" w:right="1080"/>
        </w:sectPr>
      </w:pPr>
    </w:p>
    <w:p>
      <w:pPr>
        <w:pStyle w:val="BodyText"/>
        <w:spacing w:line="276" w:lineRule="auto" w:before="80"/>
        <w:ind w:right="430"/>
      </w:pPr>
      <w:r>
        <w:rPr/>
        <w:t>The</w:t>
      </w:r>
      <w:r>
        <w:rPr>
          <w:spacing w:val="-5"/>
        </w:rPr>
        <w:t> </w:t>
      </w:r>
      <w:r>
        <w:rPr/>
        <w:t>team</w:t>
      </w:r>
      <w:r>
        <w:rPr>
          <w:spacing w:val="-5"/>
        </w:rPr>
        <w:t> </w:t>
      </w:r>
      <w:r>
        <w:rPr/>
        <w:t>behind</w:t>
      </w:r>
      <w:r>
        <w:rPr>
          <w:spacing w:val="-5"/>
        </w:rPr>
        <w:t> </w:t>
      </w:r>
      <w:r>
        <w:rPr/>
        <w:t>CreditDataWatch</w:t>
      </w:r>
      <w:r>
        <w:rPr>
          <w:spacing w:val="-5"/>
        </w:rPr>
        <w:t> </w:t>
      </w:r>
      <w:r>
        <w:rPr/>
        <w:t>knows</w:t>
      </w:r>
      <w:r>
        <w:rPr>
          <w:spacing w:val="-5"/>
        </w:rPr>
        <w:t> </w:t>
      </w:r>
      <w:r>
        <w:rPr/>
        <w:t>how</w:t>
      </w:r>
      <w:r>
        <w:rPr>
          <w:spacing w:val="-5"/>
        </w:rPr>
        <w:t> </w:t>
      </w:r>
      <w:r>
        <w:rPr/>
        <w:t>much</w:t>
      </w:r>
      <w:r>
        <w:rPr>
          <w:spacing w:val="-5"/>
        </w:rPr>
        <w:t> </w:t>
      </w:r>
      <w:r>
        <w:rPr/>
        <w:t>unpaid</w:t>
      </w:r>
      <w:r>
        <w:rPr>
          <w:spacing w:val="-5"/>
        </w:rPr>
        <w:t> </w:t>
      </w:r>
      <w:r>
        <w:rPr/>
        <w:t>dues</w:t>
      </w:r>
      <w:r>
        <w:rPr>
          <w:spacing w:val="-5"/>
        </w:rPr>
        <w:t> </w:t>
      </w:r>
      <w:r>
        <w:rPr/>
        <w:t>hurt</w:t>
      </w:r>
      <w:r>
        <w:rPr>
          <w:spacing w:val="-5"/>
        </w:rPr>
        <w:t> </w:t>
      </w:r>
      <w:r>
        <w:rPr/>
        <w:t>MSMEs</w:t>
      </w:r>
      <w:r>
        <w:rPr>
          <w:spacing w:val="-5"/>
        </w:rPr>
        <w:t> </w:t>
      </w:r>
      <w:r>
        <w:rPr/>
        <w:t>and other businesses. Their goal? Help you unblock that cash and get back to what matters—running your operation.</w:t>
      </w:r>
    </w:p>
    <w:p>
      <w:pPr>
        <w:pStyle w:val="Heading3"/>
      </w:pPr>
      <w:bookmarkStart w:name="How Payment Settlement Works with Credit" w:id="37"/>
      <w:bookmarkEnd w:id="37"/>
      <w:r>
        <w:rPr>
          <w:b w:val="0"/>
        </w:rPr>
      </w:r>
      <w:r>
        <w:rPr/>
        <w:t>How</w:t>
      </w:r>
      <w:r>
        <w:rPr>
          <w:spacing w:val="-9"/>
        </w:rPr>
        <w:t> </w:t>
      </w:r>
      <w:r>
        <w:rPr/>
        <w:t>Payment</w:t>
      </w:r>
      <w:r>
        <w:rPr>
          <w:spacing w:val="-7"/>
        </w:rPr>
        <w:t> </w:t>
      </w:r>
      <w:r>
        <w:rPr/>
        <w:t>Settlement</w:t>
      </w:r>
      <w:r>
        <w:rPr>
          <w:spacing w:val="-7"/>
        </w:rPr>
        <w:t> </w:t>
      </w:r>
      <w:r>
        <w:rPr/>
        <w:t>Works</w:t>
      </w:r>
      <w:r>
        <w:rPr>
          <w:spacing w:val="-7"/>
        </w:rPr>
        <w:t> </w:t>
      </w:r>
      <w:r>
        <w:rPr/>
        <w:t>with</w:t>
      </w:r>
      <w:r>
        <w:rPr>
          <w:spacing w:val="-6"/>
        </w:rPr>
        <w:t> </w:t>
      </w:r>
      <w:r>
        <w:rPr>
          <w:spacing w:val="-2"/>
        </w:rPr>
        <w:t>CreditDataWatch</w:t>
      </w:r>
    </w:p>
    <w:p>
      <w:pPr>
        <w:pStyle w:val="BodyText"/>
        <w:spacing w:line="276" w:lineRule="auto" w:before="223"/>
        <w:ind w:right="1136"/>
        <w:jc w:val="both"/>
      </w:pPr>
      <w:r>
        <w:rPr/>
        <w:t>So,</w:t>
      </w:r>
      <w:r>
        <w:rPr>
          <w:spacing w:val="-2"/>
        </w:rPr>
        <w:t> </w:t>
      </w:r>
      <w:r>
        <w:rPr/>
        <w:t>how</w:t>
      </w:r>
      <w:r>
        <w:rPr>
          <w:spacing w:val="-2"/>
        </w:rPr>
        <w:t> </w:t>
      </w:r>
      <w:r>
        <w:rPr/>
        <w:t>do</w:t>
      </w:r>
      <w:r>
        <w:rPr>
          <w:spacing w:val="-2"/>
        </w:rPr>
        <w:t> </w:t>
      </w:r>
      <w:r>
        <w:rPr/>
        <w:t>you</w:t>
      </w:r>
      <w:r>
        <w:rPr>
          <w:spacing w:val="-2"/>
        </w:rPr>
        <w:t> </w:t>
      </w:r>
      <w:r>
        <w:rPr/>
        <w:t>settle</w:t>
      </w:r>
      <w:r>
        <w:rPr>
          <w:spacing w:val="-2"/>
        </w:rPr>
        <w:t> </w:t>
      </w:r>
      <w:r>
        <w:rPr/>
        <w:t>money</w:t>
      </w:r>
      <w:r>
        <w:rPr>
          <w:spacing w:val="-2"/>
        </w:rPr>
        <w:t> </w:t>
      </w:r>
      <w:r>
        <w:rPr/>
        <w:t>from</w:t>
      </w:r>
      <w:r>
        <w:rPr>
          <w:spacing w:val="-2"/>
        </w:rPr>
        <w:t> </w:t>
      </w:r>
      <w:r>
        <w:rPr/>
        <w:t>a</w:t>
      </w:r>
      <w:r>
        <w:rPr>
          <w:spacing w:val="-2"/>
        </w:rPr>
        <w:t> </w:t>
      </w:r>
      <w:r>
        <w:rPr/>
        <w:t>defaulter?</w:t>
      </w:r>
      <w:r>
        <w:rPr>
          <w:spacing w:val="-2"/>
        </w:rPr>
        <w:t> </w:t>
      </w:r>
      <w:r>
        <w:rPr/>
        <w:t>Here’s</w:t>
      </w:r>
      <w:r>
        <w:rPr>
          <w:spacing w:val="-2"/>
        </w:rPr>
        <w:t> </w:t>
      </w:r>
      <w:r>
        <w:rPr/>
        <w:t>the</w:t>
      </w:r>
      <w:r>
        <w:rPr>
          <w:spacing w:val="-2"/>
        </w:rPr>
        <w:t> </w:t>
      </w:r>
      <w:r>
        <w:rPr/>
        <w:t>step-by-step</w:t>
      </w:r>
      <w:r>
        <w:rPr>
          <w:spacing w:val="-2"/>
        </w:rPr>
        <w:t> </w:t>
      </w:r>
      <w:r>
        <w:rPr/>
        <w:t>rundown: </w:t>
      </w:r>
      <w:r>
        <w:rPr>
          <w:rFonts w:ascii="Arial" w:hAnsi="Arial"/>
          <w:b/>
        </w:rPr>
        <w:t>Spot</w:t>
      </w:r>
      <w:r>
        <w:rPr>
          <w:rFonts w:ascii="Arial" w:hAnsi="Arial"/>
          <w:b/>
          <w:spacing w:val="-5"/>
        </w:rPr>
        <w:t> </w:t>
      </w:r>
      <w:r>
        <w:rPr>
          <w:rFonts w:ascii="Arial" w:hAnsi="Arial"/>
          <w:b/>
        </w:rPr>
        <w:t>the</w:t>
      </w:r>
      <w:r>
        <w:rPr>
          <w:rFonts w:ascii="Arial" w:hAnsi="Arial"/>
          <w:b/>
          <w:spacing w:val="-5"/>
        </w:rPr>
        <w:t> </w:t>
      </w:r>
      <w:r>
        <w:rPr>
          <w:rFonts w:ascii="Arial" w:hAnsi="Arial"/>
          <w:b/>
        </w:rPr>
        <w:t>Defaulter:</w:t>
      </w:r>
      <w:r>
        <w:rPr>
          <w:rFonts w:ascii="Arial" w:hAnsi="Arial"/>
          <w:b/>
          <w:spacing w:val="-5"/>
        </w:rPr>
        <w:t> </w:t>
      </w:r>
      <w:r>
        <w:rPr/>
        <w:t>You’ve</w:t>
      </w:r>
      <w:r>
        <w:rPr>
          <w:spacing w:val="-5"/>
        </w:rPr>
        <w:t> </w:t>
      </w:r>
      <w:r>
        <w:rPr/>
        <w:t>got</w:t>
      </w:r>
      <w:r>
        <w:rPr>
          <w:spacing w:val="-5"/>
        </w:rPr>
        <w:t> </w:t>
      </w:r>
      <w:r>
        <w:rPr/>
        <w:t>a</w:t>
      </w:r>
      <w:r>
        <w:rPr>
          <w:spacing w:val="-5"/>
        </w:rPr>
        <w:t> </w:t>
      </w:r>
      <w:r>
        <w:rPr/>
        <w:t>client</w:t>
      </w:r>
      <w:r>
        <w:rPr>
          <w:spacing w:val="-5"/>
        </w:rPr>
        <w:t> </w:t>
      </w:r>
      <w:r>
        <w:rPr/>
        <w:t>or</w:t>
      </w:r>
      <w:r>
        <w:rPr>
          <w:spacing w:val="-5"/>
        </w:rPr>
        <w:t> </w:t>
      </w:r>
      <w:r>
        <w:rPr/>
        <w:t>buyer</w:t>
      </w:r>
      <w:r>
        <w:rPr>
          <w:spacing w:val="-5"/>
        </w:rPr>
        <w:t> </w:t>
      </w:r>
      <w:r>
        <w:rPr/>
        <w:t>who</w:t>
      </w:r>
      <w:r>
        <w:rPr>
          <w:spacing w:val="-5"/>
        </w:rPr>
        <w:t> </w:t>
      </w:r>
      <w:r>
        <w:rPr/>
        <w:t>hasn’t</w:t>
      </w:r>
      <w:r>
        <w:rPr>
          <w:spacing w:val="-5"/>
        </w:rPr>
        <w:t> </w:t>
      </w:r>
      <w:r>
        <w:rPr/>
        <w:t>paid.</w:t>
      </w:r>
      <w:r>
        <w:rPr>
          <w:spacing w:val="-5"/>
        </w:rPr>
        <w:t> </w:t>
      </w:r>
      <w:r>
        <w:rPr/>
        <w:t>As</w:t>
      </w:r>
      <w:r>
        <w:rPr>
          <w:spacing w:val="-5"/>
        </w:rPr>
        <w:t> </w:t>
      </w:r>
      <w:r>
        <w:rPr/>
        <w:t>a</w:t>
      </w:r>
      <w:r>
        <w:rPr>
          <w:spacing w:val="-5"/>
        </w:rPr>
        <w:t> </w:t>
      </w:r>
      <w:r>
        <w:rPr/>
        <w:t>registered member, you add them to CreditDataWatch’s defaulters list.</w:t>
      </w:r>
    </w:p>
    <w:p>
      <w:pPr>
        <w:pStyle w:val="BodyText"/>
        <w:spacing w:line="276" w:lineRule="auto"/>
        <w:ind w:right="428"/>
      </w:pPr>
      <w:r>
        <w:rPr>
          <w:rFonts w:ascii="Arial" w:hAnsi="Arial"/>
          <w:b/>
        </w:rPr>
        <w:t>Talk</w:t>
      </w:r>
      <w:r>
        <w:rPr>
          <w:rFonts w:ascii="Arial" w:hAnsi="Arial"/>
          <w:b/>
          <w:spacing w:val="-5"/>
        </w:rPr>
        <w:t> </w:t>
      </w:r>
      <w:r>
        <w:rPr>
          <w:rFonts w:ascii="Arial" w:hAnsi="Arial"/>
          <w:b/>
        </w:rPr>
        <w:t>It</w:t>
      </w:r>
      <w:r>
        <w:rPr>
          <w:rFonts w:ascii="Arial" w:hAnsi="Arial"/>
          <w:b/>
          <w:spacing w:val="-5"/>
        </w:rPr>
        <w:t> </w:t>
      </w:r>
      <w:r>
        <w:rPr>
          <w:rFonts w:ascii="Arial" w:hAnsi="Arial"/>
          <w:b/>
        </w:rPr>
        <w:t>Out:</w:t>
      </w:r>
      <w:r>
        <w:rPr>
          <w:rFonts w:ascii="Arial" w:hAnsi="Arial"/>
          <w:b/>
          <w:spacing w:val="-5"/>
        </w:rPr>
        <w:t> </w:t>
      </w:r>
      <w:r>
        <w:rPr/>
        <w:t>You</w:t>
      </w:r>
      <w:r>
        <w:rPr>
          <w:spacing w:val="-5"/>
        </w:rPr>
        <w:t> </w:t>
      </w:r>
      <w:r>
        <w:rPr/>
        <w:t>and</w:t>
      </w:r>
      <w:r>
        <w:rPr>
          <w:spacing w:val="-5"/>
        </w:rPr>
        <w:t> </w:t>
      </w:r>
      <w:r>
        <w:rPr/>
        <w:t>the</w:t>
      </w:r>
      <w:r>
        <w:rPr>
          <w:spacing w:val="-5"/>
        </w:rPr>
        <w:t> </w:t>
      </w:r>
      <w:r>
        <w:rPr/>
        <w:t>defaulter</w:t>
      </w:r>
      <w:r>
        <w:rPr>
          <w:spacing w:val="-5"/>
        </w:rPr>
        <w:t> </w:t>
      </w:r>
      <w:r>
        <w:rPr/>
        <w:t>figure</w:t>
      </w:r>
      <w:r>
        <w:rPr>
          <w:spacing w:val="-5"/>
        </w:rPr>
        <w:t> </w:t>
      </w:r>
      <w:r>
        <w:rPr/>
        <w:t>out</w:t>
      </w:r>
      <w:r>
        <w:rPr>
          <w:spacing w:val="-5"/>
        </w:rPr>
        <w:t> </w:t>
      </w:r>
      <w:r>
        <w:rPr/>
        <w:t>a</w:t>
      </w:r>
      <w:r>
        <w:rPr>
          <w:spacing w:val="-5"/>
        </w:rPr>
        <w:t> </w:t>
      </w:r>
      <w:r>
        <w:rPr/>
        <w:t>solution—maybe</w:t>
      </w:r>
      <w:r>
        <w:rPr>
          <w:spacing w:val="-5"/>
        </w:rPr>
        <w:t> </w:t>
      </w:r>
      <w:r>
        <w:rPr/>
        <w:t>they</w:t>
      </w:r>
      <w:r>
        <w:rPr>
          <w:spacing w:val="-5"/>
        </w:rPr>
        <w:t> </w:t>
      </w:r>
      <w:r>
        <w:rPr/>
        <w:t>pay</w:t>
      </w:r>
      <w:r>
        <w:rPr>
          <w:spacing w:val="-5"/>
        </w:rPr>
        <w:t> </w:t>
      </w:r>
      <w:r>
        <w:rPr/>
        <w:t>in</w:t>
      </w:r>
      <w:r>
        <w:rPr>
          <w:spacing w:val="-5"/>
        </w:rPr>
        <w:t> </w:t>
      </w:r>
      <w:r>
        <w:rPr/>
        <w:t>full,</w:t>
      </w:r>
      <w:r>
        <w:rPr>
          <w:spacing w:val="-5"/>
        </w:rPr>
        <w:t> </w:t>
      </w:r>
      <w:r>
        <w:rPr/>
        <w:t>or</w:t>
      </w:r>
      <w:r>
        <w:rPr>
          <w:spacing w:val="-5"/>
        </w:rPr>
        <w:t> </w:t>
      </w:r>
      <w:r>
        <w:rPr/>
        <w:t>you agree on installments. It’s your call.</w:t>
      </w:r>
    </w:p>
    <w:p>
      <w:pPr>
        <w:pStyle w:val="BodyText"/>
      </w:pPr>
      <w:r>
        <w:rPr>
          <w:rFonts w:ascii="Arial" w:hAnsi="Arial"/>
          <w:b/>
        </w:rPr>
        <w:t>Wrap</w:t>
      </w:r>
      <w:r>
        <w:rPr>
          <w:rFonts w:ascii="Arial" w:hAnsi="Arial"/>
          <w:b/>
          <w:spacing w:val="-1"/>
        </w:rPr>
        <w:t> </w:t>
      </w:r>
      <w:r>
        <w:rPr>
          <w:rFonts w:ascii="Arial" w:hAnsi="Arial"/>
          <w:b/>
        </w:rPr>
        <w:t>It</w:t>
      </w:r>
      <w:r>
        <w:rPr>
          <w:rFonts w:ascii="Arial" w:hAnsi="Arial"/>
          <w:b/>
          <w:spacing w:val="-1"/>
        </w:rPr>
        <w:t> </w:t>
      </w:r>
      <w:r>
        <w:rPr>
          <w:rFonts w:ascii="Arial" w:hAnsi="Arial"/>
          <w:b/>
        </w:rPr>
        <w:t>Up:</w:t>
      </w:r>
      <w:r>
        <w:rPr>
          <w:rFonts w:ascii="Arial" w:hAnsi="Arial"/>
          <w:b/>
          <w:spacing w:val="-1"/>
        </w:rPr>
        <w:t> </w:t>
      </w:r>
      <w:r>
        <w:rPr/>
        <w:t>Once</w:t>
      </w:r>
      <w:r>
        <w:rPr>
          <w:spacing w:val="-1"/>
        </w:rPr>
        <w:t> </w:t>
      </w:r>
      <w:r>
        <w:rPr/>
        <w:t>the money’s</w:t>
      </w:r>
      <w:r>
        <w:rPr>
          <w:spacing w:val="-1"/>
        </w:rPr>
        <w:t> </w:t>
      </w:r>
      <w:r>
        <w:rPr/>
        <w:t>in</w:t>
      </w:r>
      <w:r>
        <w:rPr>
          <w:spacing w:val="-1"/>
        </w:rPr>
        <w:t> </w:t>
      </w:r>
      <w:r>
        <w:rPr/>
        <w:t>your</w:t>
      </w:r>
      <w:r>
        <w:rPr>
          <w:spacing w:val="-1"/>
        </w:rPr>
        <w:t> </w:t>
      </w:r>
      <w:r>
        <w:rPr/>
        <w:t>hands, you</w:t>
      </w:r>
      <w:r>
        <w:rPr>
          <w:spacing w:val="-1"/>
        </w:rPr>
        <w:t> </w:t>
      </w:r>
      <w:r>
        <w:rPr/>
        <w:t>report</w:t>
      </w:r>
      <w:r>
        <w:rPr>
          <w:spacing w:val="-1"/>
        </w:rPr>
        <w:t> </w:t>
      </w:r>
      <w:r>
        <w:rPr/>
        <w:t>the</w:t>
      </w:r>
      <w:r>
        <w:rPr>
          <w:spacing w:val="-1"/>
        </w:rPr>
        <w:t> </w:t>
      </w:r>
      <w:r>
        <w:rPr/>
        <w:t>settlement </w:t>
      </w:r>
      <w:r>
        <w:rPr>
          <w:spacing w:val="-5"/>
        </w:rPr>
        <w:t>on</w:t>
      </w:r>
    </w:p>
    <w:p>
      <w:pPr>
        <w:pStyle w:val="BodyText"/>
        <w:spacing w:line="276" w:lineRule="auto" w:before="42"/>
      </w:pPr>
      <w:r>
        <w:rPr/>
        <w:t>CreditDataWatch.</w:t>
      </w:r>
      <w:r>
        <w:rPr>
          <w:spacing w:val="-4"/>
        </w:rPr>
        <w:t> </w:t>
      </w:r>
      <w:r>
        <w:rPr/>
        <w:t>The</w:t>
      </w:r>
      <w:r>
        <w:rPr>
          <w:spacing w:val="-4"/>
        </w:rPr>
        <w:t> </w:t>
      </w:r>
      <w:r>
        <w:rPr/>
        <w:t>defaulter’s</w:t>
      </w:r>
      <w:r>
        <w:rPr>
          <w:spacing w:val="-4"/>
        </w:rPr>
        <w:t> </w:t>
      </w:r>
      <w:r>
        <w:rPr/>
        <w:t>name</w:t>
      </w:r>
      <w:r>
        <w:rPr>
          <w:spacing w:val="-4"/>
        </w:rPr>
        <w:t> </w:t>
      </w:r>
      <w:r>
        <w:rPr/>
        <w:t>stays</w:t>
      </w:r>
      <w:r>
        <w:rPr>
          <w:spacing w:val="-4"/>
        </w:rPr>
        <w:t> </w:t>
      </w:r>
      <w:r>
        <w:rPr/>
        <w:t>on</w:t>
      </w:r>
      <w:r>
        <w:rPr>
          <w:spacing w:val="-4"/>
        </w:rPr>
        <w:t> </w:t>
      </w:r>
      <w:r>
        <w:rPr/>
        <w:t>the</w:t>
      </w:r>
      <w:r>
        <w:rPr>
          <w:spacing w:val="-4"/>
        </w:rPr>
        <w:t> </w:t>
      </w:r>
      <w:r>
        <w:rPr/>
        <w:t>list</w:t>
      </w:r>
      <w:r>
        <w:rPr>
          <w:spacing w:val="-4"/>
        </w:rPr>
        <w:t> </w:t>
      </w:r>
      <w:r>
        <w:rPr/>
        <w:t>for</w:t>
      </w:r>
      <w:r>
        <w:rPr>
          <w:spacing w:val="-4"/>
        </w:rPr>
        <w:t> </w:t>
      </w:r>
      <w:r>
        <w:rPr/>
        <w:t>record,</w:t>
      </w:r>
      <w:r>
        <w:rPr>
          <w:spacing w:val="-4"/>
        </w:rPr>
        <w:t> </w:t>
      </w:r>
      <w:r>
        <w:rPr/>
        <w:t>but</w:t>
      </w:r>
      <w:r>
        <w:rPr>
          <w:spacing w:val="-4"/>
        </w:rPr>
        <w:t> </w:t>
      </w:r>
      <w:r>
        <w:rPr/>
        <w:t>their</w:t>
      </w:r>
      <w:r>
        <w:rPr>
          <w:spacing w:val="-4"/>
        </w:rPr>
        <w:t> </w:t>
      </w:r>
      <w:r>
        <w:rPr/>
        <w:t>rating</w:t>
      </w:r>
      <w:r>
        <w:rPr>
          <w:spacing w:val="-4"/>
        </w:rPr>
        <w:t> </w:t>
      </w:r>
      <w:r>
        <w:rPr/>
        <w:t>won’t keep dropping unless they default again.</w:t>
      </w:r>
    </w:p>
    <w:p>
      <w:pPr>
        <w:spacing w:before="0"/>
        <w:ind w:left="0" w:right="0" w:firstLine="0"/>
        <w:jc w:val="both"/>
        <w:rPr>
          <w:sz w:val="24"/>
        </w:rPr>
      </w:pPr>
      <w:r>
        <w:rPr>
          <w:sz w:val="24"/>
        </w:rPr>
        <w:t>This process is all about </w:t>
      </w:r>
      <w:r>
        <w:rPr>
          <w:rFonts w:ascii="Arial"/>
          <w:b/>
          <w:sz w:val="24"/>
        </w:rPr>
        <w:t>payment settlement from business </w:t>
      </w:r>
      <w:r>
        <w:rPr>
          <w:rFonts w:ascii="Arial"/>
          <w:b/>
          <w:spacing w:val="-2"/>
          <w:sz w:val="24"/>
        </w:rPr>
        <w:t>defaulter</w:t>
      </w:r>
      <w:r>
        <w:rPr>
          <w:spacing w:val="-2"/>
          <w:sz w:val="24"/>
        </w:rPr>
        <w:t>.</w:t>
      </w:r>
    </w:p>
    <w:p>
      <w:pPr>
        <w:pStyle w:val="BodyText"/>
        <w:spacing w:line="276" w:lineRule="auto" w:before="41"/>
        <w:ind w:right="430"/>
      </w:pPr>
      <w:r>
        <w:rPr/>
        <w:t>CreditDataWatch</w:t>
      </w:r>
      <w:r>
        <w:rPr>
          <w:spacing w:val="-4"/>
        </w:rPr>
        <w:t> </w:t>
      </w:r>
      <w:r>
        <w:rPr/>
        <w:t>doesn’t</w:t>
      </w:r>
      <w:r>
        <w:rPr>
          <w:spacing w:val="-4"/>
        </w:rPr>
        <w:t> </w:t>
      </w:r>
      <w:r>
        <w:rPr/>
        <w:t>get</w:t>
      </w:r>
      <w:r>
        <w:rPr>
          <w:spacing w:val="-4"/>
        </w:rPr>
        <w:t> </w:t>
      </w:r>
      <w:r>
        <w:rPr/>
        <w:t>in</w:t>
      </w:r>
      <w:r>
        <w:rPr>
          <w:spacing w:val="-4"/>
        </w:rPr>
        <w:t> </w:t>
      </w:r>
      <w:r>
        <w:rPr/>
        <w:t>the</w:t>
      </w:r>
      <w:r>
        <w:rPr>
          <w:spacing w:val="-4"/>
        </w:rPr>
        <w:t> </w:t>
      </w:r>
      <w:r>
        <w:rPr/>
        <w:t>middle</w:t>
      </w:r>
      <w:r>
        <w:rPr>
          <w:spacing w:val="-4"/>
        </w:rPr>
        <w:t> </w:t>
      </w:r>
      <w:r>
        <w:rPr/>
        <w:t>of</w:t>
      </w:r>
      <w:r>
        <w:rPr>
          <w:spacing w:val="-4"/>
        </w:rPr>
        <w:t> </w:t>
      </w:r>
      <w:r>
        <w:rPr/>
        <w:t>your</w:t>
      </w:r>
      <w:r>
        <w:rPr>
          <w:spacing w:val="-4"/>
        </w:rPr>
        <w:t> </w:t>
      </w:r>
      <w:r>
        <w:rPr/>
        <w:t>negotiations—it</w:t>
      </w:r>
      <w:r>
        <w:rPr>
          <w:spacing w:val="-4"/>
        </w:rPr>
        <w:t> </w:t>
      </w:r>
      <w:r>
        <w:rPr/>
        <w:t>just</w:t>
      </w:r>
      <w:r>
        <w:rPr>
          <w:spacing w:val="-4"/>
        </w:rPr>
        <w:t> </w:t>
      </w:r>
      <w:r>
        <w:rPr/>
        <w:t>gives</w:t>
      </w:r>
      <w:r>
        <w:rPr>
          <w:spacing w:val="-4"/>
        </w:rPr>
        <w:t> </w:t>
      </w:r>
      <w:r>
        <w:rPr/>
        <w:t>you</w:t>
      </w:r>
      <w:r>
        <w:rPr>
          <w:spacing w:val="-4"/>
        </w:rPr>
        <w:t> </w:t>
      </w:r>
      <w:r>
        <w:rPr/>
        <w:t>a</w:t>
      </w:r>
      <w:r>
        <w:rPr>
          <w:spacing w:val="-4"/>
        </w:rPr>
        <w:t> </w:t>
      </w:r>
      <w:r>
        <w:rPr/>
        <w:t>way to document and manage the outcome.</w:t>
      </w:r>
    </w:p>
    <w:p>
      <w:pPr>
        <w:pStyle w:val="Heading3"/>
      </w:pPr>
      <w:bookmarkStart w:name="Why Transparency Matters " w:id="38"/>
      <w:bookmarkEnd w:id="38"/>
      <w:r>
        <w:rPr>
          <w:b w:val="0"/>
        </w:rPr>
      </w:r>
      <w:r>
        <w:rPr/>
        <w:t>Why</w:t>
      </w:r>
      <w:r>
        <w:rPr>
          <w:spacing w:val="-16"/>
        </w:rPr>
        <w:t> </w:t>
      </w:r>
      <w:r>
        <w:rPr/>
        <w:t>Transparency</w:t>
      </w:r>
      <w:r>
        <w:rPr>
          <w:spacing w:val="-16"/>
        </w:rPr>
        <w:t> </w:t>
      </w:r>
      <w:r>
        <w:rPr>
          <w:spacing w:val="-2"/>
        </w:rPr>
        <w:t>Matters</w:t>
      </w:r>
    </w:p>
    <w:p>
      <w:pPr>
        <w:pStyle w:val="BodyText"/>
        <w:spacing w:line="276" w:lineRule="auto" w:before="224"/>
        <w:ind w:right="430"/>
      </w:pPr>
      <w:r>
        <w:rPr/>
        <w:t>Even after a settlement, the defaulter’s history sticks around on CreditDataWatch. That’s</w:t>
      </w:r>
      <w:r>
        <w:rPr>
          <w:spacing w:val="-4"/>
        </w:rPr>
        <w:t> </w:t>
      </w:r>
      <w:r>
        <w:rPr/>
        <w:t>a</w:t>
      </w:r>
      <w:r>
        <w:rPr>
          <w:spacing w:val="-4"/>
        </w:rPr>
        <w:t> </w:t>
      </w:r>
      <w:r>
        <w:rPr/>
        <w:t>good</w:t>
      </w:r>
      <w:r>
        <w:rPr>
          <w:spacing w:val="-4"/>
        </w:rPr>
        <w:t> </w:t>
      </w:r>
      <w:r>
        <w:rPr/>
        <w:t>thing.</w:t>
      </w:r>
      <w:r>
        <w:rPr>
          <w:spacing w:val="-4"/>
        </w:rPr>
        <w:t> </w:t>
      </w:r>
      <w:r>
        <w:rPr/>
        <w:t>It</w:t>
      </w:r>
      <w:r>
        <w:rPr>
          <w:spacing w:val="-4"/>
        </w:rPr>
        <w:t> </w:t>
      </w:r>
      <w:r>
        <w:rPr/>
        <w:t>means</w:t>
      </w:r>
      <w:r>
        <w:rPr>
          <w:spacing w:val="-4"/>
        </w:rPr>
        <w:t> </w:t>
      </w:r>
      <w:r>
        <w:rPr/>
        <w:t>other</w:t>
      </w:r>
      <w:r>
        <w:rPr>
          <w:spacing w:val="-4"/>
        </w:rPr>
        <w:t> </w:t>
      </w:r>
      <w:r>
        <w:rPr/>
        <w:t>businesses</w:t>
      </w:r>
      <w:r>
        <w:rPr>
          <w:spacing w:val="-4"/>
        </w:rPr>
        <w:t> </w:t>
      </w:r>
      <w:r>
        <w:rPr/>
        <w:t>can</w:t>
      </w:r>
      <w:r>
        <w:rPr>
          <w:spacing w:val="-4"/>
        </w:rPr>
        <w:t> </w:t>
      </w:r>
      <w:r>
        <w:rPr/>
        <w:t>see</w:t>
      </w:r>
      <w:r>
        <w:rPr>
          <w:spacing w:val="-4"/>
        </w:rPr>
        <w:t> </w:t>
      </w:r>
      <w:r>
        <w:rPr/>
        <w:t>who’s</w:t>
      </w:r>
      <w:r>
        <w:rPr>
          <w:spacing w:val="-4"/>
        </w:rPr>
        <w:t> </w:t>
      </w:r>
      <w:r>
        <w:rPr/>
        <w:t>had</w:t>
      </w:r>
      <w:r>
        <w:rPr>
          <w:spacing w:val="-4"/>
        </w:rPr>
        <w:t> </w:t>
      </w:r>
      <w:r>
        <w:rPr/>
        <w:t>payment</w:t>
      </w:r>
      <w:r>
        <w:rPr>
          <w:spacing w:val="-4"/>
        </w:rPr>
        <w:t> </w:t>
      </w:r>
      <w:r>
        <w:rPr/>
        <w:t>issues before, and you can make smarter choices about who you trust. Plus, it motivates defaulters to stay current once they’ve cleared their dues.</w:t>
      </w:r>
    </w:p>
    <w:p>
      <w:pPr>
        <w:pStyle w:val="Heading3"/>
      </w:pPr>
      <w:bookmarkStart w:name="Debtor Payment Settlement: Your Terms, Y" w:id="39"/>
      <w:bookmarkEnd w:id="39"/>
      <w:r>
        <w:rPr>
          <w:b w:val="0"/>
        </w:rPr>
      </w:r>
      <w:r>
        <w:rPr/>
        <w:t>Debtor</w:t>
      </w:r>
      <w:r>
        <w:rPr>
          <w:spacing w:val="-18"/>
        </w:rPr>
        <w:t> </w:t>
      </w:r>
      <w:r>
        <w:rPr/>
        <w:t>Payment</w:t>
      </w:r>
      <w:r>
        <w:rPr>
          <w:spacing w:val="-18"/>
        </w:rPr>
        <w:t> </w:t>
      </w:r>
      <w:r>
        <w:rPr/>
        <w:t>Settlement:</w:t>
      </w:r>
      <w:r>
        <w:rPr>
          <w:spacing w:val="-18"/>
        </w:rPr>
        <w:t> </w:t>
      </w:r>
      <w:r>
        <w:rPr/>
        <w:t>Your</w:t>
      </w:r>
      <w:r>
        <w:rPr>
          <w:spacing w:val="-18"/>
        </w:rPr>
        <w:t> </w:t>
      </w:r>
      <w:r>
        <w:rPr/>
        <w:t>Terms,</w:t>
      </w:r>
      <w:r>
        <w:rPr>
          <w:spacing w:val="-18"/>
        </w:rPr>
        <w:t> </w:t>
      </w:r>
      <w:r>
        <w:rPr/>
        <w:t>Your</w:t>
      </w:r>
      <w:r>
        <w:rPr>
          <w:spacing w:val="-17"/>
        </w:rPr>
        <w:t> </w:t>
      </w:r>
      <w:r>
        <w:rPr>
          <w:spacing w:val="-5"/>
        </w:rPr>
        <w:t>Way</w:t>
      </w:r>
    </w:p>
    <w:p>
      <w:pPr>
        <w:pStyle w:val="BodyText"/>
        <w:spacing w:before="223"/>
      </w:pPr>
      <w:r>
        <w:rPr/>
        <w:t>Dealing with a debtor who defaults your money can feel like pulling </w:t>
      </w:r>
      <w:r>
        <w:rPr>
          <w:spacing w:val="-2"/>
        </w:rPr>
        <w:t>teeth.</w:t>
      </w:r>
    </w:p>
    <w:p>
      <w:pPr>
        <w:pStyle w:val="BodyText"/>
        <w:spacing w:line="276" w:lineRule="auto" w:before="42"/>
        <w:ind w:right="430"/>
      </w:pPr>
      <w:r>
        <w:rPr/>
        <w:t>CreditDataWatch</w:t>
      </w:r>
      <w:r>
        <w:rPr>
          <w:spacing w:val="-7"/>
        </w:rPr>
        <w:t> </w:t>
      </w:r>
      <w:r>
        <w:rPr/>
        <w:t>makes</w:t>
      </w:r>
      <w:r>
        <w:rPr>
          <w:spacing w:val="-7"/>
        </w:rPr>
        <w:t> </w:t>
      </w:r>
      <w:r>
        <w:rPr/>
        <w:t>debtor</w:t>
      </w:r>
      <w:r>
        <w:rPr>
          <w:spacing w:val="-7"/>
        </w:rPr>
        <w:t> </w:t>
      </w:r>
      <w:r>
        <w:rPr/>
        <w:t>payment</w:t>
      </w:r>
      <w:r>
        <w:rPr>
          <w:spacing w:val="-7"/>
        </w:rPr>
        <w:t> </w:t>
      </w:r>
      <w:r>
        <w:rPr/>
        <w:t>settlement</w:t>
      </w:r>
      <w:r>
        <w:rPr>
          <w:spacing w:val="-7"/>
        </w:rPr>
        <w:t> </w:t>
      </w:r>
      <w:r>
        <w:rPr/>
        <w:t>less</w:t>
      </w:r>
      <w:r>
        <w:rPr>
          <w:spacing w:val="-7"/>
        </w:rPr>
        <w:t> </w:t>
      </w:r>
      <w:r>
        <w:rPr/>
        <w:t>of</w:t>
      </w:r>
      <w:r>
        <w:rPr>
          <w:spacing w:val="-7"/>
        </w:rPr>
        <w:t> </w:t>
      </w:r>
      <w:r>
        <w:rPr/>
        <w:t>a</w:t>
      </w:r>
      <w:r>
        <w:rPr>
          <w:spacing w:val="-7"/>
        </w:rPr>
        <w:t> </w:t>
      </w:r>
      <w:r>
        <w:rPr/>
        <w:t>headache.</w:t>
      </w:r>
      <w:r>
        <w:rPr>
          <w:spacing w:val="-7"/>
        </w:rPr>
        <w:t> </w:t>
      </w:r>
      <w:r>
        <w:rPr/>
        <w:t>You’re</w:t>
      </w:r>
      <w:r>
        <w:rPr>
          <w:spacing w:val="-7"/>
        </w:rPr>
        <w:t> </w:t>
      </w:r>
      <w:r>
        <w:rPr/>
        <w:t>the</w:t>
      </w:r>
      <w:r>
        <w:rPr>
          <w:spacing w:val="-7"/>
        </w:rPr>
        <w:t> </w:t>
      </w:r>
      <w:r>
        <w:rPr/>
        <w:t>one calling the shots—decide how much you’re willing to accept and when the matter’s </w:t>
      </w:r>
      <w:r>
        <w:rPr>
          <w:spacing w:val="-2"/>
        </w:rPr>
        <w:t>closed.</w:t>
      </w:r>
    </w:p>
    <w:p>
      <w:pPr>
        <w:pStyle w:val="BodyText"/>
        <w:spacing w:line="276" w:lineRule="auto"/>
        <w:ind w:right="406"/>
        <w:jc w:val="both"/>
      </w:pPr>
      <w:r>
        <w:rPr/>
        <w:t>Say</w:t>
      </w:r>
      <w:r>
        <w:rPr>
          <w:spacing w:val="-5"/>
        </w:rPr>
        <w:t> </w:t>
      </w:r>
      <w:r>
        <w:rPr/>
        <w:t>a</w:t>
      </w:r>
      <w:r>
        <w:rPr>
          <w:spacing w:val="-5"/>
        </w:rPr>
        <w:t> </w:t>
      </w:r>
      <w:r>
        <w:rPr/>
        <w:t>debtor</w:t>
      </w:r>
      <w:r>
        <w:rPr>
          <w:spacing w:val="-5"/>
        </w:rPr>
        <w:t> </w:t>
      </w:r>
      <w:r>
        <w:rPr/>
        <w:t>finally</w:t>
      </w:r>
      <w:r>
        <w:rPr>
          <w:spacing w:val="-5"/>
        </w:rPr>
        <w:t> </w:t>
      </w:r>
      <w:r>
        <w:rPr/>
        <w:t>pays</w:t>
      </w:r>
      <w:r>
        <w:rPr>
          <w:spacing w:val="-5"/>
        </w:rPr>
        <w:t> </w:t>
      </w:r>
      <w:r>
        <w:rPr/>
        <w:t>up</w:t>
      </w:r>
      <w:r>
        <w:rPr>
          <w:spacing w:val="-5"/>
        </w:rPr>
        <w:t> </w:t>
      </w:r>
      <w:r>
        <w:rPr/>
        <w:t>after</w:t>
      </w:r>
      <w:r>
        <w:rPr>
          <w:spacing w:val="-5"/>
        </w:rPr>
        <w:t> </w:t>
      </w:r>
      <w:r>
        <w:rPr/>
        <w:t>months</w:t>
      </w:r>
      <w:r>
        <w:rPr>
          <w:spacing w:val="-5"/>
        </w:rPr>
        <w:t> </w:t>
      </w:r>
      <w:r>
        <w:rPr/>
        <w:t>of</w:t>
      </w:r>
      <w:r>
        <w:rPr>
          <w:spacing w:val="-5"/>
        </w:rPr>
        <w:t> </w:t>
      </w:r>
      <w:r>
        <w:rPr/>
        <w:t>delays.</w:t>
      </w:r>
      <w:r>
        <w:rPr>
          <w:spacing w:val="-5"/>
        </w:rPr>
        <w:t> </w:t>
      </w:r>
      <w:r>
        <w:rPr/>
        <w:t>You</w:t>
      </w:r>
      <w:r>
        <w:rPr>
          <w:spacing w:val="-5"/>
        </w:rPr>
        <w:t> </w:t>
      </w:r>
      <w:r>
        <w:rPr/>
        <w:t>log</w:t>
      </w:r>
      <w:r>
        <w:rPr>
          <w:spacing w:val="-5"/>
        </w:rPr>
        <w:t> </w:t>
      </w:r>
      <w:r>
        <w:rPr/>
        <w:t>into</w:t>
      </w:r>
      <w:r>
        <w:rPr>
          <w:spacing w:val="-5"/>
        </w:rPr>
        <w:t> </w:t>
      </w:r>
      <w:r>
        <w:rPr/>
        <w:t>CreditDataWatch,</w:t>
      </w:r>
      <w:r>
        <w:rPr>
          <w:spacing w:val="-5"/>
        </w:rPr>
        <w:t> </w:t>
      </w:r>
      <w:r>
        <w:rPr/>
        <w:t>mark the</w:t>
      </w:r>
      <w:r>
        <w:rPr>
          <w:spacing w:val="-3"/>
        </w:rPr>
        <w:t> </w:t>
      </w:r>
      <w:r>
        <w:rPr/>
        <w:t>dispute</w:t>
      </w:r>
      <w:r>
        <w:rPr>
          <w:spacing w:val="-3"/>
        </w:rPr>
        <w:t> </w:t>
      </w:r>
      <w:r>
        <w:rPr/>
        <w:t>as</w:t>
      </w:r>
      <w:r>
        <w:rPr>
          <w:spacing w:val="-3"/>
        </w:rPr>
        <w:t> </w:t>
      </w:r>
      <w:r>
        <w:rPr/>
        <w:t>settled,</w:t>
      </w:r>
      <w:r>
        <w:rPr>
          <w:spacing w:val="-3"/>
        </w:rPr>
        <w:t> </w:t>
      </w:r>
      <w:r>
        <w:rPr/>
        <w:t>and</w:t>
      </w:r>
      <w:r>
        <w:rPr>
          <w:spacing w:val="-3"/>
        </w:rPr>
        <w:t> </w:t>
      </w:r>
      <w:r>
        <w:rPr/>
        <w:t>move</w:t>
      </w:r>
      <w:r>
        <w:rPr>
          <w:spacing w:val="-3"/>
        </w:rPr>
        <w:t> </w:t>
      </w:r>
      <w:r>
        <w:rPr/>
        <w:t>on.</w:t>
      </w:r>
      <w:r>
        <w:rPr>
          <w:spacing w:val="-3"/>
        </w:rPr>
        <w:t> </w:t>
      </w:r>
      <w:r>
        <w:rPr/>
        <w:t>The</w:t>
      </w:r>
      <w:r>
        <w:rPr>
          <w:spacing w:val="-3"/>
        </w:rPr>
        <w:t> </w:t>
      </w:r>
      <w:r>
        <w:rPr/>
        <w:t>platform</w:t>
      </w:r>
      <w:r>
        <w:rPr>
          <w:spacing w:val="-3"/>
        </w:rPr>
        <w:t> </w:t>
      </w:r>
      <w:r>
        <w:rPr/>
        <w:t>doesn’t</w:t>
      </w:r>
      <w:r>
        <w:rPr>
          <w:spacing w:val="-3"/>
        </w:rPr>
        <w:t> </w:t>
      </w:r>
      <w:r>
        <w:rPr/>
        <w:t>care</w:t>
      </w:r>
      <w:r>
        <w:rPr>
          <w:spacing w:val="-3"/>
        </w:rPr>
        <w:t> </w:t>
      </w:r>
      <w:r>
        <w:rPr/>
        <w:t>how</w:t>
      </w:r>
      <w:r>
        <w:rPr>
          <w:spacing w:val="-3"/>
        </w:rPr>
        <w:t> </w:t>
      </w:r>
      <w:r>
        <w:rPr/>
        <w:t>you</w:t>
      </w:r>
      <w:r>
        <w:rPr>
          <w:spacing w:val="-3"/>
        </w:rPr>
        <w:t> </w:t>
      </w:r>
      <w:r>
        <w:rPr/>
        <w:t>got</w:t>
      </w:r>
      <w:r>
        <w:rPr>
          <w:spacing w:val="-3"/>
        </w:rPr>
        <w:t> </w:t>
      </w:r>
      <w:r>
        <w:rPr/>
        <w:t>there;</w:t>
      </w:r>
      <w:r>
        <w:rPr>
          <w:spacing w:val="-3"/>
        </w:rPr>
        <w:t> </w:t>
      </w:r>
      <w:r>
        <w:rPr/>
        <w:t>it</w:t>
      </w:r>
      <w:r>
        <w:rPr>
          <w:spacing w:val="-3"/>
        </w:rPr>
        <w:t> </w:t>
      </w:r>
      <w:r>
        <w:rPr/>
        <w:t>just records the result. That flexibility is key for businesses juggling multiple clients and tight </w:t>
      </w:r>
      <w:r>
        <w:rPr>
          <w:spacing w:val="-2"/>
        </w:rPr>
        <w:t>margins.</w:t>
      </w:r>
    </w:p>
    <w:p>
      <w:pPr>
        <w:pStyle w:val="Heading3"/>
      </w:pPr>
      <w:bookmarkStart w:name="Keeping Cash Flow Steady " w:id="40"/>
      <w:bookmarkEnd w:id="40"/>
      <w:r>
        <w:rPr>
          <w:b w:val="0"/>
        </w:rPr>
      </w:r>
      <w:r>
        <w:rPr/>
        <w:t>Keeping</w:t>
      </w:r>
      <w:r>
        <w:rPr>
          <w:spacing w:val="-5"/>
        </w:rPr>
        <w:t> </w:t>
      </w:r>
      <w:r>
        <w:rPr/>
        <w:t>Cash</w:t>
      </w:r>
      <w:r>
        <w:rPr>
          <w:spacing w:val="-5"/>
        </w:rPr>
        <w:t> </w:t>
      </w:r>
      <w:r>
        <w:rPr/>
        <w:t>Flow</w:t>
      </w:r>
      <w:r>
        <w:rPr>
          <w:spacing w:val="-5"/>
        </w:rPr>
        <w:t> </w:t>
      </w:r>
      <w:r>
        <w:rPr>
          <w:spacing w:val="-2"/>
        </w:rPr>
        <w:t>Steady</w:t>
      </w:r>
    </w:p>
    <w:p>
      <w:pPr>
        <w:pStyle w:val="BodyText"/>
        <w:spacing w:line="276" w:lineRule="auto" w:before="223"/>
        <w:ind w:right="430"/>
      </w:pPr>
      <w:r>
        <w:rPr/>
        <w:t>Settling</w:t>
      </w:r>
      <w:r>
        <w:rPr>
          <w:spacing w:val="-3"/>
        </w:rPr>
        <w:t> </w:t>
      </w:r>
      <w:r>
        <w:rPr/>
        <w:t>with</w:t>
      </w:r>
      <w:r>
        <w:rPr>
          <w:spacing w:val="-3"/>
        </w:rPr>
        <w:t> </w:t>
      </w:r>
      <w:r>
        <w:rPr/>
        <w:t>a</w:t>
      </w:r>
      <w:r>
        <w:rPr>
          <w:spacing w:val="-3"/>
        </w:rPr>
        <w:t> </w:t>
      </w:r>
      <w:r>
        <w:rPr/>
        <w:t>debtor</w:t>
      </w:r>
      <w:r>
        <w:rPr>
          <w:spacing w:val="-3"/>
        </w:rPr>
        <w:t> </w:t>
      </w:r>
      <w:r>
        <w:rPr/>
        <w:t>doesn’t</w:t>
      </w:r>
      <w:r>
        <w:rPr>
          <w:spacing w:val="-3"/>
        </w:rPr>
        <w:t> </w:t>
      </w:r>
      <w:r>
        <w:rPr/>
        <w:t>just</w:t>
      </w:r>
      <w:r>
        <w:rPr>
          <w:spacing w:val="-3"/>
        </w:rPr>
        <w:t> </w:t>
      </w:r>
      <w:r>
        <w:rPr/>
        <w:t>clear</w:t>
      </w:r>
      <w:r>
        <w:rPr>
          <w:spacing w:val="-3"/>
        </w:rPr>
        <w:t> </w:t>
      </w:r>
      <w:r>
        <w:rPr/>
        <w:t>a</w:t>
      </w:r>
      <w:r>
        <w:rPr>
          <w:spacing w:val="-3"/>
        </w:rPr>
        <w:t> </w:t>
      </w:r>
      <w:r>
        <w:rPr/>
        <w:t>line</w:t>
      </w:r>
      <w:r>
        <w:rPr>
          <w:spacing w:val="-3"/>
        </w:rPr>
        <w:t> </w:t>
      </w:r>
      <w:r>
        <w:rPr/>
        <w:t>item—it</w:t>
      </w:r>
      <w:r>
        <w:rPr>
          <w:spacing w:val="-3"/>
        </w:rPr>
        <w:t> </w:t>
      </w:r>
      <w:r>
        <w:rPr/>
        <w:t>puts</w:t>
      </w:r>
      <w:r>
        <w:rPr>
          <w:spacing w:val="-3"/>
        </w:rPr>
        <w:t> </w:t>
      </w:r>
      <w:r>
        <w:rPr/>
        <w:t>money</w:t>
      </w:r>
      <w:r>
        <w:rPr>
          <w:spacing w:val="-3"/>
        </w:rPr>
        <w:t> </w:t>
      </w:r>
      <w:r>
        <w:rPr/>
        <w:t>back</w:t>
      </w:r>
      <w:r>
        <w:rPr>
          <w:spacing w:val="-3"/>
        </w:rPr>
        <w:t> </w:t>
      </w:r>
      <w:r>
        <w:rPr/>
        <w:t>in</w:t>
      </w:r>
      <w:r>
        <w:rPr>
          <w:spacing w:val="-3"/>
        </w:rPr>
        <w:t> </w:t>
      </w:r>
      <w:r>
        <w:rPr/>
        <w:t>your</w:t>
      </w:r>
      <w:r>
        <w:rPr>
          <w:spacing w:val="-3"/>
        </w:rPr>
        <w:t> </w:t>
      </w:r>
      <w:r>
        <w:rPr/>
        <w:t>pocket. For small businesses especially, that’s a lifeline. CreditDataWatch’s system helps you turn “I’ll pay later” into actual cash, fast.</w:t>
      </w:r>
    </w:p>
    <w:p>
      <w:pPr>
        <w:pStyle w:val="BodyText"/>
        <w:spacing w:after="0" w:line="276" w:lineRule="auto"/>
        <w:sectPr>
          <w:pgSz w:w="12240" w:h="15840"/>
          <w:pgMar w:top="1360" w:bottom="280" w:left="1440" w:right="1080"/>
        </w:sectPr>
      </w:pPr>
    </w:p>
    <w:p>
      <w:pPr>
        <w:pStyle w:val="Heading3"/>
        <w:spacing w:before="60"/>
      </w:pPr>
      <w:bookmarkStart w:name="Business Payment Settlement Made Simple " w:id="41"/>
      <w:bookmarkEnd w:id="41"/>
      <w:r>
        <w:rPr>
          <w:b w:val="0"/>
        </w:rPr>
      </w:r>
      <w:r>
        <w:rPr/>
        <w:t>Business</w:t>
      </w:r>
      <w:r>
        <w:rPr>
          <w:spacing w:val="-8"/>
        </w:rPr>
        <w:t> </w:t>
      </w:r>
      <w:r>
        <w:rPr/>
        <w:t>Payment</w:t>
      </w:r>
      <w:r>
        <w:rPr>
          <w:spacing w:val="-7"/>
        </w:rPr>
        <w:t> </w:t>
      </w:r>
      <w:r>
        <w:rPr/>
        <w:t>Settlement</w:t>
      </w:r>
      <w:r>
        <w:rPr>
          <w:spacing w:val="-7"/>
        </w:rPr>
        <w:t> </w:t>
      </w:r>
      <w:r>
        <w:rPr/>
        <w:t>Made</w:t>
      </w:r>
      <w:r>
        <w:rPr>
          <w:spacing w:val="-7"/>
        </w:rPr>
        <w:t> </w:t>
      </w:r>
      <w:r>
        <w:rPr>
          <w:spacing w:val="-2"/>
        </w:rPr>
        <w:t>Simple</w:t>
      </w:r>
    </w:p>
    <w:p>
      <w:pPr>
        <w:pStyle w:val="BodyText"/>
        <w:spacing w:line="276" w:lineRule="auto" w:before="223"/>
        <w:ind w:right="430"/>
      </w:pPr>
      <w:r>
        <w:rPr/>
        <w:t>Not every payment issue is a full-blown default. Sometimes, it’s just a late invoice or a buyer</w:t>
      </w:r>
      <w:r>
        <w:rPr>
          <w:spacing w:val="-6"/>
        </w:rPr>
        <w:t> </w:t>
      </w:r>
      <w:r>
        <w:rPr/>
        <w:t>dragging</w:t>
      </w:r>
      <w:r>
        <w:rPr>
          <w:spacing w:val="-6"/>
        </w:rPr>
        <w:t> </w:t>
      </w:r>
      <w:r>
        <w:rPr/>
        <w:t>their</w:t>
      </w:r>
      <w:r>
        <w:rPr>
          <w:spacing w:val="-6"/>
        </w:rPr>
        <w:t> </w:t>
      </w:r>
      <w:r>
        <w:rPr/>
        <w:t>feet.</w:t>
      </w:r>
      <w:r>
        <w:rPr>
          <w:spacing w:val="-6"/>
        </w:rPr>
        <w:t> </w:t>
      </w:r>
      <w:r>
        <w:rPr/>
        <w:t>CreditDataWatch</w:t>
      </w:r>
      <w:r>
        <w:rPr>
          <w:spacing w:val="-6"/>
        </w:rPr>
        <w:t> </w:t>
      </w:r>
      <w:r>
        <w:rPr/>
        <w:t>handles</w:t>
      </w:r>
      <w:r>
        <w:rPr>
          <w:spacing w:val="-6"/>
        </w:rPr>
        <w:t> </w:t>
      </w:r>
      <w:r>
        <w:rPr>
          <w:rFonts w:ascii="Arial" w:hAnsi="Arial"/>
          <w:b/>
        </w:rPr>
        <w:t>business</w:t>
      </w:r>
      <w:r>
        <w:rPr>
          <w:rFonts w:ascii="Arial" w:hAnsi="Arial"/>
          <w:b/>
          <w:spacing w:val="-6"/>
        </w:rPr>
        <w:t> </w:t>
      </w:r>
      <w:r>
        <w:rPr>
          <w:rFonts w:ascii="Arial" w:hAnsi="Arial"/>
          <w:b/>
        </w:rPr>
        <w:t>payment</w:t>
      </w:r>
      <w:r>
        <w:rPr>
          <w:rFonts w:ascii="Arial" w:hAnsi="Arial"/>
          <w:b/>
          <w:spacing w:val="-6"/>
        </w:rPr>
        <w:t> </w:t>
      </w:r>
      <w:r>
        <w:rPr>
          <w:rFonts w:ascii="Arial" w:hAnsi="Arial"/>
          <w:b/>
        </w:rPr>
        <w:t>settlement</w:t>
      </w:r>
      <w:r>
        <w:rPr>
          <w:rFonts w:ascii="Arial" w:hAnsi="Arial"/>
          <w:b/>
          <w:spacing w:val="-6"/>
        </w:rPr>
        <w:t> </w:t>
      </w:r>
      <w:r>
        <w:rPr/>
        <w:t>for all kinds of scenarios. You report the problem, work it out with the other side, and update the status when it’s done.</w:t>
      </w:r>
    </w:p>
    <w:p>
      <w:pPr>
        <w:pStyle w:val="BodyText"/>
        <w:spacing w:line="276" w:lineRule="auto"/>
        <w:ind w:right="430"/>
      </w:pPr>
      <w:r>
        <w:rPr/>
        <w:t>The</w:t>
      </w:r>
      <w:r>
        <w:rPr>
          <w:spacing w:val="-4"/>
        </w:rPr>
        <w:t> </w:t>
      </w:r>
      <w:r>
        <w:rPr/>
        <w:t>best</w:t>
      </w:r>
      <w:r>
        <w:rPr>
          <w:spacing w:val="-4"/>
        </w:rPr>
        <w:t> </w:t>
      </w:r>
      <w:r>
        <w:rPr/>
        <w:t>part?</w:t>
      </w:r>
      <w:r>
        <w:rPr>
          <w:spacing w:val="-4"/>
        </w:rPr>
        <w:t> </w:t>
      </w:r>
      <w:r>
        <w:rPr/>
        <w:t>Once</w:t>
      </w:r>
      <w:r>
        <w:rPr>
          <w:spacing w:val="-4"/>
        </w:rPr>
        <w:t> </w:t>
      </w:r>
      <w:r>
        <w:rPr/>
        <w:t>a</w:t>
      </w:r>
      <w:r>
        <w:rPr>
          <w:spacing w:val="-4"/>
        </w:rPr>
        <w:t> </w:t>
      </w:r>
      <w:r>
        <w:rPr/>
        <w:t>settlement’s</w:t>
      </w:r>
      <w:r>
        <w:rPr>
          <w:spacing w:val="-4"/>
        </w:rPr>
        <w:t> </w:t>
      </w:r>
      <w:r>
        <w:rPr/>
        <w:t>reported,</w:t>
      </w:r>
      <w:r>
        <w:rPr>
          <w:spacing w:val="-4"/>
        </w:rPr>
        <w:t> </w:t>
      </w:r>
      <w:r>
        <w:rPr/>
        <w:t>the</w:t>
      </w:r>
      <w:r>
        <w:rPr>
          <w:spacing w:val="-4"/>
        </w:rPr>
        <w:t> </w:t>
      </w:r>
      <w:r>
        <w:rPr/>
        <w:t>defaulter’s</w:t>
      </w:r>
      <w:r>
        <w:rPr>
          <w:spacing w:val="-4"/>
        </w:rPr>
        <w:t> </w:t>
      </w:r>
      <w:r>
        <w:rPr/>
        <w:t>credit</w:t>
      </w:r>
      <w:r>
        <w:rPr>
          <w:spacing w:val="-4"/>
        </w:rPr>
        <w:t> </w:t>
      </w:r>
      <w:r>
        <w:rPr/>
        <w:t>rating</w:t>
      </w:r>
      <w:r>
        <w:rPr>
          <w:spacing w:val="-4"/>
        </w:rPr>
        <w:t> </w:t>
      </w:r>
      <w:r>
        <w:rPr/>
        <w:t>stops</w:t>
      </w:r>
      <w:r>
        <w:rPr>
          <w:spacing w:val="-4"/>
        </w:rPr>
        <w:t> </w:t>
      </w:r>
      <w:r>
        <w:rPr/>
        <w:t>taking hits, unless they mess up again. It’s a fair setup that encourages payment without punishing forever.</w:t>
      </w:r>
    </w:p>
    <w:p>
      <w:pPr>
        <w:pStyle w:val="Heading3"/>
      </w:pPr>
      <w:bookmarkStart w:name="Tools to Speed Things Up " w:id="42"/>
      <w:bookmarkEnd w:id="42"/>
      <w:r>
        <w:rPr>
          <w:b w:val="0"/>
        </w:rPr>
      </w:r>
      <w:r>
        <w:rPr/>
        <w:t>Tools</w:t>
      </w:r>
      <w:r>
        <w:rPr>
          <w:spacing w:val="-11"/>
        </w:rPr>
        <w:t> </w:t>
      </w:r>
      <w:r>
        <w:rPr/>
        <w:t>to</w:t>
      </w:r>
      <w:r>
        <w:rPr>
          <w:spacing w:val="-10"/>
        </w:rPr>
        <w:t> </w:t>
      </w:r>
      <w:r>
        <w:rPr/>
        <w:t>Speed</w:t>
      </w:r>
      <w:r>
        <w:rPr>
          <w:spacing w:val="-10"/>
        </w:rPr>
        <w:t> </w:t>
      </w:r>
      <w:r>
        <w:rPr/>
        <w:t>Things</w:t>
      </w:r>
      <w:r>
        <w:rPr>
          <w:spacing w:val="-10"/>
        </w:rPr>
        <w:t> </w:t>
      </w:r>
      <w:r>
        <w:rPr>
          <w:spacing w:val="-5"/>
        </w:rPr>
        <w:t>Up</w:t>
      </w:r>
    </w:p>
    <w:p>
      <w:pPr>
        <w:pStyle w:val="BodyText"/>
        <w:spacing w:line="276" w:lineRule="auto" w:before="224"/>
        <w:ind w:right="430"/>
      </w:pPr>
      <w:r>
        <w:rPr/>
        <w:t>CreditDataWatch doesn’t stop at reporting. With premium features like </w:t>
      </w:r>
      <w:hyperlink r:id="rId18">
        <w:r>
          <w:rPr>
            <w:rFonts w:ascii="Arial" w:hAnsi="Arial"/>
            <w:b/>
            <w:color w:val="2061B9"/>
          </w:rPr>
          <w:t>auto payment</w:t>
        </w:r>
      </w:hyperlink>
      <w:r>
        <w:rPr>
          <w:rFonts w:ascii="Arial" w:hAnsi="Arial"/>
          <w:b/>
          <w:color w:val="2061B9"/>
        </w:rPr>
        <w:t> </w:t>
      </w:r>
      <w:hyperlink r:id="rId18">
        <w:r>
          <w:rPr>
            <w:rFonts w:ascii="Arial" w:hAnsi="Arial"/>
            <w:b/>
            <w:color w:val="2061B9"/>
          </w:rPr>
          <w:t>reminder</w:t>
        </w:r>
        <w:r>
          <w:rPr>
            <w:rFonts w:ascii="Arial" w:hAnsi="Arial"/>
            <w:b/>
            <w:color w:val="2061B9"/>
            <w:spacing w:val="-4"/>
          </w:rPr>
          <w:t> </w:t>
        </w:r>
        <w:r>
          <w:rPr>
            <w:rFonts w:ascii="Arial" w:hAnsi="Arial"/>
            <w:b/>
            <w:color w:val="2061B9"/>
          </w:rPr>
          <w:t>and</w:t>
        </w:r>
        <w:r>
          <w:rPr>
            <w:rFonts w:ascii="Arial" w:hAnsi="Arial"/>
            <w:b/>
            <w:color w:val="2061B9"/>
            <w:spacing w:val="-4"/>
          </w:rPr>
          <w:t> </w:t>
        </w:r>
        <w:r>
          <w:rPr>
            <w:rFonts w:ascii="Arial" w:hAnsi="Arial"/>
            <w:b/>
            <w:color w:val="2061B9"/>
          </w:rPr>
          <w:t>follow</w:t>
        </w:r>
        <w:r>
          <w:rPr>
            <w:rFonts w:ascii="Arial" w:hAnsi="Arial"/>
            <w:b/>
            <w:color w:val="2061B9"/>
            <w:spacing w:val="-4"/>
          </w:rPr>
          <w:t> </w:t>
        </w:r>
        <w:r>
          <w:rPr>
            <w:rFonts w:ascii="Arial" w:hAnsi="Arial"/>
            <w:b/>
            <w:color w:val="2061B9"/>
          </w:rPr>
          <w:t>up</w:t>
        </w:r>
      </w:hyperlink>
      <w:r>
        <w:rPr/>
        <w:t>,</w:t>
      </w:r>
      <w:r>
        <w:rPr>
          <w:spacing w:val="-4"/>
        </w:rPr>
        <w:t> </w:t>
      </w:r>
      <w:r>
        <w:rPr/>
        <w:t>you</w:t>
      </w:r>
      <w:r>
        <w:rPr>
          <w:spacing w:val="-4"/>
        </w:rPr>
        <w:t> </w:t>
      </w:r>
      <w:r>
        <w:rPr/>
        <w:t>can</w:t>
      </w:r>
      <w:r>
        <w:rPr>
          <w:spacing w:val="-4"/>
        </w:rPr>
        <w:t> </w:t>
      </w:r>
      <w:r>
        <w:rPr/>
        <w:t>nudge</w:t>
      </w:r>
      <w:r>
        <w:rPr>
          <w:spacing w:val="-4"/>
        </w:rPr>
        <w:t> </w:t>
      </w:r>
      <w:r>
        <w:rPr/>
        <w:t>defaulters</w:t>
      </w:r>
      <w:r>
        <w:rPr>
          <w:spacing w:val="-4"/>
        </w:rPr>
        <w:t> </w:t>
      </w:r>
      <w:r>
        <w:rPr/>
        <w:t>without</w:t>
      </w:r>
      <w:r>
        <w:rPr>
          <w:spacing w:val="-4"/>
        </w:rPr>
        <w:t> </w:t>
      </w:r>
      <w:r>
        <w:rPr/>
        <w:t>lifting</w:t>
      </w:r>
      <w:r>
        <w:rPr>
          <w:spacing w:val="-4"/>
        </w:rPr>
        <w:t> </w:t>
      </w:r>
      <w:r>
        <w:rPr/>
        <w:t>a</w:t>
      </w:r>
      <w:r>
        <w:rPr>
          <w:spacing w:val="-4"/>
        </w:rPr>
        <w:t> </w:t>
      </w:r>
      <w:r>
        <w:rPr/>
        <w:t>finger.</w:t>
      </w:r>
      <w:r>
        <w:rPr>
          <w:spacing w:val="-4"/>
        </w:rPr>
        <w:t> </w:t>
      </w:r>
      <w:r>
        <w:rPr/>
        <w:t>Think</w:t>
      </w:r>
      <w:r>
        <w:rPr>
          <w:spacing w:val="-4"/>
        </w:rPr>
        <w:t> </w:t>
      </w:r>
      <w:r>
        <w:rPr/>
        <w:t>SMS, WhatsApp pings, even calls or emails if it comes to that. It’s like having a virtual assistant chasing dues for you.</w:t>
      </w:r>
    </w:p>
    <w:p>
      <w:pPr>
        <w:pStyle w:val="Heading3"/>
      </w:pPr>
      <w:bookmarkStart w:name="Settlement from Buyer: Turning Promises " w:id="43"/>
      <w:bookmarkEnd w:id="43"/>
      <w:r>
        <w:rPr>
          <w:b w:val="0"/>
        </w:rPr>
      </w:r>
      <w:r>
        <w:rPr/>
        <w:t>Settlement</w:t>
      </w:r>
      <w:r>
        <w:rPr>
          <w:spacing w:val="-11"/>
        </w:rPr>
        <w:t> </w:t>
      </w:r>
      <w:r>
        <w:rPr/>
        <w:t>from</w:t>
      </w:r>
      <w:r>
        <w:rPr>
          <w:spacing w:val="-10"/>
        </w:rPr>
        <w:t> </w:t>
      </w:r>
      <w:r>
        <w:rPr/>
        <w:t>Buyer:</w:t>
      </w:r>
      <w:r>
        <w:rPr>
          <w:spacing w:val="-10"/>
        </w:rPr>
        <w:t> </w:t>
      </w:r>
      <w:r>
        <w:rPr/>
        <w:t>Turning</w:t>
      </w:r>
      <w:r>
        <w:rPr>
          <w:spacing w:val="-11"/>
        </w:rPr>
        <w:t> </w:t>
      </w:r>
      <w:r>
        <w:rPr/>
        <w:t>Promises</w:t>
      </w:r>
      <w:r>
        <w:rPr>
          <w:spacing w:val="-10"/>
        </w:rPr>
        <w:t> </w:t>
      </w:r>
      <w:r>
        <w:rPr/>
        <w:t>into</w:t>
      </w:r>
      <w:r>
        <w:rPr>
          <w:spacing w:val="-10"/>
        </w:rPr>
        <w:t> </w:t>
      </w:r>
      <w:r>
        <w:rPr>
          <w:spacing w:val="-2"/>
        </w:rPr>
        <w:t>Payments</w:t>
      </w:r>
    </w:p>
    <w:p>
      <w:pPr>
        <w:pStyle w:val="BodyText"/>
        <w:spacing w:line="276" w:lineRule="auto" w:before="223"/>
        <w:ind w:right="430"/>
      </w:pPr>
      <w:r>
        <w:rPr/>
        <w:t>Buyers can be tricky, some pay on time, others need a push. CreditDataWatch is designed to help you secure </w:t>
      </w:r>
      <w:r>
        <w:rPr>
          <w:rFonts w:ascii="Arial" w:hAnsi="Arial"/>
          <w:b/>
        </w:rPr>
        <w:t>settlement from buyer</w:t>
      </w:r>
      <w:r>
        <w:rPr/>
        <w:t>, whether they’re a regular customer</w:t>
      </w:r>
      <w:r>
        <w:rPr>
          <w:spacing w:val="-5"/>
        </w:rPr>
        <w:t> </w:t>
      </w:r>
      <w:r>
        <w:rPr/>
        <w:t>or</w:t>
      </w:r>
      <w:r>
        <w:rPr>
          <w:spacing w:val="-5"/>
        </w:rPr>
        <w:t> </w:t>
      </w:r>
      <w:r>
        <w:rPr/>
        <w:t>a</w:t>
      </w:r>
      <w:r>
        <w:rPr>
          <w:spacing w:val="-5"/>
        </w:rPr>
        <w:t> </w:t>
      </w:r>
      <w:r>
        <w:rPr/>
        <w:t>one-off</w:t>
      </w:r>
      <w:r>
        <w:rPr>
          <w:spacing w:val="-5"/>
        </w:rPr>
        <w:t> </w:t>
      </w:r>
      <w:r>
        <w:rPr/>
        <w:t>deal</w:t>
      </w:r>
      <w:r>
        <w:rPr>
          <w:spacing w:val="-5"/>
        </w:rPr>
        <w:t> </w:t>
      </w:r>
      <w:r>
        <w:rPr/>
        <w:t>gone</w:t>
      </w:r>
      <w:r>
        <w:rPr>
          <w:spacing w:val="-5"/>
        </w:rPr>
        <w:t> </w:t>
      </w:r>
      <w:r>
        <w:rPr/>
        <w:t>sour.</w:t>
      </w:r>
      <w:r>
        <w:rPr>
          <w:spacing w:val="-5"/>
        </w:rPr>
        <w:t> </w:t>
      </w:r>
      <w:r>
        <w:rPr/>
        <w:t>The</w:t>
      </w:r>
      <w:r>
        <w:rPr>
          <w:spacing w:val="-5"/>
        </w:rPr>
        <w:t> </w:t>
      </w:r>
      <w:r>
        <w:rPr/>
        <w:t>platform’s</w:t>
      </w:r>
      <w:r>
        <w:rPr>
          <w:spacing w:val="-5"/>
        </w:rPr>
        <w:t> </w:t>
      </w:r>
      <w:r>
        <w:rPr/>
        <w:t>outreach</w:t>
      </w:r>
      <w:r>
        <w:rPr>
          <w:spacing w:val="-5"/>
        </w:rPr>
        <w:t> </w:t>
      </w:r>
      <w:r>
        <w:rPr/>
        <w:t>tools,</w:t>
      </w:r>
      <w:r>
        <w:rPr>
          <w:spacing w:val="-5"/>
        </w:rPr>
        <w:t> </w:t>
      </w:r>
      <w:r>
        <w:rPr/>
        <w:t>texts,</w:t>
      </w:r>
      <w:r>
        <w:rPr>
          <w:spacing w:val="-5"/>
        </w:rPr>
        <w:t> </w:t>
      </w:r>
      <w:r>
        <w:rPr/>
        <w:t>calls,</w:t>
      </w:r>
      <w:r>
        <w:rPr>
          <w:spacing w:val="-5"/>
        </w:rPr>
        <w:t> </w:t>
      </w:r>
      <w:r>
        <w:rPr/>
        <w:t>and emails keep the pressure on while you focus on negotiating terms.</w:t>
      </w:r>
    </w:p>
    <w:p>
      <w:pPr>
        <w:pStyle w:val="BodyText"/>
        <w:spacing w:line="276" w:lineRule="auto"/>
        <w:ind w:right="378"/>
      </w:pPr>
      <w:r>
        <w:rPr/>
        <w:t>Picture this: a buyer owes you for a big order. You list them on CreditDataWatch, they get</w:t>
      </w:r>
      <w:r>
        <w:rPr>
          <w:spacing w:val="-3"/>
        </w:rPr>
        <w:t> </w:t>
      </w:r>
      <w:r>
        <w:rPr/>
        <w:t>a</w:t>
      </w:r>
      <w:r>
        <w:rPr>
          <w:spacing w:val="-3"/>
        </w:rPr>
        <w:t> </w:t>
      </w:r>
      <w:r>
        <w:rPr/>
        <w:t>few</w:t>
      </w:r>
      <w:r>
        <w:rPr>
          <w:spacing w:val="-3"/>
        </w:rPr>
        <w:t> </w:t>
      </w:r>
      <w:r>
        <w:rPr/>
        <w:t>polite</w:t>
      </w:r>
      <w:r>
        <w:rPr>
          <w:spacing w:val="-3"/>
        </w:rPr>
        <w:t> </w:t>
      </w:r>
      <w:r>
        <w:rPr/>
        <w:t>reminders,</w:t>
      </w:r>
      <w:r>
        <w:rPr>
          <w:spacing w:val="-3"/>
        </w:rPr>
        <w:t> </w:t>
      </w:r>
      <w:r>
        <w:rPr/>
        <w:t>and</w:t>
      </w:r>
      <w:r>
        <w:rPr>
          <w:spacing w:val="-3"/>
        </w:rPr>
        <w:t> </w:t>
      </w:r>
      <w:r>
        <w:rPr/>
        <w:t>soon,</w:t>
      </w:r>
      <w:r>
        <w:rPr>
          <w:spacing w:val="-3"/>
        </w:rPr>
        <w:t> </w:t>
      </w:r>
      <w:r>
        <w:rPr/>
        <w:t>they’re</w:t>
      </w:r>
      <w:r>
        <w:rPr>
          <w:spacing w:val="-3"/>
        </w:rPr>
        <w:t> </w:t>
      </w:r>
      <w:r>
        <w:rPr/>
        <w:t>at</w:t>
      </w:r>
      <w:r>
        <w:rPr>
          <w:spacing w:val="-3"/>
        </w:rPr>
        <w:t> </w:t>
      </w:r>
      <w:r>
        <w:rPr/>
        <w:t>the</w:t>
      </w:r>
      <w:r>
        <w:rPr>
          <w:spacing w:val="-3"/>
        </w:rPr>
        <w:t> </w:t>
      </w:r>
      <w:r>
        <w:rPr/>
        <w:t>table,</w:t>
      </w:r>
      <w:r>
        <w:rPr>
          <w:spacing w:val="-3"/>
        </w:rPr>
        <w:t> </w:t>
      </w:r>
      <w:r>
        <w:rPr/>
        <w:t>ready</w:t>
      </w:r>
      <w:r>
        <w:rPr>
          <w:spacing w:val="-3"/>
        </w:rPr>
        <w:t> </w:t>
      </w:r>
      <w:r>
        <w:rPr/>
        <w:t>to</w:t>
      </w:r>
      <w:r>
        <w:rPr>
          <w:spacing w:val="-3"/>
        </w:rPr>
        <w:t> </w:t>
      </w:r>
      <w:r>
        <w:rPr/>
        <w:t>settle.</w:t>
      </w:r>
      <w:r>
        <w:rPr>
          <w:spacing w:val="-3"/>
        </w:rPr>
        <w:t> </w:t>
      </w:r>
      <w:r>
        <w:rPr/>
        <w:t>That’s</w:t>
      </w:r>
      <w:r>
        <w:rPr>
          <w:spacing w:val="-3"/>
        </w:rPr>
        <w:t> </w:t>
      </w:r>
      <w:r>
        <w:rPr/>
        <w:t>the</w:t>
      </w:r>
      <w:r>
        <w:rPr>
          <w:spacing w:val="-3"/>
        </w:rPr>
        <w:t> </w:t>
      </w:r>
      <w:r>
        <w:rPr/>
        <w:t>kind of result CreditDataWatch aims for—practical, no-nonsense settlement from buyer.</w:t>
      </w:r>
    </w:p>
    <w:p>
      <w:pPr>
        <w:pStyle w:val="Heading3"/>
        <w:spacing w:before="226"/>
      </w:pPr>
      <w:bookmarkStart w:name="Why Buyers Respond " w:id="44"/>
      <w:bookmarkEnd w:id="44"/>
      <w:r>
        <w:rPr>
          <w:b w:val="0"/>
        </w:rPr>
      </w:r>
      <w:r>
        <w:rPr/>
        <w:t>Why</w:t>
      </w:r>
      <w:r>
        <w:rPr>
          <w:spacing w:val="-5"/>
        </w:rPr>
        <w:t> </w:t>
      </w:r>
      <w:r>
        <w:rPr/>
        <w:t>Buyers</w:t>
      </w:r>
      <w:r>
        <w:rPr>
          <w:spacing w:val="-4"/>
        </w:rPr>
        <w:t> </w:t>
      </w:r>
      <w:r>
        <w:rPr>
          <w:spacing w:val="-2"/>
        </w:rPr>
        <w:t>Respond</w:t>
      </w:r>
    </w:p>
    <w:p>
      <w:pPr>
        <w:pStyle w:val="BodyText"/>
        <w:spacing w:line="276" w:lineRule="auto" w:before="223"/>
        <w:ind w:right="428"/>
      </w:pPr>
      <w:r>
        <w:rPr/>
        <w:t>Nobody</w:t>
      </w:r>
      <w:r>
        <w:rPr>
          <w:spacing w:val="-3"/>
        </w:rPr>
        <w:t> </w:t>
      </w:r>
      <w:r>
        <w:rPr/>
        <w:t>likes</w:t>
      </w:r>
      <w:r>
        <w:rPr>
          <w:spacing w:val="-3"/>
        </w:rPr>
        <w:t> </w:t>
      </w:r>
      <w:r>
        <w:rPr/>
        <w:t>being</w:t>
      </w:r>
      <w:r>
        <w:rPr>
          <w:spacing w:val="-3"/>
        </w:rPr>
        <w:t> </w:t>
      </w:r>
      <w:r>
        <w:rPr/>
        <w:t>on</w:t>
      </w:r>
      <w:r>
        <w:rPr>
          <w:spacing w:val="-3"/>
        </w:rPr>
        <w:t> </w:t>
      </w:r>
      <w:r>
        <w:rPr/>
        <w:t>a</w:t>
      </w:r>
      <w:r>
        <w:rPr>
          <w:spacing w:val="-3"/>
        </w:rPr>
        <w:t> </w:t>
      </w:r>
      <w:r>
        <w:rPr/>
        <w:t>defaulters</w:t>
      </w:r>
      <w:r>
        <w:rPr>
          <w:spacing w:val="-3"/>
        </w:rPr>
        <w:t> </w:t>
      </w:r>
      <w:r>
        <w:rPr/>
        <w:t>list.</w:t>
      </w:r>
      <w:r>
        <w:rPr>
          <w:spacing w:val="-3"/>
        </w:rPr>
        <w:t> </w:t>
      </w:r>
      <w:r>
        <w:rPr/>
        <w:t>Once</w:t>
      </w:r>
      <w:r>
        <w:rPr>
          <w:spacing w:val="-3"/>
        </w:rPr>
        <w:t> </w:t>
      </w:r>
      <w:r>
        <w:rPr/>
        <w:t>a</w:t>
      </w:r>
      <w:r>
        <w:rPr>
          <w:spacing w:val="-3"/>
        </w:rPr>
        <w:t> </w:t>
      </w:r>
      <w:r>
        <w:rPr/>
        <w:t>buyer</w:t>
      </w:r>
      <w:r>
        <w:rPr>
          <w:spacing w:val="-3"/>
        </w:rPr>
        <w:t> </w:t>
      </w:r>
      <w:r>
        <w:rPr/>
        <w:t>sees</w:t>
      </w:r>
      <w:r>
        <w:rPr>
          <w:spacing w:val="-3"/>
        </w:rPr>
        <w:t> </w:t>
      </w:r>
      <w:r>
        <w:rPr/>
        <w:t>their</w:t>
      </w:r>
      <w:r>
        <w:rPr>
          <w:spacing w:val="-3"/>
        </w:rPr>
        <w:t> </w:t>
      </w:r>
      <w:r>
        <w:rPr/>
        <w:t>name</w:t>
      </w:r>
      <w:r>
        <w:rPr>
          <w:spacing w:val="-3"/>
        </w:rPr>
        <w:t> </w:t>
      </w:r>
      <w:r>
        <w:rPr/>
        <w:t>there,</w:t>
      </w:r>
      <w:r>
        <w:rPr>
          <w:spacing w:val="-3"/>
        </w:rPr>
        <w:t> </w:t>
      </w:r>
      <w:r>
        <w:rPr/>
        <w:t>they’re more likely to act. Add in CreditDataWatch’s follow-ups, and you’ve got a recipe for getting paid faster.</w:t>
      </w:r>
    </w:p>
    <w:p>
      <w:pPr>
        <w:pStyle w:val="Heading3"/>
      </w:pPr>
      <w:bookmarkStart w:name="Udhaar Ko Kaise Settlement Karu? Here’s " w:id="45"/>
      <w:bookmarkEnd w:id="45"/>
      <w:r>
        <w:rPr>
          <w:b w:val="0"/>
        </w:rPr>
      </w:r>
      <w:r>
        <w:rPr/>
        <w:t>Udhaar</w:t>
      </w:r>
      <w:r>
        <w:rPr>
          <w:spacing w:val="-13"/>
        </w:rPr>
        <w:t> </w:t>
      </w:r>
      <w:r>
        <w:rPr/>
        <w:t>Ko</w:t>
      </w:r>
      <w:r>
        <w:rPr>
          <w:spacing w:val="-10"/>
        </w:rPr>
        <w:t> </w:t>
      </w:r>
      <w:r>
        <w:rPr/>
        <w:t>Kaise</w:t>
      </w:r>
      <w:r>
        <w:rPr>
          <w:spacing w:val="-10"/>
        </w:rPr>
        <w:t> </w:t>
      </w:r>
      <w:r>
        <w:rPr/>
        <w:t>Settlement</w:t>
      </w:r>
      <w:r>
        <w:rPr>
          <w:spacing w:val="-11"/>
        </w:rPr>
        <w:t> </w:t>
      </w:r>
      <w:r>
        <w:rPr/>
        <w:t>Karu?</w:t>
      </w:r>
      <w:r>
        <w:rPr>
          <w:spacing w:val="-10"/>
        </w:rPr>
        <w:t> </w:t>
      </w:r>
      <w:r>
        <w:rPr/>
        <w:t>Here’s</w:t>
      </w:r>
      <w:r>
        <w:rPr>
          <w:spacing w:val="-10"/>
        </w:rPr>
        <w:t> </w:t>
      </w:r>
      <w:r>
        <w:rPr/>
        <w:t>Your</w:t>
      </w:r>
      <w:r>
        <w:rPr>
          <w:spacing w:val="-10"/>
        </w:rPr>
        <w:t> </w:t>
      </w:r>
      <w:r>
        <w:rPr>
          <w:spacing w:val="-2"/>
        </w:rPr>
        <w:t>Answer</w:t>
      </w:r>
    </w:p>
    <w:p>
      <w:pPr>
        <w:pStyle w:val="BodyText"/>
        <w:spacing w:line="276" w:lineRule="auto" w:before="224"/>
        <w:ind w:right="701"/>
        <w:jc w:val="both"/>
      </w:pPr>
      <w:r>
        <w:rPr/>
        <w:t>If</w:t>
      </w:r>
      <w:r>
        <w:rPr>
          <w:spacing w:val="-3"/>
        </w:rPr>
        <w:t> </w:t>
      </w:r>
      <w:r>
        <w:rPr/>
        <w:t>you’re</w:t>
      </w:r>
      <w:r>
        <w:rPr>
          <w:spacing w:val="-3"/>
        </w:rPr>
        <w:t> </w:t>
      </w:r>
      <w:r>
        <w:rPr/>
        <w:t>asking</w:t>
      </w:r>
      <w:r>
        <w:rPr>
          <w:spacing w:val="-3"/>
        </w:rPr>
        <w:t> </w:t>
      </w:r>
      <w:r>
        <w:rPr/>
        <w:t>yourself,</w:t>
      </w:r>
      <w:r>
        <w:rPr>
          <w:spacing w:val="-3"/>
        </w:rPr>
        <w:t> </w:t>
      </w:r>
      <w:r>
        <w:rPr/>
        <w:t>“</w:t>
      </w:r>
      <w:hyperlink r:id="rId19">
        <w:r>
          <w:rPr>
            <w:rFonts w:ascii="Arial" w:hAnsi="Arial"/>
            <w:b/>
            <w:color w:val="2061B9"/>
          </w:rPr>
          <w:t>Udhaar</w:t>
        </w:r>
        <w:r>
          <w:rPr>
            <w:rFonts w:ascii="Arial" w:hAnsi="Arial"/>
            <w:b/>
            <w:color w:val="2061B9"/>
            <w:spacing w:val="-3"/>
          </w:rPr>
          <w:t> </w:t>
        </w:r>
        <w:r>
          <w:rPr>
            <w:rFonts w:ascii="Arial" w:hAnsi="Arial"/>
            <w:b/>
            <w:color w:val="2061B9"/>
          </w:rPr>
          <w:t>ko</w:t>
        </w:r>
        <w:r>
          <w:rPr>
            <w:rFonts w:ascii="Arial" w:hAnsi="Arial"/>
            <w:b/>
            <w:color w:val="2061B9"/>
            <w:spacing w:val="-3"/>
          </w:rPr>
          <w:t> </w:t>
        </w:r>
        <w:r>
          <w:rPr>
            <w:rFonts w:ascii="Arial" w:hAnsi="Arial"/>
            <w:b/>
            <w:color w:val="2061B9"/>
          </w:rPr>
          <w:t>kaise</w:t>
        </w:r>
        <w:r>
          <w:rPr>
            <w:rFonts w:ascii="Arial" w:hAnsi="Arial"/>
            <w:b/>
            <w:color w:val="2061B9"/>
            <w:spacing w:val="-3"/>
          </w:rPr>
          <w:t> </w:t>
        </w:r>
        <w:r>
          <w:rPr>
            <w:rFonts w:ascii="Arial" w:hAnsi="Arial"/>
            <w:b/>
            <w:color w:val="2061B9"/>
          </w:rPr>
          <w:t>settlement</w:t>
        </w:r>
        <w:r>
          <w:rPr>
            <w:rFonts w:ascii="Arial" w:hAnsi="Arial"/>
            <w:b/>
            <w:color w:val="2061B9"/>
            <w:spacing w:val="-3"/>
          </w:rPr>
          <w:t> </w:t>
        </w:r>
        <w:r>
          <w:rPr>
            <w:rFonts w:ascii="Arial" w:hAnsi="Arial"/>
            <w:b/>
            <w:color w:val="2061B9"/>
          </w:rPr>
          <w:t>karu</w:t>
        </w:r>
      </w:hyperlink>
      <w:r>
        <w:rPr/>
        <w:t>?”</w:t>
      </w:r>
      <w:r>
        <w:rPr>
          <w:spacing w:val="-3"/>
        </w:rPr>
        <w:t> </w:t>
      </w:r>
      <w:r>
        <w:rPr/>
        <w:t>(How</w:t>
      </w:r>
      <w:r>
        <w:rPr>
          <w:spacing w:val="-3"/>
        </w:rPr>
        <w:t> </w:t>
      </w:r>
      <w:r>
        <w:rPr/>
        <w:t>do</w:t>
      </w:r>
      <w:r>
        <w:rPr>
          <w:spacing w:val="-3"/>
        </w:rPr>
        <w:t> </w:t>
      </w:r>
      <w:r>
        <w:rPr/>
        <w:t>I</w:t>
      </w:r>
      <w:r>
        <w:rPr>
          <w:spacing w:val="-3"/>
        </w:rPr>
        <w:t> </w:t>
      </w:r>
      <w:r>
        <w:rPr/>
        <w:t>settle</w:t>
      </w:r>
      <w:r>
        <w:rPr>
          <w:spacing w:val="-3"/>
        </w:rPr>
        <w:t> </w:t>
      </w:r>
      <w:r>
        <w:rPr/>
        <w:t>credit dues?),</w:t>
      </w:r>
      <w:r>
        <w:rPr>
          <w:spacing w:val="-2"/>
        </w:rPr>
        <w:t> </w:t>
      </w:r>
      <w:r>
        <w:rPr/>
        <w:t>CreditDataWatch’s</w:t>
      </w:r>
      <w:r>
        <w:rPr>
          <w:spacing w:val="-3"/>
        </w:rPr>
        <w:t> </w:t>
      </w:r>
      <w:r>
        <w:rPr/>
        <w:t>got</w:t>
      </w:r>
      <w:r>
        <w:rPr>
          <w:spacing w:val="-2"/>
        </w:rPr>
        <w:t> </w:t>
      </w:r>
      <w:r>
        <w:rPr/>
        <w:t>a</w:t>
      </w:r>
      <w:r>
        <w:rPr>
          <w:spacing w:val="-3"/>
        </w:rPr>
        <w:t> </w:t>
      </w:r>
      <w:r>
        <w:rPr/>
        <w:t>clear</w:t>
      </w:r>
      <w:r>
        <w:rPr>
          <w:spacing w:val="-2"/>
        </w:rPr>
        <w:t> </w:t>
      </w:r>
      <w:r>
        <w:rPr/>
        <w:t>path.</w:t>
      </w:r>
      <w:r>
        <w:rPr>
          <w:spacing w:val="-3"/>
        </w:rPr>
        <w:t> </w:t>
      </w:r>
      <w:r>
        <w:rPr/>
        <w:t>Sign</w:t>
      </w:r>
      <w:r>
        <w:rPr>
          <w:spacing w:val="-2"/>
        </w:rPr>
        <w:t> </w:t>
      </w:r>
      <w:r>
        <w:rPr/>
        <w:t>up,</w:t>
      </w:r>
      <w:r>
        <w:rPr>
          <w:spacing w:val="-3"/>
        </w:rPr>
        <w:t> </w:t>
      </w:r>
      <w:r>
        <w:rPr/>
        <w:t>list</w:t>
      </w:r>
      <w:r>
        <w:rPr>
          <w:spacing w:val="-2"/>
        </w:rPr>
        <w:t> </w:t>
      </w:r>
      <w:r>
        <w:rPr/>
        <w:t>your</w:t>
      </w:r>
      <w:r>
        <w:rPr>
          <w:spacing w:val="-3"/>
        </w:rPr>
        <w:t> </w:t>
      </w:r>
      <w:r>
        <w:rPr/>
        <w:t>defaulters,</w:t>
      </w:r>
      <w:r>
        <w:rPr>
          <w:spacing w:val="-2"/>
        </w:rPr>
        <w:t> </w:t>
      </w:r>
      <w:r>
        <w:rPr/>
        <w:t>and</w:t>
      </w:r>
      <w:r>
        <w:rPr>
          <w:spacing w:val="-3"/>
        </w:rPr>
        <w:t> </w:t>
      </w:r>
      <w:r>
        <w:rPr/>
        <w:t>use</w:t>
      </w:r>
      <w:r>
        <w:rPr>
          <w:spacing w:val="-2"/>
        </w:rPr>
        <w:t> </w:t>
      </w:r>
      <w:r>
        <w:rPr/>
        <w:t>the platform’s tools to push for payment. You don’t need to be a collections expert.</w:t>
      </w:r>
    </w:p>
    <w:p>
      <w:pPr>
        <w:pStyle w:val="Heading3"/>
      </w:pPr>
      <w:bookmarkStart w:name="Boosting Your Business Credit Report " w:id="46"/>
      <w:bookmarkEnd w:id="46"/>
      <w:r>
        <w:rPr>
          <w:b w:val="0"/>
        </w:rPr>
      </w:r>
      <w:r>
        <w:rPr/>
        <w:t>Boosting</w:t>
      </w:r>
      <w:r>
        <w:rPr>
          <w:spacing w:val="-13"/>
        </w:rPr>
        <w:t> </w:t>
      </w:r>
      <w:r>
        <w:rPr/>
        <w:t>Your</w:t>
      </w:r>
      <w:r>
        <w:rPr>
          <w:spacing w:val="-12"/>
        </w:rPr>
        <w:t> </w:t>
      </w:r>
      <w:r>
        <w:rPr/>
        <w:t>Business</w:t>
      </w:r>
      <w:r>
        <w:rPr>
          <w:spacing w:val="-12"/>
        </w:rPr>
        <w:t> </w:t>
      </w:r>
      <w:r>
        <w:rPr/>
        <w:t>Credit</w:t>
      </w:r>
      <w:r>
        <w:rPr>
          <w:spacing w:val="-12"/>
        </w:rPr>
        <w:t> </w:t>
      </w:r>
      <w:r>
        <w:rPr>
          <w:spacing w:val="-2"/>
        </w:rPr>
        <w:t>Report</w:t>
      </w:r>
    </w:p>
    <w:p>
      <w:pPr>
        <w:pStyle w:val="BodyText"/>
        <w:spacing w:line="276" w:lineRule="auto" w:before="223"/>
        <w:ind w:right="714"/>
        <w:jc w:val="both"/>
      </w:pPr>
      <w:r>
        <w:rPr/>
        <w:t>Defaults</w:t>
      </w:r>
      <w:r>
        <w:rPr>
          <w:spacing w:val="-3"/>
        </w:rPr>
        <w:t> </w:t>
      </w:r>
      <w:r>
        <w:rPr/>
        <w:t>don’t</w:t>
      </w:r>
      <w:r>
        <w:rPr>
          <w:spacing w:val="-3"/>
        </w:rPr>
        <w:t> </w:t>
      </w:r>
      <w:r>
        <w:rPr/>
        <w:t>just</w:t>
      </w:r>
      <w:r>
        <w:rPr>
          <w:spacing w:val="-3"/>
        </w:rPr>
        <w:t> </w:t>
      </w:r>
      <w:r>
        <w:rPr/>
        <w:t>hurt</w:t>
      </w:r>
      <w:r>
        <w:rPr>
          <w:spacing w:val="-3"/>
        </w:rPr>
        <w:t> </w:t>
      </w:r>
      <w:r>
        <w:rPr/>
        <w:t>your</w:t>
      </w:r>
      <w:r>
        <w:rPr>
          <w:spacing w:val="-3"/>
        </w:rPr>
        <w:t> </w:t>
      </w:r>
      <w:r>
        <w:rPr/>
        <w:t>wallet,</w:t>
      </w:r>
      <w:r>
        <w:rPr>
          <w:spacing w:val="-3"/>
        </w:rPr>
        <w:t> </w:t>
      </w:r>
      <w:r>
        <w:rPr/>
        <w:t>they</w:t>
      </w:r>
      <w:r>
        <w:rPr>
          <w:spacing w:val="-3"/>
        </w:rPr>
        <w:t> </w:t>
      </w:r>
      <w:r>
        <w:rPr/>
        <w:t>can</w:t>
      </w:r>
      <w:r>
        <w:rPr>
          <w:spacing w:val="-3"/>
        </w:rPr>
        <w:t> </w:t>
      </w:r>
      <w:r>
        <w:rPr/>
        <w:t>impact</w:t>
      </w:r>
      <w:r>
        <w:rPr>
          <w:spacing w:val="-3"/>
        </w:rPr>
        <w:t> </w:t>
      </w:r>
      <w:r>
        <w:rPr/>
        <w:t>your</w:t>
      </w:r>
      <w:r>
        <w:rPr>
          <w:spacing w:val="-3"/>
        </w:rPr>
        <w:t> </w:t>
      </w:r>
      <w:hyperlink r:id="rId20">
        <w:r>
          <w:rPr>
            <w:rFonts w:ascii="Arial" w:hAnsi="Arial"/>
            <w:b/>
            <w:color w:val="2061B9"/>
          </w:rPr>
          <w:t>business</w:t>
        </w:r>
        <w:r>
          <w:rPr>
            <w:rFonts w:ascii="Arial" w:hAnsi="Arial"/>
            <w:b/>
            <w:color w:val="2061B9"/>
            <w:spacing w:val="-3"/>
          </w:rPr>
          <w:t> </w:t>
        </w:r>
        <w:r>
          <w:rPr>
            <w:rFonts w:ascii="Arial" w:hAnsi="Arial"/>
            <w:b/>
            <w:color w:val="2061B9"/>
          </w:rPr>
          <w:t>credit</w:t>
        </w:r>
        <w:r>
          <w:rPr>
            <w:rFonts w:ascii="Arial" w:hAnsi="Arial"/>
            <w:b/>
            <w:color w:val="2061B9"/>
            <w:spacing w:val="-3"/>
          </w:rPr>
          <w:t> </w:t>
        </w:r>
        <w:r>
          <w:rPr>
            <w:rFonts w:ascii="Arial" w:hAnsi="Arial"/>
            <w:b/>
            <w:color w:val="2061B9"/>
          </w:rPr>
          <w:t>report</w:t>
        </w:r>
      </w:hyperlink>
      <w:r>
        <w:rPr>
          <w:rFonts w:ascii="Arial" w:hAnsi="Arial"/>
          <w:b/>
          <w:color w:val="2061B9"/>
          <w:spacing w:val="-3"/>
        </w:rPr>
        <w:t> </w:t>
      </w:r>
      <w:r>
        <w:rPr/>
        <w:t>too. CreditDataWatch helps you manage that risk. By settling dues and keeping records</w:t>
      </w:r>
    </w:p>
    <w:p>
      <w:pPr>
        <w:pStyle w:val="BodyText"/>
        <w:spacing w:after="0" w:line="276" w:lineRule="auto"/>
        <w:jc w:val="both"/>
        <w:sectPr>
          <w:pgSz w:w="12240" w:h="15840"/>
          <w:pgMar w:top="1380" w:bottom="280" w:left="1440" w:right="1080"/>
        </w:sectPr>
      </w:pPr>
    </w:p>
    <w:p>
      <w:pPr>
        <w:pStyle w:val="BodyText"/>
        <w:spacing w:line="276" w:lineRule="auto" w:before="80"/>
        <w:ind w:right="459"/>
        <w:jc w:val="both"/>
      </w:pPr>
      <w:r>
        <w:rPr/>
        <w:t>clean,</w:t>
      </w:r>
      <w:r>
        <w:rPr>
          <w:spacing w:val="-3"/>
        </w:rPr>
        <w:t> </w:t>
      </w:r>
      <w:r>
        <w:rPr/>
        <w:t>you</w:t>
      </w:r>
      <w:r>
        <w:rPr>
          <w:spacing w:val="-3"/>
        </w:rPr>
        <w:t> </w:t>
      </w:r>
      <w:r>
        <w:rPr/>
        <w:t>protect</w:t>
      </w:r>
      <w:r>
        <w:rPr>
          <w:spacing w:val="-3"/>
        </w:rPr>
        <w:t> </w:t>
      </w:r>
      <w:r>
        <w:rPr/>
        <w:t>your</w:t>
      </w:r>
      <w:r>
        <w:rPr>
          <w:spacing w:val="-3"/>
        </w:rPr>
        <w:t> </w:t>
      </w:r>
      <w:r>
        <w:rPr/>
        <w:t>reputation</w:t>
      </w:r>
      <w:r>
        <w:rPr>
          <w:spacing w:val="-3"/>
        </w:rPr>
        <w:t> </w:t>
      </w:r>
      <w:r>
        <w:rPr/>
        <w:t>with</w:t>
      </w:r>
      <w:r>
        <w:rPr>
          <w:spacing w:val="-3"/>
        </w:rPr>
        <w:t> </w:t>
      </w:r>
      <w:r>
        <w:rPr/>
        <w:t>lenders</w:t>
      </w:r>
      <w:r>
        <w:rPr>
          <w:spacing w:val="-3"/>
        </w:rPr>
        <w:t> </w:t>
      </w:r>
      <w:r>
        <w:rPr/>
        <w:t>and</w:t>
      </w:r>
      <w:r>
        <w:rPr>
          <w:spacing w:val="-3"/>
        </w:rPr>
        <w:t> </w:t>
      </w:r>
      <w:r>
        <w:rPr/>
        <w:t>partners.</w:t>
      </w:r>
      <w:r>
        <w:rPr>
          <w:spacing w:val="-3"/>
        </w:rPr>
        <w:t> </w:t>
      </w:r>
      <w:r>
        <w:rPr/>
        <w:t>Defaulters</w:t>
      </w:r>
      <w:r>
        <w:rPr>
          <w:spacing w:val="-3"/>
        </w:rPr>
        <w:t> </w:t>
      </w:r>
      <w:r>
        <w:rPr/>
        <w:t>get</w:t>
      </w:r>
      <w:r>
        <w:rPr>
          <w:spacing w:val="-3"/>
        </w:rPr>
        <w:t> </w:t>
      </w:r>
      <w:r>
        <w:rPr/>
        <w:t>a</w:t>
      </w:r>
      <w:r>
        <w:rPr>
          <w:spacing w:val="-3"/>
        </w:rPr>
        <w:t> </w:t>
      </w:r>
      <w:r>
        <w:rPr/>
        <w:t>chance</w:t>
      </w:r>
      <w:r>
        <w:rPr>
          <w:spacing w:val="-3"/>
        </w:rPr>
        <w:t> </w:t>
      </w:r>
      <w:r>
        <w:rPr/>
        <w:t>to redeem</w:t>
      </w:r>
      <w:r>
        <w:rPr>
          <w:spacing w:val="-2"/>
        </w:rPr>
        <w:t> </w:t>
      </w:r>
      <w:r>
        <w:rPr/>
        <w:t>themselves,</w:t>
      </w:r>
      <w:r>
        <w:rPr>
          <w:spacing w:val="-2"/>
        </w:rPr>
        <w:t> </w:t>
      </w:r>
      <w:r>
        <w:rPr/>
        <w:t>but</w:t>
      </w:r>
      <w:r>
        <w:rPr>
          <w:spacing w:val="-2"/>
        </w:rPr>
        <w:t> </w:t>
      </w:r>
      <w:r>
        <w:rPr/>
        <w:t>the</w:t>
      </w:r>
      <w:r>
        <w:rPr>
          <w:spacing w:val="-2"/>
        </w:rPr>
        <w:t> </w:t>
      </w:r>
      <w:r>
        <w:rPr/>
        <w:t>history</w:t>
      </w:r>
      <w:r>
        <w:rPr>
          <w:spacing w:val="-2"/>
        </w:rPr>
        <w:t> </w:t>
      </w:r>
      <w:r>
        <w:rPr/>
        <w:t>stays</w:t>
      </w:r>
      <w:r>
        <w:rPr>
          <w:spacing w:val="-2"/>
        </w:rPr>
        <w:t> </w:t>
      </w:r>
      <w:r>
        <w:rPr/>
        <w:t>visible,</w:t>
      </w:r>
      <w:r>
        <w:rPr>
          <w:spacing w:val="-2"/>
        </w:rPr>
        <w:t> </w:t>
      </w:r>
      <w:r>
        <w:rPr/>
        <w:t>so</w:t>
      </w:r>
      <w:r>
        <w:rPr>
          <w:spacing w:val="-2"/>
        </w:rPr>
        <w:t> </w:t>
      </w:r>
      <w:r>
        <w:rPr/>
        <w:t>everyone</w:t>
      </w:r>
      <w:r>
        <w:rPr>
          <w:spacing w:val="-2"/>
        </w:rPr>
        <w:t> </w:t>
      </w:r>
      <w:r>
        <w:rPr/>
        <w:t>knows</w:t>
      </w:r>
      <w:r>
        <w:rPr>
          <w:spacing w:val="-2"/>
        </w:rPr>
        <w:t> </w:t>
      </w:r>
      <w:r>
        <w:rPr/>
        <w:t>where</w:t>
      </w:r>
      <w:r>
        <w:rPr>
          <w:spacing w:val="-2"/>
        </w:rPr>
        <w:t> </w:t>
      </w:r>
      <w:r>
        <w:rPr/>
        <w:t>they</w:t>
      </w:r>
      <w:r>
        <w:rPr>
          <w:spacing w:val="-2"/>
        </w:rPr>
        <w:t> </w:t>
      </w:r>
      <w:r>
        <w:rPr/>
        <w:t>stand. A solid credit report opens doors, better cash flow, and more trust from suppliers.</w:t>
      </w:r>
    </w:p>
    <w:p>
      <w:pPr>
        <w:pStyle w:val="BodyText"/>
        <w:spacing w:line="276" w:lineRule="auto"/>
        <w:ind w:right="847"/>
        <w:jc w:val="both"/>
      </w:pPr>
      <w:r>
        <w:rPr/>
        <w:t>CreditDataWatch’s</w:t>
      </w:r>
      <w:r>
        <w:rPr>
          <w:spacing w:val="-6"/>
        </w:rPr>
        <w:t> </w:t>
      </w:r>
      <w:r>
        <w:rPr/>
        <w:t>system</w:t>
      </w:r>
      <w:r>
        <w:rPr>
          <w:spacing w:val="-6"/>
        </w:rPr>
        <w:t> </w:t>
      </w:r>
      <w:r>
        <w:rPr/>
        <w:t>supports</w:t>
      </w:r>
      <w:r>
        <w:rPr>
          <w:spacing w:val="-6"/>
        </w:rPr>
        <w:t> </w:t>
      </w:r>
      <w:r>
        <w:rPr/>
        <w:t>that</w:t>
      </w:r>
      <w:r>
        <w:rPr>
          <w:spacing w:val="-6"/>
        </w:rPr>
        <w:t> </w:t>
      </w:r>
      <w:r>
        <w:rPr/>
        <w:t>by</w:t>
      </w:r>
      <w:r>
        <w:rPr>
          <w:spacing w:val="-6"/>
        </w:rPr>
        <w:t> </w:t>
      </w:r>
      <w:r>
        <w:rPr/>
        <w:t>making</w:t>
      </w:r>
      <w:r>
        <w:rPr>
          <w:spacing w:val="-6"/>
        </w:rPr>
        <w:t> </w:t>
      </w:r>
      <w:r>
        <w:rPr/>
        <w:t>settlements</w:t>
      </w:r>
      <w:r>
        <w:rPr>
          <w:spacing w:val="-6"/>
        </w:rPr>
        <w:t> </w:t>
      </w:r>
      <w:r>
        <w:rPr/>
        <w:t>smoother</w:t>
      </w:r>
      <w:r>
        <w:rPr>
          <w:spacing w:val="-6"/>
        </w:rPr>
        <w:t> </w:t>
      </w:r>
      <w:r>
        <w:rPr/>
        <w:t>and</w:t>
      </w:r>
      <w:r>
        <w:rPr>
          <w:spacing w:val="-6"/>
        </w:rPr>
        <w:t> </w:t>
      </w:r>
      <w:r>
        <w:rPr/>
        <w:t>more </w:t>
      </w:r>
      <w:r>
        <w:rPr>
          <w:spacing w:val="-2"/>
        </w:rPr>
        <w:t>reliable.</w:t>
      </w:r>
    </w:p>
    <w:p>
      <w:pPr>
        <w:pStyle w:val="Heading3"/>
        <w:jc w:val="both"/>
      </w:pPr>
      <w:bookmarkStart w:name="Why CreditDataWatch Stands Out " w:id="47"/>
      <w:bookmarkEnd w:id="47"/>
      <w:r>
        <w:rPr>
          <w:b w:val="0"/>
        </w:rPr>
      </w:r>
      <w:r>
        <w:rPr/>
        <w:t>Why</w:t>
      </w:r>
      <w:r>
        <w:rPr>
          <w:spacing w:val="-12"/>
        </w:rPr>
        <w:t> </w:t>
      </w:r>
      <w:r>
        <w:rPr/>
        <w:t>CreditDataWatch</w:t>
      </w:r>
      <w:r>
        <w:rPr>
          <w:spacing w:val="-12"/>
        </w:rPr>
        <w:t> </w:t>
      </w:r>
      <w:r>
        <w:rPr/>
        <w:t>Stands</w:t>
      </w:r>
      <w:r>
        <w:rPr>
          <w:spacing w:val="-11"/>
        </w:rPr>
        <w:t> </w:t>
      </w:r>
      <w:r>
        <w:rPr>
          <w:spacing w:val="-5"/>
        </w:rPr>
        <w:t>Out</w:t>
      </w:r>
    </w:p>
    <w:p>
      <w:pPr>
        <w:pStyle w:val="BodyText"/>
        <w:spacing w:line="276" w:lineRule="auto" w:before="223"/>
        <w:ind w:right="430"/>
      </w:pPr>
      <w:r>
        <w:rPr/>
        <w:t>There’s</w:t>
      </w:r>
      <w:r>
        <w:rPr>
          <w:spacing w:val="-5"/>
        </w:rPr>
        <w:t> </w:t>
      </w:r>
      <w:r>
        <w:rPr/>
        <w:t>a</w:t>
      </w:r>
      <w:r>
        <w:rPr>
          <w:spacing w:val="-5"/>
        </w:rPr>
        <w:t> </w:t>
      </w:r>
      <w:r>
        <w:rPr/>
        <w:t>lot</w:t>
      </w:r>
      <w:r>
        <w:rPr>
          <w:spacing w:val="-5"/>
        </w:rPr>
        <w:t> </w:t>
      </w:r>
      <w:r>
        <w:rPr/>
        <w:t>to</w:t>
      </w:r>
      <w:r>
        <w:rPr>
          <w:spacing w:val="-5"/>
        </w:rPr>
        <w:t> </w:t>
      </w:r>
      <w:r>
        <w:rPr/>
        <w:t>like</w:t>
      </w:r>
      <w:r>
        <w:rPr>
          <w:spacing w:val="-5"/>
        </w:rPr>
        <w:t> </w:t>
      </w:r>
      <w:r>
        <w:rPr/>
        <w:t>about</w:t>
      </w:r>
      <w:r>
        <w:rPr>
          <w:spacing w:val="-5"/>
        </w:rPr>
        <w:t> </w:t>
      </w:r>
      <w:r>
        <w:rPr/>
        <w:t>CreditDataWatch</w:t>
      </w:r>
      <w:r>
        <w:rPr>
          <w:spacing w:val="-5"/>
        </w:rPr>
        <w:t> </w:t>
      </w:r>
      <w:r>
        <w:rPr/>
        <w:t>for</w:t>
      </w:r>
      <w:r>
        <w:rPr>
          <w:spacing w:val="-5"/>
        </w:rPr>
        <w:t> </w:t>
      </w:r>
      <w:r>
        <w:rPr/>
        <w:t>payment</w:t>
      </w:r>
      <w:r>
        <w:rPr>
          <w:spacing w:val="-5"/>
        </w:rPr>
        <w:t> </w:t>
      </w:r>
      <w:r>
        <w:rPr/>
        <w:t>settlement</w:t>
      </w:r>
      <w:r>
        <w:rPr>
          <w:spacing w:val="-5"/>
        </w:rPr>
        <w:t> </w:t>
      </w:r>
      <w:r>
        <w:rPr/>
        <w:t>from</w:t>
      </w:r>
      <w:r>
        <w:rPr>
          <w:spacing w:val="-5"/>
        </w:rPr>
        <w:t> </w:t>
      </w:r>
      <w:r>
        <w:rPr/>
        <w:t>business defaulters and beyond:</w:t>
      </w:r>
    </w:p>
    <w:p>
      <w:pPr>
        <w:spacing w:line="276" w:lineRule="auto" w:before="0"/>
        <w:ind w:left="0" w:right="687" w:firstLine="0"/>
        <w:jc w:val="left"/>
        <w:rPr>
          <w:sz w:val="24"/>
        </w:rPr>
      </w:pPr>
      <w:r>
        <w:rPr>
          <w:rFonts w:ascii="Arial" w:hAnsi="Arial"/>
          <w:b/>
          <w:sz w:val="24"/>
        </w:rPr>
        <w:t>You’re in Charge: </w:t>
      </w:r>
      <w:r>
        <w:rPr>
          <w:sz w:val="24"/>
        </w:rPr>
        <w:t>Settlements happen on your terms, no middleman required. </w:t>
      </w:r>
      <w:r>
        <w:rPr>
          <w:rFonts w:ascii="Arial" w:hAnsi="Arial"/>
          <w:b/>
          <w:sz w:val="24"/>
        </w:rPr>
        <w:t>Smart</w:t>
      </w:r>
      <w:r>
        <w:rPr>
          <w:rFonts w:ascii="Arial" w:hAnsi="Arial"/>
          <w:b/>
          <w:spacing w:val="-6"/>
          <w:sz w:val="24"/>
        </w:rPr>
        <w:t> </w:t>
      </w:r>
      <w:r>
        <w:rPr>
          <w:rFonts w:ascii="Arial" w:hAnsi="Arial"/>
          <w:b/>
          <w:sz w:val="24"/>
        </w:rPr>
        <w:t>Tools:</w:t>
      </w:r>
      <w:r>
        <w:rPr>
          <w:rFonts w:ascii="Arial" w:hAnsi="Arial"/>
          <w:b/>
          <w:spacing w:val="-6"/>
          <w:sz w:val="24"/>
        </w:rPr>
        <w:t> </w:t>
      </w:r>
      <w:r>
        <w:rPr>
          <w:sz w:val="24"/>
        </w:rPr>
        <w:t>Auto</w:t>
      </w:r>
      <w:r>
        <w:rPr>
          <w:spacing w:val="-6"/>
          <w:sz w:val="24"/>
        </w:rPr>
        <w:t> </w:t>
      </w:r>
      <w:r>
        <w:rPr>
          <w:sz w:val="24"/>
        </w:rPr>
        <w:t>payment</w:t>
      </w:r>
      <w:r>
        <w:rPr>
          <w:spacing w:val="-6"/>
          <w:sz w:val="24"/>
        </w:rPr>
        <w:t> </w:t>
      </w:r>
      <w:r>
        <w:rPr>
          <w:sz w:val="24"/>
        </w:rPr>
        <w:t>reminders</w:t>
      </w:r>
      <w:r>
        <w:rPr>
          <w:spacing w:val="-6"/>
          <w:sz w:val="24"/>
        </w:rPr>
        <w:t> </w:t>
      </w:r>
      <w:r>
        <w:rPr>
          <w:sz w:val="24"/>
        </w:rPr>
        <w:t>and</w:t>
      </w:r>
      <w:r>
        <w:rPr>
          <w:spacing w:val="-6"/>
          <w:sz w:val="24"/>
        </w:rPr>
        <w:t> </w:t>
      </w:r>
      <w:r>
        <w:rPr>
          <w:sz w:val="24"/>
        </w:rPr>
        <w:t>multi-channel</w:t>
      </w:r>
      <w:r>
        <w:rPr>
          <w:spacing w:val="-6"/>
          <w:sz w:val="24"/>
        </w:rPr>
        <w:t> </w:t>
      </w:r>
      <w:r>
        <w:rPr>
          <w:sz w:val="24"/>
        </w:rPr>
        <w:t>follow-ups</w:t>
      </w:r>
      <w:r>
        <w:rPr>
          <w:spacing w:val="-6"/>
          <w:sz w:val="24"/>
        </w:rPr>
        <w:t> </w:t>
      </w:r>
      <w:r>
        <w:rPr>
          <w:sz w:val="24"/>
        </w:rPr>
        <w:t>save</w:t>
      </w:r>
      <w:r>
        <w:rPr>
          <w:spacing w:val="-6"/>
          <w:sz w:val="24"/>
        </w:rPr>
        <w:t> </w:t>
      </w:r>
      <w:r>
        <w:rPr>
          <w:sz w:val="24"/>
        </w:rPr>
        <w:t>your</w:t>
      </w:r>
      <w:r>
        <w:rPr>
          <w:spacing w:val="-6"/>
          <w:sz w:val="24"/>
        </w:rPr>
        <w:t> </w:t>
      </w:r>
      <w:r>
        <w:rPr>
          <w:sz w:val="24"/>
        </w:rPr>
        <w:t>time. </w:t>
      </w:r>
      <w:r>
        <w:rPr>
          <w:rFonts w:ascii="Arial" w:hAnsi="Arial"/>
          <w:b/>
          <w:sz w:val="24"/>
        </w:rPr>
        <w:t>Clear Records: </w:t>
      </w:r>
      <w:r>
        <w:rPr>
          <w:sz w:val="24"/>
        </w:rPr>
        <w:t>The defaulters list keeps things honest and accountable.</w:t>
      </w:r>
    </w:p>
    <w:p>
      <w:pPr>
        <w:spacing w:before="0"/>
        <w:ind w:left="0" w:right="0" w:firstLine="0"/>
        <w:jc w:val="left"/>
        <w:rPr>
          <w:sz w:val="24"/>
        </w:rPr>
      </w:pPr>
      <w:r>
        <w:rPr>
          <w:rFonts w:ascii="Arial"/>
          <w:b/>
          <w:sz w:val="24"/>
        </w:rPr>
        <w:t>Real Results: </w:t>
      </w:r>
      <w:r>
        <w:rPr>
          <w:sz w:val="24"/>
        </w:rPr>
        <w:t>More settlements mean more cash in </w:t>
      </w:r>
      <w:r>
        <w:rPr>
          <w:spacing w:val="-2"/>
          <w:sz w:val="24"/>
        </w:rPr>
        <w:t>hand.</w:t>
      </w:r>
    </w:p>
    <w:p>
      <w:pPr>
        <w:pStyle w:val="BodyText"/>
        <w:spacing w:line="276" w:lineRule="auto" w:before="42"/>
        <w:ind w:right="428"/>
      </w:pPr>
      <w:r>
        <w:rPr/>
        <w:t>It’s</w:t>
      </w:r>
      <w:r>
        <w:rPr>
          <w:spacing w:val="-4"/>
        </w:rPr>
        <w:t> </w:t>
      </w:r>
      <w:r>
        <w:rPr/>
        <w:t>not</w:t>
      </w:r>
      <w:r>
        <w:rPr>
          <w:spacing w:val="-4"/>
        </w:rPr>
        <w:t> </w:t>
      </w:r>
      <w:r>
        <w:rPr/>
        <w:t>about</w:t>
      </w:r>
      <w:r>
        <w:rPr>
          <w:spacing w:val="-4"/>
        </w:rPr>
        <w:t> </w:t>
      </w:r>
      <w:r>
        <w:rPr/>
        <w:t>fancy</w:t>
      </w:r>
      <w:r>
        <w:rPr>
          <w:spacing w:val="-4"/>
        </w:rPr>
        <w:t> </w:t>
      </w:r>
      <w:r>
        <w:rPr/>
        <w:t>promises—it’s</w:t>
      </w:r>
      <w:r>
        <w:rPr>
          <w:spacing w:val="-4"/>
        </w:rPr>
        <w:t> </w:t>
      </w:r>
      <w:r>
        <w:rPr/>
        <w:t>about</w:t>
      </w:r>
      <w:r>
        <w:rPr>
          <w:spacing w:val="-4"/>
        </w:rPr>
        <w:t> </w:t>
      </w:r>
      <w:r>
        <w:rPr/>
        <w:t>getting</w:t>
      </w:r>
      <w:r>
        <w:rPr>
          <w:spacing w:val="-4"/>
        </w:rPr>
        <w:t> </w:t>
      </w:r>
      <w:r>
        <w:rPr/>
        <w:t>your</w:t>
      </w:r>
      <w:r>
        <w:rPr>
          <w:spacing w:val="-4"/>
        </w:rPr>
        <w:t> </w:t>
      </w:r>
      <w:r>
        <w:rPr/>
        <w:t>dues</w:t>
      </w:r>
      <w:r>
        <w:rPr>
          <w:spacing w:val="-4"/>
        </w:rPr>
        <w:t> </w:t>
      </w:r>
      <w:r>
        <w:rPr/>
        <w:t>settled</w:t>
      </w:r>
      <w:r>
        <w:rPr>
          <w:spacing w:val="-4"/>
        </w:rPr>
        <w:t> </w:t>
      </w:r>
      <w:r>
        <w:rPr/>
        <w:t>and</w:t>
      </w:r>
      <w:r>
        <w:rPr>
          <w:spacing w:val="-4"/>
        </w:rPr>
        <w:t> </w:t>
      </w:r>
      <w:r>
        <w:rPr/>
        <w:t>your</w:t>
      </w:r>
      <w:r>
        <w:rPr>
          <w:spacing w:val="-4"/>
        </w:rPr>
        <w:t> </w:t>
      </w:r>
      <w:r>
        <w:rPr/>
        <w:t>business moving forward.</w:t>
      </w:r>
    </w:p>
    <w:p>
      <w:pPr>
        <w:pStyle w:val="BodyText"/>
        <w:spacing w:before="239"/>
      </w:pPr>
    </w:p>
    <w:p>
      <w:pPr>
        <w:pStyle w:val="Heading2"/>
        <w:ind w:right="359"/>
        <w:jc w:val="center"/>
      </w:pPr>
      <w:bookmarkStart w:name="No More Settlement Problems " w:id="48"/>
      <w:bookmarkEnd w:id="48"/>
      <w:r>
        <w:rPr>
          <w:b w:val="0"/>
        </w:rPr>
      </w:r>
      <w:r>
        <w:rPr/>
        <w:t>No More Settlement </w:t>
      </w:r>
      <w:r>
        <w:rPr>
          <w:spacing w:val="-2"/>
        </w:rPr>
        <w:t>Problems</w:t>
      </w:r>
    </w:p>
    <w:p>
      <w:pPr>
        <w:pStyle w:val="BodyText"/>
        <w:rPr>
          <w:rFonts w:ascii="Arial"/>
          <w:b/>
          <w:sz w:val="20"/>
        </w:rPr>
      </w:pPr>
    </w:p>
    <w:p>
      <w:pPr>
        <w:pStyle w:val="BodyText"/>
        <w:spacing w:before="90"/>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933450</wp:posOffset>
            </wp:positionH>
            <wp:positionV relativeFrom="paragraph">
              <wp:posOffset>218669</wp:posOffset>
            </wp:positionV>
            <wp:extent cx="5971570" cy="260299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5971570" cy="2602992"/>
                    </a:xfrm>
                    <a:prstGeom prst="rect">
                      <a:avLst/>
                    </a:prstGeom>
                  </pic:spPr>
                </pic:pic>
              </a:graphicData>
            </a:graphic>
          </wp:anchor>
        </w:drawing>
      </w:r>
    </w:p>
    <w:p>
      <w:pPr>
        <w:spacing w:before="356"/>
        <w:ind w:left="0" w:right="0" w:firstLine="0"/>
        <w:jc w:val="left"/>
        <w:rPr>
          <w:sz w:val="22"/>
        </w:rPr>
      </w:pPr>
      <w:r>
        <w:rPr>
          <w:color w:val="000000"/>
          <w:sz w:val="22"/>
          <w:highlight w:val="yellow"/>
        </w:rPr>
        <w:t>4th</w:t>
      </w:r>
      <w:r>
        <w:rPr>
          <w:color w:val="000000"/>
          <w:spacing w:val="-3"/>
          <w:sz w:val="22"/>
          <w:highlight w:val="yellow"/>
        </w:rPr>
        <w:t> </w:t>
      </w:r>
      <w:r>
        <w:rPr>
          <w:color w:val="000000"/>
          <w:spacing w:val="-2"/>
          <w:sz w:val="22"/>
          <w:highlight w:val="yellow"/>
        </w:rPr>
        <w:t>Tile:-</w:t>
      </w:r>
    </w:p>
    <w:p>
      <w:pPr>
        <w:pStyle w:val="BodyText"/>
        <w:spacing w:before="76"/>
        <w:rPr>
          <w:sz w:val="22"/>
        </w:rPr>
      </w:pPr>
    </w:p>
    <w:p>
      <w:pPr>
        <w:spacing w:before="0"/>
        <w:ind w:left="0" w:right="0" w:firstLine="0"/>
        <w:jc w:val="left"/>
        <w:rPr>
          <w:rFonts w:ascii="Arial"/>
          <w:b/>
          <w:sz w:val="24"/>
        </w:rPr>
      </w:pPr>
      <w:bookmarkStart w:name="Commonly Asked Questions:- " w:id="49"/>
      <w:bookmarkEnd w:id="49"/>
      <w:r>
        <w:rPr/>
      </w:r>
      <w:r>
        <w:rPr>
          <w:rFonts w:ascii="Arial"/>
          <w:b/>
          <w:sz w:val="24"/>
        </w:rPr>
        <w:t>Commonly Asked </w:t>
      </w:r>
      <w:r>
        <w:rPr>
          <w:rFonts w:ascii="Arial"/>
          <w:b/>
          <w:spacing w:val="-2"/>
          <w:sz w:val="24"/>
        </w:rPr>
        <w:t>Questions:-</w:t>
      </w:r>
    </w:p>
    <w:p>
      <w:pPr>
        <w:pStyle w:val="BodyText"/>
        <w:spacing w:before="220"/>
        <w:rPr>
          <w:rFonts w:ascii="Arial"/>
          <w:b/>
        </w:rPr>
      </w:pPr>
    </w:p>
    <w:p>
      <w:pPr>
        <w:pStyle w:val="Heading4"/>
        <w:jc w:val="both"/>
      </w:pPr>
      <w:bookmarkStart w:name="What does “Scope of Settle Payment” mean" w:id="50"/>
      <w:bookmarkEnd w:id="50"/>
      <w:r>
        <w:rPr/>
      </w:r>
      <w:r>
        <w:rPr/>
        <w:t>What does “Scope of Settle Payment” mean for my </w:t>
      </w:r>
      <w:r>
        <w:rPr>
          <w:spacing w:val="-2"/>
        </w:rPr>
        <w:t>business?</w:t>
      </w:r>
    </w:p>
    <w:p>
      <w:pPr>
        <w:pStyle w:val="Heading4"/>
        <w:spacing w:after="0"/>
        <w:jc w:val="both"/>
        <w:sectPr>
          <w:pgSz w:w="12240" w:h="15840"/>
          <w:pgMar w:top="1360" w:bottom="280" w:left="1440" w:right="1080"/>
        </w:sectPr>
      </w:pPr>
    </w:p>
    <w:p>
      <w:pPr>
        <w:pStyle w:val="BodyText"/>
        <w:spacing w:line="276" w:lineRule="auto" w:before="80"/>
        <w:ind w:right="593"/>
        <w:jc w:val="both"/>
      </w:pPr>
      <w:r>
        <w:rPr/>
        <w:t>It</w:t>
      </w:r>
      <w:r>
        <w:rPr>
          <w:spacing w:val="-6"/>
        </w:rPr>
        <w:t> </w:t>
      </w:r>
      <w:r>
        <w:rPr/>
        <w:t>refers</w:t>
      </w:r>
      <w:r>
        <w:rPr>
          <w:spacing w:val="-6"/>
        </w:rPr>
        <w:t> </w:t>
      </w:r>
      <w:r>
        <w:rPr/>
        <w:t>to</w:t>
      </w:r>
      <w:r>
        <w:rPr>
          <w:spacing w:val="-6"/>
        </w:rPr>
        <w:t> </w:t>
      </w:r>
      <w:r>
        <w:rPr/>
        <w:t>CreditDataWatch’s</w:t>
      </w:r>
      <w:r>
        <w:rPr>
          <w:spacing w:val="-6"/>
        </w:rPr>
        <w:t> </w:t>
      </w:r>
      <w:r>
        <w:rPr/>
        <w:t>platform</w:t>
      </w:r>
      <w:r>
        <w:rPr>
          <w:spacing w:val="-6"/>
        </w:rPr>
        <w:t> </w:t>
      </w:r>
      <w:r>
        <w:rPr/>
        <w:t>feature</w:t>
      </w:r>
      <w:r>
        <w:rPr>
          <w:spacing w:val="-6"/>
        </w:rPr>
        <w:t> </w:t>
      </w:r>
      <w:r>
        <w:rPr/>
        <w:t>that</w:t>
      </w:r>
      <w:r>
        <w:rPr>
          <w:spacing w:val="-6"/>
        </w:rPr>
        <w:t> </w:t>
      </w:r>
      <w:r>
        <w:rPr/>
        <w:t>helps</w:t>
      </w:r>
      <w:r>
        <w:rPr>
          <w:spacing w:val="-6"/>
        </w:rPr>
        <w:t> </w:t>
      </w:r>
      <w:r>
        <w:rPr/>
        <w:t>registered</w:t>
      </w:r>
      <w:r>
        <w:rPr>
          <w:spacing w:val="-6"/>
        </w:rPr>
        <w:t> </w:t>
      </w:r>
      <w:r>
        <w:rPr/>
        <w:t>members</w:t>
      </w:r>
      <w:r>
        <w:rPr>
          <w:spacing w:val="-6"/>
        </w:rPr>
        <w:t> </w:t>
      </w:r>
      <w:r>
        <w:rPr/>
        <w:t>manage payment defaults, whether with buyers or debtors, through tools like listing defaulters, tracking disputes, and facilitating settlements.</w:t>
      </w:r>
    </w:p>
    <w:p>
      <w:pPr>
        <w:pStyle w:val="BodyText"/>
        <w:spacing w:before="41"/>
      </w:pPr>
    </w:p>
    <w:p>
      <w:pPr>
        <w:pStyle w:val="Heading4"/>
      </w:pPr>
      <w:bookmarkStart w:name="How can I initiate Business Payment Sett" w:id="51"/>
      <w:bookmarkEnd w:id="51"/>
      <w:r>
        <w:rPr/>
      </w:r>
      <w:r>
        <w:rPr/>
        <w:t>How can I initiate Business Payment Settlement with </w:t>
      </w:r>
      <w:r>
        <w:rPr>
          <w:spacing w:val="-2"/>
        </w:rPr>
        <w:t>CreditDataWatch?</w:t>
      </w:r>
    </w:p>
    <w:p>
      <w:pPr>
        <w:pStyle w:val="BodyText"/>
        <w:spacing w:before="69"/>
        <w:rPr>
          <w:sz w:val="27"/>
        </w:rPr>
      </w:pPr>
    </w:p>
    <w:p>
      <w:pPr>
        <w:pStyle w:val="BodyText"/>
        <w:spacing w:line="276" w:lineRule="auto"/>
      </w:pPr>
      <w:r>
        <w:rPr/>
        <w:t>As</w:t>
      </w:r>
      <w:r>
        <w:rPr>
          <w:spacing w:val="-4"/>
        </w:rPr>
        <w:t> </w:t>
      </w:r>
      <w:r>
        <w:rPr/>
        <w:t>a</w:t>
      </w:r>
      <w:r>
        <w:rPr>
          <w:spacing w:val="-4"/>
        </w:rPr>
        <w:t> </w:t>
      </w:r>
      <w:r>
        <w:rPr/>
        <w:t>registered</w:t>
      </w:r>
      <w:r>
        <w:rPr>
          <w:spacing w:val="-4"/>
        </w:rPr>
        <w:t> </w:t>
      </w:r>
      <w:r>
        <w:rPr/>
        <w:t>member,</w:t>
      </w:r>
      <w:r>
        <w:rPr>
          <w:spacing w:val="-4"/>
        </w:rPr>
        <w:t> </w:t>
      </w:r>
      <w:r>
        <w:rPr/>
        <w:t>you</w:t>
      </w:r>
      <w:r>
        <w:rPr>
          <w:spacing w:val="-4"/>
        </w:rPr>
        <w:t> </w:t>
      </w:r>
      <w:r>
        <w:rPr/>
        <w:t>can</w:t>
      </w:r>
      <w:r>
        <w:rPr>
          <w:spacing w:val="-4"/>
        </w:rPr>
        <w:t> </w:t>
      </w:r>
      <w:r>
        <w:rPr/>
        <w:t>add</w:t>
      </w:r>
      <w:r>
        <w:rPr>
          <w:spacing w:val="-4"/>
        </w:rPr>
        <w:t> </w:t>
      </w:r>
      <w:r>
        <w:rPr/>
        <w:t>a</w:t>
      </w:r>
      <w:r>
        <w:rPr>
          <w:spacing w:val="-4"/>
        </w:rPr>
        <w:t> </w:t>
      </w:r>
      <w:r>
        <w:rPr/>
        <w:t>business</w:t>
      </w:r>
      <w:r>
        <w:rPr>
          <w:spacing w:val="-4"/>
        </w:rPr>
        <w:t> </w:t>
      </w:r>
      <w:r>
        <w:rPr/>
        <w:t>or</w:t>
      </w:r>
      <w:r>
        <w:rPr>
          <w:spacing w:val="-4"/>
        </w:rPr>
        <w:t> </w:t>
      </w:r>
      <w:r>
        <w:rPr/>
        <w:t>client</w:t>
      </w:r>
      <w:r>
        <w:rPr>
          <w:spacing w:val="-4"/>
        </w:rPr>
        <w:t> </w:t>
      </w:r>
      <w:r>
        <w:rPr/>
        <w:t>who</w:t>
      </w:r>
      <w:r>
        <w:rPr>
          <w:spacing w:val="-4"/>
        </w:rPr>
        <w:t> </w:t>
      </w:r>
      <w:r>
        <w:rPr/>
        <w:t>has</w:t>
      </w:r>
      <w:r>
        <w:rPr>
          <w:spacing w:val="-4"/>
        </w:rPr>
        <w:t> </w:t>
      </w:r>
      <w:r>
        <w:rPr/>
        <w:t>defaulted,</w:t>
      </w:r>
      <w:r>
        <w:rPr>
          <w:spacing w:val="-4"/>
        </w:rPr>
        <w:t> </w:t>
      </w:r>
      <w:r>
        <w:rPr/>
        <w:t>engage</w:t>
      </w:r>
      <w:r>
        <w:rPr>
          <w:spacing w:val="-4"/>
        </w:rPr>
        <w:t> </w:t>
      </w:r>
      <w:r>
        <w:rPr/>
        <w:t>in negotiations with them directly, and once payment is settled, mark it as “settled” on the CreditDataWatch platform using the settlement tools.</w:t>
      </w:r>
    </w:p>
    <w:p>
      <w:pPr>
        <w:pStyle w:val="BodyText"/>
        <w:spacing w:before="41"/>
      </w:pPr>
    </w:p>
    <w:p>
      <w:pPr>
        <w:pStyle w:val="Heading4"/>
      </w:pPr>
      <w:bookmarkStart w:name="Will the name of a defaulter be removed " w:id="52"/>
      <w:bookmarkEnd w:id="52"/>
      <w:r>
        <w:rPr/>
      </w:r>
      <w:r>
        <w:rPr/>
        <w:t>Will the name of a defaulter be removed after the payment is </w:t>
      </w:r>
      <w:r>
        <w:rPr>
          <w:spacing w:val="-2"/>
        </w:rPr>
        <w:t>settled?</w:t>
      </w:r>
    </w:p>
    <w:p>
      <w:pPr>
        <w:pStyle w:val="BodyText"/>
        <w:spacing w:line="276" w:lineRule="auto" w:before="63"/>
        <w:ind w:right="430"/>
      </w:pPr>
      <w:r>
        <w:rPr/>
        <w:t>No. After settlement, the defaulter’s name remains on the list for transparency. However,</w:t>
      </w:r>
      <w:r>
        <w:rPr>
          <w:spacing w:val="-4"/>
        </w:rPr>
        <w:t> </w:t>
      </w:r>
      <w:r>
        <w:rPr/>
        <w:t>their</w:t>
      </w:r>
      <w:r>
        <w:rPr>
          <w:spacing w:val="-4"/>
        </w:rPr>
        <w:t> </w:t>
      </w:r>
      <w:r>
        <w:rPr/>
        <w:t>rating</w:t>
      </w:r>
      <w:r>
        <w:rPr>
          <w:spacing w:val="-4"/>
        </w:rPr>
        <w:t> </w:t>
      </w:r>
      <w:r>
        <w:rPr/>
        <w:t>will</w:t>
      </w:r>
      <w:r>
        <w:rPr>
          <w:spacing w:val="-4"/>
        </w:rPr>
        <w:t> </w:t>
      </w:r>
      <w:r>
        <w:rPr/>
        <w:t>not</w:t>
      </w:r>
      <w:r>
        <w:rPr>
          <w:spacing w:val="-4"/>
        </w:rPr>
        <w:t> </w:t>
      </w:r>
      <w:r>
        <w:rPr/>
        <w:t>be</w:t>
      </w:r>
      <w:r>
        <w:rPr>
          <w:spacing w:val="-4"/>
        </w:rPr>
        <w:t> </w:t>
      </w:r>
      <w:r>
        <w:rPr/>
        <w:t>further</w:t>
      </w:r>
      <w:r>
        <w:rPr>
          <w:spacing w:val="-4"/>
        </w:rPr>
        <w:t> </w:t>
      </w:r>
      <w:r>
        <w:rPr/>
        <w:t>lowered</w:t>
      </w:r>
      <w:r>
        <w:rPr>
          <w:spacing w:val="-4"/>
        </w:rPr>
        <w:t> </w:t>
      </w:r>
      <w:r>
        <w:rPr/>
        <w:t>unless</w:t>
      </w:r>
      <w:r>
        <w:rPr>
          <w:spacing w:val="-4"/>
        </w:rPr>
        <w:t> </w:t>
      </w:r>
      <w:r>
        <w:rPr/>
        <w:t>they</w:t>
      </w:r>
      <w:r>
        <w:rPr>
          <w:spacing w:val="-4"/>
        </w:rPr>
        <w:t> </w:t>
      </w:r>
      <w:r>
        <w:rPr/>
        <w:t>are</w:t>
      </w:r>
      <w:r>
        <w:rPr>
          <w:spacing w:val="-4"/>
        </w:rPr>
        <w:t> </w:t>
      </w:r>
      <w:r>
        <w:rPr/>
        <w:t>reported</w:t>
      </w:r>
      <w:r>
        <w:rPr>
          <w:spacing w:val="-4"/>
        </w:rPr>
        <w:t> </w:t>
      </w:r>
      <w:r>
        <w:rPr/>
        <w:t>again</w:t>
      </w:r>
      <w:r>
        <w:rPr>
          <w:spacing w:val="-4"/>
        </w:rPr>
        <w:t> </w:t>
      </w:r>
      <w:r>
        <w:rPr/>
        <w:t>by</w:t>
      </w:r>
      <w:r>
        <w:rPr>
          <w:spacing w:val="-4"/>
        </w:rPr>
        <w:t> </w:t>
      </w:r>
      <w:r>
        <w:rPr/>
        <w:t>other </w:t>
      </w:r>
      <w:r>
        <w:rPr>
          <w:spacing w:val="-2"/>
        </w:rPr>
        <w:t>businesses.</w:t>
      </w:r>
    </w:p>
    <w:p>
      <w:pPr>
        <w:pStyle w:val="BodyText"/>
        <w:spacing w:before="41"/>
      </w:pPr>
    </w:p>
    <w:p>
      <w:pPr>
        <w:pStyle w:val="Heading4"/>
        <w:jc w:val="both"/>
      </w:pPr>
      <w:bookmarkStart w:name="What role do reminders and follow-ups pl" w:id="53"/>
      <w:bookmarkEnd w:id="53"/>
      <w:r>
        <w:rPr/>
      </w:r>
      <w:r>
        <w:rPr/>
        <w:t>What role do reminders and follow-ups play in the settlement </w:t>
      </w:r>
      <w:r>
        <w:rPr>
          <w:spacing w:val="-2"/>
        </w:rPr>
        <w:t>process?</w:t>
      </w:r>
    </w:p>
    <w:p>
      <w:pPr>
        <w:pStyle w:val="BodyText"/>
        <w:spacing w:line="276" w:lineRule="auto" w:before="62"/>
        <w:ind w:right="658"/>
        <w:jc w:val="both"/>
      </w:pPr>
      <w:r>
        <w:rPr/>
        <w:t>CreditDataWatch</w:t>
      </w:r>
      <w:r>
        <w:rPr>
          <w:spacing w:val="-5"/>
        </w:rPr>
        <w:t> </w:t>
      </w:r>
      <w:r>
        <w:rPr/>
        <w:t>provides</w:t>
      </w:r>
      <w:r>
        <w:rPr>
          <w:spacing w:val="-5"/>
        </w:rPr>
        <w:t> </w:t>
      </w:r>
      <w:r>
        <w:rPr/>
        <w:t>tools</w:t>
      </w:r>
      <w:r>
        <w:rPr>
          <w:spacing w:val="-5"/>
        </w:rPr>
        <w:t> </w:t>
      </w:r>
      <w:r>
        <w:rPr/>
        <w:t>like</w:t>
      </w:r>
      <w:r>
        <w:rPr>
          <w:spacing w:val="-5"/>
        </w:rPr>
        <w:t> </w:t>
      </w:r>
      <w:r>
        <w:rPr>
          <w:rFonts w:ascii="Arial"/>
          <w:b/>
        </w:rPr>
        <w:t>Auto</w:t>
      </w:r>
      <w:r>
        <w:rPr>
          <w:rFonts w:ascii="Arial"/>
          <w:b/>
          <w:spacing w:val="-5"/>
        </w:rPr>
        <w:t> </w:t>
      </w:r>
      <w:r>
        <w:rPr>
          <w:rFonts w:ascii="Arial"/>
          <w:b/>
        </w:rPr>
        <w:t>Payment</w:t>
      </w:r>
      <w:r>
        <w:rPr>
          <w:rFonts w:ascii="Arial"/>
          <w:b/>
          <w:spacing w:val="-5"/>
        </w:rPr>
        <w:t> </w:t>
      </w:r>
      <w:r>
        <w:rPr>
          <w:rFonts w:ascii="Arial"/>
          <w:b/>
        </w:rPr>
        <w:t>Reminder</w:t>
      </w:r>
      <w:r>
        <w:rPr>
          <w:rFonts w:ascii="Arial"/>
          <w:b/>
          <w:spacing w:val="-5"/>
        </w:rPr>
        <w:t> </w:t>
      </w:r>
      <w:r>
        <w:rPr>
          <w:rFonts w:ascii="Arial"/>
          <w:b/>
        </w:rPr>
        <w:t>and</w:t>
      </w:r>
      <w:r>
        <w:rPr>
          <w:rFonts w:ascii="Arial"/>
          <w:b/>
          <w:spacing w:val="-5"/>
        </w:rPr>
        <w:t> </w:t>
      </w:r>
      <w:r>
        <w:rPr>
          <w:rFonts w:ascii="Arial"/>
          <w:b/>
        </w:rPr>
        <w:t>Follow</w:t>
      </w:r>
      <w:r>
        <w:rPr>
          <w:rFonts w:ascii="Arial"/>
          <w:b/>
          <w:spacing w:val="-5"/>
        </w:rPr>
        <w:t> </w:t>
      </w:r>
      <w:r>
        <w:rPr>
          <w:rFonts w:ascii="Arial"/>
          <w:b/>
        </w:rPr>
        <w:t>up</w:t>
      </w:r>
      <w:r>
        <w:rPr>
          <w:rFonts w:ascii="Arial"/>
          <w:b/>
          <w:spacing w:val="-5"/>
        </w:rPr>
        <w:t> </w:t>
      </w:r>
      <w:r>
        <w:rPr/>
        <w:t>(SMS, email, calls, WhatsApp) to gently push for payment from defaulters. These reminders help improve chances of settlement from buyer or debtor.</w:t>
      </w:r>
    </w:p>
    <w:p>
      <w:pPr>
        <w:pStyle w:val="BodyText"/>
        <w:spacing w:before="41"/>
      </w:pPr>
    </w:p>
    <w:p>
      <w:pPr>
        <w:pStyle w:val="Heading4"/>
      </w:pPr>
      <w:bookmarkStart w:name="How does settlement of dues affect my Bu" w:id="54"/>
      <w:bookmarkEnd w:id="54"/>
      <w:r>
        <w:rPr/>
      </w:r>
      <w:r>
        <w:rPr/>
        <w:t>How</w:t>
      </w:r>
      <w:r>
        <w:rPr>
          <w:spacing w:val="-1"/>
        </w:rPr>
        <w:t> </w:t>
      </w:r>
      <w:r>
        <w:rPr/>
        <w:t>does</w:t>
      </w:r>
      <w:r>
        <w:rPr>
          <w:spacing w:val="-1"/>
        </w:rPr>
        <w:t> </w:t>
      </w:r>
      <w:r>
        <w:rPr/>
        <w:t>settlement of</w:t>
      </w:r>
      <w:r>
        <w:rPr>
          <w:spacing w:val="-1"/>
        </w:rPr>
        <w:t> </w:t>
      </w:r>
      <w:r>
        <w:rPr/>
        <w:t>dues affect</w:t>
      </w:r>
      <w:r>
        <w:rPr>
          <w:spacing w:val="-1"/>
        </w:rPr>
        <w:t> </w:t>
      </w:r>
      <w:r>
        <w:rPr/>
        <w:t>my Business</w:t>
      </w:r>
      <w:r>
        <w:rPr>
          <w:spacing w:val="-1"/>
        </w:rPr>
        <w:t> </w:t>
      </w:r>
      <w:r>
        <w:rPr/>
        <w:t>Credit </w:t>
      </w:r>
      <w:r>
        <w:rPr>
          <w:spacing w:val="-2"/>
        </w:rPr>
        <w:t>Report?</w:t>
      </w:r>
    </w:p>
    <w:p>
      <w:pPr>
        <w:pStyle w:val="BodyText"/>
        <w:spacing w:line="276" w:lineRule="auto" w:before="63"/>
        <w:ind w:right="430"/>
      </w:pPr>
      <w:r>
        <w:rPr/>
        <w:t>Settling</w:t>
      </w:r>
      <w:r>
        <w:rPr>
          <w:spacing w:val="-5"/>
        </w:rPr>
        <w:t> </w:t>
      </w:r>
      <w:r>
        <w:rPr/>
        <w:t>dues</w:t>
      </w:r>
      <w:r>
        <w:rPr>
          <w:spacing w:val="-5"/>
        </w:rPr>
        <w:t> </w:t>
      </w:r>
      <w:r>
        <w:rPr/>
        <w:t>with</w:t>
      </w:r>
      <w:r>
        <w:rPr>
          <w:spacing w:val="-5"/>
        </w:rPr>
        <w:t> </w:t>
      </w:r>
      <w:r>
        <w:rPr/>
        <w:t>a</w:t>
      </w:r>
      <w:r>
        <w:rPr>
          <w:spacing w:val="-5"/>
        </w:rPr>
        <w:t> </w:t>
      </w:r>
      <w:r>
        <w:rPr/>
        <w:t>defaulter</w:t>
      </w:r>
      <w:r>
        <w:rPr>
          <w:spacing w:val="-5"/>
        </w:rPr>
        <w:t> </w:t>
      </w:r>
      <w:r>
        <w:rPr/>
        <w:t>helps</w:t>
      </w:r>
      <w:r>
        <w:rPr>
          <w:spacing w:val="-5"/>
        </w:rPr>
        <w:t> </w:t>
      </w:r>
      <w:r>
        <w:rPr/>
        <w:t>protect</w:t>
      </w:r>
      <w:r>
        <w:rPr>
          <w:spacing w:val="-5"/>
        </w:rPr>
        <w:t> </w:t>
      </w:r>
      <w:r>
        <w:rPr/>
        <w:t>your</w:t>
      </w:r>
      <w:r>
        <w:rPr>
          <w:spacing w:val="-5"/>
        </w:rPr>
        <w:t> </w:t>
      </w:r>
      <w:r>
        <w:rPr/>
        <w:t>credit</w:t>
      </w:r>
      <w:r>
        <w:rPr>
          <w:spacing w:val="-5"/>
        </w:rPr>
        <w:t> </w:t>
      </w:r>
      <w:r>
        <w:rPr/>
        <w:t>reputation.</w:t>
      </w:r>
      <w:r>
        <w:rPr>
          <w:spacing w:val="-5"/>
        </w:rPr>
        <w:t> </w:t>
      </w:r>
      <w:r>
        <w:rPr/>
        <w:t>Your</w:t>
      </w:r>
      <w:r>
        <w:rPr>
          <w:spacing w:val="-5"/>
        </w:rPr>
        <w:t> </w:t>
      </w:r>
      <w:r>
        <w:rPr/>
        <w:t>Business</w:t>
      </w:r>
      <w:r>
        <w:rPr>
          <w:spacing w:val="-5"/>
        </w:rPr>
        <w:t> </w:t>
      </w:r>
      <w:r>
        <w:rPr/>
        <w:t>Credit Report will reflect the payment as “settled,” which stops further rating drops and improves trust with partners and buyers.</w:t>
      </w:r>
    </w:p>
    <w:p>
      <w:pPr>
        <w:pStyle w:val="BodyText"/>
        <w:spacing w:before="41"/>
      </w:pPr>
    </w:p>
    <w:p>
      <w:pPr>
        <w:pStyle w:val="BodyText"/>
        <w:jc w:val="both"/>
      </w:pPr>
      <w:r>
        <w:rPr>
          <w:color w:val="000000"/>
          <w:highlight w:val="yellow"/>
        </w:rPr>
        <w:t>5th </w:t>
      </w:r>
      <w:r>
        <w:rPr>
          <w:color w:val="000000"/>
          <w:spacing w:val="-4"/>
          <w:highlight w:val="yellow"/>
        </w:rPr>
        <w:t>Tile</w:t>
      </w:r>
    </w:p>
    <w:p>
      <w:pPr>
        <w:pStyle w:val="BodyText"/>
        <w:spacing w:before="83"/>
      </w:pPr>
    </w:p>
    <w:p>
      <w:pPr>
        <w:pStyle w:val="BodyText"/>
        <w:jc w:val="both"/>
      </w:pPr>
      <w:r>
        <w:rPr/>
        <w:drawing>
          <wp:anchor distT="0" distB="0" distL="0" distR="0" allowOverlap="1" layoutInCell="1" locked="0" behindDoc="1" simplePos="0" relativeHeight="487592448">
            <wp:simplePos x="0" y="0"/>
            <wp:positionH relativeFrom="page">
              <wp:posOffset>914400</wp:posOffset>
            </wp:positionH>
            <wp:positionV relativeFrom="paragraph">
              <wp:posOffset>201566</wp:posOffset>
            </wp:positionV>
            <wp:extent cx="1069262" cy="45243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1069262" cy="452437"/>
                    </a:xfrm>
                    <a:prstGeom prst="rect">
                      <a:avLst/>
                    </a:prstGeom>
                  </pic:spPr>
                </pic:pic>
              </a:graphicData>
            </a:graphic>
          </wp:anchor>
        </w:drawing>
      </w:r>
      <w:r>
        <w:rPr/>
        <w:t>Exploring to start? book an appointment with </w:t>
      </w:r>
      <w:r>
        <w:rPr>
          <w:spacing w:val="-5"/>
        </w:rPr>
        <w:t>us!</w:t>
      </w:r>
    </w:p>
    <w:p>
      <w:pPr>
        <w:pStyle w:val="BodyText"/>
        <w:spacing w:before="81"/>
      </w:pPr>
    </w:p>
    <w:p>
      <w:pPr>
        <w:pStyle w:val="BodyText"/>
        <w:spacing w:line="276" w:lineRule="auto"/>
        <w:ind w:right="8446"/>
      </w:pPr>
      <w:r>
        <w:rPr>
          <w:color w:val="000000"/>
          <w:spacing w:val="-2"/>
          <w:highlight w:val="yellow"/>
        </w:rPr>
        <w:t>last</w:t>
      </w:r>
      <w:r>
        <w:rPr>
          <w:color w:val="000000"/>
          <w:spacing w:val="-15"/>
          <w:highlight w:val="yellow"/>
        </w:rPr>
        <w:t> </w:t>
      </w:r>
      <w:r>
        <w:rPr>
          <w:color w:val="000000"/>
          <w:spacing w:val="-2"/>
          <w:highlight w:val="yellow"/>
        </w:rPr>
        <w:t>Tile</w:t>
      </w:r>
      <w:r>
        <w:rPr>
          <w:color w:val="000000"/>
          <w:spacing w:val="-2"/>
        </w:rPr>
        <w:t> </w:t>
      </w:r>
      <w:r>
        <w:rPr>
          <w:color w:val="000000"/>
          <w:spacing w:val="-2"/>
          <w:highlight w:val="yellow"/>
        </w:rPr>
        <w:t>Footer</w:t>
      </w:r>
    </w:p>
    <w:p>
      <w:pPr>
        <w:pStyle w:val="BodyText"/>
        <w:spacing w:after="0" w:line="276" w:lineRule="auto"/>
        <w:sectPr>
          <w:pgSz w:w="12240" w:h="15840"/>
          <w:pgMar w:top="1360" w:bottom="280" w:left="1440" w:right="1080"/>
        </w:sectPr>
      </w:pPr>
    </w:p>
    <w:p>
      <w:pPr>
        <w:pStyle w:val="BodyText"/>
        <w:rPr>
          <w:sz w:val="22"/>
        </w:rPr>
      </w:pPr>
    </w:p>
    <w:p>
      <w:pPr>
        <w:pStyle w:val="BodyText"/>
        <w:rPr>
          <w:sz w:val="22"/>
        </w:rPr>
      </w:pPr>
    </w:p>
    <w:p>
      <w:pPr>
        <w:pStyle w:val="BodyText"/>
        <w:rPr>
          <w:sz w:val="22"/>
        </w:rPr>
      </w:pPr>
    </w:p>
    <w:p>
      <w:pPr>
        <w:pStyle w:val="BodyText"/>
        <w:spacing w:before="62"/>
        <w:rPr>
          <w:sz w:val="22"/>
        </w:rPr>
      </w:pPr>
    </w:p>
    <w:p>
      <w:pPr>
        <w:spacing w:before="0"/>
        <w:ind w:left="0" w:right="0" w:firstLine="0"/>
        <w:jc w:val="left"/>
        <w:rPr>
          <w:sz w:val="22"/>
        </w:rPr>
      </w:pPr>
      <w:r>
        <w:rPr>
          <w:sz w:val="22"/>
        </w:rPr>
        <w:t>B2B</w:t>
      </w:r>
      <w:r>
        <w:rPr>
          <w:spacing w:val="-3"/>
          <w:sz w:val="22"/>
        </w:rPr>
        <w:t> </w:t>
      </w:r>
      <w:r>
        <w:rPr>
          <w:spacing w:val="-2"/>
          <w:sz w:val="22"/>
        </w:rPr>
        <w:t>(Page)</w:t>
      </w:r>
    </w:p>
    <w:p>
      <w:pPr>
        <w:pStyle w:val="BodyText"/>
        <w:spacing w:before="76"/>
        <w:rPr>
          <w:sz w:val="22"/>
        </w:rPr>
      </w:pPr>
    </w:p>
    <w:p>
      <w:pPr>
        <w:spacing w:before="0"/>
        <w:ind w:left="0" w:right="0" w:firstLine="0"/>
        <w:jc w:val="left"/>
        <w:rPr>
          <w:sz w:val="48"/>
        </w:rPr>
      </w:pPr>
      <w:r>
        <w:rPr>
          <w:spacing w:val="-5"/>
          <w:sz w:val="48"/>
        </w:rPr>
        <w:t>B2B</w:t>
      </w:r>
    </w:p>
    <w:p>
      <w:pPr>
        <w:spacing w:line="552" w:lineRule="auto" w:before="83"/>
        <w:ind w:left="0" w:right="7918" w:firstLine="0"/>
        <w:jc w:val="left"/>
        <w:rPr>
          <w:sz w:val="22"/>
        </w:rPr>
      </w:pPr>
      <w:r>
        <w:rPr>
          <w:sz w:val="22"/>
        </w:rPr>
        <w:t>&lt;Relevant</w:t>
      </w:r>
      <w:r>
        <w:rPr>
          <w:spacing w:val="-16"/>
          <w:sz w:val="22"/>
        </w:rPr>
        <w:t> </w:t>
      </w:r>
      <w:r>
        <w:rPr>
          <w:sz w:val="22"/>
        </w:rPr>
        <w:t>Image&gt; </w:t>
      </w:r>
      <w:r>
        <w:rPr>
          <w:color w:val="000000"/>
          <w:sz w:val="22"/>
          <w:highlight w:val="yellow"/>
        </w:rPr>
        <w:t>2nd Tile:-</w:t>
      </w:r>
    </w:p>
    <w:p>
      <w:pPr>
        <w:pStyle w:val="Heading1"/>
        <w:spacing w:line="288" w:lineRule="auto"/>
      </w:pPr>
      <w:bookmarkStart w:name="B2B Solutions – Elevating Your Business " w:id="55"/>
      <w:bookmarkEnd w:id="55"/>
      <w:r>
        <w:rPr>
          <w:b w:val="0"/>
        </w:rPr>
      </w:r>
      <w:r>
        <w:rPr/>
        <w:t>B2B</w:t>
      </w:r>
      <w:r>
        <w:rPr>
          <w:spacing w:val="-1"/>
        </w:rPr>
        <w:t> </w:t>
      </w:r>
      <w:r>
        <w:rPr/>
        <w:t>Solutions</w:t>
      </w:r>
      <w:r>
        <w:rPr>
          <w:spacing w:val="-1"/>
        </w:rPr>
        <w:t> </w:t>
      </w:r>
      <w:r>
        <w:rPr/>
        <w:t>–</w:t>
      </w:r>
      <w:r>
        <w:rPr>
          <w:spacing w:val="-1"/>
        </w:rPr>
        <w:t> </w:t>
      </w:r>
      <w:r>
        <w:rPr/>
        <w:t>Elevating</w:t>
      </w:r>
      <w:r>
        <w:rPr>
          <w:spacing w:val="-1"/>
        </w:rPr>
        <w:t> </w:t>
      </w:r>
      <w:r>
        <w:rPr/>
        <w:t>Your Business</w:t>
      </w:r>
      <w:r>
        <w:rPr>
          <w:spacing w:val="-30"/>
        </w:rPr>
        <w:t> </w:t>
      </w:r>
      <w:r>
        <w:rPr/>
        <w:t>with</w:t>
      </w:r>
      <w:r>
        <w:rPr>
          <w:spacing w:val="-30"/>
        </w:rPr>
        <w:t> </w:t>
      </w:r>
      <w:r>
        <w:rPr/>
        <w:t>CreditDataWatch</w:t>
      </w:r>
    </w:p>
    <w:p>
      <w:pPr>
        <w:pStyle w:val="Heading3"/>
        <w:spacing w:line="288" w:lineRule="auto" w:before="0"/>
        <w:ind w:right="430"/>
      </w:pPr>
      <w:bookmarkStart w:name="Unleashing the Power of B2B Solutions Ho" w:id="56"/>
      <w:bookmarkEnd w:id="56"/>
      <w:r>
        <w:rPr>
          <w:b w:val="0"/>
        </w:rPr>
      </w:r>
      <w:r>
        <w:rPr/>
        <w:t>Unleashing the Power of B2B Solutions How CreditDataWatch’s</w:t>
      </w:r>
      <w:r>
        <w:rPr>
          <w:spacing w:val="-13"/>
        </w:rPr>
        <w:t> </w:t>
      </w:r>
      <w:r>
        <w:rPr/>
        <w:t>tailored</w:t>
      </w:r>
      <w:r>
        <w:rPr>
          <w:spacing w:val="-13"/>
        </w:rPr>
        <w:t> </w:t>
      </w:r>
      <w:r>
        <w:rPr/>
        <w:t>B2B</w:t>
      </w:r>
      <w:r>
        <w:rPr>
          <w:spacing w:val="-13"/>
        </w:rPr>
        <w:t> </w:t>
      </w:r>
      <w:r>
        <w:rPr/>
        <w:t>Solutions</w:t>
      </w:r>
      <w:r>
        <w:rPr>
          <w:spacing w:val="-13"/>
        </w:rPr>
        <w:t> </w:t>
      </w:r>
      <w:r>
        <w:rPr/>
        <w:t>redefine</w:t>
      </w:r>
      <w:r>
        <w:rPr>
          <w:spacing w:val="-13"/>
        </w:rPr>
        <w:t> </w:t>
      </w:r>
      <w:r>
        <w:rPr/>
        <w:t>the </w:t>
      </w:r>
      <w:r>
        <w:rPr>
          <w:spacing w:val="-2"/>
        </w:rPr>
        <w:t>landscape</w:t>
      </w:r>
    </w:p>
    <w:p>
      <w:pPr>
        <w:pStyle w:val="BodyText"/>
        <w:spacing w:line="276" w:lineRule="auto" w:before="150"/>
        <w:ind w:right="430"/>
      </w:pPr>
      <w:r>
        <w:rPr/>
        <w:t>In today’s competitive business environment, having robust and efficient B2B solutions is</w:t>
      </w:r>
      <w:r>
        <w:rPr>
          <w:spacing w:val="-4"/>
        </w:rPr>
        <w:t> </w:t>
      </w:r>
      <w:r>
        <w:rPr/>
        <w:t>essential</w:t>
      </w:r>
      <w:r>
        <w:rPr>
          <w:spacing w:val="-4"/>
        </w:rPr>
        <w:t> </w:t>
      </w:r>
      <w:r>
        <w:rPr/>
        <w:t>for</w:t>
      </w:r>
      <w:r>
        <w:rPr>
          <w:spacing w:val="-4"/>
        </w:rPr>
        <w:t> </w:t>
      </w:r>
      <w:r>
        <w:rPr/>
        <w:t>the</w:t>
      </w:r>
      <w:r>
        <w:rPr>
          <w:spacing w:val="-4"/>
        </w:rPr>
        <w:t> </w:t>
      </w:r>
      <w:r>
        <w:rPr/>
        <w:t>success</w:t>
      </w:r>
      <w:r>
        <w:rPr>
          <w:spacing w:val="-4"/>
        </w:rPr>
        <w:t> </w:t>
      </w:r>
      <w:r>
        <w:rPr/>
        <w:t>and</w:t>
      </w:r>
      <w:r>
        <w:rPr>
          <w:spacing w:val="-4"/>
        </w:rPr>
        <w:t> </w:t>
      </w:r>
      <w:r>
        <w:rPr/>
        <w:t>growth</w:t>
      </w:r>
      <w:r>
        <w:rPr>
          <w:spacing w:val="-4"/>
        </w:rPr>
        <w:t> </w:t>
      </w:r>
      <w:r>
        <w:rPr/>
        <w:t>of</w:t>
      </w:r>
      <w:r>
        <w:rPr>
          <w:spacing w:val="-4"/>
        </w:rPr>
        <w:t> </w:t>
      </w:r>
      <w:r>
        <w:rPr/>
        <w:t>any</w:t>
      </w:r>
      <w:r>
        <w:rPr>
          <w:spacing w:val="-4"/>
        </w:rPr>
        <w:t> </w:t>
      </w:r>
      <w:r>
        <w:rPr/>
        <w:t>organization.</w:t>
      </w:r>
      <w:r>
        <w:rPr>
          <w:spacing w:val="-4"/>
        </w:rPr>
        <w:t> </w:t>
      </w:r>
      <w:r>
        <w:rPr/>
        <w:t>CreditDataWatch,</w:t>
      </w:r>
      <w:r>
        <w:rPr>
          <w:spacing w:val="-4"/>
        </w:rPr>
        <w:t> </w:t>
      </w:r>
      <w:r>
        <w:rPr/>
        <w:t>a</w:t>
      </w:r>
      <w:r>
        <w:rPr>
          <w:spacing w:val="-4"/>
        </w:rPr>
        <w:t> </w:t>
      </w:r>
      <w:r>
        <w:rPr/>
        <w:t>leading provider of credit information and risk management services, offers a range of tailored B2B solutions that can redefine the landscape of your business.</w:t>
      </w:r>
    </w:p>
    <w:p>
      <w:pPr>
        <w:pStyle w:val="BodyText"/>
        <w:spacing w:line="276" w:lineRule="auto"/>
        <w:ind w:right="687"/>
      </w:pPr>
      <w:r>
        <w:rPr/>
        <w:t>With</w:t>
      </w:r>
      <w:r>
        <w:rPr>
          <w:spacing w:val="-6"/>
        </w:rPr>
        <w:t> </w:t>
      </w:r>
      <w:r>
        <w:rPr/>
        <w:t>CreditDataWatch’s</w:t>
      </w:r>
      <w:r>
        <w:rPr>
          <w:spacing w:val="-6"/>
        </w:rPr>
        <w:t> </w:t>
      </w:r>
      <w:r>
        <w:rPr/>
        <w:t>B2B</w:t>
      </w:r>
      <w:r>
        <w:rPr>
          <w:spacing w:val="-6"/>
        </w:rPr>
        <w:t> </w:t>
      </w:r>
      <w:r>
        <w:rPr/>
        <w:t>solutions,</w:t>
      </w:r>
      <w:r>
        <w:rPr>
          <w:spacing w:val="-6"/>
        </w:rPr>
        <w:t> </w:t>
      </w:r>
      <w:r>
        <w:rPr/>
        <w:t>you</w:t>
      </w:r>
      <w:r>
        <w:rPr>
          <w:spacing w:val="-6"/>
        </w:rPr>
        <w:t> </w:t>
      </w:r>
      <w:r>
        <w:rPr/>
        <w:t>can</w:t>
      </w:r>
      <w:r>
        <w:rPr>
          <w:spacing w:val="-6"/>
        </w:rPr>
        <w:t> </w:t>
      </w:r>
      <w:r>
        <w:rPr/>
        <w:t>unlock</w:t>
      </w:r>
      <w:r>
        <w:rPr>
          <w:spacing w:val="-6"/>
        </w:rPr>
        <w:t> </w:t>
      </w:r>
      <w:r>
        <w:rPr/>
        <w:t>the</w:t>
      </w:r>
      <w:r>
        <w:rPr>
          <w:spacing w:val="-6"/>
        </w:rPr>
        <w:t> </w:t>
      </w:r>
      <w:r>
        <w:rPr/>
        <w:t>power</w:t>
      </w:r>
      <w:r>
        <w:rPr>
          <w:spacing w:val="-6"/>
        </w:rPr>
        <w:t> </w:t>
      </w:r>
      <w:r>
        <w:rPr/>
        <w:t>of</w:t>
      </w:r>
      <w:r>
        <w:rPr>
          <w:spacing w:val="-6"/>
        </w:rPr>
        <w:t> </w:t>
      </w:r>
      <w:r>
        <w:rPr/>
        <w:t>data-</w:t>
      </w:r>
      <w:r>
        <w:rPr/>
        <w:t>driven decision making. By providing comprehensive and accurate credit information,</w:t>
      </w:r>
    </w:p>
    <w:p>
      <w:pPr>
        <w:pStyle w:val="BodyText"/>
        <w:spacing w:line="276" w:lineRule="auto"/>
        <w:ind w:right="430"/>
      </w:pPr>
      <w:r>
        <w:rPr/>
        <w:t>CreditDataWatch</w:t>
      </w:r>
      <w:r>
        <w:rPr>
          <w:spacing w:val="-6"/>
        </w:rPr>
        <w:t> </w:t>
      </w:r>
      <w:r>
        <w:rPr/>
        <w:t>enables</w:t>
      </w:r>
      <w:r>
        <w:rPr>
          <w:spacing w:val="-6"/>
        </w:rPr>
        <w:t> </w:t>
      </w:r>
      <w:r>
        <w:rPr/>
        <w:t>businesses</w:t>
      </w:r>
      <w:r>
        <w:rPr>
          <w:spacing w:val="-6"/>
        </w:rPr>
        <w:t> </w:t>
      </w:r>
      <w:r>
        <w:rPr/>
        <w:t>to</w:t>
      </w:r>
      <w:r>
        <w:rPr>
          <w:spacing w:val="-6"/>
        </w:rPr>
        <w:t> </w:t>
      </w:r>
      <w:r>
        <w:rPr/>
        <w:t>make</w:t>
      </w:r>
      <w:r>
        <w:rPr>
          <w:spacing w:val="-6"/>
        </w:rPr>
        <w:t> </w:t>
      </w:r>
      <w:r>
        <w:rPr/>
        <w:t>informed</w:t>
      </w:r>
      <w:r>
        <w:rPr>
          <w:spacing w:val="-6"/>
        </w:rPr>
        <w:t> </w:t>
      </w:r>
      <w:r>
        <w:rPr/>
        <w:t>choices</w:t>
      </w:r>
      <w:r>
        <w:rPr>
          <w:spacing w:val="-6"/>
        </w:rPr>
        <w:t> </w:t>
      </w:r>
      <w:r>
        <w:rPr/>
        <w:t>about</w:t>
      </w:r>
      <w:r>
        <w:rPr>
          <w:spacing w:val="-6"/>
        </w:rPr>
        <w:t> </w:t>
      </w:r>
      <w:r>
        <w:rPr/>
        <w:t>their</w:t>
      </w:r>
      <w:r>
        <w:rPr>
          <w:spacing w:val="-6"/>
        </w:rPr>
        <w:t> </w:t>
      </w:r>
      <w:r>
        <w:rPr/>
        <w:t>partners, suppliers, and customers. Whether it’s assessing the creditworthiness of a potential client or managing the credit risks associated with your existing customers,</w:t>
      </w:r>
    </w:p>
    <w:p>
      <w:pPr>
        <w:pStyle w:val="BodyText"/>
        <w:spacing w:line="276" w:lineRule="auto"/>
      </w:pPr>
      <w:r>
        <w:rPr/>
        <w:t>CreditDataWatch’s</w:t>
      </w:r>
      <w:r>
        <w:rPr>
          <w:spacing w:val="-5"/>
        </w:rPr>
        <w:t> </w:t>
      </w:r>
      <w:r>
        <w:rPr/>
        <w:t>B2B</w:t>
      </w:r>
      <w:r>
        <w:rPr>
          <w:spacing w:val="-5"/>
        </w:rPr>
        <w:t> </w:t>
      </w:r>
      <w:r>
        <w:rPr/>
        <w:t>solutions</w:t>
      </w:r>
      <w:r>
        <w:rPr>
          <w:spacing w:val="-5"/>
        </w:rPr>
        <w:t> </w:t>
      </w:r>
      <w:r>
        <w:rPr/>
        <w:t>can</w:t>
      </w:r>
      <w:r>
        <w:rPr>
          <w:spacing w:val="-5"/>
        </w:rPr>
        <w:t> </w:t>
      </w:r>
      <w:r>
        <w:rPr/>
        <w:t>help</w:t>
      </w:r>
      <w:r>
        <w:rPr>
          <w:spacing w:val="-5"/>
        </w:rPr>
        <w:t> </w:t>
      </w:r>
      <w:r>
        <w:rPr/>
        <w:t>you</w:t>
      </w:r>
      <w:r>
        <w:rPr>
          <w:spacing w:val="-5"/>
        </w:rPr>
        <w:t> </w:t>
      </w:r>
      <w:r>
        <w:rPr/>
        <w:t>navigate</w:t>
      </w:r>
      <w:r>
        <w:rPr>
          <w:spacing w:val="-5"/>
        </w:rPr>
        <w:t> </w:t>
      </w:r>
      <w:r>
        <w:rPr/>
        <w:t>the</w:t>
      </w:r>
      <w:r>
        <w:rPr>
          <w:spacing w:val="-5"/>
        </w:rPr>
        <w:t> </w:t>
      </w:r>
      <w:r>
        <w:rPr/>
        <w:t>complex</w:t>
      </w:r>
      <w:r>
        <w:rPr>
          <w:spacing w:val="-5"/>
        </w:rPr>
        <w:t> </w:t>
      </w:r>
      <w:r>
        <w:rPr/>
        <w:t>world</w:t>
      </w:r>
      <w:r>
        <w:rPr>
          <w:spacing w:val="-5"/>
        </w:rPr>
        <w:t> </w:t>
      </w:r>
      <w:r>
        <w:rPr/>
        <w:t>of</w:t>
      </w:r>
      <w:r>
        <w:rPr>
          <w:spacing w:val="-5"/>
        </w:rPr>
        <w:t> </w:t>
      </w:r>
      <w:r>
        <w:rPr/>
        <w:t>business </w:t>
      </w:r>
      <w:r>
        <w:rPr>
          <w:spacing w:val="-2"/>
        </w:rPr>
        <w:t>credit.</w:t>
      </w:r>
    </w:p>
    <w:p>
      <w:pPr>
        <w:pStyle w:val="BodyText"/>
        <w:spacing w:line="276" w:lineRule="auto"/>
        <w:ind w:right="428"/>
      </w:pPr>
      <w:r>
        <w:rPr/>
        <w:t>CreditDataWatch’s</w:t>
      </w:r>
      <w:r>
        <w:rPr>
          <w:spacing w:val="-6"/>
        </w:rPr>
        <w:t> </w:t>
      </w:r>
      <w:r>
        <w:rPr/>
        <w:t>B2B</w:t>
      </w:r>
      <w:r>
        <w:rPr>
          <w:spacing w:val="-6"/>
        </w:rPr>
        <w:t> </w:t>
      </w:r>
      <w:r>
        <w:rPr/>
        <w:t>solutions</w:t>
      </w:r>
      <w:r>
        <w:rPr>
          <w:spacing w:val="-6"/>
        </w:rPr>
        <w:t> </w:t>
      </w:r>
      <w:r>
        <w:rPr/>
        <w:t>are</w:t>
      </w:r>
      <w:r>
        <w:rPr>
          <w:spacing w:val="-6"/>
        </w:rPr>
        <w:t> </w:t>
      </w:r>
      <w:r>
        <w:rPr/>
        <w:t>designed</w:t>
      </w:r>
      <w:r>
        <w:rPr>
          <w:spacing w:val="-6"/>
        </w:rPr>
        <w:t> </w:t>
      </w:r>
      <w:r>
        <w:rPr/>
        <w:t>to</w:t>
      </w:r>
      <w:r>
        <w:rPr>
          <w:spacing w:val="-6"/>
        </w:rPr>
        <w:t> </w:t>
      </w:r>
      <w:r>
        <w:rPr/>
        <w:t>streamline</w:t>
      </w:r>
      <w:r>
        <w:rPr>
          <w:spacing w:val="-6"/>
        </w:rPr>
        <w:t> </w:t>
      </w:r>
      <w:r>
        <w:rPr/>
        <w:t>and</w:t>
      </w:r>
      <w:r>
        <w:rPr>
          <w:spacing w:val="-6"/>
        </w:rPr>
        <w:t> </w:t>
      </w:r>
      <w:r>
        <w:rPr/>
        <w:t>automate</w:t>
      </w:r>
      <w:r>
        <w:rPr>
          <w:spacing w:val="-6"/>
        </w:rPr>
        <w:t> </w:t>
      </w:r>
      <w:r>
        <w:rPr/>
        <w:t>your</w:t>
      </w:r>
      <w:r>
        <w:rPr>
          <w:spacing w:val="-6"/>
        </w:rPr>
        <w:t> </w:t>
      </w:r>
      <w:r>
        <w:rPr/>
        <w:t>credit management processes. By leveraging advanced technology and analytics,</w:t>
      </w:r>
    </w:p>
    <w:p>
      <w:pPr>
        <w:pStyle w:val="BodyText"/>
        <w:spacing w:line="276" w:lineRule="auto"/>
        <w:ind w:right="335"/>
      </w:pPr>
      <w:r>
        <w:rPr/>
        <w:t>CreditDataWatch</w:t>
      </w:r>
      <w:r>
        <w:rPr>
          <w:spacing w:val="-6"/>
        </w:rPr>
        <w:t> </w:t>
      </w:r>
      <w:r>
        <w:rPr/>
        <w:t>enables</w:t>
      </w:r>
      <w:r>
        <w:rPr>
          <w:spacing w:val="-6"/>
        </w:rPr>
        <w:t> </w:t>
      </w:r>
      <w:r>
        <w:rPr/>
        <w:t>businesses</w:t>
      </w:r>
      <w:r>
        <w:rPr>
          <w:spacing w:val="-6"/>
        </w:rPr>
        <w:t> </w:t>
      </w:r>
      <w:r>
        <w:rPr/>
        <w:t>to</w:t>
      </w:r>
      <w:r>
        <w:rPr>
          <w:spacing w:val="-6"/>
        </w:rPr>
        <w:t> </w:t>
      </w:r>
      <w:r>
        <w:rPr/>
        <w:t>efficiently</w:t>
      </w:r>
      <w:r>
        <w:rPr>
          <w:spacing w:val="-6"/>
        </w:rPr>
        <w:t> </w:t>
      </w:r>
      <w:r>
        <w:rPr/>
        <w:t>manage</w:t>
      </w:r>
      <w:r>
        <w:rPr>
          <w:spacing w:val="-6"/>
        </w:rPr>
        <w:t> </w:t>
      </w:r>
      <w:r>
        <w:rPr/>
        <w:t>credit</w:t>
      </w:r>
      <w:r>
        <w:rPr>
          <w:spacing w:val="-6"/>
        </w:rPr>
        <w:t> </w:t>
      </w:r>
      <w:r>
        <w:rPr/>
        <w:t>checks,</w:t>
      </w:r>
      <w:r>
        <w:rPr>
          <w:spacing w:val="-6"/>
        </w:rPr>
        <w:t> </w:t>
      </w:r>
      <w:r>
        <w:rPr/>
        <w:t>credit</w:t>
      </w:r>
      <w:r>
        <w:rPr>
          <w:spacing w:val="-6"/>
        </w:rPr>
        <w:t> </w:t>
      </w:r>
      <w:r>
        <w:rPr/>
        <w:t>scoring, and credit monitoring. This not only saves time and effort but also minimizes the risk of</w:t>
      </w:r>
    </w:p>
    <w:p>
      <w:pPr>
        <w:pStyle w:val="BodyText"/>
      </w:pPr>
      <w:r>
        <w:rPr/>
        <w:t>financial losses due to defaults or late </w:t>
      </w:r>
      <w:r>
        <w:rPr>
          <w:spacing w:val="-2"/>
        </w:rPr>
        <w:t>payments.</w:t>
      </w:r>
    </w:p>
    <w:p>
      <w:pPr>
        <w:pStyle w:val="BodyText"/>
        <w:spacing w:after="0"/>
        <w:sectPr>
          <w:pgSz w:w="12240" w:h="15840"/>
          <w:pgMar w:top="1820" w:bottom="280" w:left="1440" w:right="1080"/>
        </w:sectPr>
      </w:pPr>
    </w:p>
    <w:p>
      <w:pPr>
        <w:pStyle w:val="Heading3"/>
        <w:spacing w:line="288" w:lineRule="auto" w:before="60"/>
        <w:ind w:right="430"/>
      </w:pPr>
      <w:bookmarkStart w:name="Excellence in B2B Service – CreditDataWa" w:id="57"/>
      <w:bookmarkEnd w:id="57"/>
      <w:r>
        <w:rPr>
          <w:b w:val="0"/>
        </w:rPr>
      </w:r>
      <w:r>
        <w:rPr/>
        <w:t>Excellence</w:t>
      </w:r>
      <w:r>
        <w:rPr>
          <w:spacing w:val="-11"/>
        </w:rPr>
        <w:t> </w:t>
      </w:r>
      <w:r>
        <w:rPr/>
        <w:t>in</w:t>
      </w:r>
      <w:r>
        <w:rPr>
          <w:spacing w:val="-11"/>
        </w:rPr>
        <w:t> </w:t>
      </w:r>
      <w:r>
        <w:rPr/>
        <w:t>B2B</w:t>
      </w:r>
      <w:r>
        <w:rPr>
          <w:spacing w:val="-11"/>
        </w:rPr>
        <w:t> </w:t>
      </w:r>
      <w:r>
        <w:rPr/>
        <w:t>Service</w:t>
      </w:r>
      <w:r>
        <w:rPr>
          <w:spacing w:val="-11"/>
        </w:rPr>
        <w:t> </w:t>
      </w:r>
      <w:r>
        <w:rPr/>
        <w:t>–</w:t>
      </w:r>
      <w:r>
        <w:rPr>
          <w:spacing w:val="-11"/>
        </w:rPr>
        <w:t> </w:t>
      </w:r>
      <w:r>
        <w:rPr/>
        <w:t>CreditDataWatch’s</w:t>
      </w:r>
      <w:r>
        <w:rPr>
          <w:spacing w:val="-11"/>
        </w:rPr>
        <w:t> </w:t>
      </w:r>
      <w:r>
        <w:rPr/>
        <w:t>commitment to excellence in B2B service</w:t>
      </w:r>
    </w:p>
    <w:p>
      <w:pPr>
        <w:pStyle w:val="BodyText"/>
        <w:spacing w:line="276" w:lineRule="auto" w:before="150"/>
        <w:ind w:right="430"/>
      </w:pPr>
      <w:r>
        <w:rPr/>
        <w:t>When it comes to B2B service, CreditDataWatch stands out from the crowd. With a relentless</w:t>
      </w:r>
      <w:r>
        <w:rPr>
          <w:spacing w:val="-6"/>
        </w:rPr>
        <w:t> </w:t>
      </w:r>
      <w:r>
        <w:rPr/>
        <w:t>commitment</w:t>
      </w:r>
      <w:r>
        <w:rPr>
          <w:spacing w:val="-6"/>
        </w:rPr>
        <w:t> </w:t>
      </w:r>
      <w:r>
        <w:rPr/>
        <w:t>to</w:t>
      </w:r>
      <w:r>
        <w:rPr>
          <w:spacing w:val="-6"/>
        </w:rPr>
        <w:t> </w:t>
      </w:r>
      <w:r>
        <w:rPr/>
        <w:t>excellence,</w:t>
      </w:r>
      <w:r>
        <w:rPr>
          <w:spacing w:val="-6"/>
        </w:rPr>
        <w:t> </w:t>
      </w:r>
      <w:r>
        <w:rPr/>
        <w:t>CreditDataWatch</w:t>
      </w:r>
      <w:r>
        <w:rPr>
          <w:spacing w:val="-6"/>
        </w:rPr>
        <w:t> </w:t>
      </w:r>
      <w:r>
        <w:rPr/>
        <w:t>ensures</w:t>
      </w:r>
      <w:r>
        <w:rPr>
          <w:spacing w:val="-6"/>
        </w:rPr>
        <w:t> </w:t>
      </w:r>
      <w:r>
        <w:rPr/>
        <w:t>that</w:t>
      </w:r>
      <w:r>
        <w:rPr>
          <w:spacing w:val="-6"/>
        </w:rPr>
        <w:t> </w:t>
      </w:r>
      <w:r>
        <w:rPr/>
        <w:t>its</w:t>
      </w:r>
      <w:r>
        <w:rPr>
          <w:spacing w:val="-6"/>
        </w:rPr>
        <w:t> </w:t>
      </w:r>
      <w:r>
        <w:rPr/>
        <w:t>clients</w:t>
      </w:r>
      <w:r>
        <w:rPr>
          <w:spacing w:val="-6"/>
        </w:rPr>
        <w:t> </w:t>
      </w:r>
      <w:r>
        <w:rPr/>
        <w:t>receive the highest level of service and support. From the moment you engage with</w:t>
      </w:r>
    </w:p>
    <w:p>
      <w:pPr>
        <w:pStyle w:val="BodyText"/>
        <w:spacing w:line="276" w:lineRule="auto"/>
        <w:ind w:right="430"/>
      </w:pPr>
      <w:r>
        <w:rPr/>
        <w:t>CreditDataWatch,</w:t>
      </w:r>
      <w:r>
        <w:rPr>
          <w:spacing w:val="-5"/>
        </w:rPr>
        <w:t> </w:t>
      </w:r>
      <w:r>
        <w:rPr/>
        <w:t>you</w:t>
      </w:r>
      <w:r>
        <w:rPr>
          <w:spacing w:val="-5"/>
        </w:rPr>
        <w:t> </w:t>
      </w:r>
      <w:r>
        <w:rPr/>
        <w:t>can</w:t>
      </w:r>
      <w:r>
        <w:rPr>
          <w:spacing w:val="-5"/>
        </w:rPr>
        <w:t> </w:t>
      </w:r>
      <w:r>
        <w:rPr/>
        <w:t>expect</w:t>
      </w:r>
      <w:r>
        <w:rPr>
          <w:spacing w:val="-5"/>
        </w:rPr>
        <w:t> </w:t>
      </w:r>
      <w:r>
        <w:rPr/>
        <w:t>personalized</w:t>
      </w:r>
      <w:r>
        <w:rPr>
          <w:spacing w:val="-5"/>
        </w:rPr>
        <w:t> </w:t>
      </w:r>
      <w:r>
        <w:rPr/>
        <w:t>attention</w:t>
      </w:r>
      <w:r>
        <w:rPr>
          <w:spacing w:val="-5"/>
        </w:rPr>
        <w:t> </w:t>
      </w:r>
      <w:r>
        <w:rPr/>
        <w:t>and</w:t>
      </w:r>
      <w:r>
        <w:rPr>
          <w:spacing w:val="-5"/>
        </w:rPr>
        <w:t> </w:t>
      </w:r>
      <w:r>
        <w:rPr/>
        <w:t>a</w:t>
      </w:r>
      <w:r>
        <w:rPr>
          <w:spacing w:val="-5"/>
        </w:rPr>
        <w:t> </w:t>
      </w:r>
      <w:r>
        <w:rPr/>
        <w:t>dedicated</w:t>
      </w:r>
      <w:r>
        <w:rPr>
          <w:spacing w:val="-5"/>
        </w:rPr>
        <w:t> </w:t>
      </w:r>
      <w:r>
        <w:rPr/>
        <w:t>team</w:t>
      </w:r>
      <w:r>
        <w:rPr>
          <w:spacing w:val="-5"/>
        </w:rPr>
        <w:t> </w:t>
      </w:r>
      <w:r>
        <w:rPr/>
        <w:t>of experts who will go the extra mile to meet your unique business needs.</w:t>
      </w:r>
    </w:p>
    <w:p>
      <w:pPr>
        <w:pStyle w:val="BodyText"/>
        <w:spacing w:line="276" w:lineRule="auto"/>
        <w:ind w:right="598"/>
      </w:pPr>
      <w:r>
        <w:rPr/>
        <w:t>CreditDataWatch understands that every business is different and requires tailored solutions. That’s why their team of professionals takes the time to understand your specific requirements and design B2B solutions that align with your goals and objectives.</w:t>
      </w:r>
      <w:r>
        <w:rPr>
          <w:spacing w:val="-4"/>
        </w:rPr>
        <w:t> </w:t>
      </w:r>
      <w:r>
        <w:rPr/>
        <w:t>Whether</w:t>
      </w:r>
      <w:r>
        <w:rPr>
          <w:spacing w:val="-4"/>
        </w:rPr>
        <w:t> </w:t>
      </w:r>
      <w:r>
        <w:rPr/>
        <w:t>you</w:t>
      </w:r>
      <w:r>
        <w:rPr>
          <w:spacing w:val="-4"/>
        </w:rPr>
        <w:t> </w:t>
      </w:r>
      <w:r>
        <w:rPr/>
        <w:t>need</w:t>
      </w:r>
      <w:r>
        <w:rPr>
          <w:spacing w:val="-4"/>
        </w:rPr>
        <w:t> </w:t>
      </w:r>
      <w:r>
        <w:rPr/>
        <w:t>assistance</w:t>
      </w:r>
      <w:r>
        <w:rPr>
          <w:spacing w:val="-4"/>
        </w:rPr>
        <w:t> </w:t>
      </w:r>
      <w:r>
        <w:rPr/>
        <w:t>with</w:t>
      </w:r>
      <w:r>
        <w:rPr>
          <w:spacing w:val="-4"/>
        </w:rPr>
        <w:t> </w:t>
      </w:r>
      <w:r>
        <w:rPr/>
        <w:t>credit</w:t>
      </w:r>
      <w:r>
        <w:rPr>
          <w:spacing w:val="-4"/>
        </w:rPr>
        <w:t> </w:t>
      </w:r>
      <w:r>
        <w:rPr/>
        <w:t>risk</w:t>
      </w:r>
      <w:r>
        <w:rPr>
          <w:spacing w:val="-4"/>
        </w:rPr>
        <w:t> </w:t>
      </w:r>
      <w:r>
        <w:rPr/>
        <w:t>management,</w:t>
      </w:r>
      <w:r>
        <w:rPr>
          <w:spacing w:val="-4"/>
        </w:rPr>
        <w:t> </w:t>
      </w:r>
      <w:r>
        <w:rPr/>
        <w:t>debt</w:t>
      </w:r>
      <w:r>
        <w:rPr>
          <w:spacing w:val="-4"/>
        </w:rPr>
        <w:t> </w:t>
      </w:r>
      <w:r>
        <w:rPr/>
        <w:t>solutions, or accessing commercial CREDIT reports online, CreditDataWatch has the expertise and experience to deliver outstanding results.</w:t>
      </w:r>
    </w:p>
    <w:p>
      <w:pPr>
        <w:pStyle w:val="BodyText"/>
        <w:spacing w:line="276" w:lineRule="auto"/>
        <w:ind w:right="430"/>
      </w:pPr>
      <w:r>
        <w:rPr/>
        <w:t>With CreditDataWatch, you can also benefit from their extensive network of partners and</w:t>
      </w:r>
      <w:r>
        <w:rPr>
          <w:spacing w:val="-3"/>
        </w:rPr>
        <w:t> </w:t>
      </w:r>
      <w:r>
        <w:rPr/>
        <w:t>vendors.</w:t>
      </w:r>
      <w:r>
        <w:rPr>
          <w:spacing w:val="-4"/>
        </w:rPr>
        <w:t> </w:t>
      </w:r>
      <w:r>
        <w:rPr/>
        <w:t>This</w:t>
      </w:r>
      <w:r>
        <w:rPr>
          <w:spacing w:val="-3"/>
        </w:rPr>
        <w:t> </w:t>
      </w:r>
      <w:r>
        <w:rPr/>
        <w:t>allows</w:t>
      </w:r>
      <w:r>
        <w:rPr>
          <w:spacing w:val="-4"/>
        </w:rPr>
        <w:t> </w:t>
      </w:r>
      <w:r>
        <w:rPr/>
        <w:t>them</w:t>
      </w:r>
      <w:r>
        <w:rPr>
          <w:spacing w:val="-3"/>
        </w:rPr>
        <w:t> </w:t>
      </w:r>
      <w:r>
        <w:rPr/>
        <w:t>to</w:t>
      </w:r>
      <w:r>
        <w:rPr>
          <w:spacing w:val="-4"/>
        </w:rPr>
        <w:t> </w:t>
      </w:r>
      <w:r>
        <w:rPr/>
        <w:t>offer</w:t>
      </w:r>
      <w:r>
        <w:rPr>
          <w:spacing w:val="-3"/>
        </w:rPr>
        <w:t> </w:t>
      </w:r>
      <w:r>
        <w:rPr/>
        <w:t>a</w:t>
      </w:r>
      <w:r>
        <w:rPr>
          <w:spacing w:val="-4"/>
        </w:rPr>
        <w:t> </w:t>
      </w:r>
      <w:r>
        <w:rPr/>
        <w:t>comprehensive</w:t>
      </w:r>
      <w:r>
        <w:rPr>
          <w:spacing w:val="-3"/>
        </w:rPr>
        <w:t> </w:t>
      </w:r>
      <w:r>
        <w:rPr/>
        <w:t>suite</w:t>
      </w:r>
      <w:r>
        <w:rPr>
          <w:spacing w:val="-4"/>
        </w:rPr>
        <w:t> </w:t>
      </w:r>
      <w:r>
        <w:rPr/>
        <w:t>of</w:t>
      </w:r>
      <w:r>
        <w:rPr>
          <w:spacing w:val="-3"/>
        </w:rPr>
        <w:t> </w:t>
      </w:r>
      <w:r>
        <w:rPr/>
        <w:t>B2B</w:t>
      </w:r>
      <w:r>
        <w:rPr>
          <w:spacing w:val="-4"/>
        </w:rPr>
        <w:t> </w:t>
      </w:r>
      <w:r>
        <w:rPr/>
        <w:t>solutions</w:t>
      </w:r>
      <w:r>
        <w:rPr>
          <w:spacing w:val="-3"/>
        </w:rPr>
        <w:t> </w:t>
      </w:r>
      <w:r>
        <w:rPr/>
        <w:t>that</w:t>
      </w:r>
      <w:r>
        <w:rPr>
          <w:spacing w:val="-4"/>
        </w:rPr>
        <w:t> </w:t>
      </w:r>
      <w:r>
        <w:rPr/>
        <w:t>can address your business’s most pressing challenges.</w:t>
      </w:r>
    </w:p>
    <w:p>
      <w:pPr>
        <w:pStyle w:val="Heading3"/>
        <w:spacing w:line="288" w:lineRule="auto"/>
      </w:pPr>
      <w:bookmarkStart w:name="Strategic Business Credit Solutions – Le" w:id="58"/>
      <w:bookmarkEnd w:id="58"/>
      <w:r>
        <w:rPr>
          <w:b w:val="0"/>
        </w:rPr>
      </w:r>
      <w:r>
        <w:rPr/>
        <w:t>Strategic Business Credit Solutions – Learn about CreditDataWatch’s</w:t>
      </w:r>
      <w:r>
        <w:rPr>
          <w:spacing w:val="-16"/>
        </w:rPr>
        <w:t> </w:t>
      </w:r>
      <w:r>
        <w:rPr/>
        <w:t>Strategic</w:t>
      </w:r>
      <w:r>
        <w:rPr>
          <w:spacing w:val="-16"/>
        </w:rPr>
        <w:t> </w:t>
      </w:r>
      <w:r>
        <w:rPr/>
        <w:t>Business</w:t>
      </w:r>
      <w:r>
        <w:rPr>
          <w:spacing w:val="-16"/>
        </w:rPr>
        <w:t> </w:t>
      </w:r>
      <w:r>
        <w:rPr/>
        <w:t>Credit</w:t>
      </w:r>
      <w:r>
        <w:rPr>
          <w:spacing w:val="-16"/>
        </w:rPr>
        <w:t> </w:t>
      </w:r>
      <w:r>
        <w:rPr/>
        <w:t>Solutions</w:t>
      </w:r>
    </w:p>
    <w:p>
      <w:pPr>
        <w:pStyle w:val="BodyText"/>
        <w:spacing w:line="276" w:lineRule="auto" w:before="150"/>
        <w:ind w:right="430"/>
      </w:pPr>
      <w:r>
        <w:rPr/>
        <w:t>CreditDataWatch’s strategic business credit solutions are designed to empower your organization</w:t>
      </w:r>
      <w:r>
        <w:rPr>
          <w:spacing w:val="-3"/>
        </w:rPr>
        <w:t> </w:t>
      </w:r>
      <w:r>
        <w:rPr/>
        <w:t>and</w:t>
      </w:r>
      <w:r>
        <w:rPr>
          <w:spacing w:val="-3"/>
        </w:rPr>
        <w:t> </w:t>
      </w:r>
      <w:r>
        <w:rPr/>
        <w:t>help</w:t>
      </w:r>
      <w:r>
        <w:rPr>
          <w:spacing w:val="-3"/>
        </w:rPr>
        <w:t> </w:t>
      </w:r>
      <w:r>
        <w:rPr/>
        <w:t>you</w:t>
      </w:r>
      <w:r>
        <w:rPr>
          <w:spacing w:val="-3"/>
        </w:rPr>
        <w:t> </w:t>
      </w:r>
      <w:r>
        <w:rPr/>
        <w:t>achieve</w:t>
      </w:r>
      <w:r>
        <w:rPr>
          <w:spacing w:val="-3"/>
        </w:rPr>
        <w:t> </w:t>
      </w:r>
      <w:r>
        <w:rPr/>
        <w:t>your</w:t>
      </w:r>
      <w:r>
        <w:rPr>
          <w:spacing w:val="-3"/>
        </w:rPr>
        <w:t> </w:t>
      </w:r>
      <w:r>
        <w:rPr/>
        <w:t>goals.</w:t>
      </w:r>
      <w:r>
        <w:rPr>
          <w:spacing w:val="-3"/>
        </w:rPr>
        <w:t> </w:t>
      </w:r>
      <w:r>
        <w:rPr/>
        <w:t>Whether</w:t>
      </w:r>
      <w:r>
        <w:rPr>
          <w:spacing w:val="-3"/>
        </w:rPr>
        <w:t> </w:t>
      </w:r>
      <w:r>
        <w:rPr/>
        <w:t>you</w:t>
      </w:r>
      <w:r>
        <w:rPr>
          <w:spacing w:val="-3"/>
        </w:rPr>
        <w:t> </w:t>
      </w:r>
      <w:r>
        <w:rPr/>
        <w:t>are</w:t>
      </w:r>
      <w:r>
        <w:rPr>
          <w:spacing w:val="-3"/>
        </w:rPr>
        <w:t> </w:t>
      </w:r>
      <w:r>
        <w:rPr/>
        <w:t>a</w:t>
      </w:r>
      <w:r>
        <w:rPr>
          <w:spacing w:val="-3"/>
        </w:rPr>
        <w:t> </w:t>
      </w:r>
      <w:r>
        <w:rPr/>
        <w:t>small</w:t>
      </w:r>
      <w:r>
        <w:rPr>
          <w:spacing w:val="-3"/>
        </w:rPr>
        <w:t> </w:t>
      </w:r>
      <w:r>
        <w:rPr/>
        <w:t>business</w:t>
      </w:r>
      <w:r>
        <w:rPr>
          <w:spacing w:val="-3"/>
        </w:rPr>
        <w:t> </w:t>
      </w:r>
      <w:r>
        <w:rPr/>
        <w:t>or</w:t>
      </w:r>
      <w:r>
        <w:rPr>
          <w:spacing w:val="-3"/>
        </w:rPr>
        <w:t> </w:t>
      </w:r>
      <w:r>
        <w:rPr/>
        <w:t>a large corporation, CreditDataWatch has the expertise and resources to support your credit management needs.</w:t>
      </w:r>
    </w:p>
    <w:p>
      <w:pPr>
        <w:pStyle w:val="BodyText"/>
        <w:spacing w:line="276" w:lineRule="auto"/>
        <w:ind w:right="428"/>
      </w:pPr>
      <w:r>
        <w:rPr/>
        <w:t>One of CreditDataWatch’s key offerings is their B2B credit risk management services. By leveraging advanced algorithms and predictive analytics, CreditDataWatch’s credit risk management services can help you identify potential risks and take proactive measures to mitigate them. From assessing the creditworthiness of your customers to monitoring</w:t>
      </w:r>
      <w:r>
        <w:rPr>
          <w:spacing w:val="-9"/>
        </w:rPr>
        <w:t> </w:t>
      </w:r>
      <w:r>
        <w:rPr/>
        <w:t>their</w:t>
      </w:r>
      <w:r>
        <w:rPr>
          <w:spacing w:val="-9"/>
        </w:rPr>
        <w:t> </w:t>
      </w:r>
      <w:r>
        <w:rPr/>
        <w:t>payment</w:t>
      </w:r>
      <w:r>
        <w:rPr>
          <w:spacing w:val="-9"/>
        </w:rPr>
        <w:t> </w:t>
      </w:r>
      <w:r>
        <w:rPr/>
        <w:t>behavior,</w:t>
      </w:r>
      <w:r>
        <w:rPr>
          <w:spacing w:val="-9"/>
        </w:rPr>
        <w:t> </w:t>
      </w:r>
      <w:r>
        <w:rPr/>
        <w:t>CreditDataWatch’s</w:t>
      </w:r>
      <w:r>
        <w:rPr>
          <w:spacing w:val="-9"/>
        </w:rPr>
        <w:t> </w:t>
      </w:r>
      <w:r>
        <w:rPr/>
        <w:t>credit</w:t>
      </w:r>
      <w:r>
        <w:rPr>
          <w:spacing w:val="-9"/>
        </w:rPr>
        <w:t> </w:t>
      </w:r>
      <w:r>
        <w:rPr/>
        <w:t>risk</w:t>
      </w:r>
      <w:r>
        <w:rPr>
          <w:spacing w:val="-9"/>
        </w:rPr>
        <w:t> </w:t>
      </w:r>
      <w:r>
        <w:rPr/>
        <w:t>management</w:t>
      </w:r>
      <w:r>
        <w:rPr>
          <w:spacing w:val="-9"/>
        </w:rPr>
        <w:t> </w:t>
      </w:r>
      <w:r>
        <w:rPr/>
        <w:t>services provide you with the insights you need to make informed decisions and protect your</w:t>
      </w:r>
    </w:p>
    <w:p>
      <w:pPr>
        <w:pStyle w:val="BodyText"/>
      </w:pPr>
      <w:r>
        <w:rPr/>
        <w:t>business’s</w:t>
      </w:r>
      <w:r>
        <w:rPr>
          <w:spacing w:val="-5"/>
        </w:rPr>
        <w:t> </w:t>
      </w:r>
      <w:r>
        <w:rPr>
          <w:spacing w:val="-2"/>
        </w:rPr>
        <w:t>health.</w:t>
      </w:r>
    </w:p>
    <w:p>
      <w:pPr>
        <w:pStyle w:val="BodyText"/>
        <w:spacing w:line="276" w:lineRule="auto" w:before="41"/>
        <w:ind w:right="430"/>
      </w:pPr>
      <w:r>
        <w:rPr/>
        <w:t>In addition to credit risk management, CreditDataWatch also offers tailored debt solutions</w:t>
      </w:r>
      <w:r>
        <w:rPr>
          <w:spacing w:val="-4"/>
        </w:rPr>
        <w:t> </w:t>
      </w:r>
      <w:r>
        <w:rPr/>
        <w:t>for</w:t>
      </w:r>
      <w:r>
        <w:rPr>
          <w:spacing w:val="-4"/>
        </w:rPr>
        <w:t> </w:t>
      </w:r>
      <w:r>
        <w:rPr/>
        <w:t>small</w:t>
      </w:r>
      <w:r>
        <w:rPr>
          <w:spacing w:val="-4"/>
        </w:rPr>
        <w:t> </w:t>
      </w:r>
      <w:r>
        <w:rPr/>
        <w:t>businesses.</w:t>
      </w:r>
      <w:r>
        <w:rPr>
          <w:spacing w:val="-4"/>
        </w:rPr>
        <w:t> </w:t>
      </w:r>
      <w:r>
        <w:rPr/>
        <w:t>Small</w:t>
      </w:r>
      <w:r>
        <w:rPr>
          <w:spacing w:val="-4"/>
        </w:rPr>
        <w:t> </w:t>
      </w:r>
      <w:r>
        <w:rPr/>
        <w:t>enterprises</w:t>
      </w:r>
      <w:r>
        <w:rPr>
          <w:spacing w:val="-4"/>
        </w:rPr>
        <w:t> </w:t>
      </w:r>
      <w:r>
        <w:rPr/>
        <w:t>often</w:t>
      </w:r>
      <w:r>
        <w:rPr>
          <w:spacing w:val="-4"/>
        </w:rPr>
        <w:t> </w:t>
      </w:r>
      <w:r>
        <w:rPr/>
        <w:t>face</w:t>
      </w:r>
      <w:r>
        <w:rPr>
          <w:spacing w:val="-4"/>
        </w:rPr>
        <w:t> </w:t>
      </w:r>
      <w:r>
        <w:rPr/>
        <w:t>unique</w:t>
      </w:r>
      <w:r>
        <w:rPr>
          <w:spacing w:val="-4"/>
        </w:rPr>
        <w:t> </w:t>
      </w:r>
      <w:r>
        <w:rPr/>
        <w:t>challenges</w:t>
      </w:r>
      <w:r>
        <w:rPr>
          <w:spacing w:val="-4"/>
        </w:rPr>
        <w:t> </w:t>
      </w:r>
      <w:r>
        <w:rPr/>
        <w:t>when</w:t>
      </w:r>
      <w:r>
        <w:rPr>
          <w:spacing w:val="-4"/>
        </w:rPr>
        <w:t> </w:t>
      </w:r>
      <w:r>
        <w:rPr/>
        <w:t>it comes to managing their debt and cash flow. CreditDataWatch understands these challenges and has developed specialized debt solutions that can help small businesses overcome their financial hurdles. CreditDataWatch’s small business debt solutions can provide the support you need to get back on track.</w:t>
      </w:r>
    </w:p>
    <w:p>
      <w:pPr>
        <w:pStyle w:val="BodyText"/>
        <w:spacing w:after="0" w:line="276" w:lineRule="auto"/>
        <w:sectPr>
          <w:pgSz w:w="12240" w:h="15840"/>
          <w:pgMar w:top="1380" w:bottom="280" w:left="1440" w:right="1080"/>
        </w:sectPr>
      </w:pPr>
    </w:p>
    <w:p>
      <w:pPr>
        <w:pStyle w:val="Heading3"/>
        <w:spacing w:line="288" w:lineRule="auto" w:before="60"/>
      </w:pPr>
      <w:bookmarkStart w:name="Elevating Business Credit Management wit" w:id="59"/>
      <w:bookmarkEnd w:id="59"/>
      <w:r>
        <w:rPr>
          <w:b w:val="0"/>
        </w:rPr>
      </w:r>
      <w:r>
        <w:rPr/>
        <w:t>Elevating</w:t>
      </w:r>
      <w:r>
        <w:rPr>
          <w:spacing w:val="-6"/>
        </w:rPr>
        <w:t> </w:t>
      </w:r>
      <w:r>
        <w:rPr/>
        <w:t>Business</w:t>
      </w:r>
      <w:r>
        <w:rPr>
          <w:spacing w:val="-6"/>
        </w:rPr>
        <w:t> </w:t>
      </w:r>
      <w:r>
        <w:rPr/>
        <w:t>Credit</w:t>
      </w:r>
      <w:r>
        <w:rPr>
          <w:spacing w:val="-6"/>
        </w:rPr>
        <w:t> </w:t>
      </w:r>
      <w:r>
        <w:rPr/>
        <w:t>Management</w:t>
      </w:r>
      <w:r>
        <w:rPr>
          <w:spacing w:val="-6"/>
        </w:rPr>
        <w:t> </w:t>
      </w:r>
      <w:r>
        <w:rPr/>
        <w:t>with</w:t>
      </w:r>
      <w:r>
        <w:rPr>
          <w:spacing w:val="-6"/>
        </w:rPr>
        <w:t> </w:t>
      </w:r>
      <w:r>
        <w:rPr/>
        <w:t>B2B</w:t>
      </w:r>
      <w:r>
        <w:rPr>
          <w:spacing w:val="-6"/>
        </w:rPr>
        <w:t> </w:t>
      </w:r>
      <w:r>
        <w:rPr/>
        <w:t>Credit</w:t>
      </w:r>
      <w:r>
        <w:rPr>
          <w:spacing w:val="-6"/>
        </w:rPr>
        <w:t> </w:t>
      </w:r>
      <w:r>
        <w:rPr/>
        <w:t>Risk Management Services</w:t>
      </w:r>
    </w:p>
    <w:p>
      <w:pPr>
        <w:pStyle w:val="BodyText"/>
        <w:spacing w:line="276" w:lineRule="auto" w:before="150"/>
      </w:pPr>
      <w:r>
        <w:rPr/>
        <w:t>CreditDataWatch’s</w:t>
      </w:r>
      <w:r>
        <w:rPr>
          <w:spacing w:val="-6"/>
        </w:rPr>
        <w:t> </w:t>
      </w:r>
      <w:r>
        <w:rPr/>
        <w:t>B2B</w:t>
      </w:r>
      <w:r>
        <w:rPr>
          <w:spacing w:val="-6"/>
        </w:rPr>
        <w:t> </w:t>
      </w:r>
      <w:r>
        <w:rPr/>
        <w:t>credit</w:t>
      </w:r>
      <w:r>
        <w:rPr>
          <w:spacing w:val="-6"/>
        </w:rPr>
        <w:t> </w:t>
      </w:r>
      <w:r>
        <w:rPr/>
        <w:t>risk</w:t>
      </w:r>
      <w:r>
        <w:rPr>
          <w:spacing w:val="-6"/>
        </w:rPr>
        <w:t> </w:t>
      </w:r>
      <w:r>
        <w:rPr/>
        <w:t>management</w:t>
      </w:r>
      <w:r>
        <w:rPr>
          <w:spacing w:val="-6"/>
        </w:rPr>
        <w:t> </w:t>
      </w:r>
      <w:r>
        <w:rPr/>
        <w:t>services</w:t>
      </w:r>
      <w:r>
        <w:rPr>
          <w:spacing w:val="-6"/>
        </w:rPr>
        <w:t> </w:t>
      </w:r>
      <w:r>
        <w:rPr/>
        <w:t>are</w:t>
      </w:r>
      <w:r>
        <w:rPr>
          <w:spacing w:val="-6"/>
        </w:rPr>
        <w:t> </w:t>
      </w:r>
      <w:r>
        <w:rPr/>
        <w:t>designed</w:t>
      </w:r>
      <w:r>
        <w:rPr>
          <w:spacing w:val="-6"/>
        </w:rPr>
        <w:t> </w:t>
      </w:r>
      <w:r>
        <w:rPr/>
        <w:t>to</w:t>
      </w:r>
      <w:r>
        <w:rPr>
          <w:spacing w:val="-6"/>
        </w:rPr>
        <w:t> </w:t>
      </w:r>
      <w:r>
        <w:rPr/>
        <w:t>elevate</w:t>
      </w:r>
      <w:r>
        <w:rPr>
          <w:spacing w:val="-6"/>
        </w:rPr>
        <w:t> </w:t>
      </w:r>
      <w:r>
        <w:rPr/>
        <w:t>your business’s credit management practices and ensure long-term financial stability. By</w:t>
      </w:r>
    </w:p>
    <w:p>
      <w:pPr>
        <w:pStyle w:val="BodyText"/>
        <w:spacing w:line="276" w:lineRule="auto"/>
        <w:ind w:right="335"/>
      </w:pPr>
      <w:r>
        <w:rPr/>
        <w:t>leveraging</w:t>
      </w:r>
      <w:r>
        <w:rPr>
          <w:spacing w:val="-6"/>
        </w:rPr>
        <w:t> </w:t>
      </w:r>
      <w:r>
        <w:rPr/>
        <w:t>CreditDataWatch’s</w:t>
      </w:r>
      <w:r>
        <w:rPr>
          <w:spacing w:val="-6"/>
        </w:rPr>
        <w:t> </w:t>
      </w:r>
      <w:r>
        <w:rPr/>
        <w:t>expertise</w:t>
      </w:r>
      <w:r>
        <w:rPr>
          <w:spacing w:val="-6"/>
        </w:rPr>
        <w:t> </w:t>
      </w:r>
      <w:r>
        <w:rPr/>
        <w:t>in</w:t>
      </w:r>
      <w:r>
        <w:rPr>
          <w:spacing w:val="-6"/>
        </w:rPr>
        <w:t> </w:t>
      </w:r>
      <w:r>
        <w:rPr/>
        <w:t>credit</w:t>
      </w:r>
      <w:r>
        <w:rPr>
          <w:spacing w:val="-6"/>
        </w:rPr>
        <w:t> </w:t>
      </w:r>
      <w:r>
        <w:rPr/>
        <w:t>risk</w:t>
      </w:r>
      <w:r>
        <w:rPr>
          <w:spacing w:val="-6"/>
        </w:rPr>
        <w:t> </w:t>
      </w:r>
      <w:r>
        <w:rPr/>
        <w:t>assessment</w:t>
      </w:r>
      <w:r>
        <w:rPr>
          <w:spacing w:val="-6"/>
        </w:rPr>
        <w:t> </w:t>
      </w:r>
      <w:r>
        <w:rPr/>
        <w:t>and</w:t>
      </w:r>
      <w:r>
        <w:rPr>
          <w:spacing w:val="-6"/>
        </w:rPr>
        <w:t> </w:t>
      </w:r>
      <w:r>
        <w:rPr/>
        <w:t>management,</w:t>
      </w:r>
      <w:r>
        <w:rPr>
          <w:spacing w:val="-6"/>
        </w:rPr>
        <w:t> </w:t>
      </w:r>
      <w:r>
        <w:rPr/>
        <w:t>you can minimize the risk of defaults and late payments, and optimize your cash flow.</w:t>
      </w:r>
    </w:p>
    <w:p>
      <w:pPr>
        <w:pStyle w:val="BodyText"/>
        <w:spacing w:line="276" w:lineRule="auto"/>
        <w:ind w:right="430"/>
      </w:pPr>
      <w:r>
        <w:rPr/>
        <w:t>One of the key features of CreditDataWatch’s B2B credit risk management services is their comprehensive credit assessment process. CreditDataWatch utilizes a combination of traditional credit scoring models, industry-specific data, and advanced analytics</w:t>
      </w:r>
      <w:r>
        <w:rPr>
          <w:spacing w:val="-4"/>
        </w:rPr>
        <w:t> </w:t>
      </w:r>
      <w:r>
        <w:rPr/>
        <w:t>to</w:t>
      </w:r>
      <w:r>
        <w:rPr>
          <w:spacing w:val="-4"/>
        </w:rPr>
        <w:t> </w:t>
      </w:r>
      <w:r>
        <w:rPr/>
        <w:t>evaluate</w:t>
      </w:r>
      <w:r>
        <w:rPr>
          <w:spacing w:val="-4"/>
        </w:rPr>
        <w:t> </w:t>
      </w:r>
      <w:r>
        <w:rPr/>
        <w:t>the</w:t>
      </w:r>
      <w:r>
        <w:rPr>
          <w:spacing w:val="-4"/>
        </w:rPr>
        <w:t> </w:t>
      </w:r>
      <w:r>
        <w:rPr/>
        <w:t>creditworthiness</w:t>
      </w:r>
      <w:r>
        <w:rPr>
          <w:spacing w:val="-4"/>
        </w:rPr>
        <w:t> </w:t>
      </w:r>
      <w:r>
        <w:rPr/>
        <w:t>of</w:t>
      </w:r>
      <w:r>
        <w:rPr>
          <w:spacing w:val="-4"/>
        </w:rPr>
        <w:t> </w:t>
      </w:r>
      <w:r>
        <w:rPr/>
        <w:t>your</w:t>
      </w:r>
      <w:r>
        <w:rPr>
          <w:spacing w:val="-4"/>
        </w:rPr>
        <w:t> </w:t>
      </w:r>
      <w:r>
        <w:rPr/>
        <w:t>customers.</w:t>
      </w:r>
      <w:r>
        <w:rPr>
          <w:spacing w:val="-4"/>
        </w:rPr>
        <w:t> </w:t>
      </w:r>
      <w:r>
        <w:rPr/>
        <w:t>This</w:t>
      </w:r>
      <w:r>
        <w:rPr>
          <w:spacing w:val="-4"/>
        </w:rPr>
        <w:t> </w:t>
      </w:r>
      <w:r>
        <w:rPr/>
        <w:t>enables</w:t>
      </w:r>
      <w:r>
        <w:rPr>
          <w:spacing w:val="-4"/>
        </w:rPr>
        <w:t> </w:t>
      </w:r>
      <w:r>
        <w:rPr/>
        <w:t>you</w:t>
      </w:r>
      <w:r>
        <w:rPr>
          <w:spacing w:val="-4"/>
        </w:rPr>
        <w:t> </w:t>
      </w:r>
      <w:r>
        <w:rPr/>
        <w:t>to</w:t>
      </w:r>
      <w:r>
        <w:rPr>
          <w:spacing w:val="-4"/>
        </w:rPr>
        <w:t> </w:t>
      </w:r>
      <w:r>
        <w:rPr/>
        <w:t>make informed decisions about extending credit and setting appropriate credit limits.</w:t>
      </w:r>
    </w:p>
    <w:p>
      <w:pPr>
        <w:pStyle w:val="BodyText"/>
        <w:spacing w:line="276" w:lineRule="auto"/>
        <w:ind w:right="430"/>
      </w:pPr>
      <w:r>
        <w:rPr/>
        <w:t>CreditDataWatch’s</w:t>
      </w:r>
      <w:r>
        <w:rPr>
          <w:spacing w:val="-7"/>
        </w:rPr>
        <w:t> </w:t>
      </w:r>
      <w:r>
        <w:rPr/>
        <w:t>credit</w:t>
      </w:r>
      <w:r>
        <w:rPr>
          <w:spacing w:val="-7"/>
        </w:rPr>
        <w:t> </w:t>
      </w:r>
      <w:r>
        <w:rPr/>
        <w:t>risk</w:t>
      </w:r>
      <w:r>
        <w:rPr>
          <w:spacing w:val="-7"/>
        </w:rPr>
        <w:t> </w:t>
      </w:r>
      <w:r>
        <w:rPr/>
        <w:t>management</w:t>
      </w:r>
      <w:r>
        <w:rPr>
          <w:spacing w:val="-7"/>
        </w:rPr>
        <w:t> </w:t>
      </w:r>
      <w:r>
        <w:rPr/>
        <w:t>services</w:t>
      </w:r>
      <w:r>
        <w:rPr>
          <w:spacing w:val="-7"/>
        </w:rPr>
        <w:t> </w:t>
      </w:r>
      <w:r>
        <w:rPr/>
        <w:t>also</w:t>
      </w:r>
      <w:r>
        <w:rPr>
          <w:spacing w:val="-7"/>
        </w:rPr>
        <w:t> </w:t>
      </w:r>
      <w:r>
        <w:rPr/>
        <w:t>include</w:t>
      </w:r>
      <w:r>
        <w:rPr>
          <w:spacing w:val="-7"/>
        </w:rPr>
        <w:t> </w:t>
      </w:r>
      <w:r>
        <w:rPr/>
        <w:t>ongoing</w:t>
      </w:r>
      <w:r>
        <w:rPr>
          <w:spacing w:val="-7"/>
        </w:rPr>
        <w:t> </w:t>
      </w:r>
      <w:r>
        <w:rPr/>
        <w:t>credit monitoring. By continuously monitoring the credit behavior of your customers,</w:t>
      </w:r>
    </w:p>
    <w:p>
      <w:pPr>
        <w:pStyle w:val="BodyText"/>
        <w:spacing w:line="276" w:lineRule="auto"/>
        <w:ind w:right="430"/>
      </w:pPr>
      <w:r>
        <w:rPr/>
        <w:t>CreditDataWatch</w:t>
      </w:r>
      <w:r>
        <w:rPr>
          <w:spacing w:val="-4"/>
        </w:rPr>
        <w:t> </w:t>
      </w:r>
      <w:r>
        <w:rPr/>
        <w:t>can</w:t>
      </w:r>
      <w:r>
        <w:rPr>
          <w:spacing w:val="-4"/>
        </w:rPr>
        <w:t> </w:t>
      </w:r>
      <w:r>
        <w:rPr/>
        <w:t>alert</w:t>
      </w:r>
      <w:r>
        <w:rPr>
          <w:spacing w:val="-4"/>
        </w:rPr>
        <w:t> </w:t>
      </w:r>
      <w:r>
        <w:rPr/>
        <w:t>you</w:t>
      </w:r>
      <w:r>
        <w:rPr>
          <w:spacing w:val="-4"/>
        </w:rPr>
        <w:t> </w:t>
      </w:r>
      <w:r>
        <w:rPr/>
        <w:t>to</w:t>
      </w:r>
      <w:r>
        <w:rPr>
          <w:spacing w:val="-4"/>
        </w:rPr>
        <w:t> </w:t>
      </w:r>
      <w:r>
        <w:rPr/>
        <w:t>any</w:t>
      </w:r>
      <w:r>
        <w:rPr>
          <w:spacing w:val="-4"/>
        </w:rPr>
        <w:t> </w:t>
      </w:r>
      <w:r>
        <w:rPr/>
        <w:t>changes</w:t>
      </w:r>
      <w:r>
        <w:rPr>
          <w:spacing w:val="-4"/>
        </w:rPr>
        <w:t> </w:t>
      </w:r>
      <w:r>
        <w:rPr/>
        <w:t>in</w:t>
      </w:r>
      <w:r>
        <w:rPr>
          <w:spacing w:val="-4"/>
        </w:rPr>
        <w:t> </w:t>
      </w:r>
      <w:r>
        <w:rPr/>
        <w:t>their</w:t>
      </w:r>
      <w:r>
        <w:rPr>
          <w:spacing w:val="-4"/>
        </w:rPr>
        <w:t> </w:t>
      </w:r>
      <w:r>
        <w:rPr/>
        <w:t>payment</w:t>
      </w:r>
      <w:r>
        <w:rPr>
          <w:spacing w:val="-4"/>
        </w:rPr>
        <w:t> </w:t>
      </w:r>
      <w:r>
        <w:rPr/>
        <w:t>patterns.</w:t>
      </w:r>
      <w:r>
        <w:rPr>
          <w:spacing w:val="-4"/>
        </w:rPr>
        <w:t> </w:t>
      </w:r>
      <w:r>
        <w:rPr/>
        <w:t>This</w:t>
      </w:r>
      <w:r>
        <w:rPr>
          <w:spacing w:val="-4"/>
        </w:rPr>
        <w:t> </w:t>
      </w:r>
      <w:r>
        <w:rPr/>
        <w:t>allows you to take timely action and minimize the risk of defaults or late payments.</w:t>
      </w:r>
    </w:p>
    <w:p>
      <w:pPr>
        <w:pStyle w:val="BodyText"/>
        <w:spacing w:line="276" w:lineRule="auto"/>
        <w:ind w:right="428"/>
      </w:pPr>
      <w:r>
        <w:rPr/>
        <w:t>In addition to credit assessment and monitoring, CreditDataWatch’s B2B credit risk management services also offer credit settlement solutions. If you have customers who have</w:t>
      </w:r>
      <w:r>
        <w:rPr>
          <w:spacing w:val="-4"/>
        </w:rPr>
        <w:t> </w:t>
      </w:r>
      <w:r>
        <w:rPr/>
        <w:t>defaulted</w:t>
      </w:r>
      <w:r>
        <w:rPr>
          <w:spacing w:val="-4"/>
        </w:rPr>
        <w:t> </w:t>
      </w:r>
      <w:r>
        <w:rPr/>
        <w:t>on</w:t>
      </w:r>
      <w:r>
        <w:rPr>
          <w:spacing w:val="-4"/>
        </w:rPr>
        <w:t> </w:t>
      </w:r>
      <w:r>
        <w:rPr/>
        <w:t>their</w:t>
      </w:r>
      <w:r>
        <w:rPr>
          <w:spacing w:val="-4"/>
        </w:rPr>
        <w:t> </w:t>
      </w:r>
      <w:r>
        <w:rPr/>
        <w:t>payments,</w:t>
      </w:r>
      <w:r>
        <w:rPr>
          <w:spacing w:val="-4"/>
        </w:rPr>
        <w:t> </w:t>
      </w:r>
      <w:r>
        <w:rPr/>
        <w:t>CreditDataWatch</w:t>
      </w:r>
      <w:r>
        <w:rPr>
          <w:spacing w:val="-4"/>
        </w:rPr>
        <w:t> </w:t>
      </w:r>
      <w:r>
        <w:rPr/>
        <w:t>can</w:t>
      </w:r>
      <w:r>
        <w:rPr>
          <w:spacing w:val="-4"/>
        </w:rPr>
        <w:t> </w:t>
      </w:r>
      <w:r>
        <w:rPr/>
        <w:t>help</w:t>
      </w:r>
      <w:r>
        <w:rPr>
          <w:spacing w:val="-4"/>
        </w:rPr>
        <w:t> </w:t>
      </w:r>
      <w:r>
        <w:rPr/>
        <w:t>you</w:t>
      </w:r>
      <w:r>
        <w:rPr>
          <w:spacing w:val="-4"/>
        </w:rPr>
        <w:t> </w:t>
      </w:r>
      <w:r>
        <w:rPr/>
        <w:t>settle</w:t>
      </w:r>
      <w:r>
        <w:rPr>
          <w:spacing w:val="-4"/>
        </w:rPr>
        <w:t> </w:t>
      </w:r>
      <w:r>
        <w:rPr/>
        <w:t>the</w:t>
      </w:r>
      <w:r>
        <w:rPr>
          <w:spacing w:val="-4"/>
        </w:rPr>
        <w:t> </w:t>
      </w:r>
      <w:r>
        <w:rPr/>
        <w:t>outstanding debt</w:t>
      </w:r>
      <w:r>
        <w:rPr>
          <w:spacing w:val="-5"/>
        </w:rPr>
        <w:t> </w:t>
      </w:r>
      <w:r>
        <w:rPr/>
        <w:t>through</w:t>
      </w:r>
      <w:r>
        <w:rPr>
          <w:spacing w:val="-5"/>
        </w:rPr>
        <w:t> </w:t>
      </w:r>
      <w:r>
        <w:rPr/>
        <w:t>professional</w:t>
      </w:r>
      <w:r>
        <w:rPr>
          <w:spacing w:val="-5"/>
        </w:rPr>
        <w:t> </w:t>
      </w:r>
      <w:r>
        <w:rPr/>
        <w:t>debt</w:t>
      </w:r>
      <w:r>
        <w:rPr>
          <w:spacing w:val="-5"/>
        </w:rPr>
        <w:t> </w:t>
      </w:r>
      <w:r>
        <w:rPr/>
        <w:t>settlement</w:t>
      </w:r>
      <w:r>
        <w:rPr>
          <w:spacing w:val="-5"/>
        </w:rPr>
        <w:t> </w:t>
      </w:r>
      <w:r>
        <w:rPr/>
        <w:t>services.</w:t>
      </w:r>
      <w:r>
        <w:rPr>
          <w:spacing w:val="-5"/>
        </w:rPr>
        <w:t> </w:t>
      </w:r>
      <w:r>
        <w:rPr/>
        <w:t>With</w:t>
      </w:r>
      <w:r>
        <w:rPr>
          <w:spacing w:val="-5"/>
        </w:rPr>
        <w:t> </w:t>
      </w:r>
      <w:r>
        <w:rPr/>
        <w:t>CreditDataWatch</w:t>
      </w:r>
      <w:r>
        <w:rPr>
          <w:spacing w:val="-5"/>
        </w:rPr>
        <w:t> </w:t>
      </w:r>
      <w:r>
        <w:rPr/>
        <w:t>by</w:t>
      </w:r>
      <w:r>
        <w:rPr>
          <w:spacing w:val="-5"/>
        </w:rPr>
        <w:t> </w:t>
      </w:r>
      <w:r>
        <w:rPr/>
        <w:t>your</w:t>
      </w:r>
      <w:r>
        <w:rPr>
          <w:spacing w:val="-5"/>
        </w:rPr>
        <w:t> </w:t>
      </w:r>
      <w:r>
        <w:rPr/>
        <w:t>side, you can navigate the complex world of business credit with confidence and ensure the</w:t>
      </w:r>
    </w:p>
    <w:p>
      <w:pPr>
        <w:pStyle w:val="BodyText"/>
      </w:pPr>
      <w:r>
        <w:rPr/>
        <w:t>financial health of your </w:t>
      </w:r>
      <w:r>
        <w:rPr>
          <w:spacing w:val="-2"/>
        </w:rPr>
        <w:t>organization.</w:t>
      </w:r>
    </w:p>
    <w:p>
      <w:pPr>
        <w:pStyle w:val="Heading3"/>
        <w:spacing w:before="266"/>
      </w:pPr>
      <w:bookmarkStart w:name="No Defaulters – Ensuring Business Credit" w:id="60"/>
      <w:bookmarkEnd w:id="60"/>
      <w:r>
        <w:rPr>
          <w:b w:val="0"/>
        </w:rPr>
      </w:r>
      <w:r>
        <w:rPr/>
        <w:t>No</w:t>
      </w:r>
      <w:r>
        <w:rPr>
          <w:spacing w:val="-6"/>
        </w:rPr>
        <w:t> </w:t>
      </w:r>
      <w:r>
        <w:rPr/>
        <w:t>Defaulters</w:t>
      </w:r>
      <w:r>
        <w:rPr>
          <w:spacing w:val="-6"/>
        </w:rPr>
        <w:t> </w:t>
      </w:r>
      <w:r>
        <w:rPr/>
        <w:t>–</w:t>
      </w:r>
      <w:r>
        <w:rPr>
          <w:spacing w:val="-6"/>
        </w:rPr>
        <w:t> </w:t>
      </w:r>
      <w:r>
        <w:rPr/>
        <w:t>Ensuring</w:t>
      </w:r>
      <w:r>
        <w:rPr>
          <w:spacing w:val="-6"/>
        </w:rPr>
        <w:t> </w:t>
      </w:r>
      <w:r>
        <w:rPr/>
        <w:t>Business</w:t>
      </w:r>
      <w:r>
        <w:rPr>
          <w:spacing w:val="-6"/>
        </w:rPr>
        <w:t> </w:t>
      </w:r>
      <w:r>
        <w:rPr/>
        <w:t>Credit</w:t>
      </w:r>
      <w:r>
        <w:rPr>
          <w:spacing w:val="-5"/>
        </w:rPr>
        <w:t> </w:t>
      </w:r>
      <w:r>
        <w:rPr>
          <w:spacing w:val="-2"/>
        </w:rPr>
        <w:t>Health</w:t>
      </w:r>
    </w:p>
    <w:p>
      <w:pPr>
        <w:pStyle w:val="BodyText"/>
        <w:spacing w:line="276" w:lineRule="auto" w:before="224"/>
        <w:ind w:right="275"/>
      </w:pPr>
      <w:r>
        <w:rPr/>
        <w:t>One</w:t>
      </w:r>
      <w:r>
        <w:rPr>
          <w:spacing w:val="-4"/>
        </w:rPr>
        <w:t> </w:t>
      </w:r>
      <w:r>
        <w:rPr/>
        <w:t>of</w:t>
      </w:r>
      <w:r>
        <w:rPr>
          <w:spacing w:val="-4"/>
        </w:rPr>
        <w:t> </w:t>
      </w:r>
      <w:r>
        <w:rPr/>
        <w:t>the</w:t>
      </w:r>
      <w:r>
        <w:rPr>
          <w:spacing w:val="-4"/>
        </w:rPr>
        <w:t> </w:t>
      </w:r>
      <w:r>
        <w:rPr/>
        <w:t>biggest</w:t>
      </w:r>
      <w:r>
        <w:rPr>
          <w:spacing w:val="-4"/>
        </w:rPr>
        <w:t> </w:t>
      </w:r>
      <w:r>
        <w:rPr/>
        <w:t>challenges</w:t>
      </w:r>
      <w:r>
        <w:rPr>
          <w:spacing w:val="-4"/>
        </w:rPr>
        <w:t> </w:t>
      </w:r>
      <w:r>
        <w:rPr/>
        <w:t>businesses</w:t>
      </w:r>
      <w:r>
        <w:rPr>
          <w:spacing w:val="-4"/>
        </w:rPr>
        <w:t> </w:t>
      </w:r>
      <w:r>
        <w:rPr/>
        <w:t>face</w:t>
      </w:r>
      <w:r>
        <w:rPr>
          <w:spacing w:val="-4"/>
        </w:rPr>
        <w:t> </w:t>
      </w:r>
      <w:r>
        <w:rPr/>
        <w:t>when</w:t>
      </w:r>
      <w:r>
        <w:rPr>
          <w:spacing w:val="-4"/>
        </w:rPr>
        <w:t> </w:t>
      </w:r>
      <w:r>
        <w:rPr/>
        <w:t>extending</w:t>
      </w:r>
      <w:r>
        <w:rPr>
          <w:spacing w:val="-4"/>
        </w:rPr>
        <w:t> </w:t>
      </w:r>
      <w:r>
        <w:rPr/>
        <w:t>credit</w:t>
      </w:r>
      <w:r>
        <w:rPr>
          <w:spacing w:val="-4"/>
        </w:rPr>
        <w:t> </w:t>
      </w:r>
      <w:r>
        <w:rPr/>
        <w:t>to</w:t>
      </w:r>
      <w:r>
        <w:rPr>
          <w:spacing w:val="-4"/>
        </w:rPr>
        <w:t> </w:t>
      </w:r>
      <w:r>
        <w:rPr/>
        <w:t>their</w:t>
      </w:r>
      <w:r>
        <w:rPr>
          <w:spacing w:val="-4"/>
        </w:rPr>
        <w:t> </w:t>
      </w:r>
      <w:r>
        <w:rPr/>
        <w:t>customers is the risk of defaults. Defaults can have a significant impact on your business’s cash</w:t>
      </w:r>
    </w:p>
    <w:p>
      <w:pPr>
        <w:pStyle w:val="BodyText"/>
        <w:spacing w:line="276" w:lineRule="auto"/>
        <w:ind w:right="428"/>
      </w:pPr>
      <w:r>
        <w:rPr/>
        <w:t>flow.</w:t>
      </w:r>
      <w:r>
        <w:rPr>
          <w:spacing w:val="-6"/>
        </w:rPr>
        <w:t> </w:t>
      </w:r>
      <w:r>
        <w:rPr/>
        <w:t>That’s</w:t>
      </w:r>
      <w:r>
        <w:rPr>
          <w:spacing w:val="-6"/>
        </w:rPr>
        <w:t> </w:t>
      </w:r>
      <w:r>
        <w:rPr/>
        <w:t>why</w:t>
      </w:r>
      <w:r>
        <w:rPr>
          <w:spacing w:val="-6"/>
        </w:rPr>
        <w:t> </w:t>
      </w:r>
      <w:r>
        <w:rPr/>
        <w:t>CreditDataWatch</w:t>
      </w:r>
      <w:r>
        <w:rPr>
          <w:spacing w:val="-6"/>
        </w:rPr>
        <w:t> </w:t>
      </w:r>
      <w:r>
        <w:rPr/>
        <w:t>has</w:t>
      </w:r>
      <w:r>
        <w:rPr>
          <w:spacing w:val="-6"/>
        </w:rPr>
        <w:t> </w:t>
      </w:r>
      <w:r>
        <w:rPr/>
        <w:t>implemented</w:t>
      </w:r>
      <w:r>
        <w:rPr>
          <w:spacing w:val="-6"/>
        </w:rPr>
        <w:t> </w:t>
      </w:r>
      <w:r>
        <w:rPr/>
        <w:t>a</w:t>
      </w:r>
      <w:r>
        <w:rPr>
          <w:spacing w:val="-6"/>
        </w:rPr>
        <w:t> </w:t>
      </w:r>
      <w:r>
        <w:rPr/>
        <w:t>strict</w:t>
      </w:r>
      <w:r>
        <w:rPr>
          <w:spacing w:val="-6"/>
        </w:rPr>
        <w:t> </w:t>
      </w:r>
      <w:r>
        <w:rPr/>
        <w:t>“No</w:t>
      </w:r>
      <w:r>
        <w:rPr>
          <w:spacing w:val="-6"/>
        </w:rPr>
        <w:t> </w:t>
      </w:r>
      <w:r>
        <w:rPr/>
        <w:t>Defaulters”</w:t>
      </w:r>
      <w:r>
        <w:rPr>
          <w:spacing w:val="-6"/>
        </w:rPr>
        <w:t> </w:t>
      </w:r>
      <w:r>
        <w:rPr/>
        <w:t>policy</w:t>
      </w:r>
      <w:r>
        <w:rPr>
          <w:spacing w:val="-6"/>
        </w:rPr>
        <w:t> </w:t>
      </w:r>
      <w:r>
        <w:rPr/>
        <w:t>to ensure the credit health of your business.</w:t>
      </w:r>
    </w:p>
    <w:p>
      <w:pPr>
        <w:pStyle w:val="BodyText"/>
        <w:spacing w:line="276" w:lineRule="auto"/>
        <w:ind w:right="428"/>
      </w:pPr>
      <w:r>
        <w:rPr/>
        <w:t>CreditDataWatch’s “No Defaulters” policy means that they have a zero-tolerance approach towards defaulting customers. By leveraging their extensive database and credit</w:t>
      </w:r>
      <w:r>
        <w:rPr>
          <w:spacing w:val="-6"/>
        </w:rPr>
        <w:t> </w:t>
      </w:r>
      <w:r>
        <w:rPr/>
        <w:t>risk</w:t>
      </w:r>
      <w:r>
        <w:rPr>
          <w:spacing w:val="-6"/>
        </w:rPr>
        <w:t> </w:t>
      </w:r>
      <w:r>
        <w:rPr/>
        <w:t>assessment</w:t>
      </w:r>
      <w:r>
        <w:rPr>
          <w:spacing w:val="-6"/>
        </w:rPr>
        <w:t> </w:t>
      </w:r>
      <w:r>
        <w:rPr/>
        <w:t>models,</w:t>
      </w:r>
      <w:r>
        <w:rPr>
          <w:spacing w:val="-6"/>
        </w:rPr>
        <w:t> </w:t>
      </w:r>
      <w:r>
        <w:rPr/>
        <w:t>CreditDataWatch</w:t>
      </w:r>
      <w:r>
        <w:rPr>
          <w:spacing w:val="-6"/>
        </w:rPr>
        <w:t> </w:t>
      </w:r>
      <w:r>
        <w:rPr/>
        <w:t>can</w:t>
      </w:r>
      <w:r>
        <w:rPr>
          <w:spacing w:val="-6"/>
        </w:rPr>
        <w:t> </w:t>
      </w:r>
      <w:r>
        <w:rPr/>
        <w:t>identify</w:t>
      </w:r>
      <w:r>
        <w:rPr>
          <w:spacing w:val="-6"/>
        </w:rPr>
        <w:t> </w:t>
      </w:r>
      <w:r>
        <w:rPr/>
        <w:t>potential</w:t>
      </w:r>
      <w:r>
        <w:rPr>
          <w:spacing w:val="-6"/>
        </w:rPr>
        <w:t> </w:t>
      </w:r>
      <w:r>
        <w:rPr/>
        <w:t>defaulters</w:t>
      </w:r>
      <w:r>
        <w:rPr>
          <w:spacing w:val="-6"/>
        </w:rPr>
        <w:t> </w:t>
      </w:r>
      <w:r>
        <w:rPr/>
        <w:t>and alert</w:t>
      </w:r>
      <w:r>
        <w:rPr>
          <w:spacing w:val="-1"/>
        </w:rPr>
        <w:t> </w:t>
      </w:r>
      <w:r>
        <w:rPr/>
        <w:t>you</w:t>
      </w:r>
      <w:r>
        <w:rPr>
          <w:spacing w:val="-1"/>
        </w:rPr>
        <w:t> </w:t>
      </w:r>
      <w:r>
        <w:rPr/>
        <w:t>before</w:t>
      </w:r>
      <w:r>
        <w:rPr>
          <w:spacing w:val="-1"/>
        </w:rPr>
        <w:t> </w:t>
      </w:r>
      <w:r>
        <w:rPr/>
        <w:t>extending</w:t>
      </w:r>
      <w:r>
        <w:rPr>
          <w:spacing w:val="-1"/>
        </w:rPr>
        <w:t> </w:t>
      </w:r>
      <w:r>
        <w:rPr/>
        <w:t>credit.</w:t>
      </w:r>
      <w:r>
        <w:rPr>
          <w:spacing w:val="-1"/>
        </w:rPr>
        <w:t> </w:t>
      </w:r>
      <w:r>
        <w:rPr/>
        <w:t>This</w:t>
      </w:r>
      <w:r>
        <w:rPr>
          <w:spacing w:val="-1"/>
        </w:rPr>
        <w:t> </w:t>
      </w:r>
      <w:r>
        <w:rPr/>
        <w:t>proactive</w:t>
      </w:r>
      <w:r>
        <w:rPr>
          <w:spacing w:val="-1"/>
        </w:rPr>
        <w:t> </w:t>
      </w:r>
      <w:r>
        <w:rPr/>
        <w:t>approach</w:t>
      </w:r>
      <w:r>
        <w:rPr>
          <w:spacing w:val="-1"/>
        </w:rPr>
        <w:t> </w:t>
      </w:r>
      <w:r>
        <w:rPr/>
        <w:t>helps</w:t>
      </w:r>
      <w:r>
        <w:rPr>
          <w:spacing w:val="-1"/>
        </w:rPr>
        <w:t> </w:t>
      </w:r>
      <w:r>
        <w:rPr/>
        <w:t>you</w:t>
      </w:r>
      <w:r>
        <w:rPr>
          <w:spacing w:val="-1"/>
        </w:rPr>
        <w:t> </w:t>
      </w:r>
      <w:r>
        <w:rPr/>
        <w:t>avoid</w:t>
      </w:r>
      <w:r>
        <w:rPr>
          <w:spacing w:val="-1"/>
        </w:rPr>
        <w:t> </w:t>
      </w:r>
      <w:r>
        <w:rPr/>
        <w:t>bad</w:t>
      </w:r>
      <w:r>
        <w:rPr>
          <w:spacing w:val="-1"/>
        </w:rPr>
        <w:t> </w:t>
      </w:r>
      <w:r>
        <w:rPr/>
        <w:t>debts and minimize the risk of financial losses.</w:t>
      </w:r>
    </w:p>
    <w:p>
      <w:pPr>
        <w:pStyle w:val="BodyText"/>
        <w:spacing w:line="276" w:lineRule="auto"/>
        <w:ind w:right="393"/>
      </w:pPr>
      <w:r>
        <w:rPr/>
        <w:t>In addition to identifying potential defaulters, CreditDataWatch also provides you with the</w:t>
      </w:r>
      <w:r>
        <w:rPr>
          <w:spacing w:val="-4"/>
        </w:rPr>
        <w:t> </w:t>
      </w:r>
      <w:r>
        <w:rPr/>
        <w:t>tools</w:t>
      </w:r>
      <w:r>
        <w:rPr>
          <w:spacing w:val="-4"/>
        </w:rPr>
        <w:t> </w:t>
      </w:r>
      <w:r>
        <w:rPr/>
        <w:t>and</w:t>
      </w:r>
      <w:r>
        <w:rPr>
          <w:spacing w:val="-4"/>
        </w:rPr>
        <w:t> </w:t>
      </w:r>
      <w:r>
        <w:rPr/>
        <w:t>resources</w:t>
      </w:r>
      <w:r>
        <w:rPr>
          <w:spacing w:val="-4"/>
        </w:rPr>
        <w:t> </w:t>
      </w:r>
      <w:r>
        <w:rPr/>
        <w:t>to</w:t>
      </w:r>
      <w:r>
        <w:rPr>
          <w:spacing w:val="-4"/>
        </w:rPr>
        <w:t> </w:t>
      </w:r>
      <w:r>
        <w:rPr/>
        <w:t>report</w:t>
      </w:r>
      <w:r>
        <w:rPr>
          <w:spacing w:val="-4"/>
        </w:rPr>
        <w:t> </w:t>
      </w:r>
      <w:r>
        <w:rPr/>
        <w:t>your</w:t>
      </w:r>
      <w:r>
        <w:rPr>
          <w:spacing w:val="-4"/>
        </w:rPr>
        <w:t> </w:t>
      </w:r>
      <w:r>
        <w:rPr/>
        <w:t>business</w:t>
      </w:r>
      <w:r>
        <w:rPr>
          <w:spacing w:val="-4"/>
        </w:rPr>
        <w:t> </w:t>
      </w:r>
      <w:r>
        <w:rPr/>
        <w:t>credit</w:t>
      </w:r>
      <w:r>
        <w:rPr>
          <w:spacing w:val="-4"/>
        </w:rPr>
        <w:t> </w:t>
      </w:r>
      <w:r>
        <w:rPr/>
        <w:t>defaulters.</w:t>
      </w:r>
      <w:r>
        <w:rPr>
          <w:spacing w:val="-4"/>
        </w:rPr>
        <w:t> </w:t>
      </w:r>
      <w:r>
        <w:rPr/>
        <w:t>By</w:t>
      </w:r>
      <w:r>
        <w:rPr>
          <w:spacing w:val="-4"/>
        </w:rPr>
        <w:t> </w:t>
      </w:r>
      <w:r>
        <w:rPr/>
        <w:t>reporting</w:t>
      </w:r>
      <w:r>
        <w:rPr>
          <w:spacing w:val="-4"/>
        </w:rPr>
        <w:t> </w:t>
      </w:r>
      <w:r>
        <w:rPr/>
        <w:t>defaulters to CreditDataWatch, you contribute to a collective effort to maintain the integrity of the business credit ecosystem. This helps protect businesses like yours from potential defaulters and ensures a level playing field for all stakeholders.</w:t>
      </w:r>
    </w:p>
    <w:p>
      <w:pPr>
        <w:pStyle w:val="BodyText"/>
        <w:spacing w:after="0" w:line="276" w:lineRule="auto"/>
        <w:sectPr>
          <w:pgSz w:w="12240" w:h="15840"/>
          <w:pgMar w:top="1380" w:bottom="280" w:left="1440" w:right="1080"/>
        </w:sectPr>
      </w:pPr>
    </w:p>
    <w:p>
      <w:pPr>
        <w:pStyle w:val="Heading3"/>
        <w:spacing w:line="288" w:lineRule="auto" w:before="60"/>
      </w:pPr>
      <w:bookmarkStart w:name="Empower Your Business – Report Your Busi" w:id="61"/>
      <w:bookmarkEnd w:id="61"/>
      <w:r>
        <w:rPr>
          <w:b w:val="0"/>
        </w:rPr>
      </w:r>
      <w:r>
        <w:rPr/>
        <w:t>Empower</w:t>
      </w:r>
      <w:r>
        <w:rPr>
          <w:spacing w:val="-13"/>
        </w:rPr>
        <w:t> </w:t>
      </w:r>
      <w:r>
        <w:rPr/>
        <w:t>Your</w:t>
      </w:r>
      <w:r>
        <w:rPr>
          <w:spacing w:val="-13"/>
        </w:rPr>
        <w:t> </w:t>
      </w:r>
      <w:r>
        <w:rPr/>
        <w:t>Business</w:t>
      </w:r>
      <w:r>
        <w:rPr>
          <w:spacing w:val="-13"/>
        </w:rPr>
        <w:t> </w:t>
      </w:r>
      <w:r>
        <w:rPr/>
        <w:t>–</w:t>
      </w:r>
      <w:r>
        <w:rPr>
          <w:spacing w:val="-13"/>
        </w:rPr>
        <w:t> </w:t>
      </w:r>
      <w:r>
        <w:rPr/>
        <w:t>Report</w:t>
      </w:r>
      <w:r>
        <w:rPr>
          <w:spacing w:val="-13"/>
        </w:rPr>
        <w:t> </w:t>
      </w:r>
      <w:r>
        <w:rPr/>
        <w:t>Your</w:t>
      </w:r>
      <w:r>
        <w:rPr>
          <w:spacing w:val="-13"/>
        </w:rPr>
        <w:t> </w:t>
      </w:r>
      <w:r>
        <w:rPr/>
        <w:t>Business</w:t>
      </w:r>
      <w:r>
        <w:rPr>
          <w:spacing w:val="-13"/>
        </w:rPr>
        <w:t> </w:t>
      </w:r>
      <w:r>
        <w:rPr/>
        <w:t>Credit </w:t>
      </w:r>
      <w:r>
        <w:rPr>
          <w:spacing w:val="-2"/>
        </w:rPr>
        <w:t>Defaulters</w:t>
      </w:r>
    </w:p>
    <w:p>
      <w:pPr>
        <w:pStyle w:val="BodyText"/>
        <w:spacing w:line="276" w:lineRule="auto" w:before="150"/>
        <w:ind w:right="378"/>
      </w:pPr>
      <w:r>
        <w:rPr/>
        <w:t>In</w:t>
      </w:r>
      <w:r>
        <w:rPr>
          <w:spacing w:val="-3"/>
        </w:rPr>
        <w:t> </w:t>
      </w:r>
      <w:r>
        <w:rPr/>
        <w:t>today’s</w:t>
      </w:r>
      <w:r>
        <w:rPr>
          <w:spacing w:val="-3"/>
        </w:rPr>
        <w:t> </w:t>
      </w:r>
      <w:r>
        <w:rPr/>
        <w:t>interconnected</w:t>
      </w:r>
      <w:r>
        <w:rPr>
          <w:spacing w:val="-3"/>
        </w:rPr>
        <w:t> </w:t>
      </w:r>
      <w:r>
        <w:rPr/>
        <w:t>business</w:t>
      </w:r>
      <w:r>
        <w:rPr>
          <w:spacing w:val="-3"/>
        </w:rPr>
        <w:t> </w:t>
      </w:r>
      <w:r>
        <w:rPr/>
        <w:t>world,</w:t>
      </w:r>
      <w:r>
        <w:rPr>
          <w:spacing w:val="-3"/>
        </w:rPr>
        <w:t> </w:t>
      </w:r>
      <w:r>
        <w:rPr/>
        <w:t>maintaining</w:t>
      </w:r>
      <w:r>
        <w:rPr>
          <w:spacing w:val="-3"/>
        </w:rPr>
        <w:t> </w:t>
      </w:r>
      <w:r>
        <w:rPr/>
        <w:t>the</w:t>
      </w:r>
      <w:r>
        <w:rPr>
          <w:spacing w:val="-3"/>
        </w:rPr>
        <w:t> </w:t>
      </w:r>
      <w:r>
        <w:rPr/>
        <w:t>integrity</w:t>
      </w:r>
      <w:r>
        <w:rPr>
          <w:spacing w:val="-3"/>
        </w:rPr>
        <w:t> </w:t>
      </w:r>
      <w:r>
        <w:rPr/>
        <w:t>of</w:t>
      </w:r>
      <w:r>
        <w:rPr>
          <w:spacing w:val="-3"/>
        </w:rPr>
        <w:t> </w:t>
      </w:r>
      <w:r>
        <w:rPr/>
        <w:t>the</w:t>
      </w:r>
      <w:r>
        <w:rPr>
          <w:spacing w:val="-3"/>
        </w:rPr>
        <w:t> </w:t>
      </w:r>
      <w:r>
        <w:rPr/>
        <w:t>business</w:t>
      </w:r>
      <w:r>
        <w:rPr>
          <w:spacing w:val="-3"/>
        </w:rPr>
        <w:t> </w:t>
      </w:r>
      <w:r>
        <w:rPr/>
        <w:t>credit ecosystem is crucial for the success and growth of your organization. By reporting your business</w:t>
      </w:r>
      <w:r>
        <w:rPr>
          <w:spacing w:val="-5"/>
        </w:rPr>
        <w:t> </w:t>
      </w:r>
      <w:r>
        <w:rPr/>
        <w:t>credit</w:t>
      </w:r>
      <w:r>
        <w:rPr>
          <w:spacing w:val="-5"/>
        </w:rPr>
        <w:t> </w:t>
      </w:r>
      <w:r>
        <w:rPr/>
        <w:t>defaulters</w:t>
      </w:r>
      <w:r>
        <w:rPr>
          <w:spacing w:val="-5"/>
        </w:rPr>
        <w:t> </w:t>
      </w:r>
      <w:r>
        <w:rPr/>
        <w:t>to</w:t>
      </w:r>
      <w:r>
        <w:rPr>
          <w:spacing w:val="-5"/>
        </w:rPr>
        <w:t> </w:t>
      </w:r>
      <w:r>
        <w:rPr/>
        <w:t>CreditDataWatch,</w:t>
      </w:r>
      <w:r>
        <w:rPr>
          <w:spacing w:val="-5"/>
        </w:rPr>
        <w:t> </w:t>
      </w:r>
      <w:r>
        <w:rPr/>
        <w:t>you</w:t>
      </w:r>
      <w:r>
        <w:rPr>
          <w:spacing w:val="-5"/>
        </w:rPr>
        <w:t> </w:t>
      </w:r>
      <w:r>
        <w:rPr/>
        <w:t>can</w:t>
      </w:r>
      <w:r>
        <w:rPr>
          <w:spacing w:val="-5"/>
        </w:rPr>
        <w:t> </w:t>
      </w:r>
      <w:r>
        <w:rPr/>
        <w:t>contribute</w:t>
      </w:r>
      <w:r>
        <w:rPr>
          <w:spacing w:val="-5"/>
        </w:rPr>
        <w:t> </w:t>
      </w:r>
      <w:r>
        <w:rPr/>
        <w:t>to</w:t>
      </w:r>
      <w:r>
        <w:rPr>
          <w:spacing w:val="-5"/>
        </w:rPr>
        <w:t> </w:t>
      </w:r>
      <w:r>
        <w:rPr/>
        <w:t>this</w:t>
      </w:r>
      <w:r>
        <w:rPr>
          <w:spacing w:val="-5"/>
        </w:rPr>
        <w:t> </w:t>
      </w:r>
      <w:r>
        <w:rPr/>
        <w:t>collective</w:t>
      </w:r>
      <w:r>
        <w:rPr>
          <w:spacing w:val="-5"/>
        </w:rPr>
        <w:t> </w:t>
      </w:r>
      <w:r>
        <w:rPr/>
        <w:t>effort and empower your business.</w:t>
      </w:r>
    </w:p>
    <w:p>
      <w:pPr>
        <w:pStyle w:val="BodyText"/>
        <w:spacing w:line="276" w:lineRule="auto"/>
        <w:ind w:right="430"/>
      </w:pPr>
      <w:r>
        <w:rPr/>
        <w:t>CreditDataWatch provides you with a simple and streamlined process to report your business credit defaulters. By reporting defaulters, you not only protect your business from potential risks but also help other businesses make informed decisions about extending</w:t>
      </w:r>
      <w:r>
        <w:rPr>
          <w:spacing w:val="-4"/>
        </w:rPr>
        <w:t> </w:t>
      </w:r>
      <w:r>
        <w:rPr/>
        <w:t>credit.</w:t>
      </w:r>
      <w:r>
        <w:rPr>
          <w:spacing w:val="-4"/>
        </w:rPr>
        <w:t> </w:t>
      </w:r>
      <w:r>
        <w:rPr/>
        <w:t>This</w:t>
      </w:r>
      <w:r>
        <w:rPr>
          <w:spacing w:val="-4"/>
        </w:rPr>
        <w:t> </w:t>
      </w:r>
      <w:r>
        <w:rPr/>
        <w:t>creates</w:t>
      </w:r>
      <w:r>
        <w:rPr>
          <w:spacing w:val="-4"/>
        </w:rPr>
        <w:t> </w:t>
      </w:r>
      <w:r>
        <w:rPr/>
        <w:t>a</w:t>
      </w:r>
      <w:r>
        <w:rPr>
          <w:spacing w:val="-4"/>
        </w:rPr>
        <w:t> </w:t>
      </w:r>
      <w:r>
        <w:rPr/>
        <w:t>transparent</w:t>
      </w:r>
      <w:r>
        <w:rPr>
          <w:spacing w:val="-4"/>
        </w:rPr>
        <w:t> </w:t>
      </w:r>
      <w:r>
        <w:rPr/>
        <w:t>and</w:t>
      </w:r>
      <w:r>
        <w:rPr>
          <w:spacing w:val="-4"/>
        </w:rPr>
        <w:t> </w:t>
      </w:r>
      <w:r>
        <w:rPr/>
        <w:t>trustworthy</w:t>
      </w:r>
      <w:r>
        <w:rPr>
          <w:spacing w:val="-4"/>
        </w:rPr>
        <w:t> </w:t>
      </w:r>
      <w:r>
        <w:rPr/>
        <w:t>business</w:t>
      </w:r>
      <w:r>
        <w:rPr>
          <w:spacing w:val="-4"/>
        </w:rPr>
        <w:t> </w:t>
      </w:r>
      <w:r>
        <w:rPr/>
        <w:t>environment</w:t>
      </w:r>
      <w:r>
        <w:rPr>
          <w:spacing w:val="-4"/>
        </w:rPr>
        <w:t> </w:t>
      </w:r>
      <w:r>
        <w:rPr/>
        <w:t>that benefits everyone involved.</w:t>
      </w:r>
    </w:p>
    <w:p>
      <w:pPr>
        <w:pStyle w:val="BodyText"/>
        <w:spacing w:line="276" w:lineRule="auto"/>
        <w:ind w:right="430"/>
      </w:pPr>
      <w:r>
        <w:rPr/>
        <w:t>Reporting your business credit defaulters to CreditDataWatch is easy. Simply provide the</w:t>
      </w:r>
      <w:r>
        <w:rPr>
          <w:spacing w:val="-5"/>
        </w:rPr>
        <w:t> </w:t>
      </w:r>
      <w:r>
        <w:rPr/>
        <w:t>necessary</w:t>
      </w:r>
      <w:r>
        <w:rPr>
          <w:spacing w:val="-5"/>
        </w:rPr>
        <w:t> </w:t>
      </w:r>
      <w:r>
        <w:rPr/>
        <w:t>information</w:t>
      </w:r>
      <w:r>
        <w:rPr>
          <w:spacing w:val="-5"/>
        </w:rPr>
        <w:t> </w:t>
      </w:r>
      <w:r>
        <w:rPr/>
        <w:t>about</w:t>
      </w:r>
      <w:r>
        <w:rPr>
          <w:spacing w:val="-5"/>
        </w:rPr>
        <w:t> </w:t>
      </w:r>
      <w:r>
        <w:rPr/>
        <w:t>the</w:t>
      </w:r>
      <w:r>
        <w:rPr>
          <w:spacing w:val="-5"/>
        </w:rPr>
        <w:t> </w:t>
      </w:r>
      <w:r>
        <w:rPr/>
        <w:t>defaulter,</w:t>
      </w:r>
      <w:r>
        <w:rPr>
          <w:spacing w:val="-5"/>
        </w:rPr>
        <w:t> </w:t>
      </w:r>
      <w:r>
        <w:rPr/>
        <w:t>such</w:t>
      </w:r>
      <w:r>
        <w:rPr>
          <w:spacing w:val="-5"/>
        </w:rPr>
        <w:t> </w:t>
      </w:r>
      <w:r>
        <w:rPr/>
        <w:t>as</w:t>
      </w:r>
      <w:r>
        <w:rPr>
          <w:spacing w:val="-5"/>
        </w:rPr>
        <w:t> </w:t>
      </w:r>
      <w:r>
        <w:rPr/>
        <w:t>their</w:t>
      </w:r>
      <w:r>
        <w:rPr>
          <w:spacing w:val="-5"/>
        </w:rPr>
        <w:t> </w:t>
      </w:r>
      <w:r>
        <w:rPr/>
        <w:t>name,</w:t>
      </w:r>
      <w:r>
        <w:rPr>
          <w:spacing w:val="-5"/>
        </w:rPr>
        <w:t> </w:t>
      </w:r>
      <w:r>
        <w:rPr/>
        <w:t>contact</w:t>
      </w:r>
      <w:r>
        <w:rPr>
          <w:spacing w:val="-5"/>
        </w:rPr>
        <w:t> </w:t>
      </w:r>
      <w:r>
        <w:rPr/>
        <w:t>details,</w:t>
      </w:r>
      <w:r>
        <w:rPr>
          <w:spacing w:val="-5"/>
        </w:rPr>
        <w:t> </w:t>
      </w:r>
      <w:r>
        <w:rPr/>
        <w:t>and the outstanding amount, and CreditDataWatch will take care of the rest. With</w:t>
      </w:r>
    </w:p>
    <w:p>
      <w:pPr>
        <w:pStyle w:val="BodyText"/>
        <w:spacing w:line="276" w:lineRule="auto"/>
        <w:ind w:right="430"/>
      </w:pPr>
      <w:r>
        <w:rPr/>
        <w:t>CreditDataWatch</w:t>
      </w:r>
      <w:r>
        <w:rPr>
          <w:spacing w:val="-6"/>
        </w:rPr>
        <w:t> </w:t>
      </w:r>
      <w:r>
        <w:rPr/>
        <w:t>as</w:t>
      </w:r>
      <w:r>
        <w:rPr>
          <w:spacing w:val="-6"/>
        </w:rPr>
        <w:t> </w:t>
      </w:r>
      <w:r>
        <w:rPr/>
        <w:t>your</w:t>
      </w:r>
      <w:r>
        <w:rPr>
          <w:spacing w:val="-6"/>
        </w:rPr>
        <w:t> </w:t>
      </w:r>
      <w:r>
        <w:rPr/>
        <w:t>partner,</w:t>
      </w:r>
      <w:r>
        <w:rPr>
          <w:spacing w:val="-6"/>
        </w:rPr>
        <w:t> </w:t>
      </w:r>
      <w:r>
        <w:rPr/>
        <w:t>you</w:t>
      </w:r>
      <w:r>
        <w:rPr>
          <w:spacing w:val="-6"/>
        </w:rPr>
        <w:t> </w:t>
      </w:r>
      <w:r>
        <w:rPr/>
        <w:t>can</w:t>
      </w:r>
      <w:r>
        <w:rPr>
          <w:spacing w:val="-6"/>
        </w:rPr>
        <w:t> </w:t>
      </w:r>
      <w:r>
        <w:rPr/>
        <w:t>actively</w:t>
      </w:r>
      <w:r>
        <w:rPr>
          <w:spacing w:val="-6"/>
        </w:rPr>
        <w:t> </w:t>
      </w:r>
      <w:r>
        <w:rPr/>
        <w:t>participate</w:t>
      </w:r>
      <w:r>
        <w:rPr>
          <w:spacing w:val="-6"/>
        </w:rPr>
        <w:t> </w:t>
      </w:r>
      <w:r>
        <w:rPr/>
        <w:t>in</w:t>
      </w:r>
      <w:r>
        <w:rPr>
          <w:spacing w:val="-6"/>
        </w:rPr>
        <w:t> </w:t>
      </w:r>
      <w:r>
        <w:rPr/>
        <w:t>maintaining</w:t>
      </w:r>
      <w:r>
        <w:rPr>
          <w:spacing w:val="-6"/>
        </w:rPr>
        <w:t> </w:t>
      </w:r>
      <w:r>
        <w:rPr/>
        <w:t>the</w:t>
      </w:r>
      <w:r>
        <w:rPr>
          <w:spacing w:val="-6"/>
        </w:rPr>
        <w:t> </w:t>
      </w:r>
      <w:r>
        <w:rPr/>
        <w:t>credit health of the business community and ensure a level playing field for all.</w:t>
      </w:r>
    </w:p>
    <w:p>
      <w:pPr>
        <w:pStyle w:val="Heading3"/>
      </w:pPr>
      <w:bookmarkStart w:name="Accessing Commercial Credit Reports Onli" w:id="62"/>
      <w:bookmarkEnd w:id="62"/>
      <w:r>
        <w:rPr>
          <w:b w:val="0"/>
        </w:rPr>
      </w:r>
      <w:r>
        <w:rPr/>
        <w:t>Accessing</w:t>
      </w:r>
      <w:r>
        <w:rPr>
          <w:spacing w:val="-8"/>
        </w:rPr>
        <w:t> </w:t>
      </w:r>
      <w:r>
        <w:rPr/>
        <w:t>Commercial</w:t>
      </w:r>
      <w:r>
        <w:rPr>
          <w:spacing w:val="-8"/>
        </w:rPr>
        <w:t> </w:t>
      </w:r>
      <w:r>
        <w:rPr/>
        <w:t>Credit</w:t>
      </w:r>
      <w:r>
        <w:rPr>
          <w:spacing w:val="-8"/>
        </w:rPr>
        <w:t> </w:t>
      </w:r>
      <w:r>
        <w:rPr/>
        <w:t>Reports</w:t>
      </w:r>
      <w:r>
        <w:rPr>
          <w:spacing w:val="-8"/>
        </w:rPr>
        <w:t> </w:t>
      </w:r>
      <w:r>
        <w:rPr>
          <w:spacing w:val="-2"/>
        </w:rPr>
        <w:t>Online</w:t>
      </w:r>
    </w:p>
    <w:p>
      <w:pPr>
        <w:pStyle w:val="BodyText"/>
        <w:spacing w:line="276" w:lineRule="auto" w:before="223"/>
        <w:ind w:right="430"/>
      </w:pPr>
      <w:r>
        <w:rPr/>
        <w:t>Traditionally, accessing commercial Credit reports has been a time-consuming and cumbersome</w:t>
      </w:r>
      <w:r>
        <w:rPr>
          <w:spacing w:val="-8"/>
        </w:rPr>
        <w:t> </w:t>
      </w:r>
      <w:r>
        <w:rPr/>
        <w:t>process.</w:t>
      </w:r>
      <w:r>
        <w:rPr>
          <w:spacing w:val="-8"/>
        </w:rPr>
        <w:t> </w:t>
      </w:r>
      <w:r>
        <w:rPr/>
        <w:t>However,</w:t>
      </w:r>
      <w:r>
        <w:rPr>
          <w:spacing w:val="-8"/>
        </w:rPr>
        <w:t> </w:t>
      </w:r>
      <w:r>
        <w:rPr/>
        <w:t>with</w:t>
      </w:r>
      <w:r>
        <w:rPr>
          <w:spacing w:val="-8"/>
        </w:rPr>
        <w:t> </w:t>
      </w:r>
      <w:r>
        <w:rPr/>
        <w:t>CreditDataWatch’s</w:t>
      </w:r>
      <w:r>
        <w:rPr>
          <w:spacing w:val="-8"/>
        </w:rPr>
        <w:t> </w:t>
      </w:r>
      <w:r>
        <w:rPr/>
        <w:t>innovative</w:t>
      </w:r>
      <w:r>
        <w:rPr>
          <w:spacing w:val="-8"/>
        </w:rPr>
        <w:t> </w:t>
      </w:r>
      <w:r>
        <w:rPr/>
        <w:t>online</w:t>
      </w:r>
      <w:r>
        <w:rPr>
          <w:spacing w:val="-8"/>
        </w:rPr>
        <w:t> </w:t>
      </w:r>
      <w:r>
        <w:rPr/>
        <w:t>platform,</w:t>
      </w:r>
      <w:r>
        <w:rPr>
          <w:spacing w:val="-8"/>
        </w:rPr>
        <w:t> </w:t>
      </w:r>
      <w:r>
        <w:rPr/>
        <w:t>you can now access commercial CREDIT reports with ease and convenience.</w:t>
      </w:r>
    </w:p>
    <w:p>
      <w:pPr>
        <w:pStyle w:val="BodyText"/>
        <w:spacing w:line="276" w:lineRule="auto"/>
        <w:ind w:right="378"/>
      </w:pPr>
      <w:r>
        <w:rPr/>
        <w:t>CreditDataWatch’s online platform allows you to access commercial Credit reports anytime, anywhere. Whether you are in the office or on the go, you can simply log in to CreditDataWatch’s</w:t>
      </w:r>
      <w:r>
        <w:rPr>
          <w:spacing w:val="-6"/>
        </w:rPr>
        <w:t> </w:t>
      </w:r>
      <w:r>
        <w:rPr/>
        <w:t>platform</w:t>
      </w:r>
      <w:r>
        <w:rPr>
          <w:spacing w:val="-6"/>
        </w:rPr>
        <w:t> </w:t>
      </w:r>
      <w:r>
        <w:rPr/>
        <w:t>and</w:t>
      </w:r>
      <w:r>
        <w:rPr>
          <w:spacing w:val="-6"/>
        </w:rPr>
        <w:t> </w:t>
      </w:r>
      <w:r>
        <w:rPr/>
        <w:t>access</w:t>
      </w:r>
      <w:r>
        <w:rPr>
          <w:spacing w:val="-6"/>
        </w:rPr>
        <w:t> </w:t>
      </w:r>
      <w:r>
        <w:rPr/>
        <w:t>the</w:t>
      </w:r>
      <w:r>
        <w:rPr>
          <w:spacing w:val="-6"/>
        </w:rPr>
        <w:t> </w:t>
      </w:r>
      <w:r>
        <w:rPr/>
        <w:t>comprehensive</w:t>
      </w:r>
      <w:r>
        <w:rPr>
          <w:spacing w:val="-6"/>
        </w:rPr>
        <w:t> </w:t>
      </w:r>
      <w:r>
        <w:rPr/>
        <w:t>credit</w:t>
      </w:r>
      <w:r>
        <w:rPr>
          <w:spacing w:val="-6"/>
        </w:rPr>
        <w:t> </w:t>
      </w:r>
      <w:r>
        <w:rPr/>
        <w:t>information</w:t>
      </w:r>
      <w:r>
        <w:rPr>
          <w:spacing w:val="-6"/>
        </w:rPr>
        <w:t> </w:t>
      </w:r>
      <w:r>
        <w:rPr/>
        <w:t>you</w:t>
      </w:r>
      <w:r>
        <w:rPr>
          <w:spacing w:val="-6"/>
        </w:rPr>
        <w:t> </w:t>
      </w:r>
      <w:r>
        <w:rPr/>
        <w:t>need. This eliminates the need for manual paperwork and reduces the turnaround time for credit assessment and decision making.</w:t>
      </w:r>
    </w:p>
    <w:p>
      <w:pPr>
        <w:pStyle w:val="BodyText"/>
        <w:spacing w:line="276" w:lineRule="auto"/>
        <w:ind w:right="380"/>
      </w:pPr>
      <w:r>
        <w:rPr/>
        <w:t>In addition to convenience, CreditDataWatch’s online platform also provides you with real-time updates and alerts. You can set up customized alerts for changes in credit scores,</w:t>
      </w:r>
      <w:r>
        <w:rPr>
          <w:spacing w:val="-4"/>
        </w:rPr>
        <w:t> </w:t>
      </w:r>
      <w:r>
        <w:rPr/>
        <w:t>defaults,</w:t>
      </w:r>
      <w:r>
        <w:rPr>
          <w:spacing w:val="-4"/>
        </w:rPr>
        <w:t> </w:t>
      </w:r>
      <w:r>
        <w:rPr/>
        <w:t>or</w:t>
      </w:r>
      <w:r>
        <w:rPr>
          <w:spacing w:val="-4"/>
        </w:rPr>
        <w:t> </w:t>
      </w:r>
      <w:r>
        <w:rPr/>
        <w:t>other</w:t>
      </w:r>
      <w:r>
        <w:rPr>
          <w:spacing w:val="-4"/>
        </w:rPr>
        <w:t> </w:t>
      </w:r>
      <w:r>
        <w:rPr/>
        <w:t>credit-related</w:t>
      </w:r>
      <w:r>
        <w:rPr>
          <w:spacing w:val="-4"/>
        </w:rPr>
        <w:t> </w:t>
      </w:r>
      <w:r>
        <w:rPr/>
        <w:t>information.</w:t>
      </w:r>
      <w:r>
        <w:rPr>
          <w:spacing w:val="-4"/>
        </w:rPr>
        <w:t> </w:t>
      </w:r>
      <w:r>
        <w:rPr/>
        <w:t>This</w:t>
      </w:r>
      <w:r>
        <w:rPr>
          <w:spacing w:val="-4"/>
        </w:rPr>
        <w:t> </w:t>
      </w:r>
      <w:r>
        <w:rPr/>
        <w:t>ensures</w:t>
      </w:r>
      <w:r>
        <w:rPr>
          <w:spacing w:val="-4"/>
        </w:rPr>
        <w:t> </w:t>
      </w:r>
      <w:r>
        <w:rPr/>
        <w:t>that</w:t>
      </w:r>
      <w:r>
        <w:rPr>
          <w:spacing w:val="-4"/>
        </w:rPr>
        <w:t> </w:t>
      </w:r>
      <w:r>
        <w:rPr/>
        <w:t>you</w:t>
      </w:r>
      <w:r>
        <w:rPr>
          <w:spacing w:val="-4"/>
        </w:rPr>
        <w:t> </w:t>
      </w:r>
      <w:r>
        <w:rPr/>
        <w:t>are</w:t>
      </w:r>
      <w:r>
        <w:rPr>
          <w:spacing w:val="-4"/>
        </w:rPr>
        <w:t> </w:t>
      </w:r>
      <w:r>
        <w:rPr/>
        <w:t>always</w:t>
      </w:r>
      <w:r>
        <w:rPr>
          <w:spacing w:val="-4"/>
        </w:rPr>
        <w:t> </w:t>
      </w:r>
      <w:r>
        <w:rPr/>
        <w:t>up to date with the credit health of your customers and can take timely action if needed.</w:t>
      </w:r>
    </w:p>
    <w:p>
      <w:pPr>
        <w:pStyle w:val="BodyText"/>
        <w:spacing w:line="276" w:lineRule="auto"/>
        <w:ind w:right="378"/>
      </w:pPr>
      <w:r>
        <w:rPr/>
        <w:t>With</w:t>
      </w:r>
      <w:r>
        <w:rPr>
          <w:spacing w:val="-6"/>
        </w:rPr>
        <w:t> </w:t>
      </w:r>
      <w:r>
        <w:rPr/>
        <w:t>CreditDataWatch’s</w:t>
      </w:r>
      <w:r>
        <w:rPr>
          <w:spacing w:val="-6"/>
        </w:rPr>
        <w:t> </w:t>
      </w:r>
      <w:r>
        <w:rPr/>
        <w:t>online</w:t>
      </w:r>
      <w:r>
        <w:rPr>
          <w:spacing w:val="-6"/>
        </w:rPr>
        <w:t> </w:t>
      </w:r>
      <w:r>
        <w:rPr/>
        <w:t>platform,</w:t>
      </w:r>
      <w:r>
        <w:rPr>
          <w:spacing w:val="-6"/>
        </w:rPr>
        <w:t> </w:t>
      </w:r>
      <w:r>
        <w:rPr/>
        <w:t>accessing</w:t>
      </w:r>
      <w:r>
        <w:rPr>
          <w:spacing w:val="-6"/>
        </w:rPr>
        <w:t> </w:t>
      </w:r>
      <w:r>
        <w:rPr/>
        <w:t>commercial</w:t>
      </w:r>
      <w:r>
        <w:rPr>
          <w:spacing w:val="-6"/>
        </w:rPr>
        <w:t> </w:t>
      </w:r>
      <w:r>
        <w:rPr/>
        <w:t>Credit</w:t>
      </w:r>
      <w:r>
        <w:rPr>
          <w:spacing w:val="-6"/>
        </w:rPr>
        <w:t> </w:t>
      </w:r>
      <w:r>
        <w:rPr/>
        <w:t>reports</w:t>
      </w:r>
      <w:r>
        <w:rPr>
          <w:spacing w:val="-6"/>
        </w:rPr>
        <w:t> </w:t>
      </w:r>
      <w:r>
        <w:rPr/>
        <w:t>has</w:t>
      </w:r>
      <w:r>
        <w:rPr>
          <w:spacing w:val="-6"/>
        </w:rPr>
        <w:t> </w:t>
      </w:r>
      <w:r>
        <w:rPr/>
        <w:t>never been easier. Whether you need to assess the creditworthiness of a potential client or monitor the payment behavior of an existing customer, CreditDataWatch’s online platform provides you with the tools and information you need to make informed decisions and manage your business’s credit effectively.</w:t>
      </w:r>
    </w:p>
    <w:p>
      <w:pPr>
        <w:pStyle w:val="Heading3"/>
      </w:pPr>
      <w:bookmarkStart w:name="Small Business Debt Solutions – Tailored" w:id="63"/>
      <w:bookmarkEnd w:id="63"/>
      <w:r>
        <w:rPr>
          <w:b w:val="0"/>
        </w:rPr>
      </w:r>
      <w:r>
        <w:rPr/>
        <w:t>Small</w:t>
      </w:r>
      <w:r>
        <w:rPr>
          <w:spacing w:val="-11"/>
        </w:rPr>
        <w:t> </w:t>
      </w:r>
      <w:r>
        <w:rPr/>
        <w:t>Business</w:t>
      </w:r>
      <w:r>
        <w:rPr>
          <w:spacing w:val="-9"/>
        </w:rPr>
        <w:t> </w:t>
      </w:r>
      <w:r>
        <w:rPr/>
        <w:t>Debt</w:t>
      </w:r>
      <w:r>
        <w:rPr>
          <w:spacing w:val="-9"/>
        </w:rPr>
        <w:t> </w:t>
      </w:r>
      <w:r>
        <w:rPr/>
        <w:t>Solutions</w:t>
      </w:r>
      <w:r>
        <w:rPr>
          <w:spacing w:val="-8"/>
        </w:rPr>
        <w:t> </w:t>
      </w:r>
      <w:r>
        <w:rPr/>
        <w:t>–</w:t>
      </w:r>
      <w:r>
        <w:rPr>
          <w:spacing w:val="-9"/>
        </w:rPr>
        <w:t> </w:t>
      </w:r>
      <w:r>
        <w:rPr/>
        <w:t>Tailored</w:t>
      </w:r>
      <w:r>
        <w:rPr>
          <w:spacing w:val="-9"/>
        </w:rPr>
        <w:t> </w:t>
      </w:r>
      <w:r>
        <w:rPr/>
        <w:t>for</w:t>
      </w:r>
      <w:r>
        <w:rPr>
          <w:spacing w:val="-8"/>
        </w:rPr>
        <w:t> </w:t>
      </w:r>
      <w:r>
        <w:rPr>
          <w:spacing w:val="-2"/>
        </w:rPr>
        <w:t>Success</w:t>
      </w:r>
    </w:p>
    <w:p>
      <w:pPr>
        <w:pStyle w:val="Heading3"/>
        <w:spacing w:after="0"/>
        <w:sectPr>
          <w:pgSz w:w="12240" w:h="15840"/>
          <w:pgMar w:top="1380" w:bottom="280" w:left="1440" w:right="1080"/>
        </w:sectPr>
      </w:pPr>
    </w:p>
    <w:p>
      <w:pPr>
        <w:pStyle w:val="BodyText"/>
        <w:spacing w:line="276" w:lineRule="auto" w:before="80"/>
        <w:ind w:right="335"/>
      </w:pPr>
      <w:r>
        <w:rPr/>
        <w:t>Small businesses often face unique challenges when it comes to managing their debt. Limited</w:t>
      </w:r>
      <w:r>
        <w:rPr>
          <w:spacing w:val="-4"/>
        </w:rPr>
        <w:t> </w:t>
      </w:r>
      <w:r>
        <w:rPr/>
        <w:t>resources,</w:t>
      </w:r>
      <w:r>
        <w:rPr>
          <w:spacing w:val="-4"/>
        </w:rPr>
        <w:t> </w:t>
      </w:r>
      <w:r>
        <w:rPr/>
        <w:t>cash</w:t>
      </w:r>
      <w:r>
        <w:rPr>
          <w:spacing w:val="-4"/>
        </w:rPr>
        <w:t> </w:t>
      </w:r>
      <w:r>
        <w:rPr/>
        <w:t>flow</w:t>
      </w:r>
      <w:r>
        <w:rPr>
          <w:spacing w:val="-4"/>
        </w:rPr>
        <w:t> </w:t>
      </w:r>
      <w:r>
        <w:rPr/>
        <w:t>constraints,</w:t>
      </w:r>
      <w:r>
        <w:rPr>
          <w:spacing w:val="-4"/>
        </w:rPr>
        <w:t> </w:t>
      </w:r>
      <w:r>
        <w:rPr/>
        <w:t>and</w:t>
      </w:r>
      <w:r>
        <w:rPr>
          <w:spacing w:val="-4"/>
        </w:rPr>
        <w:t> </w:t>
      </w:r>
      <w:r>
        <w:rPr/>
        <w:t>unpredictable</w:t>
      </w:r>
      <w:r>
        <w:rPr>
          <w:spacing w:val="-4"/>
        </w:rPr>
        <w:t> </w:t>
      </w:r>
      <w:r>
        <w:rPr/>
        <w:t>market</w:t>
      </w:r>
      <w:r>
        <w:rPr>
          <w:spacing w:val="-4"/>
        </w:rPr>
        <w:t> </w:t>
      </w:r>
      <w:r>
        <w:rPr/>
        <w:t>conditions</w:t>
      </w:r>
      <w:r>
        <w:rPr>
          <w:spacing w:val="-4"/>
        </w:rPr>
        <w:t> </w:t>
      </w:r>
      <w:r>
        <w:rPr/>
        <w:t>can</w:t>
      </w:r>
      <w:r>
        <w:rPr>
          <w:spacing w:val="-4"/>
        </w:rPr>
        <w:t> </w:t>
      </w:r>
      <w:r>
        <w:rPr/>
        <w:t>make it difficult for small enterprises to stay on top of their financial obligations. That’s where CreditDataWatch’s small business debt solutions come in.</w:t>
      </w:r>
    </w:p>
    <w:p>
      <w:pPr>
        <w:pStyle w:val="BodyText"/>
        <w:spacing w:line="276" w:lineRule="auto"/>
        <w:ind w:right="430"/>
      </w:pPr>
      <w:r>
        <w:rPr/>
        <w:t>One of the key features of CreditDataWatch’s small business debt solutions is their personalized</w:t>
      </w:r>
      <w:r>
        <w:rPr>
          <w:spacing w:val="-8"/>
        </w:rPr>
        <w:t> </w:t>
      </w:r>
      <w:r>
        <w:rPr/>
        <w:t>approach.</w:t>
      </w:r>
      <w:r>
        <w:rPr>
          <w:spacing w:val="-8"/>
        </w:rPr>
        <w:t> </w:t>
      </w:r>
      <w:r>
        <w:rPr/>
        <w:t>Instead</w:t>
      </w:r>
      <w:r>
        <w:rPr>
          <w:spacing w:val="-8"/>
        </w:rPr>
        <w:t> </w:t>
      </w:r>
      <w:r>
        <w:rPr/>
        <w:t>of</w:t>
      </w:r>
      <w:r>
        <w:rPr>
          <w:spacing w:val="-8"/>
        </w:rPr>
        <w:t> </w:t>
      </w:r>
      <w:r>
        <w:rPr/>
        <w:t>offering</w:t>
      </w:r>
      <w:r>
        <w:rPr>
          <w:spacing w:val="-8"/>
        </w:rPr>
        <w:t> </w:t>
      </w:r>
      <w:r>
        <w:rPr/>
        <w:t>one-size-fits-all</w:t>
      </w:r>
      <w:r>
        <w:rPr>
          <w:spacing w:val="-8"/>
        </w:rPr>
        <w:t> </w:t>
      </w:r>
      <w:r>
        <w:rPr/>
        <w:t>solutions,</w:t>
      </w:r>
      <w:r>
        <w:rPr>
          <w:spacing w:val="-8"/>
        </w:rPr>
        <w:t> </w:t>
      </w:r>
      <w:r>
        <w:rPr/>
        <w:t>CreditDataWatch takes the time to understand your unique financial situation and goals.</w:t>
      </w:r>
    </w:p>
    <w:p>
      <w:pPr>
        <w:pStyle w:val="BodyText"/>
        <w:spacing w:line="276" w:lineRule="auto"/>
        <w:ind w:right="430"/>
      </w:pPr>
      <w:r>
        <w:rPr/>
        <w:t>CreditDataWatch’s small business debt solutions also focus on empowering you with the</w:t>
      </w:r>
      <w:r>
        <w:rPr>
          <w:spacing w:val="-6"/>
        </w:rPr>
        <w:t> </w:t>
      </w:r>
      <w:r>
        <w:rPr/>
        <w:t>knowledge</w:t>
      </w:r>
      <w:r>
        <w:rPr>
          <w:spacing w:val="-6"/>
        </w:rPr>
        <w:t> </w:t>
      </w:r>
      <w:r>
        <w:rPr/>
        <w:t>and</w:t>
      </w:r>
      <w:r>
        <w:rPr>
          <w:spacing w:val="-6"/>
        </w:rPr>
        <w:t> </w:t>
      </w:r>
      <w:r>
        <w:rPr/>
        <w:t>tools</w:t>
      </w:r>
      <w:r>
        <w:rPr>
          <w:spacing w:val="-6"/>
        </w:rPr>
        <w:t> </w:t>
      </w:r>
      <w:r>
        <w:rPr/>
        <w:t>to</w:t>
      </w:r>
      <w:r>
        <w:rPr>
          <w:spacing w:val="-6"/>
        </w:rPr>
        <w:t> </w:t>
      </w:r>
      <w:r>
        <w:rPr/>
        <w:t>manage</w:t>
      </w:r>
      <w:r>
        <w:rPr>
          <w:spacing w:val="-6"/>
        </w:rPr>
        <w:t> </w:t>
      </w:r>
      <w:r>
        <w:rPr/>
        <w:t>your</w:t>
      </w:r>
      <w:r>
        <w:rPr>
          <w:spacing w:val="-6"/>
        </w:rPr>
        <w:t> </w:t>
      </w:r>
      <w:r>
        <w:rPr/>
        <w:t>debt</w:t>
      </w:r>
      <w:r>
        <w:rPr>
          <w:spacing w:val="-6"/>
        </w:rPr>
        <w:t> </w:t>
      </w:r>
      <w:r>
        <w:rPr/>
        <w:t>effectively.</w:t>
      </w:r>
      <w:r>
        <w:rPr>
          <w:spacing w:val="-6"/>
        </w:rPr>
        <w:t> </w:t>
      </w:r>
      <w:r>
        <w:rPr/>
        <w:t>Through</w:t>
      </w:r>
      <w:r>
        <w:rPr>
          <w:spacing w:val="-6"/>
        </w:rPr>
        <w:t> </w:t>
      </w:r>
      <w:r>
        <w:rPr/>
        <w:t>financial</w:t>
      </w:r>
      <w:r>
        <w:rPr>
          <w:spacing w:val="-6"/>
        </w:rPr>
        <w:t> </w:t>
      </w:r>
      <w:r>
        <w:rPr/>
        <w:t>education and</w:t>
      </w:r>
      <w:r>
        <w:rPr>
          <w:spacing w:val="-3"/>
        </w:rPr>
        <w:t> </w:t>
      </w:r>
      <w:r>
        <w:rPr/>
        <w:t>counseling,</w:t>
      </w:r>
      <w:r>
        <w:rPr>
          <w:spacing w:val="-3"/>
        </w:rPr>
        <w:t> </w:t>
      </w:r>
      <w:r>
        <w:rPr/>
        <w:t>CreditDataWatch</w:t>
      </w:r>
      <w:r>
        <w:rPr>
          <w:spacing w:val="-3"/>
        </w:rPr>
        <w:t> </w:t>
      </w:r>
      <w:r>
        <w:rPr/>
        <w:t>equips</w:t>
      </w:r>
      <w:r>
        <w:rPr>
          <w:spacing w:val="-3"/>
        </w:rPr>
        <w:t> </w:t>
      </w:r>
      <w:r>
        <w:rPr/>
        <w:t>you</w:t>
      </w:r>
      <w:r>
        <w:rPr>
          <w:spacing w:val="-3"/>
        </w:rPr>
        <w:t> </w:t>
      </w:r>
      <w:r>
        <w:rPr/>
        <w:t>with</w:t>
      </w:r>
      <w:r>
        <w:rPr>
          <w:spacing w:val="-3"/>
        </w:rPr>
        <w:t> </w:t>
      </w:r>
      <w:r>
        <w:rPr/>
        <w:t>the</w:t>
      </w:r>
      <w:r>
        <w:rPr>
          <w:spacing w:val="-3"/>
        </w:rPr>
        <w:t> </w:t>
      </w:r>
      <w:r>
        <w:rPr/>
        <w:t>skills</w:t>
      </w:r>
      <w:r>
        <w:rPr>
          <w:spacing w:val="-3"/>
        </w:rPr>
        <w:t> </w:t>
      </w:r>
      <w:r>
        <w:rPr/>
        <w:t>and</w:t>
      </w:r>
      <w:r>
        <w:rPr>
          <w:spacing w:val="-3"/>
        </w:rPr>
        <w:t> </w:t>
      </w:r>
      <w:r>
        <w:rPr/>
        <w:t>strategies</w:t>
      </w:r>
      <w:r>
        <w:rPr>
          <w:spacing w:val="-3"/>
        </w:rPr>
        <w:t> </w:t>
      </w:r>
      <w:r>
        <w:rPr/>
        <w:t>to</w:t>
      </w:r>
      <w:r>
        <w:rPr>
          <w:spacing w:val="-3"/>
        </w:rPr>
        <w:t> </w:t>
      </w:r>
      <w:r>
        <w:rPr/>
        <w:t>improve your cash flow, reduce your debt burden, and achieve long-term financial stability.</w:t>
      </w:r>
    </w:p>
    <w:p>
      <w:pPr>
        <w:pStyle w:val="Heading3"/>
        <w:spacing w:line="288" w:lineRule="auto"/>
      </w:pPr>
      <w:bookmarkStart w:name="Transparency in B2B Transactions – Credi" w:id="64"/>
      <w:bookmarkEnd w:id="64"/>
      <w:r>
        <w:rPr>
          <w:b w:val="0"/>
        </w:rPr>
      </w:r>
      <w:r>
        <w:rPr/>
        <w:t>Transparency</w:t>
      </w:r>
      <w:r>
        <w:rPr>
          <w:spacing w:val="-17"/>
        </w:rPr>
        <w:t> </w:t>
      </w:r>
      <w:r>
        <w:rPr/>
        <w:t>in</w:t>
      </w:r>
      <w:r>
        <w:rPr>
          <w:spacing w:val="-17"/>
        </w:rPr>
        <w:t> </w:t>
      </w:r>
      <w:r>
        <w:rPr/>
        <w:t>B2B</w:t>
      </w:r>
      <w:r>
        <w:rPr>
          <w:spacing w:val="-17"/>
        </w:rPr>
        <w:t> </w:t>
      </w:r>
      <w:r>
        <w:rPr/>
        <w:t>Transactions</w:t>
      </w:r>
      <w:r>
        <w:rPr>
          <w:spacing w:val="-17"/>
        </w:rPr>
        <w:t> </w:t>
      </w:r>
      <w:r>
        <w:rPr/>
        <w:t>–</w:t>
      </w:r>
      <w:r>
        <w:rPr>
          <w:spacing w:val="-17"/>
        </w:rPr>
        <w:t> </w:t>
      </w:r>
      <w:r>
        <w:rPr/>
        <w:t>CreditDataWatch’s</w:t>
      </w:r>
      <w:r>
        <w:rPr>
          <w:spacing w:val="-17"/>
        </w:rPr>
        <w:t> </w:t>
      </w:r>
      <w:r>
        <w:rPr/>
        <w:t>No Defaulters Policy</w:t>
      </w:r>
    </w:p>
    <w:p>
      <w:pPr>
        <w:pStyle w:val="BodyText"/>
        <w:spacing w:line="276" w:lineRule="auto" w:before="150"/>
        <w:ind w:right="335"/>
      </w:pPr>
      <w:r>
        <w:rPr/>
        <w:t>Transparency</w:t>
      </w:r>
      <w:r>
        <w:rPr>
          <w:spacing w:val="-6"/>
        </w:rPr>
        <w:t> </w:t>
      </w:r>
      <w:r>
        <w:rPr/>
        <w:t>is</w:t>
      </w:r>
      <w:r>
        <w:rPr>
          <w:spacing w:val="-6"/>
        </w:rPr>
        <w:t> </w:t>
      </w:r>
      <w:r>
        <w:rPr/>
        <w:t>key</w:t>
      </w:r>
      <w:r>
        <w:rPr>
          <w:spacing w:val="-6"/>
        </w:rPr>
        <w:t> </w:t>
      </w:r>
      <w:r>
        <w:rPr/>
        <w:t>in</w:t>
      </w:r>
      <w:r>
        <w:rPr>
          <w:spacing w:val="-6"/>
        </w:rPr>
        <w:t> </w:t>
      </w:r>
      <w:r>
        <w:rPr/>
        <w:t>B2B</w:t>
      </w:r>
      <w:r>
        <w:rPr>
          <w:spacing w:val="-6"/>
        </w:rPr>
        <w:t> </w:t>
      </w:r>
      <w:r>
        <w:rPr/>
        <w:t>transactions,</w:t>
      </w:r>
      <w:r>
        <w:rPr>
          <w:spacing w:val="-6"/>
        </w:rPr>
        <w:t> </w:t>
      </w:r>
      <w:r>
        <w:rPr/>
        <w:t>and</w:t>
      </w:r>
      <w:r>
        <w:rPr>
          <w:spacing w:val="-6"/>
        </w:rPr>
        <w:t> </w:t>
      </w:r>
      <w:r>
        <w:rPr/>
        <w:t>CreditDataWatch</w:t>
      </w:r>
      <w:r>
        <w:rPr>
          <w:spacing w:val="-6"/>
        </w:rPr>
        <w:t> </w:t>
      </w:r>
      <w:r>
        <w:rPr/>
        <w:t>is</w:t>
      </w:r>
      <w:r>
        <w:rPr>
          <w:spacing w:val="-6"/>
        </w:rPr>
        <w:t> </w:t>
      </w:r>
      <w:r>
        <w:rPr/>
        <w:t>committed</w:t>
      </w:r>
      <w:r>
        <w:rPr>
          <w:spacing w:val="-6"/>
        </w:rPr>
        <w:t> </w:t>
      </w:r>
      <w:r>
        <w:rPr/>
        <w:t>to</w:t>
      </w:r>
      <w:r>
        <w:rPr>
          <w:spacing w:val="-6"/>
        </w:rPr>
        <w:t> </w:t>
      </w:r>
      <w:r>
        <w:rPr/>
        <w:t>ensuring a transparent and trustworthy business environment. With their strict “No Defaulters” policy and emphasis on credit reporting, CreditDataWatch promotes transparency in</w:t>
      </w:r>
    </w:p>
    <w:p>
      <w:pPr>
        <w:pStyle w:val="BodyText"/>
        <w:spacing w:line="276" w:lineRule="auto"/>
        <w:ind w:right="430"/>
      </w:pPr>
      <w:r>
        <w:rPr/>
        <w:t>B2B transactions and helps maintain the integrity of the business credit ecosystem. CreditDataWatch’s “No Defaulters” policy means that they have a zero-tolerance approach</w:t>
      </w:r>
      <w:r>
        <w:rPr>
          <w:spacing w:val="-5"/>
        </w:rPr>
        <w:t> </w:t>
      </w:r>
      <w:r>
        <w:rPr/>
        <w:t>towards</w:t>
      </w:r>
      <w:r>
        <w:rPr>
          <w:spacing w:val="-5"/>
        </w:rPr>
        <w:t> </w:t>
      </w:r>
      <w:r>
        <w:rPr/>
        <w:t>defaulting</w:t>
      </w:r>
      <w:r>
        <w:rPr>
          <w:spacing w:val="-5"/>
        </w:rPr>
        <w:t> </w:t>
      </w:r>
      <w:r>
        <w:rPr/>
        <w:t>customers.</w:t>
      </w:r>
      <w:r>
        <w:rPr>
          <w:spacing w:val="-5"/>
        </w:rPr>
        <w:t> </w:t>
      </w:r>
      <w:r>
        <w:rPr/>
        <w:t>By</w:t>
      </w:r>
      <w:r>
        <w:rPr>
          <w:spacing w:val="-5"/>
        </w:rPr>
        <w:t> </w:t>
      </w:r>
      <w:r>
        <w:rPr/>
        <w:t>actively</w:t>
      </w:r>
      <w:r>
        <w:rPr>
          <w:spacing w:val="-5"/>
        </w:rPr>
        <w:t> </w:t>
      </w:r>
      <w:r>
        <w:rPr/>
        <w:t>reporting</w:t>
      </w:r>
      <w:r>
        <w:rPr>
          <w:spacing w:val="-5"/>
        </w:rPr>
        <w:t> </w:t>
      </w:r>
      <w:r>
        <w:rPr/>
        <w:t>defaulters</w:t>
      </w:r>
      <w:r>
        <w:rPr>
          <w:spacing w:val="-5"/>
        </w:rPr>
        <w:t> </w:t>
      </w:r>
      <w:r>
        <w:rPr/>
        <w:t>and</w:t>
      </w:r>
      <w:r>
        <w:rPr>
          <w:spacing w:val="-5"/>
        </w:rPr>
        <w:t> </w:t>
      </w:r>
      <w:r>
        <w:rPr/>
        <w:t>sharing</w:t>
      </w:r>
    </w:p>
    <w:p>
      <w:pPr>
        <w:pStyle w:val="BodyText"/>
        <w:spacing w:line="276" w:lineRule="auto"/>
        <w:ind w:right="430"/>
      </w:pPr>
      <w:r>
        <w:rPr/>
        <w:t>credit</w:t>
      </w:r>
      <w:r>
        <w:rPr>
          <w:spacing w:val="-6"/>
        </w:rPr>
        <w:t> </w:t>
      </w:r>
      <w:r>
        <w:rPr/>
        <w:t>information,</w:t>
      </w:r>
      <w:r>
        <w:rPr>
          <w:spacing w:val="-6"/>
        </w:rPr>
        <w:t> </w:t>
      </w:r>
      <w:r>
        <w:rPr/>
        <w:t>CreditDataWatch</w:t>
      </w:r>
      <w:r>
        <w:rPr>
          <w:spacing w:val="-6"/>
        </w:rPr>
        <w:t> </w:t>
      </w:r>
      <w:r>
        <w:rPr/>
        <w:t>encourages</w:t>
      </w:r>
      <w:r>
        <w:rPr>
          <w:spacing w:val="-6"/>
        </w:rPr>
        <w:t> </w:t>
      </w:r>
      <w:r>
        <w:rPr/>
        <w:t>businesses</w:t>
      </w:r>
      <w:r>
        <w:rPr>
          <w:spacing w:val="-6"/>
        </w:rPr>
        <w:t> </w:t>
      </w:r>
      <w:r>
        <w:rPr/>
        <w:t>to</w:t>
      </w:r>
      <w:r>
        <w:rPr>
          <w:spacing w:val="-6"/>
        </w:rPr>
        <w:t> </w:t>
      </w:r>
      <w:r>
        <w:rPr/>
        <w:t>engage</w:t>
      </w:r>
      <w:r>
        <w:rPr>
          <w:spacing w:val="-6"/>
        </w:rPr>
        <w:t> </w:t>
      </w:r>
      <w:r>
        <w:rPr/>
        <w:t>in</w:t>
      </w:r>
      <w:r>
        <w:rPr>
          <w:spacing w:val="-6"/>
        </w:rPr>
        <w:t> </w:t>
      </w:r>
      <w:r>
        <w:rPr/>
        <w:t>responsible credit practices and make informed decisions about extending credit. This creates a</w:t>
      </w:r>
    </w:p>
    <w:p>
      <w:pPr>
        <w:pStyle w:val="BodyText"/>
        <w:spacing w:line="276" w:lineRule="auto"/>
        <w:ind w:right="430"/>
      </w:pPr>
      <w:r>
        <w:rPr/>
        <w:t>level</w:t>
      </w:r>
      <w:r>
        <w:rPr>
          <w:spacing w:val="-4"/>
        </w:rPr>
        <w:t> </w:t>
      </w:r>
      <w:r>
        <w:rPr/>
        <w:t>playing</w:t>
      </w:r>
      <w:r>
        <w:rPr>
          <w:spacing w:val="-4"/>
        </w:rPr>
        <w:t> </w:t>
      </w:r>
      <w:r>
        <w:rPr/>
        <w:t>field</w:t>
      </w:r>
      <w:r>
        <w:rPr>
          <w:spacing w:val="-4"/>
        </w:rPr>
        <w:t> </w:t>
      </w:r>
      <w:r>
        <w:rPr/>
        <w:t>for</w:t>
      </w:r>
      <w:r>
        <w:rPr>
          <w:spacing w:val="-4"/>
        </w:rPr>
        <w:t> </w:t>
      </w:r>
      <w:r>
        <w:rPr/>
        <w:t>all</w:t>
      </w:r>
      <w:r>
        <w:rPr>
          <w:spacing w:val="-4"/>
        </w:rPr>
        <w:t> </w:t>
      </w:r>
      <w:r>
        <w:rPr/>
        <w:t>stakeholders</w:t>
      </w:r>
      <w:r>
        <w:rPr>
          <w:spacing w:val="-4"/>
        </w:rPr>
        <w:t> </w:t>
      </w:r>
      <w:r>
        <w:rPr/>
        <w:t>and</w:t>
      </w:r>
      <w:r>
        <w:rPr>
          <w:spacing w:val="-4"/>
        </w:rPr>
        <w:t> </w:t>
      </w:r>
      <w:r>
        <w:rPr/>
        <w:t>minimizes</w:t>
      </w:r>
      <w:r>
        <w:rPr>
          <w:spacing w:val="-4"/>
        </w:rPr>
        <w:t> </w:t>
      </w:r>
      <w:r>
        <w:rPr/>
        <w:t>the</w:t>
      </w:r>
      <w:r>
        <w:rPr>
          <w:spacing w:val="-4"/>
        </w:rPr>
        <w:t> </w:t>
      </w:r>
      <w:r>
        <w:rPr/>
        <w:t>risk</w:t>
      </w:r>
      <w:r>
        <w:rPr>
          <w:spacing w:val="-4"/>
        </w:rPr>
        <w:t> </w:t>
      </w:r>
      <w:r>
        <w:rPr/>
        <w:t>of</w:t>
      </w:r>
      <w:r>
        <w:rPr>
          <w:spacing w:val="-4"/>
        </w:rPr>
        <w:t> </w:t>
      </w:r>
      <w:r>
        <w:rPr/>
        <w:t>defaults</w:t>
      </w:r>
      <w:r>
        <w:rPr>
          <w:spacing w:val="-4"/>
        </w:rPr>
        <w:t> </w:t>
      </w:r>
      <w:r>
        <w:rPr/>
        <w:t>and</w:t>
      </w:r>
      <w:r>
        <w:rPr>
          <w:spacing w:val="-4"/>
        </w:rPr>
        <w:t> </w:t>
      </w:r>
      <w:r>
        <w:rPr/>
        <w:t>financial </w:t>
      </w:r>
      <w:r>
        <w:rPr>
          <w:spacing w:val="-2"/>
        </w:rPr>
        <w:t>losses.</w:t>
      </w:r>
    </w:p>
    <w:p>
      <w:pPr>
        <w:pStyle w:val="BodyText"/>
        <w:spacing w:line="276" w:lineRule="auto"/>
      </w:pPr>
      <w:r>
        <w:rPr/>
        <w:t>In</w:t>
      </w:r>
      <w:r>
        <w:rPr>
          <w:spacing w:val="-5"/>
        </w:rPr>
        <w:t> </w:t>
      </w:r>
      <w:r>
        <w:rPr/>
        <w:t>addition</w:t>
      </w:r>
      <w:r>
        <w:rPr>
          <w:spacing w:val="-5"/>
        </w:rPr>
        <w:t> </w:t>
      </w:r>
      <w:r>
        <w:rPr/>
        <w:t>to</w:t>
      </w:r>
      <w:r>
        <w:rPr>
          <w:spacing w:val="-5"/>
        </w:rPr>
        <w:t> </w:t>
      </w:r>
      <w:r>
        <w:rPr/>
        <w:t>their</w:t>
      </w:r>
      <w:r>
        <w:rPr>
          <w:spacing w:val="-5"/>
        </w:rPr>
        <w:t> </w:t>
      </w:r>
      <w:r>
        <w:rPr/>
        <w:t>policy</w:t>
      </w:r>
      <w:r>
        <w:rPr>
          <w:spacing w:val="-5"/>
        </w:rPr>
        <w:t> </w:t>
      </w:r>
      <w:r>
        <w:rPr/>
        <w:t>on</w:t>
      </w:r>
      <w:r>
        <w:rPr>
          <w:spacing w:val="-5"/>
        </w:rPr>
        <w:t> </w:t>
      </w:r>
      <w:r>
        <w:rPr/>
        <w:t>defaulters,</w:t>
      </w:r>
      <w:r>
        <w:rPr>
          <w:spacing w:val="-5"/>
        </w:rPr>
        <w:t> </w:t>
      </w:r>
      <w:r>
        <w:rPr/>
        <w:t>CreditDataWatch</w:t>
      </w:r>
      <w:r>
        <w:rPr>
          <w:spacing w:val="-5"/>
        </w:rPr>
        <w:t> </w:t>
      </w:r>
      <w:r>
        <w:rPr/>
        <w:t>also</w:t>
      </w:r>
      <w:r>
        <w:rPr>
          <w:spacing w:val="-5"/>
        </w:rPr>
        <w:t> </w:t>
      </w:r>
      <w:r>
        <w:rPr/>
        <w:t>promotes</w:t>
      </w:r>
      <w:r>
        <w:rPr>
          <w:spacing w:val="-5"/>
        </w:rPr>
        <w:t> </w:t>
      </w:r>
      <w:r>
        <w:rPr/>
        <w:t>transparency through their comprehensive credit reporting services. By providing accurate and</w:t>
      </w:r>
    </w:p>
    <w:p>
      <w:pPr>
        <w:pStyle w:val="BodyText"/>
        <w:spacing w:line="276" w:lineRule="auto"/>
      </w:pPr>
      <w:r>
        <w:rPr/>
        <w:t>up-to-date credit information, CreditDataWatch enables businesses to assess the creditworthiness</w:t>
      </w:r>
      <w:r>
        <w:rPr>
          <w:spacing w:val="-4"/>
        </w:rPr>
        <w:t> </w:t>
      </w:r>
      <w:r>
        <w:rPr/>
        <w:t>of</w:t>
      </w:r>
      <w:r>
        <w:rPr>
          <w:spacing w:val="-4"/>
        </w:rPr>
        <w:t> </w:t>
      </w:r>
      <w:r>
        <w:rPr/>
        <w:t>their</w:t>
      </w:r>
      <w:r>
        <w:rPr>
          <w:spacing w:val="-4"/>
        </w:rPr>
        <w:t> </w:t>
      </w:r>
      <w:r>
        <w:rPr/>
        <w:t>partners,</w:t>
      </w:r>
      <w:r>
        <w:rPr>
          <w:spacing w:val="-4"/>
        </w:rPr>
        <w:t> </w:t>
      </w:r>
      <w:r>
        <w:rPr/>
        <w:t>suppliers,</w:t>
      </w:r>
      <w:r>
        <w:rPr>
          <w:spacing w:val="-4"/>
        </w:rPr>
        <w:t> </w:t>
      </w:r>
      <w:r>
        <w:rPr/>
        <w:t>and</w:t>
      </w:r>
      <w:r>
        <w:rPr>
          <w:spacing w:val="-4"/>
        </w:rPr>
        <w:t> </w:t>
      </w:r>
      <w:r>
        <w:rPr/>
        <w:t>customers.</w:t>
      </w:r>
      <w:r>
        <w:rPr>
          <w:spacing w:val="-4"/>
        </w:rPr>
        <w:t> </w:t>
      </w:r>
      <w:r>
        <w:rPr/>
        <w:t>This</w:t>
      </w:r>
      <w:r>
        <w:rPr>
          <w:spacing w:val="-4"/>
        </w:rPr>
        <w:t> </w:t>
      </w:r>
      <w:r>
        <w:rPr/>
        <w:t>ensures</w:t>
      </w:r>
      <w:r>
        <w:rPr>
          <w:spacing w:val="-4"/>
        </w:rPr>
        <w:t> </w:t>
      </w:r>
      <w:r>
        <w:rPr/>
        <w:t>that</w:t>
      </w:r>
      <w:r>
        <w:rPr>
          <w:spacing w:val="-4"/>
        </w:rPr>
        <w:t> </w:t>
      </w:r>
      <w:r>
        <w:rPr/>
        <w:t>B2B transactions are based on reliable information and reduces the risk of fraud or</w:t>
      </w:r>
    </w:p>
    <w:p>
      <w:pPr>
        <w:pStyle w:val="BodyText"/>
      </w:pPr>
      <w:r>
        <w:rPr/>
        <w:t>non-</w:t>
      </w:r>
      <w:r>
        <w:rPr>
          <w:spacing w:val="-2"/>
        </w:rPr>
        <w:t>payment.</w:t>
      </w:r>
    </w:p>
    <w:p>
      <w:pPr>
        <w:pStyle w:val="BodyText"/>
        <w:spacing w:line="276" w:lineRule="auto" w:before="41"/>
      </w:pPr>
      <w:r>
        <w:rPr/>
        <w:t>With CreditDataWatch as your partner, you can engage in B2B transactions with confidence,</w:t>
      </w:r>
      <w:r>
        <w:rPr>
          <w:spacing w:val="-4"/>
        </w:rPr>
        <w:t> </w:t>
      </w:r>
      <w:r>
        <w:rPr/>
        <w:t>knowing</w:t>
      </w:r>
      <w:r>
        <w:rPr>
          <w:spacing w:val="-4"/>
        </w:rPr>
        <w:t> </w:t>
      </w:r>
      <w:r>
        <w:rPr/>
        <w:t>that</w:t>
      </w:r>
      <w:r>
        <w:rPr>
          <w:spacing w:val="-4"/>
        </w:rPr>
        <w:t> </w:t>
      </w:r>
      <w:r>
        <w:rPr/>
        <w:t>you</w:t>
      </w:r>
      <w:r>
        <w:rPr>
          <w:spacing w:val="-4"/>
        </w:rPr>
        <w:t> </w:t>
      </w:r>
      <w:r>
        <w:rPr/>
        <w:t>have</w:t>
      </w:r>
      <w:r>
        <w:rPr>
          <w:spacing w:val="-4"/>
        </w:rPr>
        <w:t> </w:t>
      </w:r>
      <w:r>
        <w:rPr/>
        <w:t>access</w:t>
      </w:r>
      <w:r>
        <w:rPr>
          <w:spacing w:val="-4"/>
        </w:rPr>
        <w:t> </w:t>
      </w:r>
      <w:r>
        <w:rPr/>
        <w:t>to</w:t>
      </w:r>
      <w:r>
        <w:rPr>
          <w:spacing w:val="-4"/>
        </w:rPr>
        <w:t> </w:t>
      </w:r>
      <w:r>
        <w:rPr/>
        <w:t>accurate</w:t>
      </w:r>
      <w:r>
        <w:rPr>
          <w:spacing w:val="-4"/>
        </w:rPr>
        <w:t> </w:t>
      </w:r>
      <w:r>
        <w:rPr/>
        <w:t>credit</w:t>
      </w:r>
      <w:r>
        <w:rPr>
          <w:spacing w:val="-4"/>
        </w:rPr>
        <w:t> </w:t>
      </w:r>
      <w:r>
        <w:rPr/>
        <w:t>information</w:t>
      </w:r>
      <w:r>
        <w:rPr>
          <w:spacing w:val="-4"/>
        </w:rPr>
        <w:t> </w:t>
      </w:r>
      <w:r>
        <w:rPr/>
        <w:t>and</w:t>
      </w:r>
      <w:r>
        <w:rPr>
          <w:spacing w:val="-4"/>
        </w:rPr>
        <w:t> </w:t>
      </w:r>
      <w:r>
        <w:rPr/>
        <w:t>that</w:t>
      </w:r>
      <w:r>
        <w:rPr>
          <w:spacing w:val="-4"/>
        </w:rPr>
        <w:t> </w:t>
      </w:r>
      <w:r>
        <w:rPr/>
        <w:t>your business’s credit health is protected.</w:t>
      </w:r>
    </w:p>
    <w:p>
      <w:pPr>
        <w:pStyle w:val="Heading3"/>
        <w:spacing w:line="288" w:lineRule="auto"/>
      </w:pPr>
      <w:bookmarkStart w:name="Get Started with CreditDataWatch – Your " w:id="65"/>
      <w:bookmarkEnd w:id="65"/>
      <w:r>
        <w:rPr>
          <w:b w:val="0"/>
        </w:rPr>
      </w:r>
      <w:r>
        <w:rPr/>
        <w:t>Get</w:t>
      </w:r>
      <w:r>
        <w:rPr>
          <w:spacing w:val="-10"/>
        </w:rPr>
        <w:t> </w:t>
      </w:r>
      <w:r>
        <w:rPr/>
        <w:t>Started</w:t>
      </w:r>
      <w:r>
        <w:rPr>
          <w:spacing w:val="-10"/>
        </w:rPr>
        <w:t> </w:t>
      </w:r>
      <w:r>
        <w:rPr/>
        <w:t>with</w:t>
      </w:r>
      <w:r>
        <w:rPr>
          <w:spacing w:val="-10"/>
        </w:rPr>
        <w:t> </w:t>
      </w:r>
      <w:r>
        <w:rPr/>
        <w:t>CreditDataWatch</w:t>
      </w:r>
      <w:r>
        <w:rPr>
          <w:spacing w:val="-10"/>
        </w:rPr>
        <w:t> </w:t>
      </w:r>
      <w:r>
        <w:rPr/>
        <w:t>–</w:t>
      </w:r>
      <w:r>
        <w:rPr>
          <w:spacing w:val="-10"/>
        </w:rPr>
        <w:t> </w:t>
      </w:r>
      <w:r>
        <w:rPr/>
        <w:t>Your</w:t>
      </w:r>
      <w:r>
        <w:rPr>
          <w:spacing w:val="-10"/>
        </w:rPr>
        <w:t> </w:t>
      </w:r>
      <w:r>
        <w:rPr/>
        <w:t>Partner</w:t>
      </w:r>
      <w:r>
        <w:rPr>
          <w:spacing w:val="-10"/>
        </w:rPr>
        <w:t> </w:t>
      </w:r>
      <w:r>
        <w:rPr/>
        <w:t>in</w:t>
      </w:r>
      <w:r>
        <w:rPr>
          <w:spacing w:val="-10"/>
        </w:rPr>
        <w:t> </w:t>
      </w:r>
      <w:r>
        <w:rPr/>
        <w:t>B2B </w:t>
      </w:r>
      <w:r>
        <w:rPr>
          <w:spacing w:val="-2"/>
        </w:rPr>
        <w:t>Solutions</w:t>
      </w:r>
    </w:p>
    <w:p>
      <w:pPr>
        <w:pStyle w:val="BodyText"/>
        <w:spacing w:line="276" w:lineRule="auto" w:before="150"/>
        <w:ind w:right="428"/>
      </w:pPr>
      <w:r>
        <w:rPr/>
        <w:t>If</w:t>
      </w:r>
      <w:r>
        <w:rPr>
          <w:spacing w:val="-4"/>
        </w:rPr>
        <w:t> </w:t>
      </w:r>
      <w:r>
        <w:rPr/>
        <w:t>you’re</w:t>
      </w:r>
      <w:r>
        <w:rPr>
          <w:spacing w:val="-4"/>
        </w:rPr>
        <w:t> </w:t>
      </w:r>
      <w:r>
        <w:rPr/>
        <w:t>ready</w:t>
      </w:r>
      <w:r>
        <w:rPr>
          <w:spacing w:val="-4"/>
        </w:rPr>
        <w:t> </w:t>
      </w:r>
      <w:r>
        <w:rPr/>
        <w:t>to</w:t>
      </w:r>
      <w:r>
        <w:rPr>
          <w:spacing w:val="-4"/>
        </w:rPr>
        <w:t> </w:t>
      </w:r>
      <w:r>
        <w:rPr/>
        <w:t>elevate</w:t>
      </w:r>
      <w:r>
        <w:rPr>
          <w:spacing w:val="-4"/>
        </w:rPr>
        <w:t> </w:t>
      </w:r>
      <w:r>
        <w:rPr/>
        <w:t>your</w:t>
      </w:r>
      <w:r>
        <w:rPr>
          <w:spacing w:val="-4"/>
        </w:rPr>
        <w:t> </w:t>
      </w:r>
      <w:r>
        <w:rPr/>
        <w:t>business</w:t>
      </w:r>
      <w:r>
        <w:rPr>
          <w:spacing w:val="-4"/>
        </w:rPr>
        <w:t> </w:t>
      </w:r>
      <w:r>
        <w:rPr/>
        <w:t>with</w:t>
      </w:r>
      <w:r>
        <w:rPr>
          <w:spacing w:val="-4"/>
        </w:rPr>
        <w:t> </w:t>
      </w:r>
      <w:r>
        <w:rPr/>
        <w:t>tailored</w:t>
      </w:r>
      <w:r>
        <w:rPr>
          <w:spacing w:val="-4"/>
        </w:rPr>
        <w:t> </w:t>
      </w:r>
      <w:r>
        <w:rPr/>
        <w:t>B2B</w:t>
      </w:r>
      <w:r>
        <w:rPr>
          <w:spacing w:val="-4"/>
        </w:rPr>
        <w:t> </w:t>
      </w:r>
      <w:r>
        <w:rPr/>
        <w:t>solutions,</w:t>
      </w:r>
      <w:r>
        <w:rPr>
          <w:spacing w:val="-4"/>
        </w:rPr>
        <w:t> </w:t>
      </w:r>
      <w:r>
        <w:rPr/>
        <w:t>CreditDataWatch</w:t>
      </w:r>
      <w:r>
        <w:rPr>
          <w:spacing w:val="-4"/>
        </w:rPr>
        <w:t> </w:t>
      </w:r>
      <w:r>
        <w:rPr/>
        <w:t>is here to help. As a trusted provider of credit information and risk management services,</w:t>
      </w:r>
    </w:p>
    <w:p>
      <w:pPr>
        <w:pStyle w:val="BodyText"/>
        <w:spacing w:after="0" w:line="276" w:lineRule="auto"/>
        <w:sectPr>
          <w:pgSz w:w="12240" w:h="15840"/>
          <w:pgMar w:top="1360" w:bottom="280" w:left="1440" w:right="1080"/>
        </w:sectPr>
      </w:pPr>
    </w:p>
    <w:p>
      <w:pPr>
        <w:pStyle w:val="BodyText"/>
        <w:spacing w:line="276" w:lineRule="auto" w:before="80"/>
        <w:ind w:right="428"/>
      </w:pPr>
      <w:r>
        <w:rPr/>
        <w:t>CreditDataWatch</w:t>
      </w:r>
      <w:r>
        <w:rPr>
          <w:spacing w:val="-6"/>
        </w:rPr>
        <w:t> </w:t>
      </w:r>
      <w:r>
        <w:rPr/>
        <w:t>has</w:t>
      </w:r>
      <w:r>
        <w:rPr>
          <w:spacing w:val="-6"/>
        </w:rPr>
        <w:t> </w:t>
      </w:r>
      <w:r>
        <w:rPr/>
        <w:t>the</w:t>
      </w:r>
      <w:r>
        <w:rPr>
          <w:spacing w:val="-6"/>
        </w:rPr>
        <w:t> </w:t>
      </w:r>
      <w:r>
        <w:rPr/>
        <w:t>expertise</w:t>
      </w:r>
      <w:r>
        <w:rPr>
          <w:spacing w:val="-6"/>
        </w:rPr>
        <w:t> </w:t>
      </w:r>
      <w:r>
        <w:rPr/>
        <w:t>and</w:t>
      </w:r>
      <w:r>
        <w:rPr>
          <w:spacing w:val="-6"/>
        </w:rPr>
        <w:t> </w:t>
      </w:r>
      <w:r>
        <w:rPr/>
        <w:t>resources</w:t>
      </w:r>
      <w:r>
        <w:rPr>
          <w:spacing w:val="-6"/>
        </w:rPr>
        <w:t> </w:t>
      </w:r>
      <w:r>
        <w:rPr/>
        <w:t>to</w:t>
      </w:r>
      <w:r>
        <w:rPr>
          <w:spacing w:val="-6"/>
        </w:rPr>
        <w:t> </w:t>
      </w:r>
      <w:r>
        <w:rPr/>
        <w:t>support</w:t>
      </w:r>
      <w:r>
        <w:rPr>
          <w:spacing w:val="-6"/>
        </w:rPr>
        <w:t> </w:t>
      </w:r>
      <w:r>
        <w:rPr/>
        <w:t>your</w:t>
      </w:r>
      <w:r>
        <w:rPr>
          <w:spacing w:val="-6"/>
        </w:rPr>
        <w:t> </w:t>
      </w:r>
      <w:r>
        <w:rPr/>
        <w:t>business’s</w:t>
      </w:r>
      <w:r>
        <w:rPr>
          <w:spacing w:val="-6"/>
        </w:rPr>
        <w:t> </w:t>
      </w:r>
      <w:r>
        <w:rPr/>
        <w:t>unique </w:t>
      </w:r>
      <w:r>
        <w:rPr>
          <w:spacing w:val="-2"/>
        </w:rPr>
        <w:t>needs.</w:t>
      </w:r>
    </w:p>
    <w:p>
      <w:pPr>
        <w:pStyle w:val="BodyText"/>
        <w:spacing w:line="276" w:lineRule="auto"/>
        <w:ind w:right="430"/>
      </w:pPr>
      <w:r>
        <w:rPr/>
        <w:t>To get started with CreditDataWatch, simply visit their website or contact their team directly. They will guide you through the process of selecting the right B2B solutions for your</w:t>
      </w:r>
      <w:r>
        <w:rPr>
          <w:spacing w:val="-3"/>
        </w:rPr>
        <w:t> </w:t>
      </w:r>
      <w:r>
        <w:rPr/>
        <w:t>business</w:t>
      </w:r>
      <w:r>
        <w:rPr>
          <w:spacing w:val="-3"/>
        </w:rPr>
        <w:t> </w:t>
      </w:r>
      <w:r>
        <w:rPr/>
        <w:t>and</w:t>
      </w:r>
      <w:r>
        <w:rPr>
          <w:spacing w:val="-3"/>
        </w:rPr>
        <w:t> </w:t>
      </w:r>
      <w:r>
        <w:rPr/>
        <w:t>provide</w:t>
      </w:r>
      <w:r>
        <w:rPr>
          <w:spacing w:val="-3"/>
        </w:rPr>
        <w:t> </w:t>
      </w:r>
      <w:r>
        <w:rPr/>
        <w:t>you</w:t>
      </w:r>
      <w:r>
        <w:rPr>
          <w:spacing w:val="-3"/>
        </w:rPr>
        <w:t> </w:t>
      </w:r>
      <w:r>
        <w:rPr/>
        <w:t>with</w:t>
      </w:r>
      <w:r>
        <w:rPr>
          <w:spacing w:val="-3"/>
        </w:rPr>
        <w:t> </w:t>
      </w:r>
      <w:r>
        <w:rPr/>
        <w:t>the</w:t>
      </w:r>
      <w:r>
        <w:rPr>
          <w:spacing w:val="-3"/>
        </w:rPr>
        <w:t> </w:t>
      </w:r>
      <w:r>
        <w:rPr/>
        <w:t>support</w:t>
      </w:r>
      <w:r>
        <w:rPr>
          <w:spacing w:val="-3"/>
        </w:rPr>
        <w:t> </w:t>
      </w:r>
      <w:r>
        <w:rPr/>
        <w:t>and</w:t>
      </w:r>
      <w:r>
        <w:rPr>
          <w:spacing w:val="-3"/>
        </w:rPr>
        <w:t> </w:t>
      </w:r>
      <w:r>
        <w:rPr/>
        <w:t>guidance</w:t>
      </w:r>
      <w:r>
        <w:rPr>
          <w:spacing w:val="-3"/>
        </w:rPr>
        <w:t> </w:t>
      </w:r>
      <w:r>
        <w:rPr/>
        <w:t>you</w:t>
      </w:r>
      <w:r>
        <w:rPr>
          <w:spacing w:val="-3"/>
        </w:rPr>
        <w:t> </w:t>
      </w:r>
      <w:r>
        <w:rPr/>
        <w:t>need</w:t>
      </w:r>
      <w:r>
        <w:rPr>
          <w:spacing w:val="-3"/>
        </w:rPr>
        <w:t> </w:t>
      </w:r>
      <w:r>
        <w:rPr/>
        <w:t>to</w:t>
      </w:r>
      <w:r>
        <w:rPr>
          <w:spacing w:val="-3"/>
        </w:rPr>
        <w:t> </w:t>
      </w:r>
      <w:r>
        <w:rPr/>
        <w:t>achieve</w:t>
      </w:r>
      <w:r>
        <w:rPr>
          <w:spacing w:val="-3"/>
        </w:rPr>
        <w:t> </w:t>
      </w:r>
      <w:r>
        <w:rPr/>
        <w:t>your financial goals.</w:t>
      </w:r>
    </w:p>
    <w:p>
      <w:pPr>
        <w:pStyle w:val="BodyText"/>
        <w:spacing w:line="276" w:lineRule="auto" w:before="225"/>
        <w:ind w:right="549"/>
        <w:jc w:val="both"/>
      </w:pPr>
      <w:r>
        <w:rPr/>
        <w:t>Don’t</w:t>
      </w:r>
      <w:r>
        <w:rPr>
          <w:spacing w:val="-4"/>
        </w:rPr>
        <w:t> </w:t>
      </w:r>
      <w:r>
        <w:rPr/>
        <w:t>let</w:t>
      </w:r>
      <w:r>
        <w:rPr>
          <w:spacing w:val="-4"/>
        </w:rPr>
        <w:t> </w:t>
      </w:r>
      <w:r>
        <w:rPr/>
        <w:t>credit</w:t>
      </w:r>
      <w:r>
        <w:rPr>
          <w:spacing w:val="-4"/>
        </w:rPr>
        <w:t> </w:t>
      </w:r>
      <w:r>
        <w:rPr/>
        <w:t>risks</w:t>
      </w:r>
      <w:r>
        <w:rPr>
          <w:spacing w:val="-4"/>
        </w:rPr>
        <w:t> </w:t>
      </w:r>
      <w:r>
        <w:rPr/>
        <w:t>and</w:t>
      </w:r>
      <w:r>
        <w:rPr>
          <w:spacing w:val="-4"/>
        </w:rPr>
        <w:t> </w:t>
      </w:r>
      <w:r>
        <w:rPr/>
        <w:t>debt</w:t>
      </w:r>
      <w:r>
        <w:rPr>
          <w:spacing w:val="-4"/>
        </w:rPr>
        <w:t> </w:t>
      </w:r>
      <w:r>
        <w:rPr/>
        <w:t>burdens</w:t>
      </w:r>
      <w:r>
        <w:rPr>
          <w:spacing w:val="-4"/>
        </w:rPr>
        <w:t> </w:t>
      </w:r>
      <w:r>
        <w:rPr/>
        <w:t>hold</w:t>
      </w:r>
      <w:r>
        <w:rPr>
          <w:spacing w:val="-4"/>
        </w:rPr>
        <w:t> </w:t>
      </w:r>
      <w:r>
        <w:rPr/>
        <w:t>your</w:t>
      </w:r>
      <w:r>
        <w:rPr>
          <w:spacing w:val="-4"/>
        </w:rPr>
        <w:t> </w:t>
      </w:r>
      <w:r>
        <w:rPr/>
        <w:t>business</w:t>
      </w:r>
      <w:r>
        <w:rPr>
          <w:spacing w:val="-4"/>
        </w:rPr>
        <w:t> </w:t>
      </w:r>
      <w:r>
        <w:rPr/>
        <w:t>back.</w:t>
      </w:r>
      <w:r>
        <w:rPr>
          <w:spacing w:val="-4"/>
        </w:rPr>
        <w:t> </w:t>
      </w:r>
      <w:r>
        <w:rPr/>
        <w:t>With</w:t>
      </w:r>
      <w:r>
        <w:rPr>
          <w:spacing w:val="-4"/>
        </w:rPr>
        <w:t> </w:t>
      </w:r>
      <w:r>
        <w:rPr/>
        <w:t>CreditDataWatch as</w:t>
      </w:r>
      <w:r>
        <w:rPr>
          <w:spacing w:val="-4"/>
        </w:rPr>
        <w:t> </w:t>
      </w:r>
      <w:r>
        <w:rPr/>
        <w:t>your</w:t>
      </w:r>
      <w:r>
        <w:rPr>
          <w:spacing w:val="-4"/>
        </w:rPr>
        <w:t> </w:t>
      </w:r>
      <w:r>
        <w:rPr/>
        <w:t>partner,</w:t>
      </w:r>
      <w:r>
        <w:rPr>
          <w:spacing w:val="-4"/>
        </w:rPr>
        <w:t> </w:t>
      </w:r>
      <w:r>
        <w:rPr/>
        <w:t>you</w:t>
      </w:r>
      <w:r>
        <w:rPr>
          <w:spacing w:val="-4"/>
        </w:rPr>
        <w:t> </w:t>
      </w:r>
      <w:r>
        <w:rPr/>
        <w:t>can</w:t>
      </w:r>
      <w:r>
        <w:rPr>
          <w:spacing w:val="-4"/>
        </w:rPr>
        <w:t> </w:t>
      </w:r>
      <w:r>
        <w:rPr/>
        <w:t>unlock</w:t>
      </w:r>
      <w:r>
        <w:rPr>
          <w:spacing w:val="-4"/>
        </w:rPr>
        <w:t> </w:t>
      </w:r>
      <w:r>
        <w:rPr/>
        <w:t>the</w:t>
      </w:r>
      <w:r>
        <w:rPr>
          <w:spacing w:val="-4"/>
        </w:rPr>
        <w:t> </w:t>
      </w:r>
      <w:r>
        <w:rPr/>
        <w:t>power</w:t>
      </w:r>
      <w:r>
        <w:rPr>
          <w:spacing w:val="-4"/>
        </w:rPr>
        <w:t> </w:t>
      </w:r>
      <w:r>
        <w:rPr/>
        <w:t>of</w:t>
      </w:r>
      <w:r>
        <w:rPr>
          <w:spacing w:val="-4"/>
        </w:rPr>
        <w:t> </w:t>
      </w:r>
      <w:r>
        <w:rPr/>
        <w:t>decision-making,</w:t>
      </w:r>
      <w:r>
        <w:rPr>
          <w:spacing w:val="-4"/>
        </w:rPr>
        <w:t> </w:t>
      </w:r>
      <w:r>
        <w:rPr/>
        <w:t>ensure</w:t>
      </w:r>
      <w:r>
        <w:rPr>
          <w:spacing w:val="-4"/>
        </w:rPr>
        <w:t> </w:t>
      </w:r>
      <w:r>
        <w:rPr/>
        <w:t>the</w:t>
      </w:r>
      <w:r>
        <w:rPr>
          <w:spacing w:val="-4"/>
        </w:rPr>
        <w:t> </w:t>
      </w:r>
      <w:r>
        <w:rPr/>
        <w:t>credit</w:t>
      </w:r>
      <w:r>
        <w:rPr>
          <w:spacing w:val="-4"/>
        </w:rPr>
        <w:t> </w:t>
      </w:r>
      <w:r>
        <w:rPr/>
        <w:t>health of your business, and achieve long-term financial success.</w:t>
      </w:r>
    </w:p>
    <w:p>
      <w:pPr>
        <w:pStyle w:val="BodyText"/>
      </w:pPr>
    </w:p>
    <w:p>
      <w:pPr>
        <w:pStyle w:val="BodyText"/>
        <w:spacing w:before="29"/>
      </w:pPr>
    </w:p>
    <w:p>
      <w:pPr>
        <w:spacing w:before="1"/>
        <w:ind w:left="0" w:right="0" w:firstLine="0"/>
        <w:jc w:val="both"/>
        <w:rPr>
          <w:sz w:val="22"/>
        </w:rPr>
      </w:pPr>
      <w:r>
        <w:rPr>
          <w:color w:val="000000"/>
          <w:sz w:val="22"/>
          <w:highlight w:val="yellow"/>
        </w:rPr>
        <w:t>3rd</w:t>
      </w:r>
      <w:r>
        <w:rPr>
          <w:color w:val="000000"/>
          <w:spacing w:val="-3"/>
          <w:sz w:val="22"/>
          <w:highlight w:val="yellow"/>
        </w:rPr>
        <w:t> </w:t>
      </w:r>
      <w:r>
        <w:rPr>
          <w:color w:val="000000"/>
          <w:spacing w:val="-2"/>
          <w:sz w:val="22"/>
          <w:highlight w:val="yellow"/>
        </w:rPr>
        <w:t>Tile:-</w:t>
      </w:r>
    </w:p>
    <w:p>
      <w:pPr>
        <w:pStyle w:val="BodyText"/>
        <w:spacing w:before="75"/>
        <w:rPr>
          <w:sz w:val="22"/>
        </w:rPr>
      </w:pPr>
    </w:p>
    <w:p>
      <w:pPr>
        <w:spacing w:before="1"/>
        <w:ind w:left="0" w:right="0" w:firstLine="0"/>
        <w:jc w:val="both"/>
        <w:rPr>
          <w:rFonts w:ascii="Arial"/>
          <w:b/>
          <w:sz w:val="24"/>
        </w:rPr>
      </w:pPr>
      <w:bookmarkStart w:name="Commonly Asked Questions:- " w:id="66"/>
      <w:bookmarkEnd w:id="66"/>
      <w:r>
        <w:rPr/>
      </w:r>
      <w:r>
        <w:rPr>
          <w:rFonts w:ascii="Arial"/>
          <w:b/>
          <w:sz w:val="24"/>
        </w:rPr>
        <w:t>Commonly Asked </w:t>
      </w:r>
      <w:r>
        <w:rPr>
          <w:rFonts w:ascii="Arial"/>
          <w:b/>
          <w:spacing w:val="-2"/>
          <w:sz w:val="24"/>
        </w:rPr>
        <w:t>Questions:-</w:t>
      </w:r>
    </w:p>
    <w:p>
      <w:pPr>
        <w:pStyle w:val="BodyText"/>
        <w:spacing w:before="219"/>
        <w:rPr>
          <w:rFonts w:ascii="Arial"/>
          <w:b/>
        </w:rPr>
      </w:pPr>
    </w:p>
    <w:p>
      <w:pPr>
        <w:pStyle w:val="Heading4"/>
        <w:spacing w:before="1"/>
      </w:pPr>
      <w:bookmarkStart w:name="What services are included in CreditData" w:id="67"/>
      <w:bookmarkEnd w:id="67"/>
      <w:r>
        <w:rPr/>
      </w:r>
      <w:r>
        <w:rPr/>
        <w:t>What</w:t>
      </w:r>
      <w:r>
        <w:rPr>
          <w:spacing w:val="-3"/>
        </w:rPr>
        <w:t> </w:t>
      </w:r>
      <w:r>
        <w:rPr/>
        <w:t>services</w:t>
      </w:r>
      <w:r>
        <w:rPr>
          <w:spacing w:val="-2"/>
        </w:rPr>
        <w:t> </w:t>
      </w:r>
      <w:r>
        <w:rPr/>
        <w:t>are</w:t>
      </w:r>
      <w:r>
        <w:rPr>
          <w:spacing w:val="-2"/>
        </w:rPr>
        <w:t> </w:t>
      </w:r>
      <w:r>
        <w:rPr/>
        <w:t>included</w:t>
      </w:r>
      <w:r>
        <w:rPr>
          <w:spacing w:val="-3"/>
        </w:rPr>
        <w:t> </w:t>
      </w:r>
      <w:r>
        <w:rPr/>
        <w:t>in</w:t>
      </w:r>
      <w:r>
        <w:rPr>
          <w:spacing w:val="-2"/>
        </w:rPr>
        <w:t> </w:t>
      </w:r>
      <w:r>
        <w:rPr/>
        <w:t>CreditDataWatch’s</w:t>
      </w:r>
      <w:r>
        <w:rPr>
          <w:spacing w:val="-2"/>
        </w:rPr>
        <w:t> </w:t>
      </w:r>
      <w:r>
        <w:rPr/>
        <w:t>B2B</w:t>
      </w:r>
      <w:r>
        <w:rPr>
          <w:spacing w:val="-2"/>
        </w:rPr>
        <w:t> Solutions?</w:t>
      </w:r>
    </w:p>
    <w:p>
      <w:pPr>
        <w:pStyle w:val="BodyText"/>
        <w:spacing w:line="276" w:lineRule="auto" w:before="62"/>
        <w:ind w:right="430"/>
      </w:pPr>
      <w:r>
        <w:rPr/>
        <w:t>CreditDataWatch’s B2B Solutions cover tools such as company credit reports, auto payment</w:t>
      </w:r>
      <w:r>
        <w:rPr>
          <w:spacing w:val="-4"/>
        </w:rPr>
        <w:t> </w:t>
      </w:r>
      <w:r>
        <w:rPr/>
        <w:t>reminders</w:t>
      </w:r>
      <w:r>
        <w:rPr>
          <w:spacing w:val="-4"/>
        </w:rPr>
        <w:t> </w:t>
      </w:r>
      <w:r>
        <w:rPr/>
        <w:t>&amp;</w:t>
      </w:r>
      <w:r>
        <w:rPr>
          <w:spacing w:val="-4"/>
        </w:rPr>
        <w:t> </w:t>
      </w:r>
      <w:r>
        <w:rPr/>
        <w:t>follow-up,</w:t>
      </w:r>
      <w:r>
        <w:rPr>
          <w:spacing w:val="-4"/>
        </w:rPr>
        <w:t> </w:t>
      </w:r>
      <w:r>
        <w:rPr/>
        <w:t>defaulter</w:t>
      </w:r>
      <w:r>
        <w:rPr>
          <w:spacing w:val="-4"/>
        </w:rPr>
        <w:t> </w:t>
      </w:r>
      <w:r>
        <w:rPr/>
        <w:t>listing,</w:t>
      </w:r>
      <w:r>
        <w:rPr>
          <w:spacing w:val="-4"/>
        </w:rPr>
        <w:t> </w:t>
      </w:r>
      <w:r>
        <w:rPr/>
        <w:t>business</w:t>
      </w:r>
      <w:r>
        <w:rPr>
          <w:spacing w:val="-4"/>
        </w:rPr>
        <w:t> </w:t>
      </w:r>
      <w:r>
        <w:rPr/>
        <w:t>payment</w:t>
      </w:r>
      <w:r>
        <w:rPr>
          <w:spacing w:val="-4"/>
        </w:rPr>
        <w:t> </w:t>
      </w:r>
      <w:r>
        <w:rPr/>
        <w:t>settlement,</w:t>
      </w:r>
      <w:r>
        <w:rPr>
          <w:spacing w:val="-4"/>
        </w:rPr>
        <w:t> </w:t>
      </w:r>
      <w:r>
        <w:rPr/>
        <w:t>and</w:t>
      </w:r>
      <w:r>
        <w:rPr>
          <w:spacing w:val="-4"/>
        </w:rPr>
        <w:t> </w:t>
      </w:r>
      <w:r>
        <w:rPr/>
        <w:t>risk benchmarking. These services help businesses manage credit relationships efficiently.</w:t>
      </w:r>
    </w:p>
    <w:p>
      <w:pPr>
        <w:pStyle w:val="BodyText"/>
        <w:spacing w:before="41"/>
      </w:pPr>
    </w:p>
    <w:p>
      <w:pPr>
        <w:pStyle w:val="Heading4"/>
      </w:pPr>
      <w:bookmarkStart w:name="How can Auto Payment Reminders help in B" w:id="68"/>
      <w:bookmarkEnd w:id="68"/>
      <w:r>
        <w:rPr/>
      </w:r>
      <w:r>
        <w:rPr/>
        <w:t>How can Auto Payment Reminders help in B2B </w:t>
      </w:r>
      <w:r>
        <w:rPr>
          <w:spacing w:val="-2"/>
        </w:rPr>
        <w:t>transactions?</w:t>
      </w:r>
    </w:p>
    <w:p>
      <w:pPr>
        <w:pStyle w:val="BodyText"/>
        <w:spacing w:line="276" w:lineRule="auto" w:before="62"/>
        <w:ind w:right="430"/>
      </w:pPr>
      <w:r>
        <w:rPr/>
        <w:t>Auto</w:t>
      </w:r>
      <w:r>
        <w:rPr>
          <w:spacing w:val="-4"/>
        </w:rPr>
        <w:t> </w:t>
      </w:r>
      <w:r>
        <w:rPr/>
        <w:t>payment</w:t>
      </w:r>
      <w:r>
        <w:rPr>
          <w:spacing w:val="-4"/>
        </w:rPr>
        <w:t> </w:t>
      </w:r>
      <w:r>
        <w:rPr/>
        <w:t>reminders</w:t>
      </w:r>
      <w:r>
        <w:rPr>
          <w:spacing w:val="-4"/>
        </w:rPr>
        <w:t> </w:t>
      </w:r>
      <w:r>
        <w:rPr/>
        <w:t>ensure</w:t>
      </w:r>
      <w:r>
        <w:rPr>
          <w:spacing w:val="-4"/>
        </w:rPr>
        <w:t> </w:t>
      </w:r>
      <w:r>
        <w:rPr/>
        <w:t>that</w:t>
      </w:r>
      <w:r>
        <w:rPr>
          <w:spacing w:val="-4"/>
        </w:rPr>
        <w:t> </w:t>
      </w:r>
      <w:r>
        <w:rPr/>
        <w:t>clients</w:t>
      </w:r>
      <w:r>
        <w:rPr>
          <w:spacing w:val="-4"/>
        </w:rPr>
        <w:t> </w:t>
      </w:r>
      <w:r>
        <w:rPr/>
        <w:t>receive</w:t>
      </w:r>
      <w:r>
        <w:rPr>
          <w:spacing w:val="-4"/>
        </w:rPr>
        <w:t> </w:t>
      </w:r>
      <w:r>
        <w:rPr/>
        <w:t>timely</w:t>
      </w:r>
      <w:r>
        <w:rPr>
          <w:spacing w:val="-4"/>
        </w:rPr>
        <w:t> </w:t>
      </w:r>
      <w:r>
        <w:rPr/>
        <w:t>notifications</w:t>
      </w:r>
      <w:r>
        <w:rPr>
          <w:spacing w:val="-4"/>
        </w:rPr>
        <w:t> </w:t>
      </w:r>
      <w:r>
        <w:rPr/>
        <w:t>about</w:t>
      </w:r>
      <w:r>
        <w:rPr>
          <w:spacing w:val="-4"/>
        </w:rPr>
        <w:t> </w:t>
      </w:r>
      <w:r>
        <w:rPr/>
        <w:t>pending payments through SMS, email, or other channels. This minimizes delayed payments and supports smoother B2B cash flow.</w:t>
      </w:r>
    </w:p>
    <w:p>
      <w:pPr>
        <w:pStyle w:val="BodyText"/>
        <w:spacing w:before="41"/>
      </w:pPr>
    </w:p>
    <w:p>
      <w:pPr>
        <w:pStyle w:val="Heading4"/>
        <w:spacing w:before="1"/>
      </w:pPr>
      <w:bookmarkStart w:name="Can I report a defaulter through CreditD" w:id="69"/>
      <w:bookmarkEnd w:id="69"/>
      <w:r>
        <w:rPr/>
      </w:r>
      <w:r>
        <w:rPr/>
        <w:t>Can</w:t>
      </w:r>
      <w:r>
        <w:rPr>
          <w:spacing w:val="-2"/>
        </w:rPr>
        <w:t> </w:t>
      </w:r>
      <w:r>
        <w:rPr/>
        <w:t>I</w:t>
      </w:r>
      <w:r>
        <w:rPr>
          <w:spacing w:val="-2"/>
        </w:rPr>
        <w:t> </w:t>
      </w:r>
      <w:r>
        <w:rPr/>
        <w:t>report</w:t>
      </w:r>
      <w:r>
        <w:rPr>
          <w:spacing w:val="-2"/>
        </w:rPr>
        <w:t> </w:t>
      </w:r>
      <w:r>
        <w:rPr/>
        <w:t>a</w:t>
      </w:r>
      <w:r>
        <w:rPr>
          <w:spacing w:val="-2"/>
        </w:rPr>
        <w:t> </w:t>
      </w:r>
      <w:r>
        <w:rPr/>
        <w:t>defaulter</w:t>
      </w:r>
      <w:r>
        <w:rPr>
          <w:spacing w:val="-2"/>
        </w:rPr>
        <w:t> </w:t>
      </w:r>
      <w:r>
        <w:rPr/>
        <w:t>through</w:t>
      </w:r>
      <w:r>
        <w:rPr>
          <w:spacing w:val="-2"/>
        </w:rPr>
        <w:t> </w:t>
      </w:r>
      <w:r>
        <w:rPr/>
        <w:t>CreditDataWatch’s</w:t>
      </w:r>
      <w:r>
        <w:rPr>
          <w:spacing w:val="-2"/>
        </w:rPr>
        <w:t> </w:t>
      </w:r>
      <w:r>
        <w:rPr/>
        <w:t>B2B</w:t>
      </w:r>
      <w:r>
        <w:rPr>
          <w:spacing w:val="-2"/>
        </w:rPr>
        <w:t> Solutions?</w:t>
      </w:r>
    </w:p>
    <w:p>
      <w:pPr>
        <w:pStyle w:val="BodyText"/>
        <w:spacing w:line="276" w:lineRule="auto" w:before="62"/>
      </w:pPr>
      <w:r>
        <w:rPr/>
        <w:t>Yes.</w:t>
      </w:r>
      <w:r>
        <w:rPr>
          <w:spacing w:val="-5"/>
        </w:rPr>
        <w:t> </w:t>
      </w:r>
      <w:r>
        <w:rPr/>
        <w:t>Registered</w:t>
      </w:r>
      <w:r>
        <w:rPr>
          <w:spacing w:val="-5"/>
        </w:rPr>
        <w:t> </w:t>
      </w:r>
      <w:r>
        <w:rPr/>
        <w:t>members</w:t>
      </w:r>
      <w:r>
        <w:rPr>
          <w:spacing w:val="-5"/>
        </w:rPr>
        <w:t> </w:t>
      </w:r>
      <w:r>
        <w:rPr/>
        <w:t>can</w:t>
      </w:r>
      <w:r>
        <w:rPr>
          <w:spacing w:val="-5"/>
        </w:rPr>
        <w:t> </w:t>
      </w:r>
      <w:r>
        <w:rPr/>
        <w:t>report</w:t>
      </w:r>
      <w:r>
        <w:rPr>
          <w:spacing w:val="-5"/>
        </w:rPr>
        <w:t> </w:t>
      </w:r>
      <w:r>
        <w:rPr/>
        <w:t>MSMEs</w:t>
      </w:r>
      <w:r>
        <w:rPr>
          <w:spacing w:val="-5"/>
        </w:rPr>
        <w:t> </w:t>
      </w:r>
      <w:r>
        <w:rPr/>
        <w:t>or</w:t>
      </w:r>
      <w:r>
        <w:rPr>
          <w:spacing w:val="-5"/>
        </w:rPr>
        <w:t> </w:t>
      </w:r>
      <w:r>
        <w:rPr/>
        <w:t>other</w:t>
      </w:r>
      <w:r>
        <w:rPr>
          <w:spacing w:val="-5"/>
        </w:rPr>
        <w:t> </w:t>
      </w:r>
      <w:r>
        <w:rPr/>
        <w:t>business</w:t>
      </w:r>
      <w:r>
        <w:rPr>
          <w:spacing w:val="-5"/>
        </w:rPr>
        <w:t> </w:t>
      </w:r>
      <w:r>
        <w:rPr/>
        <w:t>entities</w:t>
      </w:r>
      <w:r>
        <w:rPr>
          <w:spacing w:val="-5"/>
        </w:rPr>
        <w:t> </w:t>
      </w:r>
      <w:r>
        <w:rPr/>
        <w:t>that</w:t>
      </w:r>
      <w:r>
        <w:rPr>
          <w:spacing w:val="-5"/>
        </w:rPr>
        <w:t> </w:t>
      </w:r>
      <w:r>
        <w:rPr/>
        <w:t>default</w:t>
      </w:r>
      <w:r>
        <w:rPr>
          <w:spacing w:val="-5"/>
        </w:rPr>
        <w:t> </w:t>
      </w:r>
      <w:r>
        <w:rPr/>
        <w:t>on payments. Once verified, the defaulter gets listed, enabling other businesses to make informed decisions.</w:t>
      </w:r>
    </w:p>
    <w:p>
      <w:pPr>
        <w:pStyle w:val="BodyText"/>
        <w:spacing w:before="41"/>
      </w:pPr>
    </w:p>
    <w:p>
      <w:pPr>
        <w:pStyle w:val="Heading4"/>
        <w:jc w:val="both"/>
      </w:pPr>
      <w:bookmarkStart w:name="How does a Business Credit Report benefi" w:id="70"/>
      <w:bookmarkEnd w:id="70"/>
      <w:r>
        <w:rPr/>
      </w:r>
      <w:r>
        <w:rPr/>
        <w:t>How does a Business Credit Report benefit B2B </w:t>
      </w:r>
      <w:r>
        <w:rPr>
          <w:spacing w:val="-2"/>
        </w:rPr>
        <w:t>partnerships?</w:t>
      </w:r>
    </w:p>
    <w:p>
      <w:pPr>
        <w:pStyle w:val="BodyText"/>
        <w:spacing w:line="276" w:lineRule="auto" w:before="62"/>
        <w:ind w:right="579"/>
        <w:jc w:val="both"/>
      </w:pPr>
      <w:r>
        <w:rPr/>
        <w:t>A</w:t>
      </w:r>
      <w:r>
        <w:rPr>
          <w:spacing w:val="-1"/>
        </w:rPr>
        <w:t> </w:t>
      </w:r>
      <w:r>
        <w:rPr/>
        <w:t>Business</w:t>
      </w:r>
      <w:r>
        <w:rPr>
          <w:spacing w:val="-1"/>
        </w:rPr>
        <w:t> </w:t>
      </w:r>
      <w:r>
        <w:rPr/>
        <w:t>Credit</w:t>
      </w:r>
      <w:r>
        <w:rPr>
          <w:spacing w:val="-1"/>
        </w:rPr>
        <w:t> </w:t>
      </w:r>
      <w:r>
        <w:rPr/>
        <w:t>Report</w:t>
      </w:r>
      <w:r>
        <w:rPr>
          <w:spacing w:val="-1"/>
        </w:rPr>
        <w:t> </w:t>
      </w:r>
      <w:r>
        <w:rPr/>
        <w:t>reveals</w:t>
      </w:r>
      <w:r>
        <w:rPr>
          <w:spacing w:val="-1"/>
        </w:rPr>
        <w:t> </w:t>
      </w:r>
      <w:r>
        <w:rPr/>
        <w:t>a</w:t>
      </w:r>
      <w:r>
        <w:rPr>
          <w:spacing w:val="-1"/>
        </w:rPr>
        <w:t> </w:t>
      </w:r>
      <w:r>
        <w:rPr/>
        <w:t>company’s</w:t>
      </w:r>
      <w:r>
        <w:rPr>
          <w:spacing w:val="-1"/>
        </w:rPr>
        <w:t> </w:t>
      </w:r>
      <w:r>
        <w:rPr/>
        <w:t>payment</w:t>
      </w:r>
      <w:r>
        <w:rPr>
          <w:spacing w:val="-1"/>
        </w:rPr>
        <w:t> </w:t>
      </w:r>
      <w:r>
        <w:rPr/>
        <w:t>history,</w:t>
      </w:r>
      <w:r>
        <w:rPr>
          <w:spacing w:val="-1"/>
        </w:rPr>
        <w:t> </w:t>
      </w:r>
      <w:r>
        <w:rPr/>
        <w:t>creditworthiness,</w:t>
      </w:r>
      <w:r>
        <w:rPr>
          <w:spacing w:val="-1"/>
        </w:rPr>
        <w:t> </w:t>
      </w:r>
      <w:r>
        <w:rPr/>
        <w:t>and financial</w:t>
      </w:r>
      <w:r>
        <w:rPr>
          <w:spacing w:val="-5"/>
        </w:rPr>
        <w:t> </w:t>
      </w:r>
      <w:r>
        <w:rPr/>
        <w:t>behavior.</w:t>
      </w:r>
      <w:r>
        <w:rPr>
          <w:spacing w:val="-5"/>
        </w:rPr>
        <w:t> </w:t>
      </w:r>
      <w:r>
        <w:rPr/>
        <w:t>It</w:t>
      </w:r>
      <w:r>
        <w:rPr>
          <w:spacing w:val="-5"/>
        </w:rPr>
        <w:t> </w:t>
      </w:r>
      <w:r>
        <w:rPr/>
        <w:t>helps</w:t>
      </w:r>
      <w:r>
        <w:rPr>
          <w:spacing w:val="-5"/>
        </w:rPr>
        <w:t> </w:t>
      </w:r>
      <w:r>
        <w:rPr/>
        <w:t>in</w:t>
      </w:r>
      <w:r>
        <w:rPr>
          <w:spacing w:val="-5"/>
        </w:rPr>
        <w:t> </w:t>
      </w:r>
      <w:r>
        <w:rPr/>
        <w:t>evaluating</w:t>
      </w:r>
      <w:r>
        <w:rPr>
          <w:spacing w:val="-5"/>
        </w:rPr>
        <w:t> </w:t>
      </w:r>
      <w:r>
        <w:rPr/>
        <w:t>potential</w:t>
      </w:r>
      <w:r>
        <w:rPr>
          <w:spacing w:val="-5"/>
        </w:rPr>
        <w:t> </w:t>
      </w:r>
      <w:r>
        <w:rPr/>
        <w:t>buyers</w:t>
      </w:r>
      <w:r>
        <w:rPr>
          <w:spacing w:val="-5"/>
        </w:rPr>
        <w:t> </w:t>
      </w:r>
      <w:r>
        <w:rPr/>
        <w:t>or</w:t>
      </w:r>
      <w:r>
        <w:rPr>
          <w:spacing w:val="-5"/>
        </w:rPr>
        <w:t> </w:t>
      </w:r>
      <w:r>
        <w:rPr/>
        <w:t>suppliers,</w:t>
      </w:r>
      <w:r>
        <w:rPr>
          <w:spacing w:val="-5"/>
        </w:rPr>
        <w:t> </w:t>
      </w:r>
      <w:r>
        <w:rPr/>
        <w:t>reducing</w:t>
      </w:r>
      <w:r>
        <w:rPr>
          <w:spacing w:val="-5"/>
        </w:rPr>
        <w:t> </w:t>
      </w:r>
      <w:r>
        <w:rPr/>
        <w:t>the</w:t>
      </w:r>
      <w:r>
        <w:rPr>
          <w:spacing w:val="-5"/>
        </w:rPr>
        <w:t> </w:t>
      </w:r>
      <w:r>
        <w:rPr/>
        <w:t>risk of defaults and fostering trust in partnerships.</w:t>
      </w:r>
    </w:p>
    <w:p>
      <w:pPr>
        <w:pStyle w:val="BodyText"/>
        <w:spacing w:before="41"/>
      </w:pPr>
    </w:p>
    <w:p>
      <w:pPr>
        <w:pStyle w:val="Heading4"/>
        <w:spacing w:before="1"/>
        <w:jc w:val="both"/>
      </w:pPr>
      <w:bookmarkStart w:name="What is the process of settling payments" w:id="71"/>
      <w:bookmarkEnd w:id="71"/>
      <w:r>
        <w:rPr/>
      </w:r>
      <w:r>
        <w:rPr/>
        <w:t>What is the process of settling payments from defaulters or </w:t>
      </w:r>
      <w:r>
        <w:rPr>
          <w:spacing w:val="-2"/>
        </w:rPr>
        <w:t>buyers?</w:t>
      </w:r>
    </w:p>
    <w:p>
      <w:pPr>
        <w:pStyle w:val="BodyText"/>
        <w:spacing w:line="276" w:lineRule="auto" w:before="62"/>
        <w:ind w:right="430"/>
      </w:pPr>
      <w:r>
        <w:rPr/>
        <w:t>The settlement process involves listing the defaulter, initiating communication, negotiating</w:t>
      </w:r>
      <w:r>
        <w:rPr>
          <w:spacing w:val="-4"/>
        </w:rPr>
        <w:t> </w:t>
      </w:r>
      <w:r>
        <w:rPr/>
        <w:t>terms,</w:t>
      </w:r>
      <w:r>
        <w:rPr>
          <w:spacing w:val="-4"/>
        </w:rPr>
        <w:t> </w:t>
      </w:r>
      <w:r>
        <w:rPr/>
        <w:t>marking</w:t>
      </w:r>
      <w:r>
        <w:rPr>
          <w:spacing w:val="-4"/>
        </w:rPr>
        <w:t> </w:t>
      </w:r>
      <w:r>
        <w:rPr/>
        <w:t>payments</w:t>
      </w:r>
      <w:r>
        <w:rPr>
          <w:spacing w:val="-4"/>
        </w:rPr>
        <w:t> </w:t>
      </w:r>
      <w:r>
        <w:rPr/>
        <w:t>as</w:t>
      </w:r>
      <w:r>
        <w:rPr>
          <w:spacing w:val="-4"/>
        </w:rPr>
        <w:t> </w:t>
      </w:r>
      <w:r>
        <w:rPr/>
        <w:t>settled,</w:t>
      </w:r>
      <w:r>
        <w:rPr>
          <w:spacing w:val="-4"/>
        </w:rPr>
        <w:t> </w:t>
      </w:r>
      <w:r>
        <w:rPr/>
        <w:t>and</w:t>
      </w:r>
      <w:r>
        <w:rPr>
          <w:spacing w:val="-4"/>
        </w:rPr>
        <w:t> </w:t>
      </w:r>
      <w:r>
        <w:rPr/>
        <w:t>optionally</w:t>
      </w:r>
      <w:r>
        <w:rPr>
          <w:spacing w:val="-4"/>
        </w:rPr>
        <w:t> </w:t>
      </w:r>
      <w:r>
        <w:rPr/>
        <w:t>removing</w:t>
      </w:r>
      <w:r>
        <w:rPr>
          <w:spacing w:val="-4"/>
        </w:rPr>
        <w:t> </w:t>
      </w:r>
      <w:r>
        <w:rPr/>
        <w:t>the</w:t>
      </w:r>
      <w:r>
        <w:rPr>
          <w:spacing w:val="-4"/>
        </w:rPr>
        <w:t> </w:t>
      </w:r>
      <w:r>
        <w:rPr/>
        <w:t>name</w:t>
      </w:r>
    </w:p>
    <w:p>
      <w:pPr>
        <w:pStyle w:val="BodyText"/>
        <w:spacing w:after="0" w:line="276" w:lineRule="auto"/>
        <w:sectPr>
          <w:pgSz w:w="12240" w:h="15840"/>
          <w:pgMar w:top="1360" w:bottom="280" w:left="1440" w:right="1080"/>
        </w:sectPr>
      </w:pPr>
    </w:p>
    <w:p>
      <w:pPr>
        <w:pStyle w:val="BodyText"/>
        <w:spacing w:line="276" w:lineRule="auto" w:before="80"/>
      </w:pPr>
      <w:r>
        <w:rPr/>
        <w:t>upon</w:t>
      </w:r>
      <w:r>
        <w:rPr>
          <w:spacing w:val="-6"/>
        </w:rPr>
        <w:t> </w:t>
      </w:r>
      <w:r>
        <w:rPr/>
        <w:t>agreement.</w:t>
      </w:r>
      <w:r>
        <w:rPr>
          <w:spacing w:val="-6"/>
        </w:rPr>
        <w:t> </w:t>
      </w:r>
      <w:r>
        <w:rPr/>
        <w:t>CreditDataWatch</w:t>
      </w:r>
      <w:r>
        <w:rPr>
          <w:spacing w:val="-6"/>
        </w:rPr>
        <w:t> </w:t>
      </w:r>
      <w:r>
        <w:rPr/>
        <w:t>provides</w:t>
      </w:r>
      <w:r>
        <w:rPr>
          <w:spacing w:val="-6"/>
        </w:rPr>
        <w:t> </w:t>
      </w:r>
      <w:r>
        <w:rPr/>
        <w:t>documentation</w:t>
      </w:r>
      <w:r>
        <w:rPr>
          <w:spacing w:val="-6"/>
        </w:rPr>
        <w:t> </w:t>
      </w:r>
      <w:r>
        <w:rPr/>
        <w:t>tools</w:t>
      </w:r>
      <w:r>
        <w:rPr>
          <w:spacing w:val="-6"/>
        </w:rPr>
        <w:t> </w:t>
      </w:r>
      <w:r>
        <w:rPr/>
        <w:t>and</w:t>
      </w:r>
      <w:r>
        <w:rPr>
          <w:spacing w:val="-6"/>
        </w:rPr>
        <w:t> </w:t>
      </w:r>
      <w:r>
        <w:rPr/>
        <w:t>follow-ups</w:t>
      </w:r>
      <w:r>
        <w:rPr>
          <w:spacing w:val="-6"/>
        </w:rPr>
        <w:t> </w:t>
      </w:r>
      <w:r>
        <w:rPr/>
        <w:t>to</w:t>
      </w:r>
      <w:r>
        <w:rPr>
          <w:spacing w:val="-6"/>
        </w:rPr>
        <w:t> </w:t>
      </w:r>
      <w:r>
        <w:rPr/>
        <w:t>help members resolve dues.</w:t>
      </w:r>
    </w:p>
    <w:p>
      <w:pPr>
        <w:pStyle w:val="BodyText"/>
        <w:spacing w:before="41"/>
      </w:pPr>
    </w:p>
    <w:p>
      <w:pPr>
        <w:pStyle w:val="BodyText"/>
      </w:pPr>
      <w:r>
        <w:rPr>
          <w:color w:val="000000"/>
          <w:highlight w:val="yellow"/>
        </w:rPr>
        <w:t>5th </w:t>
      </w:r>
      <w:r>
        <w:rPr>
          <w:color w:val="000000"/>
          <w:spacing w:val="-4"/>
          <w:highlight w:val="yellow"/>
        </w:rPr>
        <w:t>Tile</w:t>
      </w:r>
    </w:p>
    <w:p>
      <w:pPr>
        <w:pStyle w:val="BodyText"/>
        <w:spacing w:before="83"/>
      </w:pPr>
    </w:p>
    <w:p>
      <w:pPr>
        <w:pStyle w:val="BodyText"/>
      </w:pPr>
      <w:r>
        <w:rPr/>
        <w:drawing>
          <wp:anchor distT="0" distB="0" distL="0" distR="0" allowOverlap="1" layoutInCell="1" locked="0" behindDoc="1" simplePos="0" relativeHeight="487592960">
            <wp:simplePos x="0" y="0"/>
            <wp:positionH relativeFrom="page">
              <wp:posOffset>914400</wp:posOffset>
            </wp:positionH>
            <wp:positionV relativeFrom="paragraph">
              <wp:posOffset>201639</wp:posOffset>
            </wp:positionV>
            <wp:extent cx="1069262" cy="45243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1069262" cy="452437"/>
                    </a:xfrm>
                    <a:prstGeom prst="rect">
                      <a:avLst/>
                    </a:prstGeom>
                  </pic:spPr>
                </pic:pic>
              </a:graphicData>
            </a:graphic>
          </wp:anchor>
        </w:drawing>
      </w:r>
      <w:r>
        <w:rPr/>
        <w:t>Exploring to start? book an appointment with </w:t>
      </w:r>
      <w:r>
        <w:rPr>
          <w:spacing w:val="-5"/>
        </w:rPr>
        <w:t>us!</w:t>
      </w:r>
    </w:p>
    <w:p>
      <w:pPr>
        <w:pStyle w:val="BodyText"/>
        <w:spacing w:before="81"/>
      </w:pPr>
    </w:p>
    <w:p>
      <w:pPr>
        <w:pStyle w:val="BodyText"/>
        <w:spacing w:line="276" w:lineRule="auto"/>
        <w:ind w:right="8446"/>
      </w:pPr>
      <w:r>
        <w:rPr>
          <w:color w:val="000000"/>
          <w:spacing w:val="-2"/>
          <w:highlight w:val="yellow"/>
        </w:rPr>
        <w:t>last</w:t>
      </w:r>
      <w:r>
        <w:rPr>
          <w:color w:val="000000"/>
          <w:spacing w:val="-15"/>
          <w:highlight w:val="yellow"/>
        </w:rPr>
        <w:t> </w:t>
      </w:r>
      <w:r>
        <w:rPr>
          <w:color w:val="000000"/>
          <w:spacing w:val="-2"/>
          <w:highlight w:val="yellow"/>
        </w:rPr>
        <w:t>Tile</w:t>
      </w:r>
      <w:r>
        <w:rPr>
          <w:color w:val="000000"/>
          <w:spacing w:val="-2"/>
        </w:rPr>
        <w:t> </w:t>
      </w:r>
      <w:r>
        <w:rPr>
          <w:color w:val="000000"/>
          <w:spacing w:val="-2"/>
          <w:highlight w:val="yellow"/>
        </w:rPr>
        <w:t>Footer</w:t>
      </w:r>
    </w:p>
    <w:p>
      <w:pPr>
        <w:pStyle w:val="BodyText"/>
        <w:spacing w:after="0" w:line="276" w:lineRule="auto"/>
        <w:sectPr>
          <w:pgSz w:w="12240" w:h="15840"/>
          <w:pgMar w:top="1360" w:bottom="280" w:left="1440" w:right="1080"/>
        </w:sectPr>
      </w:pPr>
    </w:p>
    <w:p>
      <w:pPr>
        <w:spacing w:before="80"/>
        <w:ind w:left="0" w:right="0" w:firstLine="0"/>
        <w:jc w:val="left"/>
        <w:rPr>
          <w:rFonts w:ascii="Arial"/>
          <w:b/>
          <w:sz w:val="22"/>
        </w:rPr>
      </w:pPr>
      <w:r>
        <w:rPr>
          <w:rFonts w:ascii="Arial"/>
          <w:b/>
          <w:sz w:val="22"/>
        </w:rPr>
        <w:t>MSME</w:t>
      </w:r>
      <w:r>
        <w:rPr>
          <w:rFonts w:ascii="Arial"/>
          <w:b/>
          <w:spacing w:val="-4"/>
          <w:sz w:val="22"/>
        </w:rPr>
        <w:t> </w:t>
      </w:r>
      <w:r>
        <w:rPr>
          <w:rFonts w:ascii="Arial"/>
          <w:b/>
          <w:spacing w:val="-2"/>
          <w:sz w:val="22"/>
        </w:rPr>
        <w:t>(Page)</w:t>
      </w:r>
    </w:p>
    <w:p>
      <w:pPr>
        <w:pStyle w:val="BodyText"/>
        <w:spacing w:before="75"/>
        <w:rPr>
          <w:rFonts w:ascii="Arial"/>
          <w:b/>
          <w:sz w:val="22"/>
        </w:rPr>
      </w:pPr>
    </w:p>
    <w:p>
      <w:pPr>
        <w:spacing w:before="1"/>
        <w:ind w:left="0" w:right="0" w:firstLine="0"/>
        <w:jc w:val="left"/>
        <w:rPr>
          <w:rFonts w:ascii="Arial"/>
          <w:b/>
          <w:sz w:val="48"/>
        </w:rPr>
      </w:pPr>
      <w:r>
        <w:rPr>
          <w:rFonts w:ascii="Arial"/>
          <w:b/>
          <w:spacing w:val="-4"/>
          <w:sz w:val="48"/>
        </w:rPr>
        <w:t>MSME</w:t>
      </w:r>
    </w:p>
    <w:p>
      <w:pPr>
        <w:spacing w:before="82"/>
        <w:ind w:left="0" w:right="0" w:firstLine="0"/>
        <w:jc w:val="left"/>
        <w:rPr>
          <w:sz w:val="22"/>
        </w:rPr>
      </w:pPr>
      <w:r>
        <w:rPr>
          <w:sz w:val="22"/>
        </w:rPr>
        <w:t>&lt;Relevant</w:t>
      </w:r>
      <w:r>
        <w:rPr>
          <w:spacing w:val="-9"/>
          <w:sz w:val="22"/>
        </w:rPr>
        <w:t> </w:t>
      </w:r>
      <w:r>
        <w:rPr>
          <w:spacing w:val="-2"/>
          <w:sz w:val="22"/>
        </w:rPr>
        <w:t>image&gt;</w:t>
      </w:r>
    </w:p>
    <w:p>
      <w:pPr>
        <w:pStyle w:val="BodyText"/>
        <w:rPr>
          <w:sz w:val="22"/>
        </w:rPr>
      </w:pPr>
    </w:p>
    <w:p>
      <w:pPr>
        <w:pStyle w:val="BodyText"/>
        <w:spacing w:before="114"/>
        <w:rPr>
          <w:sz w:val="22"/>
        </w:rPr>
      </w:pPr>
    </w:p>
    <w:p>
      <w:pPr>
        <w:spacing w:before="0"/>
        <w:ind w:left="0" w:right="0" w:firstLine="0"/>
        <w:jc w:val="left"/>
        <w:rPr>
          <w:sz w:val="22"/>
        </w:rPr>
      </w:pPr>
      <w:r>
        <w:rPr>
          <w:color w:val="000000"/>
          <w:sz w:val="22"/>
          <w:highlight w:val="yellow"/>
        </w:rPr>
        <w:t>2nd</w:t>
      </w:r>
      <w:r>
        <w:rPr>
          <w:color w:val="000000"/>
          <w:spacing w:val="-3"/>
          <w:sz w:val="22"/>
          <w:highlight w:val="yellow"/>
        </w:rPr>
        <w:t> </w:t>
      </w:r>
      <w:r>
        <w:rPr>
          <w:color w:val="000000"/>
          <w:spacing w:val="-2"/>
          <w:sz w:val="22"/>
          <w:highlight w:val="yellow"/>
        </w:rPr>
        <w:t>tile:-</w:t>
      </w:r>
    </w:p>
    <w:p>
      <w:pPr>
        <w:pStyle w:val="BodyText"/>
        <w:spacing w:before="76"/>
        <w:rPr>
          <w:sz w:val="22"/>
        </w:rPr>
      </w:pPr>
    </w:p>
    <w:p>
      <w:pPr>
        <w:pStyle w:val="Heading1"/>
        <w:spacing w:line="288" w:lineRule="auto"/>
      </w:pPr>
      <w:bookmarkStart w:name="MSMEs Solutions – Empowering MSMEs with " w:id="72"/>
      <w:bookmarkEnd w:id="72"/>
      <w:r>
        <w:rPr>
          <w:b w:val="0"/>
        </w:rPr>
      </w:r>
      <w:r>
        <w:rPr/>
        <w:t>MSMEs</w:t>
      </w:r>
      <w:r>
        <w:rPr>
          <w:spacing w:val="-13"/>
        </w:rPr>
        <w:t> </w:t>
      </w:r>
      <w:r>
        <w:rPr/>
        <w:t>Solutions</w:t>
      </w:r>
      <w:r>
        <w:rPr>
          <w:spacing w:val="-13"/>
        </w:rPr>
        <w:t> </w:t>
      </w:r>
      <w:r>
        <w:rPr/>
        <w:t>–</w:t>
      </w:r>
      <w:r>
        <w:rPr>
          <w:spacing w:val="-13"/>
        </w:rPr>
        <w:t> </w:t>
      </w:r>
      <w:r>
        <w:rPr/>
        <w:t>Empowering MSMEs with CreditDataWatch</w:t>
      </w:r>
    </w:p>
    <w:p>
      <w:pPr>
        <w:pStyle w:val="Heading3"/>
        <w:spacing w:before="0"/>
      </w:pPr>
      <w:bookmarkStart w:name="Unleashing the Potential: Benefits of MS" w:id="73"/>
      <w:bookmarkEnd w:id="73"/>
      <w:r>
        <w:rPr>
          <w:b w:val="0"/>
        </w:rPr>
      </w:r>
      <w:r>
        <w:rPr/>
        <w:t>Unleashing</w:t>
      </w:r>
      <w:r>
        <w:rPr>
          <w:spacing w:val="-8"/>
        </w:rPr>
        <w:t> </w:t>
      </w:r>
      <w:r>
        <w:rPr/>
        <w:t>the</w:t>
      </w:r>
      <w:r>
        <w:rPr>
          <w:spacing w:val="-6"/>
        </w:rPr>
        <w:t> </w:t>
      </w:r>
      <w:r>
        <w:rPr/>
        <w:t>Potential:</w:t>
      </w:r>
      <w:r>
        <w:rPr>
          <w:spacing w:val="-5"/>
        </w:rPr>
        <w:t> </w:t>
      </w:r>
      <w:r>
        <w:rPr/>
        <w:t>Benefits</w:t>
      </w:r>
      <w:r>
        <w:rPr>
          <w:spacing w:val="-6"/>
        </w:rPr>
        <w:t> </w:t>
      </w:r>
      <w:r>
        <w:rPr/>
        <w:t>of</w:t>
      </w:r>
      <w:r>
        <w:rPr>
          <w:spacing w:val="-5"/>
        </w:rPr>
        <w:t> </w:t>
      </w:r>
      <w:r>
        <w:rPr/>
        <w:t>MSME</w:t>
      </w:r>
      <w:r>
        <w:rPr>
          <w:spacing w:val="-6"/>
        </w:rPr>
        <w:t> </w:t>
      </w:r>
      <w:r>
        <w:rPr/>
        <w:t>in</w:t>
      </w:r>
      <w:r>
        <w:rPr>
          <w:spacing w:val="-5"/>
        </w:rPr>
        <w:t> </w:t>
      </w:r>
      <w:r>
        <w:rPr>
          <w:spacing w:val="-2"/>
        </w:rPr>
        <w:t>India</w:t>
      </w:r>
    </w:p>
    <w:p>
      <w:pPr>
        <w:pStyle w:val="BodyText"/>
        <w:spacing w:line="276" w:lineRule="auto" w:before="224"/>
        <w:ind w:right="639"/>
        <w:jc w:val="both"/>
      </w:pPr>
      <w:r>
        <w:rPr/>
        <w:t>India’s</w:t>
      </w:r>
      <w:r>
        <w:rPr>
          <w:spacing w:val="-4"/>
        </w:rPr>
        <w:t> </w:t>
      </w:r>
      <w:r>
        <w:rPr/>
        <w:t>Micro,</w:t>
      </w:r>
      <w:r>
        <w:rPr>
          <w:spacing w:val="-4"/>
        </w:rPr>
        <w:t> </w:t>
      </w:r>
      <w:r>
        <w:rPr/>
        <w:t>Small,</w:t>
      </w:r>
      <w:r>
        <w:rPr>
          <w:spacing w:val="-4"/>
        </w:rPr>
        <w:t> </w:t>
      </w:r>
      <w:r>
        <w:rPr/>
        <w:t>and</w:t>
      </w:r>
      <w:r>
        <w:rPr>
          <w:spacing w:val="-4"/>
        </w:rPr>
        <w:t> </w:t>
      </w:r>
      <w:r>
        <w:rPr/>
        <w:t>Medium</w:t>
      </w:r>
      <w:r>
        <w:rPr>
          <w:spacing w:val="-4"/>
        </w:rPr>
        <w:t> </w:t>
      </w:r>
      <w:r>
        <w:rPr/>
        <w:t>Enterprises</w:t>
      </w:r>
      <w:r>
        <w:rPr>
          <w:spacing w:val="-4"/>
        </w:rPr>
        <w:t> </w:t>
      </w:r>
      <w:r>
        <w:rPr/>
        <w:t>(MSMEs)</w:t>
      </w:r>
      <w:r>
        <w:rPr>
          <w:spacing w:val="-4"/>
        </w:rPr>
        <w:t> </w:t>
      </w:r>
      <w:r>
        <w:rPr/>
        <w:t>sector</w:t>
      </w:r>
      <w:r>
        <w:rPr>
          <w:spacing w:val="-4"/>
        </w:rPr>
        <w:t> </w:t>
      </w:r>
      <w:r>
        <w:rPr/>
        <w:t>has</w:t>
      </w:r>
      <w:r>
        <w:rPr>
          <w:spacing w:val="-4"/>
        </w:rPr>
        <w:t> </w:t>
      </w:r>
      <w:r>
        <w:rPr/>
        <w:t>emerged</w:t>
      </w:r>
      <w:r>
        <w:rPr>
          <w:spacing w:val="-4"/>
        </w:rPr>
        <w:t> </w:t>
      </w:r>
      <w:r>
        <w:rPr/>
        <w:t>as</w:t>
      </w:r>
      <w:r>
        <w:rPr>
          <w:spacing w:val="-4"/>
        </w:rPr>
        <w:t> </w:t>
      </w:r>
      <w:r>
        <w:rPr/>
        <w:t>a</w:t>
      </w:r>
      <w:r>
        <w:rPr>
          <w:spacing w:val="-4"/>
        </w:rPr>
        <w:t> </w:t>
      </w:r>
      <w:r>
        <w:rPr/>
        <w:t>vital contributor</w:t>
      </w:r>
      <w:r>
        <w:rPr>
          <w:spacing w:val="-1"/>
        </w:rPr>
        <w:t> </w:t>
      </w:r>
      <w:r>
        <w:rPr/>
        <w:t>to</w:t>
      </w:r>
      <w:r>
        <w:rPr>
          <w:spacing w:val="-1"/>
        </w:rPr>
        <w:t> </w:t>
      </w:r>
      <w:r>
        <w:rPr/>
        <w:t>the</w:t>
      </w:r>
      <w:r>
        <w:rPr>
          <w:spacing w:val="-1"/>
        </w:rPr>
        <w:t> </w:t>
      </w:r>
      <w:r>
        <w:rPr/>
        <w:t>country’s</w:t>
      </w:r>
      <w:r>
        <w:rPr>
          <w:spacing w:val="-1"/>
        </w:rPr>
        <w:t> </w:t>
      </w:r>
      <w:r>
        <w:rPr/>
        <w:t>economic</w:t>
      </w:r>
      <w:r>
        <w:rPr>
          <w:spacing w:val="-1"/>
        </w:rPr>
        <w:t> </w:t>
      </w:r>
      <w:r>
        <w:rPr/>
        <w:t>growth.</w:t>
      </w:r>
      <w:r>
        <w:rPr>
          <w:spacing w:val="-1"/>
        </w:rPr>
        <w:t> </w:t>
      </w:r>
      <w:r>
        <w:rPr/>
        <w:t>With</w:t>
      </w:r>
      <w:r>
        <w:rPr>
          <w:spacing w:val="-1"/>
        </w:rPr>
        <w:t> </w:t>
      </w:r>
      <w:r>
        <w:rPr/>
        <w:t>over</w:t>
      </w:r>
      <w:r>
        <w:rPr>
          <w:spacing w:val="-1"/>
        </w:rPr>
        <w:t> </w:t>
      </w:r>
      <w:r>
        <w:rPr/>
        <w:t>63</w:t>
      </w:r>
      <w:r>
        <w:rPr>
          <w:spacing w:val="-1"/>
        </w:rPr>
        <w:t> </w:t>
      </w:r>
      <w:r>
        <w:rPr/>
        <w:t>million</w:t>
      </w:r>
      <w:r>
        <w:rPr>
          <w:spacing w:val="-1"/>
        </w:rPr>
        <w:t> </w:t>
      </w:r>
      <w:r>
        <w:rPr/>
        <w:t>registered</w:t>
      </w:r>
      <w:r>
        <w:rPr>
          <w:spacing w:val="-1"/>
        </w:rPr>
        <w:t> </w:t>
      </w:r>
      <w:r>
        <w:rPr/>
        <w:t>MSMEs, this sector plays a crucial role in employment generation, innovation, and exports.</w:t>
      </w:r>
    </w:p>
    <w:p>
      <w:pPr>
        <w:pStyle w:val="BodyText"/>
        <w:spacing w:line="276" w:lineRule="auto"/>
        <w:ind w:right="602"/>
        <w:jc w:val="both"/>
      </w:pPr>
      <w:r>
        <w:rPr/>
        <w:t>MSMEs</w:t>
      </w:r>
      <w:r>
        <w:rPr>
          <w:spacing w:val="-7"/>
        </w:rPr>
        <w:t> </w:t>
      </w:r>
      <w:r>
        <w:rPr/>
        <w:t>contribute</w:t>
      </w:r>
      <w:r>
        <w:rPr>
          <w:spacing w:val="-7"/>
        </w:rPr>
        <w:t> </w:t>
      </w:r>
      <w:r>
        <w:rPr/>
        <w:t>around</w:t>
      </w:r>
      <w:r>
        <w:rPr>
          <w:spacing w:val="-7"/>
        </w:rPr>
        <w:t> </w:t>
      </w:r>
      <w:r>
        <w:rPr/>
        <w:t>30%</w:t>
      </w:r>
      <w:r>
        <w:rPr>
          <w:spacing w:val="-7"/>
        </w:rPr>
        <w:t> </w:t>
      </w:r>
      <w:r>
        <w:rPr/>
        <w:t>to</w:t>
      </w:r>
      <w:r>
        <w:rPr>
          <w:spacing w:val="-7"/>
        </w:rPr>
        <w:t> </w:t>
      </w:r>
      <w:r>
        <w:rPr/>
        <w:t>India’s</w:t>
      </w:r>
      <w:r>
        <w:rPr>
          <w:spacing w:val="-7"/>
        </w:rPr>
        <w:t> </w:t>
      </w:r>
      <w:r>
        <w:rPr/>
        <w:t>GDP,</w:t>
      </w:r>
      <w:r>
        <w:rPr>
          <w:spacing w:val="-7"/>
        </w:rPr>
        <w:t> </w:t>
      </w:r>
      <w:r>
        <w:rPr/>
        <w:t>making</w:t>
      </w:r>
      <w:r>
        <w:rPr>
          <w:spacing w:val="-7"/>
        </w:rPr>
        <w:t> </w:t>
      </w:r>
      <w:r>
        <w:rPr/>
        <w:t>them</w:t>
      </w:r>
      <w:r>
        <w:rPr>
          <w:spacing w:val="-7"/>
        </w:rPr>
        <w:t> </w:t>
      </w:r>
      <w:r>
        <w:rPr/>
        <w:t>a</w:t>
      </w:r>
      <w:r>
        <w:rPr>
          <w:spacing w:val="-7"/>
        </w:rPr>
        <w:t> </w:t>
      </w:r>
      <w:r>
        <w:rPr/>
        <w:t>significant</w:t>
      </w:r>
      <w:r>
        <w:rPr>
          <w:spacing w:val="-7"/>
        </w:rPr>
        <w:t> </w:t>
      </w:r>
      <w:r>
        <w:rPr/>
        <w:t>driving</w:t>
      </w:r>
      <w:r>
        <w:rPr>
          <w:spacing w:val="-7"/>
        </w:rPr>
        <w:t> </w:t>
      </w:r>
      <w:r>
        <w:rPr/>
        <w:t>force for economic development.</w:t>
      </w:r>
    </w:p>
    <w:p>
      <w:pPr>
        <w:pStyle w:val="BodyText"/>
        <w:spacing w:line="276" w:lineRule="auto"/>
        <w:ind w:right="598"/>
      </w:pPr>
      <w:r>
        <w:rPr/>
        <w:t>The government of India recognizes the importance of MSMEs and has implemented several initiatives to support their growth. These include simplified registration processes, access to credit, and enabling technological advancements. MSMEs </w:t>
      </w:r>
      <w:r>
        <w:rPr>
          <w:spacing w:val="-2"/>
        </w:rPr>
        <w:t>enjoy</w:t>
      </w:r>
    </w:p>
    <w:p>
      <w:pPr>
        <w:pStyle w:val="BodyText"/>
        <w:spacing w:line="276" w:lineRule="auto"/>
        <w:ind w:right="512"/>
        <w:jc w:val="both"/>
      </w:pPr>
      <w:r>
        <w:rPr/>
        <w:t>various</w:t>
      </w:r>
      <w:r>
        <w:rPr>
          <w:spacing w:val="-4"/>
        </w:rPr>
        <w:t> </w:t>
      </w:r>
      <w:r>
        <w:rPr/>
        <w:t>benefits,</w:t>
      </w:r>
      <w:r>
        <w:rPr>
          <w:spacing w:val="-4"/>
        </w:rPr>
        <w:t> </w:t>
      </w:r>
      <w:r>
        <w:rPr/>
        <w:t>such</w:t>
      </w:r>
      <w:r>
        <w:rPr>
          <w:spacing w:val="-4"/>
        </w:rPr>
        <w:t> </w:t>
      </w:r>
      <w:r>
        <w:rPr/>
        <w:t>as</w:t>
      </w:r>
      <w:r>
        <w:rPr>
          <w:spacing w:val="-4"/>
        </w:rPr>
        <w:t> </w:t>
      </w:r>
      <w:r>
        <w:rPr/>
        <w:t>subsidized</w:t>
      </w:r>
      <w:r>
        <w:rPr>
          <w:spacing w:val="-4"/>
        </w:rPr>
        <w:t> </w:t>
      </w:r>
      <w:r>
        <w:rPr/>
        <w:t>loans,</w:t>
      </w:r>
      <w:r>
        <w:rPr>
          <w:spacing w:val="-4"/>
        </w:rPr>
        <w:t> </w:t>
      </w:r>
      <w:r>
        <w:rPr/>
        <w:t>tax</w:t>
      </w:r>
      <w:r>
        <w:rPr>
          <w:spacing w:val="-4"/>
        </w:rPr>
        <w:t> </w:t>
      </w:r>
      <w:r>
        <w:rPr/>
        <w:t>incentives,</w:t>
      </w:r>
      <w:r>
        <w:rPr>
          <w:spacing w:val="-4"/>
        </w:rPr>
        <w:t> </w:t>
      </w:r>
      <w:r>
        <w:rPr/>
        <w:t>and</w:t>
      </w:r>
      <w:r>
        <w:rPr>
          <w:spacing w:val="-4"/>
        </w:rPr>
        <w:t> </w:t>
      </w:r>
      <w:r>
        <w:rPr/>
        <w:t>preferential</w:t>
      </w:r>
      <w:r>
        <w:rPr>
          <w:spacing w:val="-4"/>
        </w:rPr>
        <w:t> </w:t>
      </w:r>
      <w:r>
        <w:rPr/>
        <w:t>treatment</w:t>
      </w:r>
      <w:r>
        <w:rPr>
          <w:spacing w:val="-4"/>
        </w:rPr>
        <w:t> </w:t>
      </w:r>
      <w:r>
        <w:rPr/>
        <w:t>in government</w:t>
      </w:r>
      <w:r>
        <w:rPr>
          <w:spacing w:val="-2"/>
        </w:rPr>
        <w:t> </w:t>
      </w:r>
      <w:r>
        <w:rPr/>
        <w:t>procurement.</w:t>
      </w:r>
      <w:r>
        <w:rPr>
          <w:spacing w:val="-2"/>
        </w:rPr>
        <w:t> </w:t>
      </w:r>
      <w:r>
        <w:rPr/>
        <w:t>These</w:t>
      </w:r>
      <w:r>
        <w:rPr>
          <w:spacing w:val="-2"/>
        </w:rPr>
        <w:t> </w:t>
      </w:r>
      <w:r>
        <w:rPr/>
        <w:t>measures</w:t>
      </w:r>
      <w:r>
        <w:rPr>
          <w:spacing w:val="-2"/>
        </w:rPr>
        <w:t> </w:t>
      </w:r>
      <w:r>
        <w:rPr/>
        <w:t>provide</w:t>
      </w:r>
      <w:r>
        <w:rPr>
          <w:spacing w:val="-2"/>
        </w:rPr>
        <w:t> </w:t>
      </w:r>
      <w:r>
        <w:rPr/>
        <w:t>a</w:t>
      </w:r>
      <w:r>
        <w:rPr>
          <w:spacing w:val="-2"/>
        </w:rPr>
        <w:t> </w:t>
      </w:r>
      <w:r>
        <w:rPr/>
        <w:t>favorable</w:t>
      </w:r>
      <w:r>
        <w:rPr>
          <w:spacing w:val="-2"/>
        </w:rPr>
        <w:t> </w:t>
      </w:r>
      <w:r>
        <w:rPr/>
        <w:t>ecosystem</w:t>
      </w:r>
      <w:r>
        <w:rPr>
          <w:spacing w:val="-2"/>
        </w:rPr>
        <w:t> </w:t>
      </w:r>
      <w:r>
        <w:rPr/>
        <w:t>for</w:t>
      </w:r>
      <w:r>
        <w:rPr>
          <w:spacing w:val="-2"/>
        </w:rPr>
        <w:t> </w:t>
      </w:r>
      <w:r>
        <w:rPr/>
        <w:t>MSMEs to thrive and contribute to India’s economic prosperity.</w:t>
      </w:r>
    </w:p>
    <w:p>
      <w:pPr>
        <w:pStyle w:val="Heading3"/>
      </w:pPr>
      <w:bookmarkStart w:name="Navigating the MSME Credit Report " w:id="74"/>
      <w:bookmarkEnd w:id="74"/>
      <w:r>
        <w:rPr>
          <w:b w:val="0"/>
        </w:rPr>
      </w:r>
      <w:r>
        <w:rPr/>
        <w:t>Navigating</w:t>
      </w:r>
      <w:r>
        <w:rPr>
          <w:spacing w:val="-8"/>
        </w:rPr>
        <w:t> </w:t>
      </w:r>
      <w:r>
        <w:rPr/>
        <w:t>the</w:t>
      </w:r>
      <w:r>
        <w:rPr>
          <w:spacing w:val="-6"/>
        </w:rPr>
        <w:t> </w:t>
      </w:r>
      <w:r>
        <w:rPr/>
        <w:t>MSME</w:t>
      </w:r>
      <w:r>
        <w:rPr>
          <w:spacing w:val="-6"/>
        </w:rPr>
        <w:t> </w:t>
      </w:r>
      <w:r>
        <w:rPr/>
        <w:t>Credit</w:t>
      </w:r>
      <w:r>
        <w:rPr>
          <w:spacing w:val="-5"/>
        </w:rPr>
        <w:t> </w:t>
      </w:r>
      <w:r>
        <w:rPr>
          <w:spacing w:val="-2"/>
        </w:rPr>
        <w:t>Report</w:t>
      </w:r>
    </w:p>
    <w:p>
      <w:pPr>
        <w:pStyle w:val="BodyText"/>
        <w:spacing w:line="276" w:lineRule="auto" w:before="223"/>
        <w:ind w:right="430"/>
      </w:pPr>
      <w:r>
        <w:rPr/>
        <w:t>Understanding</w:t>
      </w:r>
      <w:r>
        <w:rPr>
          <w:spacing w:val="-4"/>
        </w:rPr>
        <w:t> </w:t>
      </w:r>
      <w:r>
        <w:rPr/>
        <w:t>the</w:t>
      </w:r>
      <w:r>
        <w:rPr>
          <w:spacing w:val="-4"/>
        </w:rPr>
        <w:t> </w:t>
      </w:r>
      <w:r>
        <w:rPr/>
        <w:t>pulse</w:t>
      </w:r>
      <w:r>
        <w:rPr>
          <w:spacing w:val="-4"/>
        </w:rPr>
        <w:t> </w:t>
      </w:r>
      <w:r>
        <w:rPr/>
        <w:t>of</w:t>
      </w:r>
      <w:r>
        <w:rPr>
          <w:spacing w:val="-4"/>
        </w:rPr>
        <w:t> </w:t>
      </w:r>
      <w:r>
        <w:rPr/>
        <w:t>the</w:t>
      </w:r>
      <w:r>
        <w:rPr>
          <w:spacing w:val="-4"/>
        </w:rPr>
        <w:t> </w:t>
      </w:r>
      <w:r>
        <w:rPr/>
        <w:t>MSMEs</w:t>
      </w:r>
      <w:r>
        <w:rPr>
          <w:spacing w:val="-4"/>
        </w:rPr>
        <w:t> </w:t>
      </w:r>
      <w:r>
        <w:rPr/>
        <w:t>sector</w:t>
      </w:r>
      <w:r>
        <w:rPr>
          <w:spacing w:val="-4"/>
        </w:rPr>
        <w:t> </w:t>
      </w:r>
      <w:r>
        <w:rPr/>
        <w:t>is</w:t>
      </w:r>
      <w:r>
        <w:rPr>
          <w:spacing w:val="-4"/>
        </w:rPr>
        <w:t> </w:t>
      </w:r>
      <w:r>
        <w:rPr/>
        <w:t>crucial</w:t>
      </w:r>
      <w:r>
        <w:rPr>
          <w:spacing w:val="-4"/>
        </w:rPr>
        <w:t> </w:t>
      </w:r>
      <w:r>
        <w:rPr/>
        <w:t>for</w:t>
      </w:r>
      <w:r>
        <w:rPr>
          <w:spacing w:val="-4"/>
        </w:rPr>
        <w:t> </w:t>
      </w:r>
      <w:r>
        <w:rPr/>
        <w:t>policymakers,</w:t>
      </w:r>
      <w:r>
        <w:rPr>
          <w:spacing w:val="-4"/>
        </w:rPr>
        <w:t> </w:t>
      </w:r>
      <w:r>
        <w:rPr/>
        <w:t>and</w:t>
      </w:r>
      <w:r>
        <w:rPr>
          <w:spacing w:val="-4"/>
        </w:rPr>
        <w:t> </w:t>
      </w:r>
      <w:r>
        <w:rPr/>
        <w:t>other stakeholders. The MSMEs Credit Report provides valuable insights into the performance and credit behavior of MSMEs in India. This report analyzes the credit health of the sector. It highlights trends, challenges, and opportunities for MSMEs, helping them make informed decisions.</w:t>
      </w:r>
    </w:p>
    <w:p>
      <w:pPr>
        <w:pStyle w:val="Heading3"/>
      </w:pPr>
      <w:bookmarkStart w:name="MSME Registration Services – Simplifying" w:id="75"/>
      <w:bookmarkEnd w:id="75"/>
      <w:r>
        <w:rPr>
          <w:b w:val="0"/>
        </w:rPr>
      </w:r>
      <w:r>
        <w:rPr/>
        <w:t>MSME</w:t>
      </w:r>
      <w:r>
        <w:rPr>
          <w:spacing w:val="-9"/>
        </w:rPr>
        <w:t> </w:t>
      </w:r>
      <w:r>
        <w:rPr/>
        <w:t>Registration</w:t>
      </w:r>
      <w:r>
        <w:rPr>
          <w:spacing w:val="-6"/>
        </w:rPr>
        <w:t> </w:t>
      </w:r>
      <w:r>
        <w:rPr/>
        <w:t>Services</w:t>
      </w:r>
      <w:r>
        <w:rPr>
          <w:spacing w:val="-7"/>
        </w:rPr>
        <w:t> </w:t>
      </w:r>
      <w:r>
        <w:rPr/>
        <w:t>–</w:t>
      </w:r>
      <w:r>
        <w:rPr>
          <w:spacing w:val="-6"/>
        </w:rPr>
        <w:t> </w:t>
      </w:r>
      <w:r>
        <w:rPr/>
        <w:t>Simplifying</w:t>
      </w:r>
      <w:r>
        <w:rPr>
          <w:spacing w:val="-7"/>
        </w:rPr>
        <w:t> </w:t>
      </w:r>
      <w:r>
        <w:rPr/>
        <w:t>the</w:t>
      </w:r>
      <w:r>
        <w:rPr>
          <w:spacing w:val="-6"/>
        </w:rPr>
        <w:t> </w:t>
      </w:r>
      <w:r>
        <w:rPr>
          <w:spacing w:val="-2"/>
        </w:rPr>
        <w:t>Process</w:t>
      </w:r>
    </w:p>
    <w:p>
      <w:pPr>
        <w:pStyle w:val="BodyText"/>
        <w:spacing w:line="276" w:lineRule="auto" w:before="224"/>
        <w:ind w:right="781"/>
        <w:jc w:val="both"/>
      </w:pPr>
      <w:r>
        <w:rPr/>
        <w:t>Registering as an MSMEs is the first step towards availing the benefits and support provided by the government. However, the registration process can be complex and time-consuming.</w:t>
      </w:r>
      <w:r>
        <w:rPr>
          <w:spacing w:val="-2"/>
        </w:rPr>
        <w:t> </w:t>
      </w:r>
      <w:r>
        <w:rPr/>
        <w:t>This</w:t>
      </w:r>
      <w:r>
        <w:rPr>
          <w:spacing w:val="-2"/>
        </w:rPr>
        <w:t> </w:t>
      </w:r>
      <w:r>
        <w:rPr/>
        <w:t>is</w:t>
      </w:r>
      <w:r>
        <w:rPr>
          <w:spacing w:val="-2"/>
        </w:rPr>
        <w:t> </w:t>
      </w:r>
      <w:r>
        <w:rPr/>
        <w:t>where</w:t>
      </w:r>
      <w:r>
        <w:rPr>
          <w:spacing w:val="-1"/>
        </w:rPr>
        <w:t> </w:t>
      </w:r>
      <w:r>
        <w:rPr/>
        <w:t>CreditDataWatch’s</w:t>
      </w:r>
      <w:r>
        <w:rPr>
          <w:spacing w:val="-2"/>
        </w:rPr>
        <w:t> </w:t>
      </w:r>
      <w:r>
        <w:rPr/>
        <w:t>MSME</w:t>
      </w:r>
      <w:r>
        <w:rPr>
          <w:spacing w:val="-2"/>
        </w:rPr>
        <w:t> </w:t>
      </w:r>
      <w:r>
        <w:rPr/>
        <w:t>registration</w:t>
      </w:r>
      <w:r>
        <w:rPr>
          <w:spacing w:val="-2"/>
        </w:rPr>
        <w:t> </w:t>
      </w:r>
      <w:r>
        <w:rPr/>
        <w:t>services</w:t>
      </w:r>
      <w:r>
        <w:rPr>
          <w:spacing w:val="-1"/>
        </w:rPr>
        <w:t> </w:t>
      </w:r>
      <w:r>
        <w:rPr>
          <w:spacing w:val="-4"/>
        </w:rPr>
        <w:t>come</w:t>
      </w:r>
    </w:p>
    <w:p>
      <w:pPr>
        <w:pStyle w:val="BodyText"/>
        <w:spacing w:after="0" w:line="276" w:lineRule="auto"/>
        <w:jc w:val="both"/>
        <w:sectPr>
          <w:pgSz w:w="12240" w:h="15840"/>
          <w:pgMar w:top="1360" w:bottom="280" w:left="1440" w:right="1080"/>
        </w:sectPr>
      </w:pPr>
    </w:p>
    <w:p>
      <w:pPr>
        <w:pStyle w:val="BodyText"/>
        <w:spacing w:line="276" w:lineRule="auto" w:before="80"/>
      </w:pPr>
      <w:r>
        <w:rPr/>
        <w:t>into</w:t>
      </w:r>
      <w:r>
        <w:rPr>
          <w:spacing w:val="-6"/>
        </w:rPr>
        <w:t> </w:t>
      </w:r>
      <w:r>
        <w:rPr/>
        <w:t>play.</w:t>
      </w:r>
      <w:r>
        <w:rPr>
          <w:spacing w:val="-6"/>
        </w:rPr>
        <w:t> </w:t>
      </w:r>
      <w:r>
        <w:rPr/>
        <w:t>With</w:t>
      </w:r>
      <w:r>
        <w:rPr>
          <w:spacing w:val="-6"/>
        </w:rPr>
        <w:t> </w:t>
      </w:r>
      <w:r>
        <w:rPr/>
        <w:t>their</w:t>
      </w:r>
      <w:r>
        <w:rPr>
          <w:spacing w:val="-6"/>
        </w:rPr>
        <w:t> </w:t>
      </w:r>
      <w:r>
        <w:rPr/>
        <w:t>streamlined</w:t>
      </w:r>
      <w:r>
        <w:rPr>
          <w:spacing w:val="-6"/>
        </w:rPr>
        <w:t> </w:t>
      </w:r>
      <w:r>
        <w:rPr/>
        <w:t>processes</w:t>
      </w:r>
      <w:r>
        <w:rPr>
          <w:spacing w:val="-6"/>
        </w:rPr>
        <w:t> </w:t>
      </w:r>
      <w:r>
        <w:rPr/>
        <w:t>and</w:t>
      </w:r>
      <w:r>
        <w:rPr>
          <w:spacing w:val="-6"/>
        </w:rPr>
        <w:t> </w:t>
      </w:r>
      <w:r>
        <w:rPr/>
        <w:t>expertise</w:t>
      </w:r>
      <w:r>
        <w:rPr>
          <w:spacing w:val="-6"/>
        </w:rPr>
        <w:t> </w:t>
      </w:r>
      <w:r>
        <w:rPr/>
        <w:t>in</w:t>
      </w:r>
      <w:r>
        <w:rPr>
          <w:spacing w:val="-6"/>
        </w:rPr>
        <w:t> </w:t>
      </w:r>
      <w:r>
        <w:rPr/>
        <w:t>MSME</w:t>
      </w:r>
      <w:r>
        <w:rPr>
          <w:spacing w:val="-6"/>
        </w:rPr>
        <w:t> </w:t>
      </w:r>
      <w:r>
        <w:rPr/>
        <w:t>registration, CreditDataWatch simplifies the journey for entrepreneurs.</w:t>
      </w:r>
    </w:p>
    <w:p>
      <w:pPr>
        <w:pStyle w:val="BodyText"/>
        <w:spacing w:line="276" w:lineRule="auto"/>
        <w:ind w:right="430"/>
      </w:pPr>
      <w:r>
        <w:rPr/>
        <w:t>CreditDataWatch’s MSMEs registration services eliminate the need for navigating through multiple government portals and paperwork. We provide a user-friendly interface</w:t>
      </w:r>
      <w:r>
        <w:rPr>
          <w:spacing w:val="-4"/>
        </w:rPr>
        <w:t> </w:t>
      </w:r>
      <w:r>
        <w:rPr/>
        <w:t>that</w:t>
      </w:r>
      <w:r>
        <w:rPr>
          <w:spacing w:val="-4"/>
        </w:rPr>
        <w:t> </w:t>
      </w:r>
      <w:r>
        <w:rPr/>
        <w:t>guides</w:t>
      </w:r>
      <w:r>
        <w:rPr>
          <w:spacing w:val="-4"/>
        </w:rPr>
        <w:t> </w:t>
      </w:r>
      <w:r>
        <w:rPr/>
        <w:t>users</w:t>
      </w:r>
      <w:r>
        <w:rPr>
          <w:spacing w:val="-4"/>
        </w:rPr>
        <w:t> </w:t>
      </w:r>
      <w:r>
        <w:rPr/>
        <w:t>through</w:t>
      </w:r>
      <w:r>
        <w:rPr>
          <w:spacing w:val="-4"/>
        </w:rPr>
        <w:t> </w:t>
      </w:r>
      <w:r>
        <w:rPr/>
        <w:t>the</w:t>
      </w:r>
      <w:r>
        <w:rPr>
          <w:spacing w:val="-4"/>
        </w:rPr>
        <w:t> </w:t>
      </w:r>
      <w:r>
        <w:rPr/>
        <w:t>registration</w:t>
      </w:r>
      <w:r>
        <w:rPr>
          <w:spacing w:val="-4"/>
        </w:rPr>
        <w:t> </w:t>
      </w:r>
      <w:r>
        <w:rPr/>
        <w:t>process,</w:t>
      </w:r>
      <w:r>
        <w:rPr>
          <w:spacing w:val="-4"/>
        </w:rPr>
        <w:t> </w:t>
      </w:r>
      <w:r>
        <w:rPr/>
        <w:t>ensuring</w:t>
      </w:r>
      <w:r>
        <w:rPr>
          <w:spacing w:val="-4"/>
        </w:rPr>
        <w:t> </w:t>
      </w:r>
      <w:r>
        <w:rPr/>
        <w:t>compliance</w:t>
      </w:r>
      <w:r>
        <w:rPr>
          <w:spacing w:val="-4"/>
        </w:rPr>
        <w:t> </w:t>
      </w:r>
      <w:r>
        <w:rPr/>
        <w:t>with</w:t>
      </w:r>
    </w:p>
    <w:p>
      <w:pPr>
        <w:pStyle w:val="BodyText"/>
        <w:spacing w:line="276" w:lineRule="auto"/>
        <w:ind w:right="335"/>
      </w:pPr>
      <w:r>
        <w:rPr/>
        <w:t>all</w:t>
      </w:r>
      <w:r>
        <w:rPr>
          <w:spacing w:val="-6"/>
        </w:rPr>
        <w:t> </w:t>
      </w:r>
      <w:r>
        <w:rPr/>
        <w:t>necessary</w:t>
      </w:r>
      <w:r>
        <w:rPr>
          <w:spacing w:val="-6"/>
        </w:rPr>
        <w:t> </w:t>
      </w:r>
      <w:r>
        <w:rPr/>
        <w:t>requirements.</w:t>
      </w:r>
      <w:r>
        <w:rPr>
          <w:spacing w:val="-6"/>
        </w:rPr>
        <w:t> </w:t>
      </w:r>
      <w:r>
        <w:rPr/>
        <w:t>By</w:t>
      </w:r>
      <w:r>
        <w:rPr>
          <w:spacing w:val="-6"/>
        </w:rPr>
        <w:t> </w:t>
      </w:r>
      <w:r>
        <w:rPr/>
        <w:t>leveraging</w:t>
      </w:r>
      <w:r>
        <w:rPr>
          <w:spacing w:val="-6"/>
        </w:rPr>
        <w:t> </w:t>
      </w:r>
      <w:r>
        <w:rPr/>
        <w:t>technology</w:t>
      </w:r>
      <w:r>
        <w:rPr>
          <w:spacing w:val="-6"/>
        </w:rPr>
        <w:t> </w:t>
      </w:r>
      <w:r>
        <w:rPr/>
        <w:t>and</w:t>
      </w:r>
      <w:r>
        <w:rPr>
          <w:spacing w:val="-6"/>
        </w:rPr>
        <w:t> </w:t>
      </w:r>
      <w:r>
        <w:rPr/>
        <w:t>automation,</w:t>
      </w:r>
      <w:r>
        <w:rPr>
          <w:spacing w:val="-6"/>
        </w:rPr>
        <w:t> </w:t>
      </w:r>
      <w:r>
        <w:rPr/>
        <w:t>CreditDataWatch reduces the time and effort involved in MSME registration, allowing entrepreneurs to focus on their core business activities.</w:t>
      </w:r>
    </w:p>
    <w:p>
      <w:pPr>
        <w:pStyle w:val="Heading3"/>
        <w:spacing w:line="288" w:lineRule="auto"/>
        <w:ind w:right="430"/>
      </w:pPr>
      <w:bookmarkStart w:name="How CreditDataWatch’s MSME registration " w:id="76"/>
      <w:bookmarkEnd w:id="76"/>
      <w:r>
        <w:rPr>
          <w:b w:val="0"/>
        </w:rPr>
      </w:r>
      <w:r>
        <w:rPr/>
        <w:t>How</w:t>
      </w:r>
      <w:r>
        <w:rPr>
          <w:spacing w:val="-16"/>
        </w:rPr>
        <w:t> </w:t>
      </w:r>
      <w:r>
        <w:rPr/>
        <w:t>CreditDataWatch’s</w:t>
      </w:r>
      <w:r>
        <w:rPr>
          <w:spacing w:val="-16"/>
        </w:rPr>
        <w:t> </w:t>
      </w:r>
      <w:r>
        <w:rPr/>
        <w:t>MSME</w:t>
      </w:r>
      <w:r>
        <w:rPr>
          <w:spacing w:val="-16"/>
        </w:rPr>
        <w:t> </w:t>
      </w:r>
      <w:r>
        <w:rPr/>
        <w:t>registration</w:t>
      </w:r>
      <w:r>
        <w:rPr>
          <w:spacing w:val="-16"/>
        </w:rPr>
        <w:t> </w:t>
      </w:r>
      <w:r>
        <w:rPr/>
        <w:t>services streamline the registration process</w:t>
      </w:r>
    </w:p>
    <w:p>
      <w:pPr>
        <w:pStyle w:val="BodyText"/>
        <w:spacing w:line="276" w:lineRule="auto" w:before="150"/>
      </w:pPr>
      <w:r>
        <w:rPr/>
        <w:t>CreditDataWatch’s MSME registration services offer a seamless experience for entrepreneurs looking to register their businesses. The platform provides step-by-step guidance,</w:t>
      </w:r>
      <w:r>
        <w:rPr>
          <w:spacing w:val="-5"/>
        </w:rPr>
        <w:t> </w:t>
      </w:r>
      <w:r>
        <w:rPr/>
        <w:t>ensuring</w:t>
      </w:r>
      <w:r>
        <w:rPr>
          <w:spacing w:val="-5"/>
        </w:rPr>
        <w:t> </w:t>
      </w:r>
      <w:r>
        <w:rPr/>
        <w:t>that</w:t>
      </w:r>
      <w:r>
        <w:rPr>
          <w:spacing w:val="-5"/>
        </w:rPr>
        <w:t> </w:t>
      </w:r>
      <w:r>
        <w:rPr/>
        <w:t>all</w:t>
      </w:r>
      <w:r>
        <w:rPr>
          <w:spacing w:val="-5"/>
        </w:rPr>
        <w:t> </w:t>
      </w:r>
      <w:r>
        <w:rPr/>
        <w:t>mandatory</w:t>
      </w:r>
      <w:r>
        <w:rPr>
          <w:spacing w:val="-5"/>
        </w:rPr>
        <w:t> </w:t>
      </w:r>
      <w:r>
        <w:rPr/>
        <w:t>fields</w:t>
      </w:r>
      <w:r>
        <w:rPr>
          <w:spacing w:val="-5"/>
        </w:rPr>
        <w:t> </w:t>
      </w:r>
      <w:r>
        <w:rPr/>
        <w:t>are</w:t>
      </w:r>
      <w:r>
        <w:rPr>
          <w:spacing w:val="-5"/>
        </w:rPr>
        <w:t> </w:t>
      </w:r>
      <w:r>
        <w:rPr/>
        <w:t>filled</w:t>
      </w:r>
      <w:r>
        <w:rPr>
          <w:spacing w:val="-5"/>
        </w:rPr>
        <w:t> </w:t>
      </w:r>
      <w:r>
        <w:rPr/>
        <w:t>accurately.</w:t>
      </w:r>
      <w:r>
        <w:rPr>
          <w:spacing w:val="-5"/>
        </w:rPr>
        <w:t> </w:t>
      </w:r>
      <w:r>
        <w:rPr/>
        <w:t>It</w:t>
      </w:r>
      <w:r>
        <w:rPr>
          <w:spacing w:val="-5"/>
        </w:rPr>
        <w:t> </w:t>
      </w:r>
      <w:r>
        <w:rPr/>
        <w:t>also</w:t>
      </w:r>
      <w:r>
        <w:rPr>
          <w:spacing w:val="-5"/>
        </w:rPr>
        <w:t> </w:t>
      </w:r>
      <w:r>
        <w:rPr/>
        <w:t>offers</w:t>
      </w:r>
      <w:r>
        <w:rPr>
          <w:spacing w:val="-5"/>
        </w:rPr>
        <w:t> </w:t>
      </w:r>
      <w:r>
        <w:rPr/>
        <w:t>real-time validation</w:t>
      </w:r>
      <w:r>
        <w:rPr>
          <w:spacing w:val="-7"/>
        </w:rPr>
        <w:t> </w:t>
      </w:r>
      <w:r>
        <w:rPr/>
        <w:t>checks,</w:t>
      </w:r>
      <w:r>
        <w:rPr>
          <w:spacing w:val="-7"/>
        </w:rPr>
        <w:t> </w:t>
      </w:r>
      <w:r>
        <w:rPr/>
        <w:t>minimizing</w:t>
      </w:r>
      <w:r>
        <w:rPr>
          <w:spacing w:val="-7"/>
        </w:rPr>
        <w:t> </w:t>
      </w:r>
      <w:r>
        <w:rPr/>
        <w:t>errors</w:t>
      </w:r>
      <w:r>
        <w:rPr>
          <w:spacing w:val="-7"/>
        </w:rPr>
        <w:t> </w:t>
      </w:r>
      <w:r>
        <w:rPr/>
        <w:t>and</w:t>
      </w:r>
      <w:r>
        <w:rPr>
          <w:spacing w:val="-7"/>
        </w:rPr>
        <w:t> </w:t>
      </w:r>
      <w:r>
        <w:rPr/>
        <w:t>rework.</w:t>
      </w:r>
      <w:r>
        <w:rPr>
          <w:spacing w:val="-7"/>
        </w:rPr>
        <w:t> </w:t>
      </w:r>
      <w:r>
        <w:rPr/>
        <w:t>CreditDataWatch’s</w:t>
      </w:r>
      <w:r>
        <w:rPr>
          <w:spacing w:val="-7"/>
        </w:rPr>
        <w:t> </w:t>
      </w:r>
      <w:r>
        <w:rPr/>
        <w:t>automated</w:t>
      </w:r>
      <w:r>
        <w:rPr>
          <w:spacing w:val="-7"/>
        </w:rPr>
        <w:t> </w:t>
      </w:r>
      <w:r>
        <w:rPr/>
        <w:t>system generates the necessary documents and forms, saving time and effort.</w:t>
      </w:r>
    </w:p>
    <w:p>
      <w:pPr>
        <w:pStyle w:val="BodyText"/>
        <w:spacing w:line="276" w:lineRule="auto"/>
        <w:ind w:right="378"/>
      </w:pPr>
      <w:r>
        <w:rPr/>
        <w:t>Moreover,</w:t>
      </w:r>
      <w:r>
        <w:rPr>
          <w:spacing w:val="-9"/>
        </w:rPr>
        <w:t> </w:t>
      </w:r>
      <w:r>
        <w:rPr/>
        <w:t>CreditDataWatch’s</w:t>
      </w:r>
      <w:r>
        <w:rPr>
          <w:spacing w:val="-9"/>
        </w:rPr>
        <w:t> </w:t>
      </w:r>
      <w:r>
        <w:rPr/>
        <w:t>MSME</w:t>
      </w:r>
      <w:r>
        <w:rPr>
          <w:spacing w:val="-9"/>
        </w:rPr>
        <w:t> </w:t>
      </w:r>
      <w:r>
        <w:rPr/>
        <w:t>registration</w:t>
      </w:r>
      <w:r>
        <w:rPr>
          <w:spacing w:val="-9"/>
        </w:rPr>
        <w:t> </w:t>
      </w:r>
      <w:r>
        <w:rPr/>
        <w:t>services</w:t>
      </w:r>
      <w:r>
        <w:rPr>
          <w:spacing w:val="-9"/>
        </w:rPr>
        <w:t> </w:t>
      </w:r>
      <w:r>
        <w:rPr/>
        <w:t>enable</w:t>
      </w:r>
      <w:r>
        <w:rPr>
          <w:spacing w:val="-9"/>
        </w:rPr>
        <w:t> </w:t>
      </w:r>
      <w:r>
        <w:rPr/>
        <w:t>entrepreneurs</w:t>
      </w:r>
      <w:r>
        <w:rPr>
          <w:spacing w:val="-9"/>
        </w:rPr>
        <w:t> </w:t>
      </w:r>
      <w:r>
        <w:rPr/>
        <w:t>to</w:t>
      </w:r>
      <w:r>
        <w:rPr>
          <w:spacing w:val="-9"/>
        </w:rPr>
        <w:t> </w:t>
      </w:r>
      <w:r>
        <w:rPr/>
        <w:t>track the progress of their application. Users receive regular updates and notifications, keeping them informed about the status of their registration. This transparency and visibility instill confidence and trust in the process, making it easier for entrepreneurs to navigate the complexities of MSMEs registration.</w:t>
      </w:r>
    </w:p>
    <w:p>
      <w:pPr>
        <w:pStyle w:val="Heading3"/>
      </w:pPr>
      <w:bookmarkStart w:name="The significance of MSME Credit score fo" w:id="77"/>
      <w:bookmarkEnd w:id="77"/>
      <w:r>
        <w:rPr>
          <w:b w:val="0"/>
        </w:rPr>
      </w:r>
      <w:r>
        <w:rPr/>
        <w:t>The</w:t>
      </w:r>
      <w:r>
        <w:rPr>
          <w:spacing w:val="-8"/>
        </w:rPr>
        <w:t> </w:t>
      </w:r>
      <w:r>
        <w:rPr/>
        <w:t>significance</w:t>
      </w:r>
      <w:r>
        <w:rPr>
          <w:spacing w:val="-5"/>
        </w:rPr>
        <w:t> </w:t>
      </w:r>
      <w:r>
        <w:rPr/>
        <w:t>of</w:t>
      </w:r>
      <w:r>
        <w:rPr>
          <w:spacing w:val="-6"/>
        </w:rPr>
        <w:t> </w:t>
      </w:r>
      <w:r>
        <w:rPr/>
        <w:t>MSME</w:t>
      </w:r>
      <w:r>
        <w:rPr>
          <w:spacing w:val="-5"/>
        </w:rPr>
        <w:t> </w:t>
      </w:r>
      <w:r>
        <w:rPr/>
        <w:t>Credit</w:t>
      </w:r>
      <w:r>
        <w:rPr>
          <w:spacing w:val="-5"/>
        </w:rPr>
        <w:t> </w:t>
      </w:r>
      <w:r>
        <w:rPr/>
        <w:t>score</w:t>
      </w:r>
      <w:r>
        <w:rPr>
          <w:spacing w:val="-6"/>
        </w:rPr>
        <w:t> </w:t>
      </w:r>
      <w:r>
        <w:rPr/>
        <w:t>for</w:t>
      </w:r>
      <w:r>
        <w:rPr>
          <w:spacing w:val="-5"/>
        </w:rPr>
        <w:t> </w:t>
      </w:r>
      <w:r>
        <w:rPr/>
        <w:t>business</w:t>
      </w:r>
      <w:r>
        <w:rPr>
          <w:spacing w:val="-5"/>
        </w:rPr>
        <w:t> </w:t>
      </w:r>
      <w:r>
        <w:rPr>
          <w:spacing w:val="-2"/>
        </w:rPr>
        <w:t>success</w:t>
      </w:r>
    </w:p>
    <w:p>
      <w:pPr>
        <w:pStyle w:val="BodyText"/>
        <w:spacing w:line="276" w:lineRule="auto" w:before="223"/>
        <w:ind w:right="428"/>
      </w:pPr>
      <w:r>
        <w:rPr/>
        <w:t>Creditworthiness</w:t>
      </w:r>
      <w:r>
        <w:rPr>
          <w:spacing w:val="-4"/>
        </w:rPr>
        <w:t> </w:t>
      </w:r>
      <w:r>
        <w:rPr/>
        <w:t>is</w:t>
      </w:r>
      <w:r>
        <w:rPr>
          <w:spacing w:val="-4"/>
        </w:rPr>
        <w:t> </w:t>
      </w:r>
      <w:r>
        <w:rPr/>
        <w:t>a</w:t>
      </w:r>
      <w:r>
        <w:rPr>
          <w:spacing w:val="-4"/>
        </w:rPr>
        <w:t> </w:t>
      </w:r>
      <w:r>
        <w:rPr/>
        <w:t>crucial</w:t>
      </w:r>
      <w:r>
        <w:rPr>
          <w:spacing w:val="-4"/>
        </w:rPr>
        <w:t> </w:t>
      </w:r>
      <w:r>
        <w:rPr/>
        <w:t>factor</w:t>
      </w:r>
      <w:r>
        <w:rPr>
          <w:spacing w:val="-4"/>
        </w:rPr>
        <w:t> </w:t>
      </w:r>
      <w:r>
        <w:rPr/>
        <w:t>in</w:t>
      </w:r>
      <w:r>
        <w:rPr>
          <w:spacing w:val="-4"/>
        </w:rPr>
        <w:t> </w:t>
      </w:r>
      <w:r>
        <w:rPr/>
        <w:t>accessing</w:t>
      </w:r>
      <w:r>
        <w:rPr>
          <w:spacing w:val="-4"/>
        </w:rPr>
        <w:t> </w:t>
      </w:r>
      <w:r>
        <w:rPr/>
        <w:t>credit</w:t>
      </w:r>
      <w:r>
        <w:rPr>
          <w:spacing w:val="-4"/>
        </w:rPr>
        <w:t> </w:t>
      </w:r>
      <w:r>
        <w:rPr/>
        <w:t>and</w:t>
      </w:r>
      <w:r>
        <w:rPr>
          <w:spacing w:val="-4"/>
        </w:rPr>
        <w:t> </w:t>
      </w:r>
      <w:r>
        <w:rPr/>
        <w:t>other</w:t>
      </w:r>
      <w:r>
        <w:rPr>
          <w:spacing w:val="-4"/>
        </w:rPr>
        <w:t> </w:t>
      </w:r>
      <w:r>
        <w:rPr/>
        <w:t>financial</w:t>
      </w:r>
      <w:r>
        <w:rPr>
          <w:spacing w:val="-4"/>
        </w:rPr>
        <w:t> </w:t>
      </w:r>
      <w:r>
        <w:rPr/>
        <w:t>services.</w:t>
      </w:r>
      <w:r>
        <w:rPr>
          <w:spacing w:val="-4"/>
        </w:rPr>
        <w:t> </w:t>
      </w:r>
      <w:r>
        <w:rPr/>
        <w:t>For MSMEs, having a good credit score is essential for business success. The MSMEs Credit score, provided by CreditDataWatch, assesses the creditworthiness of MSMEs based on their credit behavior and repayment history. A good credit score also enhances the credibility and reputation of an MSME, opening up opportunities for partnerships, collaborations, and contracts.</w:t>
      </w:r>
    </w:p>
    <w:p>
      <w:pPr>
        <w:pStyle w:val="Heading3"/>
      </w:pPr>
      <w:bookmarkStart w:name="Leveraging MSME advantages through Credi" w:id="78"/>
      <w:bookmarkEnd w:id="78"/>
      <w:r>
        <w:rPr>
          <w:b w:val="0"/>
        </w:rPr>
      </w:r>
      <w:r>
        <w:rPr/>
        <w:t>Leveraging</w:t>
      </w:r>
      <w:r>
        <w:rPr>
          <w:spacing w:val="-8"/>
        </w:rPr>
        <w:t> </w:t>
      </w:r>
      <w:r>
        <w:rPr/>
        <w:t>MSME</w:t>
      </w:r>
      <w:r>
        <w:rPr>
          <w:spacing w:val="-8"/>
        </w:rPr>
        <w:t> </w:t>
      </w:r>
      <w:r>
        <w:rPr/>
        <w:t>advantages</w:t>
      </w:r>
      <w:r>
        <w:rPr>
          <w:spacing w:val="-8"/>
        </w:rPr>
        <w:t> </w:t>
      </w:r>
      <w:r>
        <w:rPr/>
        <w:t>through</w:t>
      </w:r>
      <w:r>
        <w:rPr>
          <w:spacing w:val="-7"/>
        </w:rPr>
        <w:t> </w:t>
      </w:r>
      <w:r>
        <w:rPr>
          <w:spacing w:val="-2"/>
        </w:rPr>
        <w:t>CreditDataWatch</w:t>
      </w:r>
    </w:p>
    <w:p>
      <w:pPr>
        <w:pStyle w:val="BodyText"/>
        <w:spacing w:line="276" w:lineRule="auto" w:before="224"/>
        <w:ind w:right="430"/>
      </w:pPr>
      <w:r>
        <w:rPr/>
        <w:t>CreditDataWatch offers a range of solutions that empower MSMEs to leverage their advantages</w:t>
      </w:r>
      <w:r>
        <w:rPr>
          <w:spacing w:val="-4"/>
        </w:rPr>
        <w:t> </w:t>
      </w:r>
      <w:r>
        <w:rPr/>
        <w:t>and</w:t>
      </w:r>
      <w:r>
        <w:rPr>
          <w:spacing w:val="-4"/>
        </w:rPr>
        <w:t> </w:t>
      </w:r>
      <w:r>
        <w:rPr/>
        <w:t>maximize</w:t>
      </w:r>
      <w:r>
        <w:rPr>
          <w:spacing w:val="-4"/>
        </w:rPr>
        <w:t> </w:t>
      </w:r>
      <w:r>
        <w:rPr/>
        <w:t>their</w:t>
      </w:r>
      <w:r>
        <w:rPr>
          <w:spacing w:val="-4"/>
        </w:rPr>
        <w:t> </w:t>
      </w:r>
      <w:r>
        <w:rPr/>
        <w:t>potential.</w:t>
      </w:r>
      <w:r>
        <w:rPr>
          <w:spacing w:val="-4"/>
        </w:rPr>
        <w:t> </w:t>
      </w:r>
      <w:r>
        <w:rPr/>
        <w:t>With</w:t>
      </w:r>
      <w:r>
        <w:rPr>
          <w:spacing w:val="-4"/>
        </w:rPr>
        <w:t> </w:t>
      </w:r>
      <w:r>
        <w:rPr/>
        <w:t>their</w:t>
      </w:r>
      <w:r>
        <w:rPr>
          <w:spacing w:val="-4"/>
        </w:rPr>
        <w:t> </w:t>
      </w:r>
      <w:r>
        <w:rPr/>
        <w:t>expertise</w:t>
      </w:r>
      <w:r>
        <w:rPr>
          <w:spacing w:val="-4"/>
        </w:rPr>
        <w:t> </w:t>
      </w:r>
      <w:r>
        <w:rPr/>
        <w:t>in</w:t>
      </w:r>
      <w:r>
        <w:rPr>
          <w:spacing w:val="-4"/>
        </w:rPr>
        <w:t> </w:t>
      </w:r>
      <w:r>
        <w:rPr/>
        <w:t>credit</w:t>
      </w:r>
      <w:r>
        <w:rPr>
          <w:spacing w:val="-4"/>
        </w:rPr>
        <w:t> </w:t>
      </w:r>
      <w:r>
        <w:rPr/>
        <w:t>assessment</w:t>
      </w:r>
      <w:r>
        <w:rPr>
          <w:spacing w:val="-4"/>
        </w:rPr>
        <w:t> </w:t>
      </w:r>
      <w:r>
        <w:rPr/>
        <w:t>and risk management, CreditDataWatch helps MSMEs unlock opportunities for growth and expansion. By utilizing CreditDataWatch’s services, MSMEs can:</w:t>
      </w:r>
    </w:p>
    <w:p>
      <w:pPr>
        <w:pStyle w:val="ListParagraph"/>
        <w:numPr>
          <w:ilvl w:val="0"/>
          <w:numId w:val="2"/>
        </w:numPr>
        <w:tabs>
          <w:tab w:pos="720" w:val="left" w:leader="none"/>
        </w:tabs>
        <w:spacing w:line="391" w:lineRule="auto" w:before="0" w:after="0"/>
        <w:ind w:left="720" w:right="647" w:hanging="360"/>
        <w:jc w:val="left"/>
        <w:rPr>
          <w:sz w:val="24"/>
        </w:rPr>
      </w:pPr>
      <w:r>
        <w:rPr>
          <w:sz w:val="24"/>
        </w:rPr>
        <w:t>Access credit: CreditDataWatch’s comprehensive credit assessment enables MSMEs</w:t>
      </w:r>
      <w:r>
        <w:rPr>
          <w:spacing w:val="-4"/>
          <w:sz w:val="24"/>
        </w:rPr>
        <w:t> </w:t>
      </w:r>
      <w:r>
        <w:rPr>
          <w:sz w:val="24"/>
        </w:rPr>
        <w:t>to</w:t>
      </w:r>
      <w:r>
        <w:rPr>
          <w:spacing w:val="-4"/>
          <w:sz w:val="24"/>
        </w:rPr>
        <w:t> </w:t>
      </w:r>
      <w:r>
        <w:rPr>
          <w:sz w:val="24"/>
        </w:rPr>
        <w:t>demonstrate</w:t>
      </w:r>
      <w:r>
        <w:rPr>
          <w:spacing w:val="-4"/>
          <w:sz w:val="24"/>
        </w:rPr>
        <w:t> </w:t>
      </w:r>
      <w:r>
        <w:rPr>
          <w:sz w:val="24"/>
        </w:rPr>
        <w:t>their</w:t>
      </w:r>
      <w:r>
        <w:rPr>
          <w:spacing w:val="-4"/>
          <w:sz w:val="24"/>
        </w:rPr>
        <w:t> </w:t>
      </w:r>
      <w:r>
        <w:rPr>
          <w:sz w:val="24"/>
        </w:rPr>
        <w:t>creditworthiness,</w:t>
      </w:r>
      <w:r>
        <w:rPr>
          <w:spacing w:val="-4"/>
          <w:sz w:val="24"/>
        </w:rPr>
        <w:t> </w:t>
      </w:r>
      <w:r>
        <w:rPr>
          <w:sz w:val="24"/>
        </w:rPr>
        <w:t>making</w:t>
      </w:r>
      <w:r>
        <w:rPr>
          <w:spacing w:val="-4"/>
          <w:sz w:val="24"/>
        </w:rPr>
        <w:t> </w:t>
      </w:r>
      <w:r>
        <w:rPr>
          <w:sz w:val="24"/>
        </w:rPr>
        <w:t>it</w:t>
      </w:r>
      <w:r>
        <w:rPr>
          <w:spacing w:val="-4"/>
          <w:sz w:val="24"/>
        </w:rPr>
        <w:t> </w:t>
      </w:r>
      <w:r>
        <w:rPr>
          <w:sz w:val="24"/>
        </w:rPr>
        <w:t>easier</w:t>
      </w:r>
      <w:r>
        <w:rPr>
          <w:spacing w:val="-4"/>
          <w:sz w:val="24"/>
        </w:rPr>
        <w:t> </w:t>
      </w:r>
      <w:r>
        <w:rPr>
          <w:sz w:val="24"/>
        </w:rPr>
        <w:t>to</w:t>
      </w:r>
      <w:r>
        <w:rPr>
          <w:spacing w:val="-4"/>
          <w:sz w:val="24"/>
        </w:rPr>
        <w:t> </w:t>
      </w:r>
      <w:r>
        <w:rPr>
          <w:sz w:val="24"/>
        </w:rPr>
        <w:t>secure</w:t>
      </w:r>
      <w:r>
        <w:rPr>
          <w:spacing w:val="-4"/>
          <w:sz w:val="24"/>
        </w:rPr>
        <w:t> </w:t>
      </w:r>
      <w:r>
        <w:rPr>
          <w:sz w:val="24"/>
        </w:rPr>
        <w:t>loans and financial support.</w:t>
      </w:r>
    </w:p>
    <w:p>
      <w:pPr>
        <w:pStyle w:val="ListParagraph"/>
        <w:spacing w:after="0" w:line="391" w:lineRule="auto"/>
        <w:jc w:val="left"/>
        <w:rPr>
          <w:sz w:val="24"/>
        </w:rPr>
        <w:sectPr>
          <w:pgSz w:w="12240" w:h="15840"/>
          <w:pgMar w:top="1360" w:bottom="280" w:left="1440" w:right="1080"/>
        </w:sectPr>
      </w:pPr>
    </w:p>
    <w:p>
      <w:pPr>
        <w:pStyle w:val="ListParagraph"/>
        <w:numPr>
          <w:ilvl w:val="0"/>
          <w:numId w:val="2"/>
        </w:numPr>
        <w:tabs>
          <w:tab w:pos="720" w:val="left" w:leader="none"/>
        </w:tabs>
        <w:spacing w:line="391" w:lineRule="auto" w:before="80" w:after="0"/>
        <w:ind w:left="720" w:right="847" w:hanging="360"/>
        <w:jc w:val="left"/>
        <w:rPr>
          <w:sz w:val="24"/>
        </w:rPr>
      </w:pPr>
      <w:r>
        <w:rPr>
          <w:sz w:val="24"/>
        </w:rPr>
        <w:t>Build</w:t>
      </w:r>
      <w:r>
        <w:rPr>
          <w:spacing w:val="-4"/>
          <w:sz w:val="24"/>
        </w:rPr>
        <w:t> </w:t>
      </w:r>
      <w:r>
        <w:rPr>
          <w:sz w:val="24"/>
        </w:rPr>
        <w:t>credibility:</w:t>
      </w:r>
      <w:r>
        <w:rPr>
          <w:spacing w:val="-4"/>
          <w:sz w:val="24"/>
        </w:rPr>
        <w:t> </w:t>
      </w:r>
      <w:r>
        <w:rPr>
          <w:sz w:val="24"/>
        </w:rPr>
        <w:t>A</w:t>
      </w:r>
      <w:r>
        <w:rPr>
          <w:spacing w:val="-4"/>
          <w:sz w:val="24"/>
        </w:rPr>
        <w:t> </w:t>
      </w:r>
      <w:r>
        <w:rPr>
          <w:sz w:val="24"/>
        </w:rPr>
        <w:t>strong</w:t>
      </w:r>
      <w:r>
        <w:rPr>
          <w:spacing w:val="-4"/>
          <w:sz w:val="24"/>
        </w:rPr>
        <w:t> </w:t>
      </w:r>
      <w:r>
        <w:rPr>
          <w:sz w:val="24"/>
        </w:rPr>
        <w:t>credit</w:t>
      </w:r>
      <w:r>
        <w:rPr>
          <w:spacing w:val="-4"/>
          <w:sz w:val="24"/>
        </w:rPr>
        <w:t> </w:t>
      </w:r>
      <w:r>
        <w:rPr>
          <w:sz w:val="24"/>
        </w:rPr>
        <w:t>profile</w:t>
      </w:r>
      <w:r>
        <w:rPr>
          <w:spacing w:val="-4"/>
          <w:sz w:val="24"/>
        </w:rPr>
        <w:t> </w:t>
      </w:r>
      <w:r>
        <w:rPr>
          <w:sz w:val="24"/>
        </w:rPr>
        <w:t>enhances</w:t>
      </w:r>
      <w:r>
        <w:rPr>
          <w:spacing w:val="-4"/>
          <w:sz w:val="24"/>
        </w:rPr>
        <w:t> </w:t>
      </w:r>
      <w:r>
        <w:rPr>
          <w:sz w:val="24"/>
        </w:rPr>
        <w:t>the</w:t>
      </w:r>
      <w:r>
        <w:rPr>
          <w:spacing w:val="-4"/>
          <w:sz w:val="24"/>
        </w:rPr>
        <w:t> </w:t>
      </w:r>
      <w:r>
        <w:rPr>
          <w:sz w:val="24"/>
        </w:rPr>
        <w:t>credibility</w:t>
      </w:r>
      <w:r>
        <w:rPr>
          <w:spacing w:val="-4"/>
          <w:sz w:val="24"/>
        </w:rPr>
        <w:t> </w:t>
      </w:r>
      <w:r>
        <w:rPr>
          <w:sz w:val="24"/>
        </w:rPr>
        <w:t>of</w:t>
      </w:r>
      <w:r>
        <w:rPr>
          <w:spacing w:val="-4"/>
          <w:sz w:val="24"/>
        </w:rPr>
        <w:t> </w:t>
      </w:r>
      <w:r>
        <w:rPr>
          <w:sz w:val="24"/>
        </w:rPr>
        <w:t>an</w:t>
      </w:r>
      <w:r>
        <w:rPr>
          <w:spacing w:val="-4"/>
          <w:sz w:val="24"/>
        </w:rPr>
        <w:t> </w:t>
      </w:r>
      <w:r>
        <w:rPr>
          <w:sz w:val="24"/>
        </w:rPr>
        <w:t>MSMEs, attracting investors and business partners.</w:t>
      </w:r>
    </w:p>
    <w:p>
      <w:pPr>
        <w:pStyle w:val="BodyText"/>
        <w:spacing w:before="169"/>
      </w:pPr>
    </w:p>
    <w:p>
      <w:pPr>
        <w:spacing w:before="0"/>
        <w:ind w:left="0" w:right="0" w:firstLine="0"/>
        <w:jc w:val="both"/>
        <w:rPr>
          <w:rFonts w:ascii="Arial"/>
          <w:b/>
          <w:sz w:val="24"/>
        </w:rPr>
      </w:pPr>
      <w:bookmarkStart w:name="Commonly Asked Questions:- " w:id="79"/>
      <w:bookmarkEnd w:id="79"/>
      <w:r>
        <w:rPr/>
      </w:r>
      <w:r>
        <w:rPr>
          <w:rFonts w:ascii="Arial"/>
          <w:b/>
          <w:sz w:val="24"/>
        </w:rPr>
        <w:t>Commonly Asked </w:t>
      </w:r>
      <w:r>
        <w:rPr>
          <w:rFonts w:ascii="Arial"/>
          <w:b/>
          <w:spacing w:val="-2"/>
          <w:sz w:val="24"/>
        </w:rPr>
        <w:t>Questions:-</w:t>
      </w:r>
    </w:p>
    <w:p>
      <w:pPr>
        <w:pStyle w:val="BodyText"/>
        <w:spacing w:before="220"/>
        <w:rPr>
          <w:rFonts w:ascii="Arial"/>
          <w:b/>
        </w:rPr>
      </w:pPr>
    </w:p>
    <w:p>
      <w:pPr>
        <w:spacing w:line="283" w:lineRule="auto" w:before="1"/>
        <w:ind w:left="0" w:right="544" w:firstLine="0"/>
        <w:jc w:val="both"/>
        <w:rPr>
          <w:sz w:val="24"/>
        </w:rPr>
      </w:pPr>
      <w:bookmarkStart w:name="What is included in the MSMEs Credit Rep" w:id="80"/>
      <w:bookmarkEnd w:id="80"/>
      <w:r>
        <w:rPr/>
      </w:r>
      <w:r>
        <w:rPr>
          <w:sz w:val="27"/>
        </w:rPr>
        <w:t>What</w:t>
      </w:r>
      <w:r>
        <w:rPr>
          <w:spacing w:val="-4"/>
          <w:sz w:val="27"/>
        </w:rPr>
        <w:t> </w:t>
      </w:r>
      <w:r>
        <w:rPr>
          <w:sz w:val="27"/>
        </w:rPr>
        <w:t>is</w:t>
      </w:r>
      <w:r>
        <w:rPr>
          <w:spacing w:val="-4"/>
          <w:sz w:val="27"/>
        </w:rPr>
        <w:t> </w:t>
      </w:r>
      <w:r>
        <w:rPr>
          <w:sz w:val="27"/>
        </w:rPr>
        <w:t>included</w:t>
      </w:r>
      <w:r>
        <w:rPr>
          <w:spacing w:val="-4"/>
          <w:sz w:val="27"/>
        </w:rPr>
        <w:t> </w:t>
      </w:r>
      <w:r>
        <w:rPr>
          <w:sz w:val="27"/>
        </w:rPr>
        <w:t>in</w:t>
      </w:r>
      <w:r>
        <w:rPr>
          <w:spacing w:val="-4"/>
          <w:sz w:val="27"/>
        </w:rPr>
        <w:t> </w:t>
      </w:r>
      <w:r>
        <w:rPr>
          <w:sz w:val="27"/>
        </w:rPr>
        <w:t>the</w:t>
      </w:r>
      <w:r>
        <w:rPr>
          <w:spacing w:val="-4"/>
          <w:sz w:val="27"/>
        </w:rPr>
        <w:t> </w:t>
      </w:r>
      <w:r>
        <w:rPr>
          <w:sz w:val="27"/>
        </w:rPr>
        <w:t>MSMEs</w:t>
      </w:r>
      <w:r>
        <w:rPr>
          <w:spacing w:val="-4"/>
          <w:sz w:val="27"/>
        </w:rPr>
        <w:t> </w:t>
      </w:r>
      <w:r>
        <w:rPr>
          <w:sz w:val="27"/>
        </w:rPr>
        <w:t>Credit</w:t>
      </w:r>
      <w:r>
        <w:rPr>
          <w:spacing w:val="-4"/>
          <w:sz w:val="27"/>
        </w:rPr>
        <w:t> </w:t>
      </w:r>
      <w:r>
        <w:rPr>
          <w:sz w:val="27"/>
        </w:rPr>
        <w:t>Report</w:t>
      </w:r>
      <w:r>
        <w:rPr>
          <w:spacing w:val="-4"/>
          <w:sz w:val="27"/>
        </w:rPr>
        <w:t> </w:t>
      </w:r>
      <w:r>
        <w:rPr>
          <w:sz w:val="27"/>
        </w:rPr>
        <w:t>provided</w:t>
      </w:r>
      <w:r>
        <w:rPr>
          <w:spacing w:val="-4"/>
          <w:sz w:val="27"/>
        </w:rPr>
        <w:t> </w:t>
      </w:r>
      <w:r>
        <w:rPr>
          <w:sz w:val="27"/>
        </w:rPr>
        <w:t>by</w:t>
      </w:r>
      <w:r>
        <w:rPr>
          <w:spacing w:val="-4"/>
          <w:sz w:val="27"/>
        </w:rPr>
        <w:t> </w:t>
      </w:r>
      <w:r>
        <w:rPr>
          <w:sz w:val="27"/>
        </w:rPr>
        <w:t>CreditDataWatch? </w:t>
      </w:r>
      <w:r>
        <w:rPr>
          <w:sz w:val="24"/>
        </w:rPr>
        <w:t>It</w:t>
      </w:r>
      <w:r>
        <w:rPr>
          <w:spacing w:val="-6"/>
          <w:sz w:val="24"/>
        </w:rPr>
        <w:t> </w:t>
      </w:r>
      <w:r>
        <w:rPr>
          <w:sz w:val="24"/>
        </w:rPr>
        <w:t>includes</w:t>
      </w:r>
      <w:r>
        <w:rPr>
          <w:spacing w:val="-6"/>
          <w:sz w:val="24"/>
        </w:rPr>
        <w:t> </w:t>
      </w:r>
      <w:r>
        <w:rPr>
          <w:sz w:val="24"/>
        </w:rPr>
        <w:t>credit</w:t>
      </w:r>
      <w:r>
        <w:rPr>
          <w:spacing w:val="-6"/>
          <w:sz w:val="24"/>
        </w:rPr>
        <w:t> </w:t>
      </w:r>
      <w:r>
        <w:rPr>
          <w:sz w:val="24"/>
        </w:rPr>
        <w:t>behavior</w:t>
      </w:r>
      <w:r>
        <w:rPr>
          <w:spacing w:val="-6"/>
          <w:sz w:val="24"/>
        </w:rPr>
        <w:t> </w:t>
      </w:r>
      <w:r>
        <w:rPr>
          <w:sz w:val="24"/>
        </w:rPr>
        <w:t>trends,</w:t>
      </w:r>
      <w:r>
        <w:rPr>
          <w:spacing w:val="-6"/>
          <w:sz w:val="24"/>
        </w:rPr>
        <w:t> </w:t>
      </w:r>
      <w:r>
        <w:rPr>
          <w:sz w:val="24"/>
        </w:rPr>
        <w:t>repayment</w:t>
      </w:r>
      <w:r>
        <w:rPr>
          <w:spacing w:val="-6"/>
          <w:sz w:val="24"/>
        </w:rPr>
        <w:t> </w:t>
      </w:r>
      <w:r>
        <w:rPr>
          <w:sz w:val="24"/>
        </w:rPr>
        <w:t>history,</w:t>
      </w:r>
      <w:r>
        <w:rPr>
          <w:spacing w:val="-6"/>
          <w:sz w:val="24"/>
        </w:rPr>
        <w:t> </w:t>
      </w:r>
      <w:r>
        <w:rPr>
          <w:sz w:val="24"/>
        </w:rPr>
        <w:t>credit</w:t>
      </w:r>
      <w:r>
        <w:rPr>
          <w:spacing w:val="-6"/>
          <w:sz w:val="24"/>
        </w:rPr>
        <w:t> </w:t>
      </w:r>
      <w:r>
        <w:rPr>
          <w:sz w:val="24"/>
        </w:rPr>
        <w:t>health</w:t>
      </w:r>
      <w:r>
        <w:rPr>
          <w:spacing w:val="-6"/>
          <w:sz w:val="24"/>
        </w:rPr>
        <w:t> </w:t>
      </w:r>
      <w:r>
        <w:rPr>
          <w:sz w:val="24"/>
        </w:rPr>
        <w:t>metrics,</w:t>
      </w:r>
      <w:r>
        <w:rPr>
          <w:spacing w:val="-6"/>
          <w:sz w:val="24"/>
        </w:rPr>
        <w:t> </w:t>
      </w:r>
      <w:r>
        <w:rPr>
          <w:sz w:val="24"/>
        </w:rPr>
        <w:t>and</w:t>
      </w:r>
      <w:r>
        <w:rPr>
          <w:spacing w:val="-6"/>
          <w:sz w:val="24"/>
        </w:rPr>
        <w:t> </w:t>
      </w:r>
      <w:r>
        <w:rPr>
          <w:sz w:val="24"/>
        </w:rPr>
        <w:t>insights into MSME risk levels, helping businesses make informed decisions.</w:t>
      </w:r>
    </w:p>
    <w:p>
      <w:pPr>
        <w:pStyle w:val="BodyText"/>
        <w:spacing w:before="30"/>
      </w:pPr>
    </w:p>
    <w:p>
      <w:pPr>
        <w:pStyle w:val="Heading4"/>
        <w:spacing w:before="1"/>
      </w:pPr>
      <w:bookmarkStart w:name="How can I handle MSMEs Payment Defaulter" w:id="81"/>
      <w:bookmarkEnd w:id="81"/>
      <w:r>
        <w:rPr/>
      </w:r>
      <w:r>
        <w:rPr/>
        <w:t>How</w:t>
      </w:r>
      <w:r>
        <w:rPr>
          <w:spacing w:val="-2"/>
        </w:rPr>
        <w:t> </w:t>
      </w:r>
      <w:r>
        <w:rPr/>
        <w:t>can I handle MSMEs Payment Defaulter </w:t>
      </w:r>
      <w:r>
        <w:rPr>
          <w:spacing w:val="-2"/>
        </w:rPr>
        <w:t>effectively?</w:t>
      </w:r>
    </w:p>
    <w:p>
      <w:pPr>
        <w:pStyle w:val="BodyText"/>
        <w:spacing w:line="276" w:lineRule="auto" w:before="62"/>
      </w:pPr>
      <w:r>
        <w:rPr/>
        <w:t>CreditDataWatch provides detailed insights on MSMEs Payment Defaulter, allowing registered</w:t>
      </w:r>
      <w:r>
        <w:rPr>
          <w:spacing w:val="-4"/>
        </w:rPr>
        <w:t> </w:t>
      </w:r>
      <w:r>
        <w:rPr/>
        <w:t>members</w:t>
      </w:r>
      <w:r>
        <w:rPr>
          <w:spacing w:val="-4"/>
        </w:rPr>
        <w:t> </w:t>
      </w:r>
      <w:r>
        <w:rPr/>
        <w:t>to</w:t>
      </w:r>
      <w:r>
        <w:rPr>
          <w:spacing w:val="-4"/>
        </w:rPr>
        <w:t> </w:t>
      </w:r>
      <w:r>
        <w:rPr/>
        <w:t>monitor</w:t>
      </w:r>
      <w:r>
        <w:rPr>
          <w:spacing w:val="-4"/>
        </w:rPr>
        <w:t> </w:t>
      </w:r>
      <w:r>
        <w:rPr/>
        <w:t>defaulters,</w:t>
      </w:r>
      <w:r>
        <w:rPr>
          <w:spacing w:val="-4"/>
        </w:rPr>
        <w:t> </w:t>
      </w:r>
      <w:r>
        <w:rPr/>
        <w:t>take</w:t>
      </w:r>
      <w:r>
        <w:rPr>
          <w:spacing w:val="-4"/>
        </w:rPr>
        <w:t> </w:t>
      </w:r>
      <w:r>
        <w:rPr/>
        <w:t>proactive</w:t>
      </w:r>
      <w:r>
        <w:rPr>
          <w:spacing w:val="-4"/>
        </w:rPr>
        <w:t> </w:t>
      </w:r>
      <w:r>
        <w:rPr/>
        <w:t>steps,</w:t>
      </w:r>
      <w:r>
        <w:rPr>
          <w:spacing w:val="-4"/>
        </w:rPr>
        <w:t> </w:t>
      </w:r>
      <w:r>
        <w:rPr/>
        <w:t>and</w:t>
      </w:r>
      <w:r>
        <w:rPr>
          <w:spacing w:val="-4"/>
        </w:rPr>
        <w:t> </w:t>
      </w:r>
      <w:r>
        <w:rPr/>
        <w:t>manage</w:t>
      </w:r>
      <w:r>
        <w:rPr>
          <w:spacing w:val="-4"/>
        </w:rPr>
        <w:t> </w:t>
      </w:r>
      <w:r>
        <w:rPr/>
        <w:t>credit</w:t>
      </w:r>
      <w:r>
        <w:rPr>
          <w:spacing w:val="-4"/>
        </w:rPr>
        <w:t> </w:t>
      </w:r>
      <w:r>
        <w:rPr/>
        <w:t>risk </w:t>
      </w:r>
      <w:r>
        <w:rPr>
          <w:spacing w:val="-2"/>
        </w:rPr>
        <w:t>efficiently.</w:t>
      </w:r>
    </w:p>
    <w:p>
      <w:pPr>
        <w:pStyle w:val="BodyText"/>
        <w:spacing w:before="41"/>
      </w:pPr>
    </w:p>
    <w:p>
      <w:pPr>
        <w:pStyle w:val="Heading4"/>
        <w:spacing w:line="288" w:lineRule="auto"/>
        <w:ind w:right="430"/>
      </w:pPr>
      <w:bookmarkStart w:name="Why is maintaining a good MSMEs Credit s" w:id="82"/>
      <w:bookmarkEnd w:id="82"/>
      <w:r>
        <w:rPr/>
      </w:r>
      <w:r>
        <w:rPr/>
        <w:t>Why</w:t>
      </w:r>
      <w:r>
        <w:rPr>
          <w:spacing w:val="-4"/>
        </w:rPr>
        <w:t> </w:t>
      </w:r>
      <w:r>
        <w:rPr/>
        <w:t>is</w:t>
      </w:r>
      <w:r>
        <w:rPr>
          <w:spacing w:val="-4"/>
        </w:rPr>
        <w:t> </w:t>
      </w:r>
      <w:r>
        <w:rPr/>
        <w:t>maintaining</w:t>
      </w:r>
      <w:r>
        <w:rPr>
          <w:spacing w:val="-4"/>
        </w:rPr>
        <w:t> </w:t>
      </w:r>
      <w:r>
        <w:rPr/>
        <w:t>a</w:t>
      </w:r>
      <w:r>
        <w:rPr>
          <w:spacing w:val="-4"/>
        </w:rPr>
        <w:t> </w:t>
      </w:r>
      <w:r>
        <w:rPr/>
        <w:t>good</w:t>
      </w:r>
      <w:r>
        <w:rPr>
          <w:spacing w:val="-4"/>
        </w:rPr>
        <w:t> </w:t>
      </w:r>
      <w:r>
        <w:rPr/>
        <w:t>MSMEs</w:t>
      </w:r>
      <w:r>
        <w:rPr>
          <w:spacing w:val="-4"/>
        </w:rPr>
        <w:t> </w:t>
      </w:r>
      <w:r>
        <w:rPr/>
        <w:t>Credit</w:t>
      </w:r>
      <w:r>
        <w:rPr>
          <w:spacing w:val="-4"/>
        </w:rPr>
        <w:t> </w:t>
      </w:r>
      <w:r>
        <w:rPr/>
        <w:t>score</w:t>
      </w:r>
      <w:r>
        <w:rPr>
          <w:spacing w:val="-4"/>
        </w:rPr>
        <w:t> </w:t>
      </w:r>
      <w:r>
        <w:rPr/>
        <w:t>important</w:t>
      </w:r>
      <w:r>
        <w:rPr>
          <w:spacing w:val="-4"/>
        </w:rPr>
        <w:t> </w:t>
      </w:r>
      <w:r>
        <w:rPr/>
        <w:t>for</w:t>
      </w:r>
      <w:r>
        <w:rPr>
          <w:spacing w:val="-4"/>
        </w:rPr>
        <w:t> </w:t>
      </w:r>
      <w:r>
        <w:rPr/>
        <w:t>business </w:t>
      </w:r>
      <w:r>
        <w:rPr>
          <w:spacing w:val="-2"/>
        </w:rPr>
        <w:t>success?</w:t>
      </w:r>
    </w:p>
    <w:p>
      <w:pPr>
        <w:pStyle w:val="BodyText"/>
        <w:spacing w:line="276" w:lineRule="auto"/>
        <w:ind w:right="430"/>
      </w:pPr>
      <w:r>
        <w:rPr/>
        <w:t>A</w:t>
      </w:r>
      <w:r>
        <w:rPr>
          <w:spacing w:val="-6"/>
        </w:rPr>
        <w:t> </w:t>
      </w:r>
      <w:r>
        <w:rPr/>
        <w:t>strong</w:t>
      </w:r>
      <w:r>
        <w:rPr>
          <w:spacing w:val="-6"/>
        </w:rPr>
        <w:t> </w:t>
      </w:r>
      <w:r>
        <w:rPr/>
        <w:t>score</w:t>
      </w:r>
      <w:r>
        <w:rPr>
          <w:spacing w:val="-6"/>
        </w:rPr>
        <w:t> </w:t>
      </w:r>
      <w:r>
        <w:rPr/>
        <w:t>improves</w:t>
      </w:r>
      <w:r>
        <w:rPr>
          <w:spacing w:val="-6"/>
        </w:rPr>
        <w:t> </w:t>
      </w:r>
      <w:r>
        <w:rPr/>
        <w:t>credibility,</w:t>
      </w:r>
      <w:r>
        <w:rPr>
          <w:spacing w:val="-6"/>
        </w:rPr>
        <w:t> </w:t>
      </w:r>
      <w:r>
        <w:rPr/>
        <w:t>helps</w:t>
      </w:r>
      <w:r>
        <w:rPr>
          <w:spacing w:val="-6"/>
        </w:rPr>
        <w:t> </w:t>
      </w:r>
      <w:r>
        <w:rPr/>
        <w:t>attract</w:t>
      </w:r>
      <w:r>
        <w:rPr>
          <w:spacing w:val="-6"/>
        </w:rPr>
        <w:t> </w:t>
      </w:r>
      <w:r>
        <w:rPr/>
        <w:t>partnerships</w:t>
      </w:r>
      <w:r>
        <w:rPr>
          <w:spacing w:val="-6"/>
        </w:rPr>
        <w:t> </w:t>
      </w:r>
      <w:r>
        <w:rPr/>
        <w:t>and</w:t>
      </w:r>
      <w:r>
        <w:rPr>
          <w:spacing w:val="-6"/>
        </w:rPr>
        <w:t> </w:t>
      </w:r>
      <w:r>
        <w:rPr/>
        <w:t>contracts,</w:t>
      </w:r>
      <w:r>
        <w:rPr>
          <w:spacing w:val="-6"/>
        </w:rPr>
        <w:t> </w:t>
      </w:r>
      <w:r>
        <w:rPr/>
        <w:t>and enhances access to government benefits and preferential treatment.</w:t>
      </w:r>
    </w:p>
    <w:p>
      <w:pPr>
        <w:pStyle w:val="BodyText"/>
        <w:spacing w:before="41"/>
      </w:pPr>
    </w:p>
    <w:p>
      <w:pPr>
        <w:spacing w:line="280" w:lineRule="auto" w:before="1"/>
        <w:ind w:left="0" w:right="335" w:firstLine="0"/>
        <w:jc w:val="left"/>
        <w:rPr>
          <w:sz w:val="24"/>
        </w:rPr>
      </w:pPr>
      <w:bookmarkStart w:name="What advantages do MSMEs receive through" w:id="83"/>
      <w:bookmarkEnd w:id="83"/>
      <w:r>
        <w:rPr/>
      </w:r>
      <w:r>
        <w:rPr>
          <w:sz w:val="27"/>
        </w:rPr>
        <w:t>What advantages do MSMEs receive through CreditDataWatch’s support? </w:t>
      </w:r>
      <w:r>
        <w:rPr>
          <w:sz w:val="24"/>
        </w:rPr>
        <w:t>MSMEs</w:t>
      </w:r>
      <w:r>
        <w:rPr>
          <w:spacing w:val="-6"/>
          <w:sz w:val="24"/>
        </w:rPr>
        <w:t> </w:t>
      </w:r>
      <w:r>
        <w:rPr>
          <w:sz w:val="24"/>
        </w:rPr>
        <w:t>benefit</w:t>
      </w:r>
      <w:r>
        <w:rPr>
          <w:spacing w:val="-6"/>
          <w:sz w:val="24"/>
        </w:rPr>
        <w:t> </w:t>
      </w:r>
      <w:r>
        <w:rPr>
          <w:sz w:val="24"/>
        </w:rPr>
        <w:t>from</w:t>
      </w:r>
      <w:r>
        <w:rPr>
          <w:spacing w:val="-6"/>
          <w:sz w:val="24"/>
        </w:rPr>
        <w:t> </w:t>
      </w:r>
      <w:r>
        <w:rPr>
          <w:sz w:val="24"/>
        </w:rPr>
        <w:t>improved</w:t>
      </w:r>
      <w:r>
        <w:rPr>
          <w:spacing w:val="-6"/>
          <w:sz w:val="24"/>
        </w:rPr>
        <w:t> </w:t>
      </w:r>
      <w:r>
        <w:rPr>
          <w:sz w:val="24"/>
        </w:rPr>
        <w:t>credibility,</w:t>
      </w:r>
      <w:r>
        <w:rPr>
          <w:spacing w:val="-6"/>
          <w:sz w:val="24"/>
        </w:rPr>
        <w:t> </w:t>
      </w:r>
      <w:r>
        <w:rPr>
          <w:sz w:val="24"/>
        </w:rPr>
        <w:t>data</w:t>
      </w:r>
      <w:r>
        <w:rPr>
          <w:spacing w:val="-6"/>
          <w:sz w:val="24"/>
        </w:rPr>
        <w:t> </w:t>
      </w:r>
      <w:r>
        <w:rPr>
          <w:sz w:val="24"/>
        </w:rPr>
        <w:t>insights,</w:t>
      </w:r>
      <w:r>
        <w:rPr>
          <w:spacing w:val="-6"/>
          <w:sz w:val="24"/>
        </w:rPr>
        <w:t> </w:t>
      </w:r>
      <w:r>
        <w:rPr>
          <w:sz w:val="24"/>
        </w:rPr>
        <w:t>simplified</w:t>
      </w:r>
      <w:r>
        <w:rPr>
          <w:spacing w:val="-6"/>
          <w:sz w:val="24"/>
        </w:rPr>
        <w:t> </w:t>
      </w:r>
      <w:r>
        <w:rPr>
          <w:sz w:val="24"/>
        </w:rPr>
        <w:t>registration,</w:t>
      </w:r>
      <w:r>
        <w:rPr>
          <w:spacing w:val="-6"/>
          <w:sz w:val="24"/>
        </w:rPr>
        <w:t> </w:t>
      </w:r>
      <w:r>
        <w:rPr>
          <w:sz w:val="24"/>
        </w:rPr>
        <w:t>and</w:t>
      </w:r>
      <w:r>
        <w:rPr>
          <w:spacing w:val="-6"/>
          <w:sz w:val="24"/>
        </w:rPr>
        <w:t> </w:t>
      </w:r>
      <w:r>
        <w:rPr>
          <w:sz w:val="24"/>
        </w:rPr>
        <w:t>better positioning in business networks due to accurate credit assessments.</w:t>
      </w:r>
    </w:p>
    <w:p>
      <w:pPr>
        <w:pStyle w:val="BodyText"/>
        <w:spacing w:before="39"/>
      </w:pPr>
    </w:p>
    <w:p>
      <w:pPr>
        <w:pStyle w:val="Heading4"/>
        <w:spacing w:line="288" w:lineRule="auto"/>
        <w:ind w:right="430"/>
      </w:pPr>
      <w:bookmarkStart w:name="How can businesses report MSMEs Payment " w:id="84"/>
      <w:bookmarkEnd w:id="84"/>
      <w:r>
        <w:rPr/>
      </w:r>
      <w:r>
        <w:rPr/>
        <w:t>How</w:t>
      </w:r>
      <w:r>
        <w:rPr>
          <w:spacing w:val="-6"/>
        </w:rPr>
        <w:t> </w:t>
      </w:r>
      <w:r>
        <w:rPr/>
        <w:t>can</w:t>
      </w:r>
      <w:r>
        <w:rPr>
          <w:spacing w:val="-6"/>
        </w:rPr>
        <w:t> </w:t>
      </w:r>
      <w:r>
        <w:rPr/>
        <w:t>businesses</w:t>
      </w:r>
      <w:r>
        <w:rPr>
          <w:spacing w:val="-6"/>
        </w:rPr>
        <w:t> </w:t>
      </w:r>
      <w:r>
        <w:rPr/>
        <w:t>report</w:t>
      </w:r>
      <w:r>
        <w:rPr>
          <w:spacing w:val="-6"/>
        </w:rPr>
        <w:t> </w:t>
      </w:r>
      <w:r>
        <w:rPr/>
        <w:t>MSMEs</w:t>
      </w:r>
      <w:r>
        <w:rPr>
          <w:spacing w:val="-6"/>
        </w:rPr>
        <w:t> </w:t>
      </w:r>
      <w:r>
        <w:rPr/>
        <w:t>Payment</w:t>
      </w:r>
      <w:r>
        <w:rPr>
          <w:spacing w:val="-6"/>
        </w:rPr>
        <w:t> </w:t>
      </w:r>
      <w:r>
        <w:rPr/>
        <w:t>Defaulter</w:t>
      </w:r>
      <w:r>
        <w:rPr>
          <w:spacing w:val="-6"/>
        </w:rPr>
        <w:t> </w:t>
      </w:r>
      <w:r>
        <w:rPr/>
        <w:t>using </w:t>
      </w:r>
      <w:r>
        <w:rPr>
          <w:spacing w:val="-2"/>
        </w:rPr>
        <w:t>CreditDataWatch?</w:t>
      </w:r>
    </w:p>
    <w:p>
      <w:pPr>
        <w:pStyle w:val="BodyText"/>
        <w:spacing w:line="276" w:lineRule="auto"/>
        <w:ind w:right="430"/>
      </w:pPr>
      <w:r>
        <w:rPr/>
        <w:t>Businesses</w:t>
      </w:r>
      <w:r>
        <w:rPr>
          <w:spacing w:val="-7"/>
        </w:rPr>
        <w:t> </w:t>
      </w:r>
      <w:r>
        <w:rPr/>
        <w:t>can</w:t>
      </w:r>
      <w:r>
        <w:rPr>
          <w:spacing w:val="-7"/>
        </w:rPr>
        <w:t> </w:t>
      </w:r>
      <w:r>
        <w:rPr/>
        <w:t>report</w:t>
      </w:r>
      <w:r>
        <w:rPr>
          <w:spacing w:val="-7"/>
        </w:rPr>
        <w:t> </w:t>
      </w:r>
      <w:r>
        <w:rPr/>
        <w:t>MSMEs</w:t>
      </w:r>
      <w:r>
        <w:rPr>
          <w:spacing w:val="-7"/>
        </w:rPr>
        <w:t> </w:t>
      </w:r>
      <w:r>
        <w:rPr/>
        <w:t>Payment</w:t>
      </w:r>
      <w:r>
        <w:rPr>
          <w:spacing w:val="-7"/>
        </w:rPr>
        <w:t> </w:t>
      </w:r>
      <w:r>
        <w:rPr/>
        <w:t>Defaulter</w:t>
      </w:r>
      <w:r>
        <w:rPr>
          <w:spacing w:val="-7"/>
        </w:rPr>
        <w:t> </w:t>
      </w:r>
      <w:r>
        <w:rPr/>
        <w:t>via</w:t>
      </w:r>
      <w:r>
        <w:rPr>
          <w:spacing w:val="-7"/>
        </w:rPr>
        <w:t> </w:t>
      </w:r>
      <w:r>
        <w:rPr/>
        <w:t>CreditDataWatch’s</w:t>
      </w:r>
      <w:r>
        <w:rPr>
          <w:spacing w:val="-7"/>
        </w:rPr>
        <w:t> </w:t>
      </w:r>
      <w:r>
        <w:rPr/>
        <w:t>platform, helping create transparency and enabling other members to make informed credit </w:t>
      </w:r>
      <w:r>
        <w:rPr>
          <w:spacing w:val="-2"/>
        </w:rPr>
        <w:t>decisions.</w:t>
      </w:r>
    </w:p>
    <w:p>
      <w:pPr>
        <w:pStyle w:val="BodyText"/>
        <w:spacing w:before="41"/>
      </w:pPr>
    </w:p>
    <w:p>
      <w:pPr>
        <w:pStyle w:val="BodyText"/>
        <w:spacing w:before="1"/>
      </w:pPr>
      <w:r>
        <w:rPr>
          <w:color w:val="000000"/>
          <w:highlight w:val="yellow"/>
        </w:rPr>
        <w:t>5th </w:t>
      </w:r>
      <w:r>
        <w:rPr>
          <w:color w:val="000000"/>
          <w:spacing w:val="-4"/>
          <w:highlight w:val="yellow"/>
        </w:rPr>
        <w:t>Tile</w:t>
      </w:r>
    </w:p>
    <w:p>
      <w:pPr>
        <w:pStyle w:val="BodyText"/>
        <w:spacing w:before="82"/>
      </w:pPr>
    </w:p>
    <w:p>
      <w:pPr>
        <w:pStyle w:val="BodyText"/>
      </w:pPr>
      <w:r>
        <w:rPr/>
        <w:drawing>
          <wp:anchor distT="0" distB="0" distL="0" distR="0" allowOverlap="1" layoutInCell="1" locked="0" behindDoc="1" simplePos="0" relativeHeight="487593472">
            <wp:simplePos x="0" y="0"/>
            <wp:positionH relativeFrom="page">
              <wp:posOffset>914400</wp:posOffset>
            </wp:positionH>
            <wp:positionV relativeFrom="paragraph">
              <wp:posOffset>201959</wp:posOffset>
            </wp:positionV>
            <wp:extent cx="1069262" cy="45243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069262" cy="452437"/>
                    </a:xfrm>
                    <a:prstGeom prst="rect">
                      <a:avLst/>
                    </a:prstGeom>
                  </pic:spPr>
                </pic:pic>
              </a:graphicData>
            </a:graphic>
          </wp:anchor>
        </w:drawing>
      </w:r>
      <w:r>
        <w:rPr/>
        <w:t>Exploring to start? book an appointment with </w:t>
      </w:r>
      <w:r>
        <w:rPr>
          <w:spacing w:val="-5"/>
        </w:rPr>
        <w:t>us!</w:t>
      </w:r>
    </w:p>
    <w:p>
      <w:pPr>
        <w:pStyle w:val="BodyText"/>
        <w:spacing w:before="81"/>
      </w:pPr>
    </w:p>
    <w:p>
      <w:pPr>
        <w:pStyle w:val="BodyText"/>
        <w:spacing w:line="276" w:lineRule="auto"/>
        <w:ind w:right="8446"/>
      </w:pPr>
      <w:r>
        <w:rPr>
          <w:color w:val="000000"/>
          <w:spacing w:val="-2"/>
          <w:highlight w:val="yellow"/>
        </w:rPr>
        <w:t>last</w:t>
      </w:r>
      <w:r>
        <w:rPr>
          <w:color w:val="000000"/>
          <w:spacing w:val="-15"/>
          <w:highlight w:val="yellow"/>
        </w:rPr>
        <w:t> </w:t>
      </w:r>
      <w:r>
        <w:rPr>
          <w:color w:val="000000"/>
          <w:spacing w:val="-2"/>
          <w:highlight w:val="yellow"/>
        </w:rPr>
        <w:t>Tile</w:t>
      </w:r>
      <w:r>
        <w:rPr>
          <w:color w:val="000000"/>
          <w:spacing w:val="-2"/>
        </w:rPr>
        <w:t> </w:t>
      </w:r>
      <w:r>
        <w:rPr>
          <w:color w:val="000000"/>
          <w:spacing w:val="-2"/>
          <w:highlight w:val="yellow"/>
        </w:rPr>
        <w:t>Footer</w:t>
      </w:r>
    </w:p>
    <w:p>
      <w:pPr>
        <w:pStyle w:val="BodyText"/>
        <w:spacing w:after="0" w:line="276" w:lineRule="auto"/>
        <w:sectPr>
          <w:pgSz w:w="12240" w:h="15840"/>
          <w:pgMar w:top="1360" w:bottom="280" w:left="1440" w:right="1080"/>
        </w:sectPr>
      </w:pPr>
    </w:p>
    <w:p>
      <w:pPr>
        <w:spacing w:before="80"/>
        <w:ind w:left="0" w:right="0" w:firstLine="0"/>
        <w:jc w:val="left"/>
        <w:rPr>
          <w:sz w:val="22"/>
        </w:rPr>
      </w:pPr>
      <w:r>
        <w:rPr>
          <w:sz w:val="22"/>
        </w:rPr>
        <w:t>Business</w:t>
      </w:r>
      <w:r>
        <w:rPr>
          <w:spacing w:val="-7"/>
          <w:sz w:val="22"/>
        </w:rPr>
        <w:t> </w:t>
      </w:r>
      <w:r>
        <w:rPr>
          <w:sz w:val="22"/>
        </w:rPr>
        <w:t>Credit</w:t>
      </w:r>
      <w:r>
        <w:rPr>
          <w:spacing w:val="-7"/>
          <w:sz w:val="22"/>
        </w:rPr>
        <w:t> </w:t>
      </w:r>
      <w:r>
        <w:rPr>
          <w:spacing w:val="-2"/>
          <w:sz w:val="22"/>
        </w:rPr>
        <w:t>(Page)</w:t>
      </w:r>
    </w:p>
    <w:p>
      <w:pPr>
        <w:spacing w:before="38"/>
        <w:ind w:left="0" w:right="0" w:firstLine="0"/>
        <w:jc w:val="left"/>
        <w:rPr>
          <w:sz w:val="48"/>
        </w:rPr>
      </w:pPr>
      <w:r>
        <w:rPr>
          <w:sz w:val="48"/>
        </w:rPr>
        <w:t>Business </w:t>
      </w:r>
      <w:r>
        <w:rPr>
          <w:spacing w:val="-2"/>
          <w:sz w:val="48"/>
        </w:rPr>
        <w:t>Credit</w:t>
      </w:r>
    </w:p>
    <w:p>
      <w:pPr>
        <w:spacing w:line="580" w:lineRule="atLeast" w:before="46"/>
        <w:ind w:left="0" w:right="7844" w:firstLine="0"/>
        <w:jc w:val="left"/>
        <w:rPr>
          <w:sz w:val="22"/>
        </w:rPr>
      </w:pPr>
      <w:r>
        <w:rPr>
          <w:sz w:val="22"/>
        </w:rPr>
        <w:t>&lt;Relevant</w:t>
      </w:r>
      <w:r>
        <w:rPr>
          <w:spacing w:val="-16"/>
          <w:sz w:val="22"/>
        </w:rPr>
        <w:t> </w:t>
      </w:r>
      <w:r>
        <w:rPr>
          <w:sz w:val="22"/>
        </w:rPr>
        <w:t>Picture&gt; </w:t>
      </w:r>
      <w:r>
        <w:rPr>
          <w:color w:val="000000"/>
          <w:sz w:val="22"/>
          <w:highlight w:val="yellow"/>
        </w:rPr>
        <w:t>2nd tile:-</w:t>
      </w:r>
    </w:p>
    <w:p>
      <w:pPr>
        <w:pStyle w:val="Heading1"/>
        <w:spacing w:line="288" w:lineRule="auto" w:before="40"/>
        <w:ind w:right="1149"/>
        <w:jc w:val="both"/>
      </w:pPr>
      <w:bookmarkStart w:name="Business Credit Bureau with Auto Payment" w:id="85"/>
      <w:bookmarkEnd w:id="85"/>
      <w:r>
        <w:rPr>
          <w:b w:val="0"/>
        </w:rPr>
      </w:r>
      <w:r>
        <w:rPr/>
        <w:t>Business</w:t>
      </w:r>
      <w:r>
        <w:rPr>
          <w:spacing w:val="-10"/>
        </w:rPr>
        <w:t> </w:t>
      </w:r>
      <w:r>
        <w:rPr/>
        <w:t>Credit</w:t>
      </w:r>
      <w:r>
        <w:rPr>
          <w:spacing w:val="-10"/>
        </w:rPr>
        <w:t> </w:t>
      </w:r>
      <w:r>
        <w:rPr/>
        <w:t>Bureau</w:t>
      </w:r>
      <w:r>
        <w:rPr>
          <w:spacing w:val="-10"/>
        </w:rPr>
        <w:t> </w:t>
      </w:r>
      <w:r>
        <w:rPr/>
        <w:t>with</w:t>
      </w:r>
      <w:r>
        <w:rPr>
          <w:spacing w:val="-10"/>
        </w:rPr>
        <w:t> </w:t>
      </w:r>
      <w:r>
        <w:rPr/>
        <w:t>Auto Payment</w:t>
      </w:r>
      <w:r>
        <w:rPr>
          <w:spacing w:val="-10"/>
        </w:rPr>
        <w:t> </w:t>
      </w:r>
      <w:r>
        <w:rPr/>
        <w:t>Reminder</w:t>
      </w:r>
      <w:r>
        <w:rPr>
          <w:spacing w:val="-10"/>
        </w:rPr>
        <w:t> </w:t>
      </w:r>
      <w:r>
        <w:rPr/>
        <w:t>and</w:t>
      </w:r>
      <w:r>
        <w:rPr>
          <w:spacing w:val="-10"/>
        </w:rPr>
        <w:t> </w:t>
      </w:r>
      <w:r>
        <w:rPr/>
        <w:t>Follow</w:t>
      </w:r>
      <w:r>
        <w:rPr>
          <w:spacing w:val="-10"/>
        </w:rPr>
        <w:t> </w:t>
      </w:r>
      <w:r>
        <w:rPr/>
        <w:t>Up for Smarter Credit Management</w:t>
      </w:r>
    </w:p>
    <w:p>
      <w:pPr>
        <w:pStyle w:val="Heading3"/>
        <w:spacing w:line="288" w:lineRule="auto" w:before="0"/>
      </w:pPr>
      <w:bookmarkStart w:name="CreditDataWatch: Empowering Businesses w" w:id="86"/>
      <w:bookmarkEnd w:id="86"/>
      <w:r>
        <w:rPr>
          <w:b w:val="0"/>
        </w:rPr>
      </w:r>
      <w:r>
        <w:rPr/>
        <w:t>CreditDataWatch:</w:t>
      </w:r>
      <w:r>
        <w:rPr>
          <w:spacing w:val="-11"/>
        </w:rPr>
        <w:t> </w:t>
      </w:r>
      <w:r>
        <w:rPr/>
        <w:t>Empowering</w:t>
      </w:r>
      <w:r>
        <w:rPr>
          <w:spacing w:val="-11"/>
        </w:rPr>
        <w:t> </w:t>
      </w:r>
      <w:r>
        <w:rPr/>
        <w:t>Businesses</w:t>
      </w:r>
      <w:r>
        <w:rPr>
          <w:spacing w:val="-11"/>
        </w:rPr>
        <w:t> </w:t>
      </w:r>
      <w:r>
        <w:rPr/>
        <w:t>with</w:t>
      </w:r>
      <w:r>
        <w:rPr>
          <w:spacing w:val="-11"/>
        </w:rPr>
        <w:t> </w:t>
      </w:r>
      <w:r>
        <w:rPr/>
        <w:t>Smart</w:t>
      </w:r>
      <w:r>
        <w:rPr>
          <w:spacing w:val="-11"/>
        </w:rPr>
        <w:t> </w:t>
      </w:r>
      <w:r>
        <w:rPr/>
        <w:t>Credit </w:t>
      </w:r>
      <w:r>
        <w:rPr>
          <w:spacing w:val="-2"/>
        </w:rPr>
        <w:t>Insights</w:t>
      </w:r>
    </w:p>
    <w:p>
      <w:pPr>
        <w:pStyle w:val="BodyText"/>
        <w:spacing w:line="276" w:lineRule="auto" w:before="150"/>
        <w:ind w:right="430"/>
      </w:pPr>
      <w:r>
        <w:rPr/>
        <w:t>Access</w:t>
      </w:r>
      <w:r>
        <w:rPr>
          <w:spacing w:val="-4"/>
        </w:rPr>
        <w:t> </w:t>
      </w:r>
      <w:r>
        <w:rPr/>
        <w:t>to</w:t>
      </w:r>
      <w:r>
        <w:rPr>
          <w:spacing w:val="-4"/>
        </w:rPr>
        <w:t> </w:t>
      </w:r>
      <w:r>
        <w:rPr/>
        <w:t>reliable</w:t>
      </w:r>
      <w:r>
        <w:rPr>
          <w:spacing w:val="-4"/>
        </w:rPr>
        <w:t> </w:t>
      </w:r>
      <w:r>
        <w:rPr/>
        <w:t>credit</w:t>
      </w:r>
      <w:r>
        <w:rPr>
          <w:spacing w:val="-4"/>
        </w:rPr>
        <w:t> </w:t>
      </w:r>
      <w:r>
        <w:rPr/>
        <w:t>data</w:t>
      </w:r>
      <w:r>
        <w:rPr>
          <w:spacing w:val="-4"/>
        </w:rPr>
        <w:t> </w:t>
      </w:r>
      <w:r>
        <w:rPr/>
        <w:t>and</w:t>
      </w:r>
      <w:r>
        <w:rPr>
          <w:spacing w:val="-4"/>
        </w:rPr>
        <w:t> </w:t>
      </w:r>
      <w:r>
        <w:rPr/>
        <w:t>effective</w:t>
      </w:r>
      <w:r>
        <w:rPr>
          <w:spacing w:val="-4"/>
        </w:rPr>
        <w:t> </w:t>
      </w:r>
      <w:r>
        <w:rPr/>
        <w:t>payment</w:t>
      </w:r>
      <w:r>
        <w:rPr>
          <w:spacing w:val="-4"/>
        </w:rPr>
        <w:t> </w:t>
      </w:r>
      <w:r>
        <w:rPr/>
        <w:t>reminder</w:t>
      </w:r>
      <w:r>
        <w:rPr>
          <w:spacing w:val="-4"/>
        </w:rPr>
        <w:t> </w:t>
      </w:r>
      <w:r>
        <w:rPr/>
        <w:t>tools</w:t>
      </w:r>
      <w:r>
        <w:rPr>
          <w:spacing w:val="-4"/>
        </w:rPr>
        <w:t> </w:t>
      </w:r>
      <w:r>
        <w:rPr/>
        <w:t>is</w:t>
      </w:r>
      <w:r>
        <w:rPr>
          <w:spacing w:val="-4"/>
        </w:rPr>
        <w:t> </w:t>
      </w:r>
      <w:r>
        <w:rPr/>
        <w:t>paramount</w:t>
      </w:r>
      <w:r>
        <w:rPr>
          <w:spacing w:val="-4"/>
        </w:rPr>
        <w:t> </w:t>
      </w:r>
      <w:r>
        <w:rPr/>
        <w:t>for good financial health in today’s ever-evolving business landscape. Accordingly,</w:t>
      </w:r>
    </w:p>
    <w:p>
      <w:pPr>
        <w:pStyle w:val="BodyText"/>
        <w:spacing w:line="276" w:lineRule="auto"/>
        <w:ind w:right="430"/>
      </w:pPr>
      <w:r>
        <w:rPr/>
        <w:t>CreditDataWatch</w:t>
      </w:r>
      <w:r>
        <w:rPr>
          <w:spacing w:val="-6"/>
        </w:rPr>
        <w:t> </w:t>
      </w:r>
      <w:r>
        <w:rPr/>
        <w:t>presents</w:t>
      </w:r>
      <w:r>
        <w:rPr>
          <w:spacing w:val="-6"/>
        </w:rPr>
        <w:t> </w:t>
      </w:r>
      <w:r>
        <w:rPr/>
        <w:t>smart</w:t>
      </w:r>
      <w:r>
        <w:rPr>
          <w:spacing w:val="-6"/>
        </w:rPr>
        <w:t> </w:t>
      </w:r>
      <w:r>
        <w:rPr/>
        <w:t>credit</w:t>
      </w:r>
      <w:r>
        <w:rPr>
          <w:spacing w:val="-6"/>
        </w:rPr>
        <w:t> </w:t>
      </w:r>
      <w:r>
        <w:rPr/>
        <w:t>reporting,</w:t>
      </w:r>
      <w:r>
        <w:rPr>
          <w:spacing w:val="-6"/>
        </w:rPr>
        <w:t> </w:t>
      </w:r>
      <w:r>
        <w:rPr/>
        <w:t>risk</w:t>
      </w:r>
      <w:r>
        <w:rPr>
          <w:spacing w:val="-6"/>
        </w:rPr>
        <w:t> </w:t>
      </w:r>
      <w:r>
        <w:rPr/>
        <w:t>analysis,</w:t>
      </w:r>
      <w:r>
        <w:rPr>
          <w:spacing w:val="-6"/>
        </w:rPr>
        <w:t> </w:t>
      </w:r>
      <w:r>
        <w:rPr/>
        <w:t>auto</w:t>
      </w:r>
      <w:r>
        <w:rPr>
          <w:spacing w:val="-6"/>
        </w:rPr>
        <w:t> </w:t>
      </w:r>
      <w:r>
        <w:rPr/>
        <w:t>payment</w:t>
      </w:r>
      <w:r>
        <w:rPr>
          <w:spacing w:val="-6"/>
        </w:rPr>
        <w:t> </w:t>
      </w:r>
      <w:r>
        <w:rPr/>
        <w:t>reminder and follow up tools for businesses to facilitate on-time payments and minimize </w:t>
      </w:r>
      <w:r>
        <w:rPr>
          <w:spacing w:val="-2"/>
        </w:rPr>
        <w:t>default.</w:t>
      </w:r>
    </w:p>
    <w:p>
      <w:pPr>
        <w:pStyle w:val="Heading3"/>
      </w:pPr>
      <w:bookmarkStart w:name="Get Clarity with Detailed Company Credit" w:id="87"/>
      <w:bookmarkEnd w:id="87"/>
      <w:r>
        <w:rPr>
          <w:b w:val="0"/>
        </w:rPr>
      </w:r>
      <w:r>
        <w:rPr/>
        <w:t>Get</w:t>
      </w:r>
      <w:r>
        <w:rPr>
          <w:spacing w:val="-8"/>
        </w:rPr>
        <w:t> </w:t>
      </w:r>
      <w:r>
        <w:rPr/>
        <w:t>Clarity</w:t>
      </w:r>
      <w:r>
        <w:rPr>
          <w:spacing w:val="-6"/>
        </w:rPr>
        <w:t> </w:t>
      </w:r>
      <w:r>
        <w:rPr/>
        <w:t>with</w:t>
      </w:r>
      <w:r>
        <w:rPr>
          <w:spacing w:val="-6"/>
        </w:rPr>
        <w:t> </w:t>
      </w:r>
      <w:r>
        <w:rPr/>
        <w:t>Detailed</w:t>
      </w:r>
      <w:r>
        <w:rPr>
          <w:spacing w:val="-6"/>
        </w:rPr>
        <w:t> </w:t>
      </w:r>
      <w:r>
        <w:rPr/>
        <w:t>Company</w:t>
      </w:r>
      <w:r>
        <w:rPr>
          <w:spacing w:val="-6"/>
        </w:rPr>
        <w:t> </w:t>
      </w:r>
      <w:r>
        <w:rPr/>
        <w:t>Credit</w:t>
      </w:r>
      <w:r>
        <w:rPr>
          <w:spacing w:val="-5"/>
        </w:rPr>
        <w:t> </w:t>
      </w:r>
      <w:r>
        <w:rPr>
          <w:spacing w:val="-2"/>
        </w:rPr>
        <w:t>Reports</w:t>
      </w:r>
    </w:p>
    <w:p>
      <w:pPr>
        <w:pStyle w:val="BodyText"/>
        <w:spacing w:line="276" w:lineRule="auto" w:before="224"/>
        <w:ind w:right="430"/>
      </w:pPr>
      <w:r>
        <w:rPr/>
        <w:t>A complete company credit report shows the financial behavior of a company with respect</w:t>
      </w:r>
      <w:r>
        <w:rPr>
          <w:spacing w:val="-6"/>
        </w:rPr>
        <w:t> </w:t>
      </w:r>
      <w:r>
        <w:rPr/>
        <w:t>to</w:t>
      </w:r>
      <w:r>
        <w:rPr>
          <w:spacing w:val="-6"/>
        </w:rPr>
        <w:t> </w:t>
      </w:r>
      <w:r>
        <w:rPr/>
        <w:t>payment</w:t>
      </w:r>
      <w:r>
        <w:rPr>
          <w:spacing w:val="-6"/>
        </w:rPr>
        <w:t> </w:t>
      </w:r>
      <w:r>
        <w:rPr/>
        <w:t>history,</w:t>
      </w:r>
      <w:r>
        <w:rPr>
          <w:spacing w:val="-6"/>
        </w:rPr>
        <w:t> </w:t>
      </w:r>
      <w:r>
        <w:rPr/>
        <w:t>liabilities,</w:t>
      </w:r>
      <w:r>
        <w:rPr>
          <w:spacing w:val="-6"/>
        </w:rPr>
        <w:t> </w:t>
      </w:r>
      <w:r>
        <w:rPr/>
        <w:t>and</w:t>
      </w:r>
      <w:r>
        <w:rPr>
          <w:spacing w:val="-6"/>
        </w:rPr>
        <w:t> </w:t>
      </w:r>
      <w:r>
        <w:rPr/>
        <w:t>credit</w:t>
      </w:r>
      <w:r>
        <w:rPr>
          <w:spacing w:val="-6"/>
        </w:rPr>
        <w:t> </w:t>
      </w:r>
      <w:r>
        <w:rPr/>
        <w:t>utilization.</w:t>
      </w:r>
      <w:r>
        <w:rPr>
          <w:spacing w:val="-6"/>
        </w:rPr>
        <w:t> </w:t>
      </w:r>
      <w:r>
        <w:rPr/>
        <w:t>For</w:t>
      </w:r>
      <w:r>
        <w:rPr>
          <w:spacing w:val="-6"/>
        </w:rPr>
        <w:t> </w:t>
      </w:r>
      <w:r>
        <w:rPr/>
        <w:t>suppliers</w:t>
      </w:r>
      <w:r>
        <w:rPr>
          <w:spacing w:val="-6"/>
        </w:rPr>
        <w:t> </w:t>
      </w:r>
      <w:r>
        <w:rPr/>
        <w:t>and</w:t>
      </w:r>
      <w:r>
        <w:rPr>
          <w:spacing w:val="-6"/>
        </w:rPr>
        <w:t> </w:t>
      </w:r>
      <w:r>
        <w:rPr/>
        <w:t>MSMEs, this can help in assessing the creditworthiness and avoiding risky dealings.</w:t>
      </w:r>
    </w:p>
    <w:p>
      <w:pPr>
        <w:pStyle w:val="BodyText"/>
        <w:spacing w:line="276" w:lineRule="auto"/>
        <w:ind w:right="430"/>
      </w:pPr>
      <w:r>
        <w:rPr/>
        <w:t>CreditDataWatch</w:t>
      </w:r>
      <w:r>
        <w:rPr>
          <w:spacing w:val="-6"/>
        </w:rPr>
        <w:t> </w:t>
      </w:r>
      <w:r>
        <w:rPr/>
        <w:t>boasts</w:t>
      </w:r>
      <w:r>
        <w:rPr>
          <w:spacing w:val="-6"/>
        </w:rPr>
        <w:t> </w:t>
      </w:r>
      <w:r>
        <w:rPr/>
        <w:t>advanced</w:t>
      </w:r>
      <w:r>
        <w:rPr>
          <w:spacing w:val="-6"/>
        </w:rPr>
        <w:t> </w:t>
      </w:r>
      <w:r>
        <w:rPr/>
        <w:t>reporting</w:t>
      </w:r>
      <w:r>
        <w:rPr>
          <w:spacing w:val="-6"/>
        </w:rPr>
        <w:t> </w:t>
      </w:r>
      <w:r>
        <w:rPr/>
        <w:t>instruments</w:t>
      </w:r>
      <w:r>
        <w:rPr>
          <w:spacing w:val="-6"/>
        </w:rPr>
        <w:t> </w:t>
      </w:r>
      <w:r>
        <w:rPr/>
        <w:t>by</w:t>
      </w:r>
      <w:r>
        <w:rPr>
          <w:spacing w:val="-6"/>
        </w:rPr>
        <w:t> </w:t>
      </w:r>
      <w:r>
        <w:rPr/>
        <w:t>which</w:t>
      </w:r>
      <w:r>
        <w:rPr>
          <w:spacing w:val="-6"/>
        </w:rPr>
        <w:t> </w:t>
      </w:r>
      <w:r>
        <w:rPr/>
        <w:t>records</w:t>
      </w:r>
      <w:r>
        <w:rPr>
          <w:spacing w:val="-6"/>
        </w:rPr>
        <w:t> </w:t>
      </w:r>
      <w:r>
        <w:rPr/>
        <w:t>of</w:t>
      </w:r>
      <w:r>
        <w:rPr>
          <w:spacing w:val="-6"/>
        </w:rPr>
        <w:t> </w:t>
      </w:r>
      <w:r>
        <w:rPr/>
        <w:t>MSMEs Payment Defaulter will be stored and build confidence in timed business payment settlement strategies.</w:t>
      </w:r>
    </w:p>
    <w:p>
      <w:pPr>
        <w:pStyle w:val="Heading3"/>
        <w:spacing w:line="288" w:lineRule="auto"/>
        <w:ind w:right="430"/>
      </w:pPr>
      <w:bookmarkStart w:name="Managing Collections Using Automated Pay" w:id="88"/>
      <w:bookmarkEnd w:id="88"/>
      <w:r>
        <w:rPr>
          <w:b w:val="0"/>
        </w:rPr>
      </w:r>
      <w:r>
        <w:rPr/>
        <w:t>Managing</w:t>
      </w:r>
      <w:r>
        <w:rPr>
          <w:spacing w:val="-8"/>
        </w:rPr>
        <w:t> </w:t>
      </w:r>
      <w:r>
        <w:rPr/>
        <w:t>Collections</w:t>
      </w:r>
      <w:r>
        <w:rPr>
          <w:spacing w:val="-8"/>
        </w:rPr>
        <w:t> </w:t>
      </w:r>
      <w:r>
        <w:rPr/>
        <w:t>Using</w:t>
      </w:r>
      <w:r>
        <w:rPr>
          <w:spacing w:val="-8"/>
        </w:rPr>
        <w:t> </w:t>
      </w:r>
      <w:r>
        <w:rPr/>
        <w:t>Automated</w:t>
      </w:r>
      <w:r>
        <w:rPr>
          <w:spacing w:val="-8"/>
        </w:rPr>
        <w:t> </w:t>
      </w:r>
      <w:r>
        <w:rPr/>
        <w:t>Payment</w:t>
      </w:r>
      <w:r>
        <w:rPr>
          <w:spacing w:val="-8"/>
        </w:rPr>
        <w:t> </w:t>
      </w:r>
      <w:r>
        <w:rPr/>
        <w:t>Reminder and Settlement Processes</w:t>
      </w:r>
    </w:p>
    <w:p>
      <w:pPr>
        <w:pStyle w:val="BodyText"/>
        <w:spacing w:line="276" w:lineRule="auto" w:before="150"/>
        <w:ind w:right="430"/>
      </w:pPr>
      <w:r>
        <w:rPr/>
        <w:t>CreditDataWatch’s</w:t>
      </w:r>
      <w:r>
        <w:rPr>
          <w:spacing w:val="-7"/>
        </w:rPr>
        <w:t> </w:t>
      </w:r>
      <w:r>
        <w:rPr/>
        <w:t>different</w:t>
      </w:r>
      <w:r>
        <w:rPr>
          <w:spacing w:val="-7"/>
        </w:rPr>
        <w:t> </w:t>
      </w:r>
      <w:r>
        <w:rPr/>
        <w:t>intelligent</w:t>
      </w:r>
      <w:r>
        <w:rPr>
          <w:spacing w:val="-7"/>
        </w:rPr>
        <w:t> </w:t>
      </w:r>
      <w:r>
        <w:rPr/>
        <w:t>solutions</w:t>
      </w:r>
      <w:r>
        <w:rPr>
          <w:spacing w:val="-7"/>
        </w:rPr>
        <w:t> </w:t>
      </w:r>
      <w:r>
        <w:rPr/>
        <w:t>make</w:t>
      </w:r>
      <w:r>
        <w:rPr>
          <w:spacing w:val="-7"/>
        </w:rPr>
        <w:t> </w:t>
      </w:r>
      <w:r>
        <w:rPr/>
        <w:t>smooth</w:t>
      </w:r>
      <w:r>
        <w:rPr>
          <w:spacing w:val="-7"/>
        </w:rPr>
        <w:t> </w:t>
      </w:r>
      <w:r>
        <w:rPr/>
        <w:t>sailing</w:t>
      </w:r>
      <w:r>
        <w:rPr>
          <w:spacing w:val="-7"/>
        </w:rPr>
        <w:t> </w:t>
      </w:r>
      <w:r>
        <w:rPr/>
        <w:t>for</w:t>
      </w:r>
      <w:r>
        <w:rPr>
          <w:spacing w:val="-7"/>
        </w:rPr>
        <w:t> </w:t>
      </w:r>
      <w:r>
        <w:rPr/>
        <w:t>collecting receivable invoices, from sending a Payment Reminder to </w:t>
      </w:r>
      <w:hyperlink r:id="rId22">
        <w:r>
          <w:rPr>
            <w:color w:val="2061B9"/>
          </w:rPr>
          <w:t>Settlement from Buyer</w:t>
        </w:r>
      </w:hyperlink>
      <w:r>
        <w:rPr>
          <w:color w:val="2061B9"/>
        </w:rPr>
        <w:t> </w:t>
      </w:r>
      <w:r>
        <w:rPr/>
        <w:t>initiation and all stages in between.</w:t>
      </w:r>
    </w:p>
    <w:p>
      <w:pPr>
        <w:pStyle w:val="BodyText"/>
        <w:spacing w:line="276" w:lineRule="auto"/>
      </w:pPr>
      <w:r>
        <w:rPr/>
        <w:t>Auto</w:t>
      </w:r>
      <w:r>
        <w:rPr>
          <w:spacing w:val="-4"/>
        </w:rPr>
        <w:t> </w:t>
      </w:r>
      <w:r>
        <w:rPr/>
        <w:t>Payment</w:t>
      </w:r>
      <w:r>
        <w:rPr>
          <w:spacing w:val="-4"/>
        </w:rPr>
        <w:t> </w:t>
      </w:r>
      <w:r>
        <w:rPr/>
        <w:t>Reminder</w:t>
      </w:r>
      <w:r>
        <w:rPr>
          <w:spacing w:val="-4"/>
        </w:rPr>
        <w:t> </w:t>
      </w:r>
      <w:r>
        <w:rPr/>
        <w:t>and</w:t>
      </w:r>
      <w:r>
        <w:rPr>
          <w:spacing w:val="-4"/>
        </w:rPr>
        <w:t> </w:t>
      </w:r>
      <w:r>
        <w:rPr/>
        <w:t>Follow</w:t>
      </w:r>
      <w:r>
        <w:rPr>
          <w:spacing w:val="-4"/>
        </w:rPr>
        <w:t> </w:t>
      </w:r>
      <w:r>
        <w:rPr/>
        <w:t>Up</w:t>
      </w:r>
      <w:r>
        <w:rPr>
          <w:spacing w:val="-4"/>
        </w:rPr>
        <w:t> </w:t>
      </w:r>
      <w:r>
        <w:rPr/>
        <w:t>equip</w:t>
      </w:r>
      <w:r>
        <w:rPr>
          <w:spacing w:val="-4"/>
        </w:rPr>
        <w:t> </w:t>
      </w:r>
      <w:r>
        <w:rPr/>
        <w:t>businesses</w:t>
      </w:r>
      <w:r>
        <w:rPr>
          <w:spacing w:val="-4"/>
        </w:rPr>
        <w:t> </w:t>
      </w:r>
      <w:r>
        <w:rPr/>
        <w:t>to</w:t>
      </w:r>
      <w:r>
        <w:rPr>
          <w:spacing w:val="-4"/>
        </w:rPr>
        <w:t> </w:t>
      </w:r>
      <w:r>
        <w:rPr/>
        <w:t>automate</w:t>
      </w:r>
      <w:r>
        <w:rPr>
          <w:spacing w:val="-4"/>
        </w:rPr>
        <w:t> </w:t>
      </w:r>
      <w:r>
        <w:rPr/>
        <w:t>follow-ups</w:t>
      </w:r>
      <w:r>
        <w:rPr>
          <w:spacing w:val="-4"/>
        </w:rPr>
        <w:t> </w:t>
      </w:r>
      <w:r>
        <w:rPr/>
        <w:t>and resolve collections before they escalate.</w:t>
      </w:r>
    </w:p>
    <w:p>
      <w:pPr>
        <w:pStyle w:val="BodyText"/>
        <w:spacing w:after="0" w:line="276" w:lineRule="auto"/>
        <w:sectPr>
          <w:pgSz w:w="12240" w:h="15840"/>
          <w:pgMar w:top="1360" w:bottom="280" w:left="1440" w:right="1080"/>
        </w:sectPr>
      </w:pPr>
    </w:p>
    <w:p>
      <w:pPr>
        <w:pStyle w:val="Heading3"/>
        <w:spacing w:line="288" w:lineRule="auto" w:before="60"/>
      </w:pPr>
      <w:bookmarkStart w:name="CreditDataWatch: Your Partner for Credit" w:id="89"/>
      <w:bookmarkEnd w:id="89"/>
      <w:r>
        <w:rPr>
          <w:b w:val="0"/>
        </w:rPr>
      </w:r>
      <w:r>
        <w:rPr/>
        <w:t>CreditDataWatch:</w:t>
      </w:r>
      <w:r>
        <w:rPr>
          <w:spacing w:val="-13"/>
        </w:rPr>
        <w:t> </w:t>
      </w:r>
      <w:r>
        <w:rPr/>
        <w:t>Your</w:t>
      </w:r>
      <w:r>
        <w:rPr>
          <w:spacing w:val="-13"/>
        </w:rPr>
        <w:t> </w:t>
      </w:r>
      <w:r>
        <w:rPr/>
        <w:t>Partner</w:t>
      </w:r>
      <w:r>
        <w:rPr>
          <w:spacing w:val="-13"/>
        </w:rPr>
        <w:t> </w:t>
      </w:r>
      <w:r>
        <w:rPr/>
        <w:t>for</w:t>
      </w:r>
      <w:r>
        <w:rPr>
          <w:spacing w:val="-13"/>
        </w:rPr>
        <w:t> </w:t>
      </w:r>
      <w:r>
        <w:rPr/>
        <w:t>Credit</w:t>
      </w:r>
      <w:r>
        <w:rPr>
          <w:spacing w:val="-13"/>
        </w:rPr>
        <w:t> </w:t>
      </w:r>
      <w:r>
        <w:rPr/>
        <w:t>and</w:t>
      </w:r>
      <w:r>
        <w:rPr>
          <w:spacing w:val="-13"/>
        </w:rPr>
        <w:t> </w:t>
      </w:r>
      <w:r>
        <w:rPr/>
        <w:t>Settlement </w:t>
      </w:r>
      <w:r>
        <w:rPr>
          <w:spacing w:val="-2"/>
        </w:rPr>
        <w:t>Management</w:t>
      </w:r>
    </w:p>
    <w:p>
      <w:pPr>
        <w:pStyle w:val="BodyText"/>
        <w:spacing w:line="276" w:lineRule="auto" w:before="150"/>
      </w:pPr>
      <w:r>
        <w:rPr/>
        <w:t>With</w:t>
      </w:r>
      <w:r>
        <w:rPr>
          <w:spacing w:val="-4"/>
        </w:rPr>
        <w:t> </w:t>
      </w:r>
      <w:r>
        <w:rPr/>
        <w:t>CreditDataWatch,</w:t>
      </w:r>
      <w:r>
        <w:rPr>
          <w:spacing w:val="-4"/>
        </w:rPr>
        <w:t> </w:t>
      </w:r>
      <w:r>
        <w:rPr/>
        <w:t>you</w:t>
      </w:r>
      <w:r>
        <w:rPr>
          <w:spacing w:val="-4"/>
        </w:rPr>
        <w:t> </w:t>
      </w:r>
      <w:r>
        <w:rPr/>
        <w:t>don’t</w:t>
      </w:r>
      <w:r>
        <w:rPr>
          <w:spacing w:val="-4"/>
        </w:rPr>
        <w:t> </w:t>
      </w:r>
      <w:r>
        <w:rPr/>
        <w:t>only</w:t>
      </w:r>
      <w:r>
        <w:rPr>
          <w:spacing w:val="-4"/>
        </w:rPr>
        <w:t> </w:t>
      </w:r>
      <w:r>
        <w:rPr/>
        <w:t>get</w:t>
      </w:r>
      <w:r>
        <w:rPr>
          <w:spacing w:val="-4"/>
        </w:rPr>
        <w:t> </w:t>
      </w:r>
      <w:r>
        <w:rPr/>
        <w:t>credit</w:t>
      </w:r>
      <w:r>
        <w:rPr>
          <w:spacing w:val="-4"/>
        </w:rPr>
        <w:t> </w:t>
      </w:r>
      <w:r>
        <w:rPr/>
        <w:t>data;</w:t>
      </w:r>
      <w:r>
        <w:rPr>
          <w:spacing w:val="-4"/>
        </w:rPr>
        <w:t> </w:t>
      </w:r>
      <w:r>
        <w:rPr/>
        <w:t>we</w:t>
      </w:r>
      <w:r>
        <w:rPr>
          <w:spacing w:val="-4"/>
        </w:rPr>
        <w:t> </w:t>
      </w:r>
      <w:r>
        <w:rPr/>
        <w:t>give</w:t>
      </w:r>
      <w:r>
        <w:rPr>
          <w:spacing w:val="-4"/>
        </w:rPr>
        <w:t> </w:t>
      </w:r>
      <w:r>
        <w:rPr/>
        <w:t>you</w:t>
      </w:r>
      <w:r>
        <w:rPr>
          <w:spacing w:val="-4"/>
        </w:rPr>
        <w:t> </w:t>
      </w:r>
      <w:r>
        <w:rPr/>
        <w:t>a</w:t>
      </w:r>
      <w:r>
        <w:rPr>
          <w:spacing w:val="-4"/>
        </w:rPr>
        <w:t> </w:t>
      </w:r>
      <w:r>
        <w:rPr/>
        <w:t>whole</w:t>
      </w:r>
      <w:r>
        <w:rPr>
          <w:spacing w:val="-4"/>
        </w:rPr>
        <w:t> </w:t>
      </w:r>
      <w:r>
        <w:rPr/>
        <w:t>ecosystem</w:t>
      </w:r>
      <w:r>
        <w:rPr>
          <w:spacing w:val="-4"/>
        </w:rPr>
        <w:t> </w:t>
      </w:r>
      <w:r>
        <w:rPr/>
        <w:t>to manage payments, track MSMEs Payment Defaulters, and settle dues efficiently.</w:t>
      </w:r>
    </w:p>
    <w:p>
      <w:pPr>
        <w:pStyle w:val="BodyText"/>
      </w:pPr>
      <w:r>
        <w:rPr/>
        <w:t>Whether you are a startup or an enterprise, our tools are tailored </w:t>
      </w:r>
      <w:r>
        <w:rPr>
          <w:spacing w:val="-5"/>
        </w:rPr>
        <w:t>to:</w:t>
      </w:r>
    </w:p>
    <w:p>
      <w:pPr>
        <w:pStyle w:val="ListParagraph"/>
        <w:numPr>
          <w:ilvl w:val="0"/>
          <w:numId w:val="3"/>
        </w:numPr>
        <w:tabs>
          <w:tab w:pos="719" w:val="left" w:leader="none"/>
        </w:tabs>
        <w:spacing w:line="240" w:lineRule="auto" w:before="266" w:after="0"/>
        <w:ind w:left="719" w:right="0" w:hanging="359"/>
        <w:jc w:val="left"/>
        <w:rPr>
          <w:sz w:val="24"/>
        </w:rPr>
      </w:pPr>
      <w:r>
        <w:rPr>
          <w:sz w:val="24"/>
        </w:rPr>
        <w:t>Identify high-risk </w:t>
      </w:r>
      <w:r>
        <w:rPr>
          <w:spacing w:val="-2"/>
          <w:sz w:val="24"/>
        </w:rPr>
        <w:t>clients</w:t>
      </w:r>
    </w:p>
    <w:p>
      <w:pPr>
        <w:pStyle w:val="ListParagraph"/>
        <w:numPr>
          <w:ilvl w:val="0"/>
          <w:numId w:val="3"/>
        </w:numPr>
        <w:tabs>
          <w:tab w:pos="719" w:val="left" w:leader="none"/>
        </w:tabs>
        <w:spacing w:line="240" w:lineRule="auto" w:before="173" w:after="0"/>
        <w:ind w:left="719" w:right="0" w:hanging="359"/>
        <w:jc w:val="left"/>
        <w:rPr>
          <w:sz w:val="24"/>
        </w:rPr>
      </w:pPr>
      <w:r>
        <w:rPr>
          <w:sz w:val="24"/>
        </w:rPr>
        <w:t>Trigger</w:t>
      </w:r>
      <w:r>
        <w:rPr>
          <w:spacing w:val="-3"/>
          <w:sz w:val="24"/>
        </w:rPr>
        <w:t> </w:t>
      </w:r>
      <w:r>
        <w:rPr>
          <w:sz w:val="24"/>
        </w:rPr>
        <w:t>automatic</w:t>
      </w:r>
      <w:r>
        <w:rPr>
          <w:spacing w:val="-3"/>
          <w:sz w:val="24"/>
        </w:rPr>
        <w:t> </w:t>
      </w:r>
      <w:r>
        <w:rPr>
          <w:sz w:val="24"/>
        </w:rPr>
        <w:t>payment</w:t>
      </w:r>
      <w:r>
        <w:rPr>
          <w:spacing w:val="-3"/>
          <w:sz w:val="24"/>
        </w:rPr>
        <w:t> </w:t>
      </w:r>
      <w:r>
        <w:rPr>
          <w:spacing w:val="-2"/>
          <w:sz w:val="24"/>
        </w:rPr>
        <w:t>reminders</w:t>
      </w:r>
    </w:p>
    <w:p>
      <w:pPr>
        <w:pStyle w:val="ListParagraph"/>
        <w:numPr>
          <w:ilvl w:val="0"/>
          <w:numId w:val="3"/>
        </w:numPr>
        <w:tabs>
          <w:tab w:pos="719" w:val="left" w:leader="none"/>
        </w:tabs>
        <w:spacing w:line="240" w:lineRule="auto" w:before="172" w:after="0"/>
        <w:ind w:left="719" w:right="0" w:hanging="359"/>
        <w:jc w:val="left"/>
        <w:rPr>
          <w:sz w:val="24"/>
        </w:rPr>
      </w:pPr>
      <w:r>
        <w:rPr>
          <w:sz w:val="24"/>
        </w:rPr>
        <w:t>Quickly debtor payment </w:t>
      </w:r>
      <w:r>
        <w:rPr>
          <w:spacing w:val="-2"/>
          <w:sz w:val="24"/>
        </w:rPr>
        <w:t>settlement</w:t>
      </w:r>
    </w:p>
    <w:p>
      <w:pPr>
        <w:pStyle w:val="ListParagraph"/>
        <w:numPr>
          <w:ilvl w:val="0"/>
          <w:numId w:val="3"/>
        </w:numPr>
        <w:tabs>
          <w:tab w:pos="719" w:val="left" w:leader="none"/>
        </w:tabs>
        <w:spacing w:line="240" w:lineRule="auto" w:before="173" w:after="0"/>
        <w:ind w:left="719" w:right="0" w:hanging="359"/>
        <w:jc w:val="left"/>
        <w:rPr>
          <w:sz w:val="24"/>
        </w:rPr>
      </w:pPr>
      <w:r>
        <w:rPr>
          <w:sz w:val="24"/>
        </w:rPr>
        <w:t>Point out areas you are lacking through report </w:t>
      </w:r>
      <w:r>
        <w:rPr>
          <w:spacing w:val="-2"/>
          <w:sz w:val="24"/>
        </w:rPr>
        <w:t>generation</w:t>
      </w:r>
    </w:p>
    <w:p>
      <w:pPr>
        <w:pStyle w:val="Heading3"/>
        <w:spacing w:before="172"/>
      </w:pPr>
      <w:bookmarkStart w:name="Defaulters Knocking? CreditDataWatch Has" w:id="90"/>
      <w:bookmarkEnd w:id="90"/>
      <w:r>
        <w:rPr>
          <w:b w:val="0"/>
        </w:rPr>
      </w:r>
      <w:r>
        <w:rPr/>
        <w:t>Defaulters</w:t>
      </w:r>
      <w:r>
        <w:rPr>
          <w:spacing w:val="-15"/>
        </w:rPr>
        <w:t> </w:t>
      </w:r>
      <w:r>
        <w:rPr/>
        <w:t>Knocking?</w:t>
      </w:r>
      <w:r>
        <w:rPr>
          <w:spacing w:val="-13"/>
        </w:rPr>
        <w:t> </w:t>
      </w:r>
      <w:r>
        <w:rPr/>
        <w:t>CreditDataWatch</w:t>
      </w:r>
      <w:r>
        <w:rPr>
          <w:spacing w:val="-13"/>
        </w:rPr>
        <w:t> </w:t>
      </w:r>
      <w:r>
        <w:rPr/>
        <w:t>Has</w:t>
      </w:r>
      <w:r>
        <w:rPr>
          <w:spacing w:val="-13"/>
        </w:rPr>
        <w:t> </w:t>
      </w:r>
      <w:r>
        <w:rPr/>
        <w:t>Got</w:t>
      </w:r>
      <w:r>
        <w:rPr>
          <w:spacing w:val="-13"/>
        </w:rPr>
        <w:t> </w:t>
      </w:r>
      <w:r>
        <w:rPr/>
        <w:t>Your</w:t>
      </w:r>
      <w:r>
        <w:rPr>
          <w:spacing w:val="-13"/>
        </w:rPr>
        <w:t> </w:t>
      </w:r>
      <w:r>
        <w:rPr>
          <w:spacing w:val="-4"/>
        </w:rPr>
        <w:t>Back</w:t>
      </w:r>
    </w:p>
    <w:p>
      <w:pPr>
        <w:pStyle w:val="BodyText"/>
        <w:spacing w:line="276" w:lineRule="auto" w:before="224"/>
        <w:ind w:right="430"/>
      </w:pPr>
      <w:r>
        <w:rPr/>
        <w:t>Late payments and failure to pay invoices slow your cash flow. Before you think of settling</w:t>
      </w:r>
      <w:r>
        <w:rPr>
          <w:spacing w:val="-4"/>
        </w:rPr>
        <w:t> </w:t>
      </w:r>
      <w:r>
        <w:rPr/>
        <w:t>the</w:t>
      </w:r>
      <w:r>
        <w:rPr>
          <w:spacing w:val="-4"/>
        </w:rPr>
        <w:t> </w:t>
      </w:r>
      <w:r>
        <w:rPr/>
        <w:t>udhaar</w:t>
      </w:r>
      <w:r>
        <w:rPr>
          <w:spacing w:val="-4"/>
        </w:rPr>
        <w:t> </w:t>
      </w:r>
      <w:r>
        <w:rPr/>
        <w:t>or</w:t>
      </w:r>
      <w:r>
        <w:rPr>
          <w:spacing w:val="-4"/>
        </w:rPr>
        <w:t> </w:t>
      </w:r>
      <w:hyperlink r:id="rId19">
        <w:r>
          <w:rPr>
            <w:color w:val="2061B9"/>
          </w:rPr>
          <w:t>Udhaar</w:t>
        </w:r>
        <w:r>
          <w:rPr>
            <w:color w:val="2061B9"/>
            <w:spacing w:val="-4"/>
          </w:rPr>
          <w:t> </w:t>
        </w:r>
        <w:r>
          <w:rPr>
            <w:color w:val="2061B9"/>
          </w:rPr>
          <w:t>Ko</w:t>
        </w:r>
        <w:r>
          <w:rPr>
            <w:color w:val="2061B9"/>
            <w:spacing w:val="-4"/>
          </w:rPr>
          <w:t> </w:t>
        </w:r>
        <w:r>
          <w:rPr>
            <w:color w:val="2061B9"/>
          </w:rPr>
          <w:t>Kaise</w:t>
        </w:r>
        <w:r>
          <w:rPr>
            <w:color w:val="2061B9"/>
            <w:spacing w:val="-4"/>
          </w:rPr>
          <w:t> </w:t>
        </w:r>
        <w:r>
          <w:rPr>
            <w:color w:val="2061B9"/>
          </w:rPr>
          <w:t>Settlement</w:t>
        </w:r>
        <w:r>
          <w:rPr>
            <w:color w:val="2061B9"/>
            <w:spacing w:val="-4"/>
          </w:rPr>
          <w:t> </w:t>
        </w:r>
        <w:r>
          <w:rPr>
            <w:color w:val="2061B9"/>
          </w:rPr>
          <w:t>Karu</w:t>
        </w:r>
      </w:hyperlink>
      <w:r>
        <w:rPr/>
        <w:t>,</w:t>
      </w:r>
      <w:r>
        <w:rPr>
          <w:spacing w:val="-4"/>
        </w:rPr>
        <w:t> </w:t>
      </w:r>
      <w:r>
        <w:rPr/>
        <w:t>CreditDataWatch</w:t>
      </w:r>
      <w:r>
        <w:rPr>
          <w:spacing w:val="-4"/>
        </w:rPr>
        <w:t> </w:t>
      </w:r>
      <w:r>
        <w:rPr/>
        <w:t>does</w:t>
      </w:r>
      <w:r>
        <w:rPr>
          <w:spacing w:val="-4"/>
        </w:rPr>
        <w:t> </w:t>
      </w:r>
      <w:r>
        <w:rPr/>
        <w:t>not</w:t>
      </w:r>
      <w:r>
        <w:rPr>
          <w:spacing w:val="-4"/>
        </w:rPr>
        <w:t> </w:t>
      </w:r>
      <w:r>
        <w:rPr/>
        <w:t>let you</w:t>
      </w:r>
      <w:r>
        <w:rPr>
          <w:spacing w:val="-1"/>
        </w:rPr>
        <w:t> </w:t>
      </w:r>
      <w:r>
        <w:rPr/>
        <w:t>think</w:t>
      </w:r>
      <w:r>
        <w:rPr>
          <w:spacing w:val="-1"/>
        </w:rPr>
        <w:t> </w:t>
      </w:r>
      <w:r>
        <w:rPr/>
        <w:t>because</w:t>
      </w:r>
      <w:r>
        <w:rPr>
          <w:spacing w:val="-1"/>
        </w:rPr>
        <w:t> </w:t>
      </w:r>
      <w:r>
        <w:rPr/>
        <w:t>it</w:t>
      </w:r>
      <w:r>
        <w:rPr>
          <w:spacing w:val="-1"/>
        </w:rPr>
        <w:t> </w:t>
      </w:r>
      <w:r>
        <w:rPr/>
        <w:t>has</w:t>
      </w:r>
      <w:r>
        <w:rPr>
          <w:spacing w:val="-1"/>
        </w:rPr>
        <w:t> </w:t>
      </w:r>
      <w:r>
        <w:rPr/>
        <w:t>already</w:t>
      </w:r>
      <w:r>
        <w:rPr>
          <w:spacing w:val="-1"/>
        </w:rPr>
        <w:t> </w:t>
      </w:r>
      <w:r>
        <w:rPr/>
        <w:t>marked</w:t>
      </w:r>
      <w:r>
        <w:rPr>
          <w:spacing w:val="-1"/>
        </w:rPr>
        <w:t> </w:t>
      </w:r>
      <w:r>
        <w:rPr/>
        <w:t>the</w:t>
      </w:r>
      <w:r>
        <w:rPr>
          <w:spacing w:val="-1"/>
        </w:rPr>
        <w:t> </w:t>
      </w:r>
      <w:r>
        <w:rPr/>
        <w:t>trend,</w:t>
      </w:r>
      <w:r>
        <w:rPr>
          <w:spacing w:val="-1"/>
        </w:rPr>
        <w:t> </w:t>
      </w:r>
      <w:r>
        <w:rPr/>
        <w:t>the</w:t>
      </w:r>
      <w:r>
        <w:rPr>
          <w:spacing w:val="-1"/>
        </w:rPr>
        <w:t> </w:t>
      </w:r>
      <w:r>
        <w:rPr/>
        <w:t>alerts,</w:t>
      </w:r>
      <w:r>
        <w:rPr>
          <w:spacing w:val="-1"/>
        </w:rPr>
        <w:t> </w:t>
      </w:r>
      <w:r>
        <w:rPr/>
        <w:t>and</w:t>
      </w:r>
      <w:r>
        <w:rPr>
          <w:spacing w:val="-1"/>
        </w:rPr>
        <w:t> </w:t>
      </w:r>
      <w:r>
        <w:rPr/>
        <w:t>even</w:t>
      </w:r>
      <w:r>
        <w:rPr>
          <w:spacing w:val="-1"/>
        </w:rPr>
        <w:t> </w:t>
      </w:r>
      <w:r>
        <w:rPr/>
        <w:t>early</w:t>
      </w:r>
      <w:r>
        <w:rPr>
          <w:spacing w:val="-1"/>
        </w:rPr>
        <w:t> </w:t>
      </w:r>
      <w:r>
        <w:rPr/>
        <w:t>business payment settlement. Wondering “Udhaar Ko Kaise Settlement Karu?” Our system provides practical, step-by-step solutions to resolve overdue payments.</w:t>
      </w:r>
    </w:p>
    <w:p>
      <w:pPr>
        <w:pStyle w:val="Heading3"/>
      </w:pPr>
      <w:bookmarkStart w:name="Keep it Simple for MSME Credit Operation" w:id="91"/>
      <w:bookmarkEnd w:id="91"/>
      <w:r>
        <w:rPr>
          <w:b w:val="0"/>
        </w:rPr>
      </w:r>
      <w:r>
        <w:rPr/>
        <w:t>Keep</w:t>
      </w:r>
      <w:r>
        <w:rPr>
          <w:spacing w:val="-7"/>
        </w:rPr>
        <w:t> </w:t>
      </w:r>
      <w:r>
        <w:rPr/>
        <w:t>it</w:t>
      </w:r>
      <w:r>
        <w:rPr>
          <w:spacing w:val="-4"/>
        </w:rPr>
        <w:t> </w:t>
      </w:r>
      <w:r>
        <w:rPr/>
        <w:t>Simple</w:t>
      </w:r>
      <w:r>
        <w:rPr>
          <w:spacing w:val="-4"/>
        </w:rPr>
        <w:t> </w:t>
      </w:r>
      <w:r>
        <w:rPr/>
        <w:t>for</w:t>
      </w:r>
      <w:r>
        <w:rPr>
          <w:spacing w:val="-4"/>
        </w:rPr>
        <w:t> </w:t>
      </w:r>
      <w:r>
        <w:rPr/>
        <w:t>MSME</w:t>
      </w:r>
      <w:r>
        <w:rPr>
          <w:spacing w:val="-4"/>
        </w:rPr>
        <w:t> </w:t>
      </w:r>
      <w:r>
        <w:rPr/>
        <w:t>Credit</w:t>
      </w:r>
      <w:r>
        <w:rPr>
          <w:spacing w:val="-4"/>
        </w:rPr>
        <w:t> </w:t>
      </w:r>
      <w:r>
        <w:rPr>
          <w:spacing w:val="-2"/>
        </w:rPr>
        <w:t>Operations</w:t>
      </w:r>
    </w:p>
    <w:p>
      <w:pPr>
        <w:pStyle w:val="BodyText"/>
        <w:spacing w:line="276" w:lineRule="auto" w:before="223"/>
        <w:ind w:right="620"/>
      </w:pPr>
      <w:r>
        <w:rPr/>
        <w:t>CreditDataWatch offers MSME a host of instruments designed to solve problems that are always peculiar to them. From catching </w:t>
      </w:r>
      <w:hyperlink r:id="rId23">
        <w:r>
          <w:rPr>
            <w:color w:val="2061B9"/>
          </w:rPr>
          <w:t>MSMEs Payment Defaulter</w:t>
        </w:r>
      </w:hyperlink>
      <w:r>
        <w:rPr>
          <w:color w:val="2061B9"/>
        </w:rPr>
        <w:t> </w:t>
      </w:r>
      <w:r>
        <w:rPr/>
        <w:t>to facilitating settlement</w:t>
      </w:r>
      <w:r>
        <w:rPr>
          <w:spacing w:val="-5"/>
        </w:rPr>
        <w:t> </w:t>
      </w:r>
      <w:r>
        <w:rPr/>
        <w:t>from</w:t>
      </w:r>
      <w:r>
        <w:rPr>
          <w:spacing w:val="-5"/>
        </w:rPr>
        <w:t> </w:t>
      </w:r>
      <w:r>
        <w:rPr/>
        <w:t>buyer,</w:t>
      </w:r>
      <w:r>
        <w:rPr>
          <w:spacing w:val="-5"/>
        </w:rPr>
        <w:t> </w:t>
      </w:r>
      <w:r>
        <w:rPr/>
        <w:t>our</w:t>
      </w:r>
      <w:r>
        <w:rPr>
          <w:spacing w:val="-5"/>
        </w:rPr>
        <w:t> </w:t>
      </w:r>
      <w:r>
        <w:rPr/>
        <w:t>platform</w:t>
      </w:r>
      <w:r>
        <w:rPr>
          <w:spacing w:val="-5"/>
        </w:rPr>
        <w:t> </w:t>
      </w:r>
      <w:r>
        <w:rPr/>
        <w:t>was</w:t>
      </w:r>
      <w:r>
        <w:rPr>
          <w:spacing w:val="-5"/>
        </w:rPr>
        <w:t> </w:t>
      </w:r>
      <w:r>
        <w:rPr/>
        <w:t>made</w:t>
      </w:r>
      <w:r>
        <w:rPr>
          <w:spacing w:val="-5"/>
        </w:rPr>
        <w:t> </w:t>
      </w:r>
      <w:r>
        <w:rPr/>
        <w:t>for</w:t>
      </w:r>
      <w:r>
        <w:rPr>
          <w:spacing w:val="-5"/>
        </w:rPr>
        <w:t> </w:t>
      </w:r>
      <w:r>
        <w:rPr/>
        <w:t>the</w:t>
      </w:r>
      <w:r>
        <w:rPr>
          <w:spacing w:val="-5"/>
        </w:rPr>
        <w:t> </w:t>
      </w:r>
      <w:r>
        <w:rPr/>
        <w:t>actualization</w:t>
      </w:r>
      <w:r>
        <w:rPr>
          <w:spacing w:val="-5"/>
        </w:rPr>
        <w:t> </w:t>
      </w:r>
      <w:r>
        <w:rPr/>
        <w:t>of</w:t>
      </w:r>
      <w:r>
        <w:rPr>
          <w:spacing w:val="-5"/>
        </w:rPr>
        <w:t> </w:t>
      </w:r>
      <w:r>
        <w:rPr/>
        <w:t>financial</w:t>
      </w:r>
      <w:r>
        <w:rPr>
          <w:spacing w:val="-5"/>
        </w:rPr>
        <w:t> </w:t>
      </w:r>
      <w:r>
        <w:rPr/>
        <w:t>control. Real-time data, risk signals, and auto-follow-ups all came together to make credit management so simple, yet impactful.</w:t>
      </w:r>
    </w:p>
    <w:p>
      <w:pPr>
        <w:pStyle w:val="Heading3"/>
      </w:pPr>
      <w:bookmarkStart w:name="Get Started with CreditDataWatch Today " w:id="92"/>
      <w:bookmarkEnd w:id="92"/>
      <w:r>
        <w:rPr>
          <w:b w:val="0"/>
        </w:rPr>
      </w:r>
      <w:r>
        <w:rPr/>
        <w:t>Get</w:t>
      </w:r>
      <w:r>
        <w:rPr>
          <w:spacing w:val="-12"/>
        </w:rPr>
        <w:t> </w:t>
      </w:r>
      <w:r>
        <w:rPr/>
        <w:t>Started</w:t>
      </w:r>
      <w:r>
        <w:rPr>
          <w:spacing w:val="-10"/>
        </w:rPr>
        <w:t> </w:t>
      </w:r>
      <w:r>
        <w:rPr/>
        <w:t>with</w:t>
      </w:r>
      <w:r>
        <w:rPr>
          <w:spacing w:val="-10"/>
        </w:rPr>
        <w:t> </w:t>
      </w:r>
      <w:r>
        <w:rPr/>
        <w:t>CreditDataWatch</w:t>
      </w:r>
      <w:r>
        <w:rPr>
          <w:spacing w:val="-10"/>
        </w:rPr>
        <w:t> </w:t>
      </w:r>
      <w:r>
        <w:rPr>
          <w:spacing w:val="-2"/>
        </w:rPr>
        <w:t>Today</w:t>
      </w:r>
    </w:p>
    <w:p>
      <w:pPr>
        <w:pStyle w:val="BodyText"/>
        <w:spacing w:line="276" w:lineRule="auto" w:before="224"/>
      </w:pPr>
      <w:r>
        <w:rPr/>
        <w:t>Ready</w:t>
      </w:r>
      <w:r>
        <w:rPr>
          <w:spacing w:val="-4"/>
        </w:rPr>
        <w:t> </w:t>
      </w:r>
      <w:r>
        <w:rPr/>
        <w:t>to</w:t>
      </w:r>
      <w:r>
        <w:rPr>
          <w:spacing w:val="-4"/>
        </w:rPr>
        <w:t> </w:t>
      </w:r>
      <w:r>
        <w:rPr/>
        <w:t>secure</w:t>
      </w:r>
      <w:r>
        <w:rPr>
          <w:spacing w:val="-4"/>
        </w:rPr>
        <w:t> </w:t>
      </w:r>
      <w:r>
        <w:rPr/>
        <w:t>receivables</w:t>
      </w:r>
      <w:r>
        <w:rPr>
          <w:spacing w:val="-4"/>
        </w:rPr>
        <w:t> </w:t>
      </w:r>
      <w:r>
        <w:rPr/>
        <w:t>and</w:t>
      </w:r>
      <w:r>
        <w:rPr>
          <w:spacing w:val="-4"/>
        </w:rPr>
        <w:t> </w:t>
      </w:r>
      <w:r>
        <w:rPr/>
        <w:t>gain</w:t>
      </w:r>
      <w:r>
        <w:rPr>
          <w:spacing w:val="-4"/>
        </w:rPr>
        <w:t> </w:t>
      </w:r>
      <w:r>
        <w:rPr/>
        <w:t>control</w:t>
      </w:r>
      <w:r>
        <w:rPr>
          <w:spacing w:val="-4"/>
        </w:rPr>
        <w:t> </w:t>
      </w:r>
      <w:r>
        <w:rPr/>
        <w:t>over</w:t>
      </w:r>
      <w:r>
        <w:rPr>
          <w:spacing w:val="-4"/>
        </w:rPr>
        <w:t> </w:t>
      </w:r>
      <w:r>
        <w:rPr/>
        <w:t>business</w:t>
      </w:r>
      <w:r>
        <w:rPr>
          <w:spacing w:val="-4"/>
        </w:rPr>
        <w:t> </w:t>
      </w:r>
      <w:r>
        <w:rPr/>
        <w:t>payments?</w:t>
      </w:r>
      <w:r>
        <w:rPr>
          <w:spacing w:val="-4"/>
        </w:rPr>
        <w:t> </w:t>
      </w:r>
      <w:r>
        <w:rPr/>
        <w:t>With CreditDataWatch, you get:</w:t>
      </w:r>
    </w:p>
    <w:p>
      <w:pPr>
        <w:pStyle w:val="ListParagraph"/>
        <w:numPr>
          <w:ilvl w:val="0"/>
          <w:numId w:val="3"/>
        </w:numPr>
        <w:tabs>
          <w:tab w:pos="719" w:val="left" w:leader="none"/>
        </w:tabs>
        <w:spacing w:line="240" w:lineRule="auto" w:before="225" w:after="0"/>
        <w:ind w:left="719" w:right="0" w:hanging="359"/>
        <w:jc w:val="left"/>
        <w:rPr>
          <w:sz w:val="24"/>
        </w:rPr>
      </w:pPr>
      <w:r>
        <w:rPr>
          <w:sz w:val="24"/>
        </w:rPr>
        <w:t>Smart </w:t>
      </w:r>
      <w:hyperlink r:id="rId20">
        <w:r>
          <w:rPr>
            <w:color w:val="2061B9"/>
            <w:sz w:val="24"/>
          </w:rPr>
          <w:t>business credit report</w:t>
        </w:r>
      </w:hyperlink>
      <w:r>
        <w:rPr>
          <w:color w:val="2061B9"/>
          <w:sz w:val="24"/>
        </w:rPr>
        <w:t> </w:t>
      </w:r>
      <w:r>
        <w:rPr>
          <w:sz w:val="24"/>
        </w:rPr>
        <w:t>and financial </w:t>
      </w:r>
      <w:r>
        <w:rPr>
          <w:spacing w:val="-2"/>
          <w:sz w:val="24"/>
        </w:rPr>
        <w:t>indicators</w:t>
      </w:r>
    </w:p>
    <w:p>
      <w:pPr>
        <w:pStyle w:val="ListParagraph"/>
        <w:numPr>
          <w:ilvl w:val="0"/>
          <w:numId w:val="3"/>
        </w:numPr>
        <w:tabs>
          <w:tab w:pos="719" w:val="left" w:leader="none"/>
        </w:tabs>
        <w:spacing w:line="240" w:lineRule="auto" w:before="172" w:after="0"/>
        <w:ind w:left="719" w:right="0" w:hanging="359"/>
        <w:jc w:val="left"/>
        <w:rPr>
          <w:sz w:val="24"/>
        </w:rPr>
      </w:pPr>
      <w:r>
        <w:rPr>
          <w:sz w:val="24"/>
        </w:rPr>
        <w:t>Automated payment reminder and follow-up </w:t>
      </w:r>
      <w:r>
        <w:rPr>
          <w:spacing w:val="-2"/>
          <w:sz w:val="24"/>
        </w:rPr>
        <w:t>features</w:t>
      </w:r>
    </w:p>
    <w:p>
      <w:pPr>
        <w:pStyle w:val="ListParagraph"/>
        <w:numPr>
          <w:ilvl w:val="0"/>
          <w:numId w:val="3"/>
        </w:numPr>
        <w:tabs>
          <w:tab w:pos="719" w:val="left" w:leader="none"/>
        </w:tabs>
        <w:spacing w:line="240" w:lineRule="auto" w:before="173" w:after="0"/>
        <w:ind w:left="719" w:right="0" w:hanging="359"/>
        <w:jc w:val="left"/>
        <w:rPr>
          <w:sz w:val="24"/>
        </w:rPr>
      </w:pPr>
      <w:r>
        <w:rPr>
          <w:sz w:val="24"/>
        </w:rPr>
        <w:t>Help with settling udhaar or pending </w:t>
      </w:r>
      <w:r>
        <w:rPr>
          <w:spacing w:val="-4"/>
          <w:sz w:val="24"/>
        </w:rPr>
        <w:t>dues</w:t>
      </w:r>
    </w:p>
    <w:p>
      <w:pPr>
        <w:pStyle w:val="ListParagraph"/>
        <w:numPr>
          <w:ilvl w:val="0"/>
          <w:numId w:val="3"/>
        </w:numPr>
        <w:tabs>
          <w:tab w:pos="719" w:val="left" w:leader="none"/>
        </w:tabs>
        <w:spacing w:line="240" w:lineRule="auto" w:before="172" w:after="0"/>
        <w:ind w:left="719" w:right="0" w:hanging="359"/>
        <w:jc w:val="left"/>
        <w:rPr>
          <w:sz w:val="24"/>
        </w:rPr>
      </w:pPr>
      <w:r>
        <w:rPr>
          <w:sz w:val="24"/>
        </w:rPr>
        <w:t>A powerful platform for credit and payment </w:t>
      </w:r>
      <w:r>
        <w:rPr>
          <w:spacing w:val="-2"/>
          <w:sz w:val="24"/>
        </w:rPr>
        <w:t>management</w:t>
      </w:r>
    </w:p>
    <w:p>
      <w:pPr>
        <w:pStyle w:val="BodyText"/>
        <w:spacing w:line="276" w:lineRule="auto" w:before="173"/>
        <w:ind w:right="687"/>
      </w:pPr>
      <w:r>
        <w:rPr/>
        <w:t>Get</w:t>
      </w:r>
      <w:r>
        <w:rPr>
          <w:spacing w:val="-3"/>
        </w:rPr>
        <w:t> </w:t>
      </w:r>
      <w:r>
        <w:rPr/>
        <w:t>on</w:t>
      </w:r>
      <w:r>
        <w:rPr>
          <w:spacing w:val="-3"/>
        </w:rPr>
        <w:t> </w:t>
      </w:r>
      <w:r>
        <w:rPr/>
        <w:t>board</w:t>
      </w:r>
      <w:r>
        <w:rPr>
          <w:spacing w:val="-3"/>
        </w:rPr>
        <w:t> </w:t>
      </w:r>
      <w:r>
        <w:rPr/>
        <w:t>now</w:t>
      </w:r>
      <w:r>
        <w:rPr>
          <w:spacing w:val="-3"/>
        </w:rPr>
        <w:t> </w:t>
      </w:r>
      <w:r>
        <w:rPr/>
        <w:t>and</w:t>
      </w:r>
      <w:r>
        <w:rPr>
          <w:spacing w:val="-3"/>
        </w:rPr>
        <w:t> </w:t>
      </w:r>
      <w:r>
        <w:rPr/>
        <w:t>make</w:t>
      </w:r>
      <w:r>
        <w:rPr>
          <w:spacing w:val="-3"/>
        </w:rPr>
        <w:t> </w:t>
      </w:r>
      <w:r>
        <w:rPr/>
        <w:t>wise</w:t>
      </w:r>
      <w:r>
        <w:rPr>
          <w:spacing w:val="-3"/>
        </w:rPr>
        <w:t> </w:t>
      </w:r>
      <w:r>
        <w:rPr/>
        <w:t>financial</w:t>
      </w:r>
      <w:r>
        <w:rPr>
          <w:spacing w:val="-3"/>
        </w:rPr>
        <w:t> </w:t>
      </w:r>
      <w:r>
        <w:rPr/>
        <w:t>decisions</w:t>
      </w:r>
      <w:r>
        <w:rPr>
          <w:spacing w:val="-3"/>
        </w:rPr>
        <w:t> </w:t>
      </w:r>
      <w:r>
        <w:rPr/>
        <w:t>that</w:t>
      </w:r>
      <w:r>
        <w:rPr>
          <w:spacing w:val="-3"/>
        </w:rPr>
        <w:t> </w:t>
      </w:r>
      <w:r>
        <w:rPr/>
        <w:t>foster</w:t>
      </w:r>
      <w:r>
        <w:rPr>
          <w:spacing w:val="-3"/>
        </w:rPr>
        <w:t> </w:t>
      </w:r>
      <w:r>
        <w:rPr/>
        <w:t>growth</w:t>
      </w:r>
      <w:r>
        <w:rPr>
          <w:spacing w:val="-3"/>
        </w:rPr>
        <w:t> </w:t>
      </w:r>
      <w:r>
        <w:rPr/>
        <w:t>in</w:t>
      </w:r>
      <w:r>
        <w:rPr>
          <w:spacing w:val="-3"/>
        </w:rPr>
        <w:t> </w:t>
      </w:r>
      <w:r>
        <w:rPr/>
        <w:t>your </w:t>
      </w:r>
      <w:r>
        <w:rPr>
          <w:spacing w:val="-2"/>
        </w:rPr>
        <w:t>business.</w:t>
      </w:r>
    </w:p>
    <w:p>
      <w:pPr>
        <w:pStyle w:val="BodyText"/>
        <w:spacing w:after="0" w:line="276" w:lineRule="auto"/>
        <w:sectPr>
          <w:pgSz w:w="12240" w:h="15840"/>
          <w:pgMar w:top="1380" w:bottom="280" w:left="1440" w:right="1080"/>
        </w:sectPr>
      </w:pPr>
    </w:p>
    <w:p>
      <w:pPr>
        <w:pStyle w:val="BodyText"/>
        <w:rPr>
          <w:sz w:val="22"/>
        </w:rPr>
      </w:pPr>
    </w:p>
    <w:p>
      <w:pPr>
        <w:pStyle w:val="BodyText"/>
        <w:rPr>
          <w:sz w:val="22"/>
        </w:rPr>
      </w:pPr>
    </w:p>
    <w:p>
      <w:pPr>
        <w:pStyle w:val="BodyText"/>
        <w:spacing w:before="24"/>
        <w:rPr>
          <w:sz w:val="22"/>
        </w:rPr>
      </w:pPr>
    </w:p>
    <w:p>
      <w:pPr>
        <w:spacing w:before="0"/>
        <w:ind w:left="0" w:right="0" w:firstLine="0"/>
        <w:jc w:val="left"/>
        <w:rPr>
          <w:sz w:val="22"/>
        </w:rPr>
      </w:pPr>
      <w:r>
        <w:rPr>
          <w:color w:val="000000"/>
          <w:sz w:val="22"/>
          <w:highlight w:val="yellow"/>
        </w:rPr>
        <w:t>3rd</w:t>
      </w:r>
      <w:r>
        <w:rPr>
          <w:color w:val="000000"/>
          <w:spacing w:val="-3"/>
          <w:sz w:val="22"/>
          <w:highlight w:val="yellow"/>
        </w:rPr>
        <w:t> </w:t>
      </w:r>
      <w:r>
        <w:rPr>
          <w:color w:val="000000"/>
          <w:spacing w:val="-4"/>
          <w:sz w:val="22"/>
          <w:highlight w:val="yellow"/>
        </w:rPr>
        <w:t>tile</w:t>
      </w:r>
    </w:p>
    <w:p>
      <w:pPr>
        <w:pStyle w:val="BodyText"/>
        <w:rPr>
          <w:sz w:val="22"/>
        </w:rPr>
      </w:pPr>
    </w:p>
    <w:p>
      <w:pPr>
        <w:pStyle w:val="BodyText"/>
        <w:spacing w:before="114"/>
        <w:rPr>
          <w:sz w:val="22"/>
        </w:rPr>
      </w:pPr>
    </w:p>
    <w:p>
      <w:pPr>
        <w:spacing w:before="0"/>
        <w:ind w:left="0" w:right="0" w:firstLine="0"/>
        <w:jc w:val="left"/>
        <w:rPr>
          <w:rFonts w:ascii="Arial"/>
          <w:b/>
          <w:sz w:val="24"/>
        </w:rPr>
      </w:pPr>
      <w:bookmarkStart w:name="Commonly Asked Questions:- " w:id="93"/>
      <w:bookmarkEnd w:id="93"/>
      <w:r>
        <w:rPr/>
      </w:r>
      <w:r>
        <w:rPr>
          <w:rFonts w:ascii="Arial"/>
          <w:b/>
          <w:sz w:val="24"/>
        </w:rPr>
        <w:t>Commonly Asked </w:t>
      </w:r>
      <w:r>
        <w:rPr>
          <w:rFonts w:ascii="Arial"/>
          <w:b/>
          <w:spacing w:val="-2"/>
          <w:sz w:val="24"/>
        </w:rPr>
        <w:t>Questions:-</w:t>
      </w:r>
    </w:p>
    <w:p>
      <w:pPr>
        <w:pStyle w:val="Heading4"/>
        <w:spacing w:before="206"/>
      </w:pPr>
      <w:bookmarkStart w:name="What is CreditDataWatch's Business Credi" w:id="94"/>
      <w:bookmarkEnd w:id="94"/>
      <w:r>
        <w:rPr/>
      </w:r>
      <w:r>
        <w:rPr/>
        <w:t>What</w:t>
      </w:r>
      <w:r>
        <w:rPr>
          <w:spacing w:val="-3"/>
        </w:rPr>
        <w:t> </w:t>
      </w:r>
      <w:r>
        <w:rPr/>
        <w:t>is</w:t>
      </w:r>
      <w:r>
        <w:rPr>
          <w:spacing w:val="-2"/>
        </w:rPr>
        <w:t> </w:t>
      </w:r>
      <w:r>
        <w:rPr/>
        <w:t>CreditDataWatch's</w:t>
      </w:r>
      <w:r>
        <w:rPr>
          <w:spacing w:val="-2"/>
        </w:rPr>
        <w:t> </w:t>
      </w:r>
      <w:r>
        <w:rPr/>
        <w:t>Business</w:t>
      </w:r>
      <w:r>
        <w:rPr>
          <w:spacing w:val="-2"/>
        </w:rPr>
        <w:t> </w:t>
      </w:r>
      <w:r>
        <w:rPr/>
        <w:t>Credit</w:t>
      </w:r>
      <w:r>
        <w:rPr>
          <w:spacing w:val="-2"/>
        </w:rPr>
        <w:t> Bureau?</w:t>
      </w:r>
    </w:p>
    <w:p>
      <w:pPr>
        <w:pStyle w:val="BodyText"/>
        <w:spacing w:before="42"/>
        <w:rPr>
          <w:sz w:val="27"/>
        </w:rPr>
      </w:pPr>
    </w:p>
    <w:p>
      <w:pPr>
        <w:pStyle w:val="BodyText"/>
        <w:spacing w:line="276" w:lineRule="auto"/>
        <w:ind w:right="387"/>
      </w:pPr>
      <w:r>
        <w:rPr/>
        <w:t>CreditDataWatch’s Business Credit Bureau is India’s first platform dedicated to providing</w:t>
      </w:r>
      <w:r>
        <w:rPr>
          <w:spacing w:val="-5"/>
        </w:rPr>
        <w:t> </w:t>
      </w:r>
      <w:r>
        <w:rPr/>
        <w:t>comprehensive</w:t>
      </w:r>
      <w:r>
        <w:rPr>
          <w:spacing w:val="-5"/>
        </w:rPr>
        <w:t> </w:t>
      </w:r>
      <w:r>
        <w:rPr/>
        <w:t>credit</w:t>
      </w:r>
      <w:r>
        <w:rPr>
          <w:spacing w:val="-5"/>
        </w:rPr>
        <w:t> </w:t>
      </w:r>
      <w:r>
        <w:rPr/>
        <w:t>information</w:t>
      </w:r>
      <w:r>
        <w:rPr>
          <w:spacing w:val="-5"/>
        </w:rPr>
        <w:t> </w:t>
      </w:r>
      <w:r>
        <w:rPr/>
        <w:t>and</w:t>
      </w:r>
      <w:r>
        <w:rPr>
          <w:spacing w:val="-5"/>
        </w:rPr>
        <w:t> </w:t>
      </w:r>
      <w:r>
        <w:rPr/>
        <w:t>management</w:t>
      </w:r>
      <w:r>
        <w:rPr>
          <w:spacing w:val="-5"/>
        </w:rPr>
        <w:t> </w:t>
      </w:r>
      <w:r>
        <w:rPr/>
        <w:t>services</w:t>
      </w:r>
      <w:r>
        <w:rPr>
          <w:spacing w:val="-5"/>
        </w:rPr>
        <w:t> </w:t>
      </w:r>
      <w:r>
        <w:rPr/>
        <w:t>for</w:t>
      </w:r>
      <w:r>
        <w:rPr>
          <w:spacing w:val="-5"/>
        </w:rPr>
        <w:t> </w:t>
      </w:r>
      <w:r>
        <w:rPr/>
        <w:t>businesses.</w:t>
      </w:r>
      <w:r>
        <w:rPr>
          <w:spacing w:val="-5"/>
        </w:rPr>
        <w:t> </w:t>
      </w:r>
      <w:r>
        <w:rPr/>
        <w:t>It enables suppliers and buyers to initiate transactions, receive acknowledgments, and report defaulters, thereby enhancing transparency and trust in business dealings.</w:t>
      </w:r>
    </w:p>
    <w:p>
      <w:pPr>
        <w:pStyle w:val="BodyText"/>
        <w:spacing w:before="41"/>
      </w:pPr>
    </w:p>
    <w:p>
      <w:pPr>
        <w:pStyle w:val="Heading4"/>
      </w:pPr>
      <w:bookmarkStart w:name="How can I report a payment defaulter thr" w:id="95"/>
      <w:bookmarkEnd w:id="95"/>
      <w:r>
        <w:rPr/>
      </w:r>
      <w:r>
        <w:rPr/>
        <w:t>How can I report a payment defaulter through </w:t>
      </w:r>
      <w:r>
        <w:rPr>
          <w:spacing w:val="-2"/>
        </w:rPr>
        <w:t>CreditDataWatch?</w:t>
      </w:r>
    </w:p>
    <w:p>
      <w:pPr>
        <w:pStyle w:val="BodyText"/>
        <w:spacing w:line="276" w:lineRule="auto" w:before="63"/>
        <w:ind w:right="275"/>
      </w:pPr>
      <w:r>
        <w:rPr/>
        <w:t>To</w:t>
      </w:r>
      <w:r>
        <w:rPr>
          <w:spacing w:val="-5"/>
        </w:rPr>
        <w:t> </w:t>
      </w:r>
      <w:r>
        <w:rPr/>
        <w:t>report</w:t>
      </w:r>
      <w:r>
        <w:rPr>
          <w:spacing w:val="-5"/>
        </w:rPr>
        <w:t> </w:t>
      </w:r>
      <w:r>
        <w:rPr/>
        <w:t>a</w:t>
      </w:r>
      <w:r>
        <w:rPr>
          <w:spacing w:val="-5"/>
        </w:rPr>
        <w:t> </w:t>
      </w:r>
      <w:r>
        <w:rPr/>
        <w:t>defaulter,</w:t>
      </w:r>
      <w:r>
        <w:rPr>
          <w:spacing w:val="-5"/>
        </w:rPr>
        <w:t> </w:t>
      </w:r>
      <w:r>
        <w:rPr/>
        <w:t>register</w:t>
      </w:r>
      <w:r>
        <w:rPr>
          <w:spacing w:val="-5"/>
        </w:rPr>
        <w:t> </w:t>
      </w:r>
      <w:r>
        <w:rPr/>
        <w:t>on</w:t>
      </w:r>
      <w:r>
        <w:rPr>
          <w:spacing w:val="-5"/>
        </w:rPr>
        <w:t> </w:t>
      </w:r>
      <w:r>
        <w:rPr/>
        <w:t>the</w:t>
      </w:r>
      <w:r>
        <w:rPr>
          <w:spacing w:val="-5"/>
        </w:rPr>
        <w:t> </w:t>
      </w:r>
      <w:r>
        <w:rPr/>
        <w:t>CreditDataWatch</w:t>
      </w:r>
      <w:r>
        <w:rPr>
          <w:spacing w:val="-5"/>
        </w:rPr>
        <w:t> </w:t>
      </w:r>
      <w:r>
        <w:rPr/>
        <w:t>platform</w:t>
      </w:r>
      <w:r>
        <w:rPr>
          <w:spacing w:val="-5"/>
        </w:rPr>
        <w:t> </w:t>
      </w:r>
      <w:r>
        <w:rPr/>
        <w:t>using</w:t>
      </w:r>
      <w:r>
        <w:rPr>
          <w:spacing w:val="-5"/>
        </w:rPr>
        <w:t> </w:t>
      </w:r>
      <w:r>
        <w:rPr/>
        <w:t>your</w:t>
      </w:r>
      <w:r>
        <w:rPr>
          <w:spacing w:val="-5"/>
        </w:rPr>
        <w:t> </w:t>
      </w:r>
      <w:r>
        <w:rPr/>
        <w:t>GSTIN.</w:t>
      </w:r>
      <w:r>
        <w:rPr>
          <w:spacing w:val="-5"/>
        </w:rPr>
        <w:t> </w:t>
      </w:r>
      <w:r>
        <w:rPr/>
        <w:t>Once registered, you can add details of the defaulting business, including transaction information</w:t>
      </w:r>
      <w:r>
        <w:rPr>
          <w:spacing w:val="-5"/>
        </w:rPr>
        <w:t> </w:t>
      </w:r>
      <w:r>
        <w:rPr/>
        <w:t>and</w:t>
      </w:r>
      <w:r>
        <w:rPr>
          <w:spacing w:val="-5"/>
        </w:rPr>
        <w:t> </w:t>
      </w:r>
      <w:r>
        <w:rPr/>
        <w:t>payment</w:t>
      </w:r>
      <w:r>
        <w:rPr>
          <w:spacing w:val="-5"/>
        </w:rPr>
        <w:t> </w:t>
      </w:r>
      <w:r>
        <w:rPr/>
        <w:t>history.</w:t>
      </w:r>
      <w:r>
        <w:rPr>
          <w:spacing w:val="-5"/>
        </w:rPr>
        <w:t> </w:t>
      </w:r>
      <w:r>
        <w:rPr/>
        <w:t>The</w:t>
      </w:r>
      <w:r>
        <w:rPr>
          <w:spacing w:val="-5"/>
        </w:rPr>
        <w:t> </w:t>
      </w:r>
      <w:r>
        <w:rPr/>
        <w:t>reported</w:t>
      </w:r>
      <w:r>
        <w:rPr>
          <w:spacing w:val="-5"/>
        </w:rPr>
        <w:t> </w:t>
      </w:r>
      <w:r>
        <w:rPr/>
        <w:t>defaulter</w:t>
      </w:r>
      <w:r>
        <w:rPr>
          <w:spacing w:val="-5"/>
        </w:rPr>
        <w:t> </w:t>
      </w:r>
      <w:r>
        <w:rPr/>
        <w:t>will</w:t>
      </w:r>
      <w:r>
        <w:rPr>
          <w:spacing w:val="-5"/>
        </w:rPr>
        <w:t> </w:t>
      </w:r>
      <w:r>
        <w:rPr/>
        <w:t>then</w:t>
      </w:r>
      <w:r>
        <w:rPr>
          <w:spacing w:val="-5"/>
        </w:rPr>
        <w:t> </w:t>
      </w:r>
      <w:r>
        <w:rPr/>
        <w:t>be</w:t>
      </w:r>
      <w:r>
        <w:rPr>
          <w:spacing w:val="-5"/>
        </w:rPr>
        <w:t> </w:t>
      </w:r>
      <w:r>
        <w:rPr/>
        <w:t>listed,</w:t>
      </w:r>
      <w:r>
        <w:rPr>
          <w:spacing w:val="-5"/>
        </w:rPr>
        <w:t> </w:t>
      </w:r>
      <w:r>
        <w:rPr/>
        <w:t>alerting</w:t>
      </w:r>
      <w:r>
        <w:rPr>
          <w:spacing w:val="-5"/>
        </w:rPr>
        <w:t> </w:t>
      </w:r>
      <w:r>
        <w:rPr/>
        <w:t>other businesses and helping prevent future payment issues.</w:t>
      </w:r>
    </w:p>
    <w:p>
      <w:pPr>
        <w:pStyle w:val="BodyText"/>
        <w:spacing w:before="41"/>
      </w:pPr>
    </w:p>
    <w:p>
      <w:pPr>
        <w:pStyle w:val="Heading4"/>
      </w:pPr>
      <w:bookmarkStart w:name="What is the 'Auto Payment Reminder and F" w:id="96"/>
      <w:bookmarkEnd w:id="96"/>
      <w:r>
        <w:rPr/>
      </w:r>
      <w:r>
        <w:rPr/>
        <w:t>What is the 'Auto Payment Reminder and Follow-up' </w:t>
      </w:r>
      <w:r>
        <w:rPr>
          <w:spacing w:val="-2"/>
        </w:rPr>
        <w:t>feature?</w:t>
      </w:r>
    </w:p>
    <w:p>
      <w:pPr>
        <w:pStyle w:val="BodyText"/>
        <w:spacing w:line="276" w:lineRule="auto" w:before="62"/>
        <w:ind w:right="430"/>
      </w:pPr>
      <w:r>
        <w:rPr/>
        <w:t>This</w:t>
      </w:r>
      <w:r>
        <w:rPr>
          <w:spacing w:val="-4"/>
        </w:rPr>
        <w:t> </w:t>
      </w:r>
      <w:r>
        <w:rPr/>
        <w:t>feature</w:t>
      </w:r>
      <w:r>
        <w:rPr>
          <w:spacing w:val="-4"/>
        </w:rPr>
        <w:t> </w:t>
      </w:r>
      <w:r>
        <w:rPr/>
        <w:t>automates</w:t>
      </w:r>
      <w:r>
        <w:rPr>
          <w:spacing w:val="-4"/>
        </w:rPr>
        <w:t> </w:t>
      </w:r>
      <w:r>
        <w:rPr/>
        <w:t>the</w:t>
      </w:r>
      <w:r>
        <w:rPr>
          <w:spacing w:val="-4"/>
        </w:rPr>
        <w:t> </w:t>
      </w:r>
      <w:r>
        <w:rPr/>
        <w:t>process</w:t>
      </w:r>
      <w:r>
        <w:rPr>
          <w:spacing w:val="-4"/>
        </w:rPr>
        <w:t> </w:t>
      </w:r>
      <w:r>
        <w:rPr/>
        <w:t>of</w:t>
      </w:r>
      <w:r>
        <w:rPr>
          <w:spacing w:val="-4"/>
        </w:rPr>
        <w:t> </w:t>
      </w:r>
      <w:r>
        <w:rPr/>
        <w:t>sending</w:t>
      </w:r>
      <w:r>
        <w:rPr>
          <w:spacing w:val="-4"/>
        </w:rPr>
        <w:t> </w:t>
      </w:r>
      <w:r>
        <w:rPr/>
        <w:t>payment</w:t>
      </w:r>
      <w:r>
        <w:rPr>
          <w:spacing w:val="-4"/>
        </w:rPr>
        <w:t> </w:t>
      </w:r>
      <w:r>
        <w:rPr/>
        <w:t>reminders</w:t>
      </w:r>
      <w:r>
        <w:rPr>
          <w:spacing w:val="-4"/>
        </w:rPr>
        <w:t> </w:t>
      </w:r>
      <w:r>
        <w:rPr/>
        <w:t>to</w:t>
      </w:r>
      <w:r>
        <w:rPr>
          <w:spacing w:val="-4"/>
        </w:rPr>
        <w:t> </w:t>
      </w:r>
      <w:r>
        <w:rPr/>
        <w:t>clients.</w:t>
      </w:r>
      <w:r>
        <w:rPr>
          <w:spacing w:val="-4"/>
        </w:rPr>
        <w:t> </w:t>
      </w:r>
      <w:r>
        <w:rPr/>
        <w:t>It</w:t>
      </w:r>
      <w:r>
        <w:rPr>
          <w:spacing w:val="-4"/>
        </w:rPr>
        <w:t> </w:t>
      </w:r>
      <w:r>
        <w:rPr/>
        <w:t>includes SMS, email, and WhatsApp notifications, reducing manual follow-up efforts and increasing the likelihood of timely payments. The system also tracks responses and escalates reminders as needed.</w:t>
      </w:r>
    </w:p>
    <w:p>
      <w:pPr>
        <w:pStyle w:val="BodyText"/>
        <w:spacing w:before="41"/>
      </w:pPr>
    </w:p>
    <w:p>
      <w:pPr>
        <w:pStyle w:val="Heading4"/>
      </w:pPr>
      <w:bookmarkStart w:name="How does CreditDataWatch's Business Cred" w:id="97"/>
      <w:bookmarkEnd w:id="97"/>
      <w:r>
        <w:rPr/>
      </w:r>
      <w:r>
        <w:rPr/>
        <w:t>How</w:t>
      </w:r>
      <w:r>
        <w:rPr>
          <w:spacing w:val="-2"/>
        </w:rPr>
        <w:t> </w:t>
      </w:r>
      <w:r>
        <w:rPr/>
        <w:t>does</w:t>
      </w:r>
      <w:r>
        <w:rPr>
          <w:spacing w:val="-1"/>
        </w:rPr>
        <w:t> </w:t>
      </w:r>
      <w:r>
        <w:rPr/>
        <w:t>CreditDataWatch's</w:t>
      </w:r>
      <w:r>
        <w:rPr>
          <w:spacing w:val="-2"/>
        </w:rPr>
        <w:t> </w:t>
      </w:r>
      <w:r>
        <w:rPr/>
        <w:t>Business</w:t>
      </w:r>
      <w:r>
        <w:rPr>
          <w:spacing w:val="-1"/>
        </w:rPr>
        <w:t> </w:t>
      </w:r>
      <w:r>
        <w:rPr/>
        <w:t>Credit</w:t>
      </w:r>
      <w:r>
        <w:rPr>
          <w:spacing w:val="-1"/>
        </w:rPr>
        <w:t> </w:t>
      </w:r>
      <w:r>
        <w:rPr/>
        <w:t>Bureau</w:t>
      </w:r>
      <w:r>
        <w:rPr>
          <w:spacing w:val="-2"/>
        </w:rPr>
        <w:t> </w:t>
      </w:r>
      <w:r>
        <w:rPr/>
        <w:t>benefit</w:t>
      </w:r>
      <w:r>
        <w:rPr>
          <w:spacing w:val="-1"/>
        </w:rPr>
        <w:t> </w:t>
      </w:r>
      <w:r>
        <w:rPr/>
        <w:t>my</w:t>
      </w:r>
      <w:r>
        <w:rPr>
          <w:spacing w:val="-1"/>
        </w:rPr>
        <w:t> </w:t>
      </w:r>
      <w:r>
        <w:rPr>
          <w:spacing w:val="-2"/>
        </w:rPr>
        <w:t>business?</w:t>
      </w:r>
    </w:p>
    <w:p>
      <w:pPr>
        <w:pStyle w:val="BodyText"/>
        <w:spacing w:before="62"/>
      </w:pPr>
      <w:r>
        <w:rPr/>
        <w:t>By</w:t>
      </w:r>
      <w:r>
        <w:rPr>
          <w:spacing w:val="-3"/>
        </w:rPr>
        <w:t> </w:t>
      </w:r>
      <w:r>
        <w:rPr/>
        <w:t>utilizing</w:t>
      </w:r>
      <w:r>
        <w:rPr>
          <w:spacing w:val="-3"/>
        </w:rPr>
        <w:t> </w:t>
      </w:r>
      <w:r>
        <w:rPr/>
        <w:t>CreditDataWatch’s</w:t>
      </w:r>
      <w:r>
        <w:rPr>
          <w:spacing w:val="-3"/>
        </w:rPr>
        <w:t> </w:t>
      </w:r>
      <w:r>
        <w:rPr/>
        <w:t>services,</w:t>
      </w:r>
      <w:r>
        <w:rPr>
          <w:spacing w:val="-3"/>
        </w:rPr>
        <w:t> </w:t>
      </w:r>
      <w:r>
        <w:rPr/>
        <w:t>businesses</w:t>
      </w:r>
      <w:r>
        <w:rPr>
          <w:spacing w:val="-2"/>
        </w:rPr>
        <w:t> </w:t>
      </w:r>
      <w:r>
        <w:rPr>
          <w:spacing w:val="-4"/>
        </w:rPr>
        <w:t>can:</w:t>
      </w:r>
    </w:p>
    <w:p>
      <w:pPr>
        <w:pStyle w:val="ListParagraph"/>
        <w:numPr>
          <w:ilvl w:val="0"/>
          <w:numId w:val="3"/>
        </w:numPr>
        <w:tabs>
          <w:tab w:pos="719" w:val="left" w:leader="none"/>
        </w:tabs>
        <w:spacing w:line="240" w:lineRule="auto" w:before="42" w:after="0"/>
        <w:ind w:left="719" w:right="0" w:hanging="359"/>
        <w:jc w:val="left"/>
        <w:rPr>
          <w:sz w:val="24"/>
        </w:rPr>
      </w:pPr>
      <w:r>
        <w:rPr>
          <w:sz w:val="24"/>
        </w:rPr>
        <w:t>Access detailed credit information of potential clients and </w:t>
      </w:r>
      <w:r>
        <w:rPr>
          <w:spacing w:val="-2"/>
          <w:sz w:val="24"/>
        </w:rPr>
        <w:t>partners.</w:t>
      </w:r>
    </w:p>
    <w:p>
      <w:pPr>
        <w:pStyle w:val="ListParagraph"/>
        <w:numPr>
          <w:ilvl w:val="0"/>
          <w:numId w:val="3"/>
        </w:numPr>
        <w:tabs>
          <w:tab w:pos="719" w:val="left" w:leader="none"/>
        </w:tabs>
        <w:spacing w:line="240" w:lineRule="auto" w:before="172" w:after="0"/>
        <w:ind w:left="719" w:right="0" w:hanging="359"/>
        <w:jc w:val="left"/>
        <w:rPr>
          <w:sz w:val="24"/>
        </w:rPr>
      </w:pPr>
      <w:r>
        <w:rPr>
          <w:sz w:val="24"/>
        </w:rPr>
        <w:t>Report and track payment </w:t>
      </w:r>
      <w:r>
        <w:rPr>
          <w:spacing w:val="-2"/>
          <w:sz w:val="24"/>
        </w:rPr>
        <w:t>defaulters.</w:t>
      </w:r>
    </w:p>
    <w:p>
      <w:pPr>
        <w:pStyle w:val="ListParagraph"/>
        <w:numPr>
          <w:ilvl w:val="0"/>
          <w:numId w:val="3"/>
        </w:numPr>
        <w:tabs>
          <w:tab w:pos="719" w:val="left" w:leader="none"/>
        </w:tabs>
        <w:spacing w:line="240" w:lineRule="auto" w:before="173" w:after="0"/>
        <w:ind w:left="719" w:right="0" w:hanging="359"/>
        <w:jc w:val="left"/>
        <w:rPr>
          <w:sz w:val="24"/>
        </w:rPr>
      </w:pPr>
      <w:r>
        <w:rPr>
          <w:sz w:val="24"/>
        </w:rPr>
        <w:t>Automate payment reminders and follow-</w:t>
      </w:r>
      <w:r>
        <w:rPr>
          <w:spacing w:val="-4"/>
          <w:sz w:val="24"/>
        </w:rPr>
        <w:t>ups.</w:t>
      </w:r>
    </w:p>
    <w:p>
      <w:pPr>
        <w:pStyle w:val="ListParagraph"/>
        <w:numPr>
          <w:ilvl w:val="0"/>
          <w:numId w:val="3"/>
        </w:numPr>
        <w:tabs>
          <w:tab w:pos="719" w:val="left" w:leader="none"/>
        </w:tabs>
        <w:spacing w:line="240" w:lineRule="auto" w:before="172" w:after="0"/>
        <w:ind w:left="719" w:right="0" w:hanging="359"/>
        <w:jc w:val="left"/>
        <w:rPr>
          <w:sz w:val="24"/>
        </w:rPr>
      </w:pPr>
      <w:r>
        <w:rPr>
          <w:sz w:val="24"/>
        </w:rPr>
        <w:t>Improve cash flow </w:t>
      </w:r>
      <w:r>
        <w:rPr>
          <w:spacing w:val="-2"/>
          <w:sz w:val="24"/>
        </w:rPr>
        <w:t>management.</w:t>
      </w:r>
    </w:p>
    <w:p>
      <w:pPr>
        <w:pStyle w:val="ListParagraph"/>
        <w:numPr>
          <w:ilvl w:val="0"/>
          <w:numId w:val="3"/>
        </w:numPr>
        <w:tabs>
          <w:tab w:pos="719" w:val="left" w:leader="none"/>
        </w:tabs>
        <w:spacing w:line="450" w:lineRule="atLeast" w:before="0" w:after="0"/>
        <w:ind w:left="0" w:right="2608" w:firstLine="360"/>
        <w:jc w:val="left"/>
        <w:rPr>
          <w:sz w:val="24"/>
        </w:rPr>
      </w:pPr>
      <w:r>
        <w:rPr>
          <w:sz w:val="24"/>
        </w:rPr>
        <w:t>Enhance</w:t>
      </w:r>
      <w:r>
        <w:rPr>
          <w:spacing w:val="-6"/>
          <w:sz w:val="24"/>
        </w:rPr>
        <w:t> </w:t>
      </w:r>
      <w:r>
        <w:rPr>
          <w:sz w:val="24"/>
        </w:rPr>
        <w:t>credibility</w:t>
      </w:r>
      <w:r>
        <w:rPr>
          <w:spacing w:val="-6"/>
          <w:sz w:val="24"/>
        </w:rPr>
        <w:t> </w:t>
      </w:r>
      <w:r>
        <w:rPr>
          <w:sz w:val="24"/>
        </w:rPr>
        <w:t>and</w:t>
      </w:r>
      <w:r>
        <w:rPr>
          <w:spacing w:val="-6"/>
          <w:sz w:val="24"/>
        </w:rPr>
        <w:t> </w:t>
      </w:r>
      <w:r>
        <w:rPr>
          <w:sz w:val="24"/>
        </w:rPr>
        <w:t>trust</w:t>
      </w:r>
      <w:r>
        <w:rPr>
          <w:spacing w:val="-6"/>
          <w:sz w:val="24"/>
        </w:rPr>
        <w:t> </w:t>
      </w:r>
      <w:r>
        <w:rPr>
          <w:sz w:val="24"/>
        </w:rPr>
        <w:t>within</w:t>
      </w:r>
      <w:r>
        <w:rPr>
          <w:spacing w:val="-6"/>
          <w:sz w:val="24"/>
        </w:rPr>
        <w:t> </w:t>
      </w:r>
      <w:r>
        <w:rPr>
          <w:sz w:val="24"/>
        </w:rPr>
        <w:t>the</w:t>
      </w:r>
      <w:r>
        <w:rPr>
          <w:spacing w:val="-6"/>
          <w:sz w:val="24"/>
        </w:rPr>
        <w:t> </w:t>
      </w:r>
      <w:r>
        <w:rPr>
          <w:sz w:val="24"/>
        </w:rPr>
        <w:t>business</w:t>
      </w:r>
      <w:r>
        <w:rPr>
          <w:spacing w:val="-6"/>
          <w:sz w:val="24"/>
        </w:rPr>
        <w:t> </w:t>
      </w:r>
      <w:r>
        <w:rPr>
          <w:sz w:val="24"/>
        </w:rPr>
        <w:t>ecosystem. </w:t>
      </w:r>
      <w:r>
        <w:rPr>
          <w:color w:val="000000"/>
          <w:sz w:val="24"/>
          <w:highlight w:val="yellow"/>
        </w:rPr>
        <w:t>5th Tile</w:t>
      </w:r>
    </w:p>
    <w:p>
      <w:pPr>
        <w:pStyle w:val="BodyText"/>
        <w:spacing w:before="39"/>
      </w:pPr>
      <w:r>
        <w:rPr/>
        <w:t>Exploring to start? book an appointment with </w:t>
      </w:r>
      <w:r>
        <w:rPr>
          <w:spacing w:val="-5"/>
        </w:rPr>
        <w:t>us!</w:t>
      </w:r>
    </w:p>
    <w:p>
      <w:pPr>
        <w:pStyle w:val="BodyText"/>
        <w:spacing w:after="0"/>
        <w:sectPr>
          <w:pgSz w:w="12240" w:h="15840"/>
          <w:pgMar w:top="1820" w:bottom="280" w:left="1440" w:right="1080"/>
        </w:sectPr>
      </w:pPr>
    </w:p>
    <w:p>
      <w:pPr>
        <w:pStyle w:val="BodyText"/>
        <w:rPr>
          <w:sz w:val="20"/>
        </w:rPr>
      </w:pPr>
      <w:r>
        <w:rPr>
          <w:sz w:val="20"/>
        </w:rPr>
        <mc:AlternateContent>
          <mc:Choice Requires="wps">
            <w:drawing>
              <wp:inline distT="0" distB="0" distL="0" distR="0">
                <wp:extent cx="1066800" cy="451484"/>
                <wp:effectExtent l="0" t="0" r="0" b="5715"/>
                <wp:docPr id="18" name="Group 18"/>
                <wp:cNvGraphicFramePr>
                  <a:graphicFrameLocks/>
                </wp:cNvGraphicFramePr>
                <a:graphic>
                  <a:graphicData uri="http://schemas.microsoft.com/office/word/2010/wordprocessingGroup">
                    <wpg:wgp>
                      <wpg:cNvPr id="18" name="Group 18"/>
                      <wpg:cNvGrpSpPr/>
                      <wpg:grpSpPr>
                        <a:xfrm>
                          <a:off x="0" y="0"/>
                          <a:ext cx="1066800" cy="451484"/>
                          <a:chExt cx="1066800" cy="451484"/>
                        </a:xfrm>
                      </wpg:grpSpPr>
                      <wps:wsp>
                        <wps:cNvPr id="19" name="Graphic 19"/>
                        <wps:cNvSpPr/>
                        <wps:spPr>
                          <a:xfrm>
                            <a:off x="0" y="0"/>
                            <a:ext cx="1066800" cy="451484"/>
                          </a:xfrm>
                          <a:custGeom>
                            <a:avLst/>
                            <a:gdLst/>
                            <a:ahLst/>
                            <a:cxnLst/>
                            <a:rect l="l" t="t" r="r" b="b"/>
                            <a:pathLst>
                              <a:path w="1066800" h="451484">
                                <a:moveTo>
                                  <a:pt x="1066800" y="451395"/>
                                </a:moveTo>
                                <a:lnTo>
                                  <a:pt x="0" y="451395"/>
                                </a:lnTo>
                                <a:lnTo>
                                  <a:pt x="0" y="0"/>
                                </a:lnTo>
                                <a:lnTo>
                                  <a:pt x="1066800" y="0"/>
                                </a:lnTo>
                                <a:lnTo>
                                  <a:pt x="1066800" y="451395"/>
                                </a:lnTo>
                                <a:close/>
                              </a:path>
                            </a:pathLst>
                          </a:custGeom>
                          <a:solidFill>
                            <a:srgbClr val="FFFF00"/>
                          </a:solidFill>
                        </wps:spPr>
                        <wps:bodyPr wrap="square" lIns="0" tIns="0" rIns="0" bIns="0" rtlCol="0">
                          <a:prstTxWarp prst="textNoShape">
                            <a:avLst/>
                          </a:prstTxWarp>
                          <a:noAutofit/>
                        </wps:bodyPr>
                      </wps:wsp>
                      <pic:pic>
                        <pic:nvPicPr>
                          <pic:cNvPr id="20" name="Image 20"/>
                          <pic:cNvPicPr/>
                        </pic:nvPicPr>
                        <pic:blipFill>
                          <a:blip r:embed="rId15" cstate="print"/>
                          <a:stretch>
                            <a:fillRect/>
                          </a:stretch>
                        </pic:blipFill>
                        <pic:spPr>
                          <a:xfrm>
                            <a:off x="19050" y="19050"/>
                            <a:ext cx="1028700" cy="400049"/>
                          </a:xfrm>
                          <a:prstGeom prst="rect">
                            <a:avLst/>
                          </a:prstGeom>
                        </pic:spPr>
                      </pic:pic>
                    </wpg:wgp>
                  </a:graphicData>
                </a:graphic>
              </wp:inline>
            </w:drawing>
          </mc:Choice>
          <mc:Fallback>
            <w:pict>
              <v:group style="width:84pt;height:35.550pt;mso-position-horizontal-relative:char;mso-position-vertical-relative:line" id="docshapegroup7" coordorigin="0,0" coordsize="1680,711">
                <v:rect style="position:absolute;left:0;top:0;width:1680;height:711" id="docshape8" filled="true" fillcolor="#ffff00" stroked="false">
                  <v:fill type="solid"/>
                </v:rect>
                <v:shape style="position:absolute;left:30;top:30;width:1620;height:630" type="#_x0000_t75" id="docshape9" stroked="false">
                  <v:imagedata r:id="rId15" o:title=""/>
                </v:shape>
              </v:group>
            </w:pict>
          </mc:Fallback>
        </mc:AlternateContent>
      </w:r>
      <w:r>
        <w:rPr>
          <w:sz w:val="20"/>
        </w:rPr>
      </w:r>
    </w:p>
    <w:p>
      <w:pPr>
        <w:pStyle w:val="BodyText"/>
        <w:spacing w:line="276" w:lineRule="auto" w:before="7"/>
        <w:ind w:right="8446"/>
      </w:pPr>
      <w:r>
        <w:rPr>
          <w:color w:val="000000"/>
          <w:spacing w:val="-2"/>
          <w:highlight w:val="yellow"/>
        </w:rPr>
        <w:t>last</w:t>
      </w:r>
      <w:r>
        <w:rPr>
          <w:color w:val="000000"/>
          <w:spacing w:val="-15"/>
          <w:highlight w:val="yellow"/>
        </w:rPr>
        <w:t> </w:t>
      </w:r>
      <w:r>
        <w:rPr>
          <w:color w:val="000000"/>
          <w:spacing w:val="-2"/>
          <w:highlight w:val="yellow"/>
        </w:rPr>
        <w:t>Tile</w:t>
      </w:r>
      <w:r>
        <w:rPr>
          <w:color w:val="000000"/>
          <w:spacing w:val="-2"/>
        </w:rPr>
        <w:t> </w:t>
      </w:r>
      <w:r>
        <w:rPr>
          <w:color w:val="000000"/>
          <w:spacing w:val="-2"/>
          <w:highlight w:val="yellow"/>
        </w:rPr>
        <w:t>Footer</w:t>
      </w:r>
    </w:p>
    <w:p>
      <w:pPr>
        <w:spacing w:before="0"/>
        <w:ind w:left="0" w:right="0" w:firstLine="0"/>
        <w:jc w:val="left"/>
        <w:rPr>
          <w:sz w:val="22"/>
        </w:rPr>
      </w:pPr>
      <w:r>
        <w:rPr>
          <w:sz w:val="22"/>
        </w:rPr>
        <w:t>Business</w:t>
      </w:r>
      <w:r>
        <w:rPr>
          <w:spacing w:val="-8"/>
          <w:sz w:val="22"/>
        </w:rPr>
        <w:t> </w:t>
      </w:r>
      <w:r>
        <w:rPr>
          <w:spacing w:val="-2"/>
          <w:sz w:val="22"/>
        </w:rPr>
        <w:t>Debt(Page)</w:t>
      </w:r>
    </w:p>
    <w:p>
      <w:pPr>
        <w:spacing w:before="38"/>
        <w:ind w:left="0" w:right="0" w:firstLine="0"/>
        <w:jc w:val="left"/>
        <w:rPr>
          <w:sz w:val="48"/>
        </w:rPr>
      </w:pPr>
      <w:r>
        <w:rPr>
          <w:sz w:val="48"/>
        </w:rPr>
        <w:t>Business </w:t>
      </w:r>
      <w:r>
        <w:rPr>
          <w:spacing w:val="-4"/>
          <w:sz w:val="48"/>
        </w:rPr>
        <w:t>Debt</w:t>
      </w:r>
    </w:p>
    <w:p>
      <w:pPr>
        <w:spacing w:before="83"/>
        <w:ind w:left="0" w:right="0" w:firstLine="0"/>
        <w:jc w:val="left"/>
        <w:rPr>
          <w:sz w:val="22"/>
        </w:rPr>
      </w:pPr>
      <w:r>
        <w:rPr>
          <w:sz w:val="22"/>
        </w:rPr>
        <w:t>&lt;Relevant</w:t>
      </w:r>
      <w:r>
        <w:rPr>
          <w:spacing w:val="-9"/>
          <w:sz w:val="22"/>
        </w:rPr>
        <w:t> </w:t>
      </w:r>
      <w:r>
        <w:rPr>
          <w:spacing w:val="-2"/>
          <w:sz w:val="22"/>
        </w:rPr>
        <w:t>Image&gt;</w:t>
      </w:r>
    </w:p>
    <w:p>
      <w:pPr>
        <w:pStyle w:val="BodyText"/>
        <w:spacing w:before="75"/>
        <w:rPr>
          <w:sz w:val="22"/>
        </w:rPr>
      </w:pPr>
    </w:p>
    <w:p>
      <w:pPr>
        <w:spacing w:before="1"/>
        <w:ind w:left="0" w:right="0" w:firstLine="0"/>
        <w:jc w:val="left"/>
        <w:rPr>
          <w:sz w:val="22"/>
        </w:rPr>
      </w:pPr>
      <w:r>
        <w:rPr>
          <w:color w:val="000000"/>
          <w:sz w:val="22"/>
          <w:highlight w:val="yellow"/>
        </w:rPr>
        <w:t>2nd</w:t>
      </w:r>
      <w:r>
        <w:rPr>
          <w:color w:val="000000"/>
          <w:spacing w:val="-3"/>
          <w:sz w:val="22"/>
          <w:highlight w:val="yellow"/>
        </w:rPr>
        <w:t> </w:t>
      </w:r>
      <w:r>
        <w:rPr>
          <w:color w:val="000000"/>
          <w:spacing w:val="-2"/>
          <w:sz w:val="22"/>
          <w:highlight w:val="yellow"/>
        </w:rPr>
        <w:t>Tile:-</w:t>
      </w:r>
    </w:p>
    <w:p>
      <w:pPr>
        <w:pStyle w:val="Heading1"/>
        <w:spacing w:line="288" w:lineRule="auto" w:before="38"/>
        <w:ind w:right="430"/>
      </w:pPr>
      <w:bookmarkStart w:name="Business Debt Solutions or Udhaar Ko Kai" w:id="98"/>
      <w:bookmarkEnd w:id="98"/>
      <w:r>
        <w:rPr>
          <w:b w:val="0"/>
        </w:rPr>
      </w:r>
      <w:r>
        <w:rPr/>
        <w:t>Business Debt Solutions or Udhaar Ko Kaise Settlement Karu: Empowering</w:t>
      </w:r>
      <w:r>
        <w:rPr>
          <w:spacing w:val="-14"/>
        </w:rPr>
        <w:t> </w:t>
      </w:r>
      <w:r>
        <w:rPr/>
        <w:t>Small</w:t>
      </w:r>
      <w:r>
        <w:rPr>
          <w:spacing w:val="-14"/>
        </w:rPr>
        <w:t> </w:t>
      </w:r>
      <w:r>
        <w:rPr/>
        <w:t>Businesses</w:t>
      </w:r>
      <w:r>
        <w:rPr>
          <w:spacing w:val="-14"/>
        </w:rPr>
        <w:t> </w:t>
      </w:r>
      <w:r>
        <w:rPr/>
        <w:t>with </w:t>
      </w:r>
      <w:r>
        <w:rPr>
          <w:spacing w:val="-2"/>
        </w:rPr>
        <w:t>CreditDataWatch</w:t>
      </w:r>
    </w:p>
    <w:p>
      <w:pPr>
        <w:pStyle w:val="BodyText"/>
        <w:spacing w:line="276" w:lineRule="auto" w:before="150"/>
        <w:ind w:right="430"/>
      </w:pPr>
      <w:r>
        <w:rPr/>
        <w:t>In today’s competitive business landscape, small businesses often face numerous challenges, like </w:t>
      </w:r>
      <w:r>
        <w:rPr>
          <w:rFonts w:ascii="Arial" w:hAnsi="Arial"/>
          <w:b/>
        </w:rPr>
        <w:t>Udhaar Ko Kaise Settlement Karu </w:t>
      </w:r>
      <w:r>
        <w:rPr/>
        <w:t>and one of the most common hurdles they encounter is managing debt. The burden of business debts can be overwhelming, hindering growth and profitability. However, with the right strategies and tools in place, small businesses can effectively navigate these challenges and find solutions</w:t>
      </w:r>
      <w:r>
        <w:rPr>
          <w:spacing w:val="-4"/>
        </w:rPr>
        <w:t> </w:t>
      </w:r>
      <w:r>
        <w:rPr/>
        <w:t>that</w:t>
      </w:r>
      <w:r>
        <w:rPr>
          <w:spacing w:val="-4"/>
        </w:rPr>
        <w:t> </w:t>
      </w:r>
      <w:r>
        <w:rPr/>
        <w:t>empower</w:t>
      </w:r>
      <w:r>
        <w:rPr>
          <w:spacing w:val="-4"/>
        </w:rPr>
        <w:t> </w:t>
      </w:r>
      <w:r>
        <w:rPr/>
        <w:t>them</w:t>
      </w:r>
      <w:r>
        <w:rPr>
          <w:spacing w:val="-4"/>
        </w:rPr>
        <w:t> </w:t>
      </w:r>
      <w:r>
        <w:rPr/>
        <w:t>to</w:t>
      </w:r>
      <w:r>
        <w:rPr>
          <w:spacing w:val="-4"/>
        </w:rPr>
        <w:t> </w:t>
      </w:r>
      <w:r>
        <w:rPr/>
        <w:t>thrive.</w:t>
      </w:r>
      <w:r>
        <w:rPr>
          <w:spacing w:val="-4"/>
        </w:rPr>
        <w:t> </w:t>
      </w:r>
      <w:r>
        <w:rPr/>
        <w:t>One</w:t>
      </w:r>
      <w:r>
        <w:rPr>
          <w:spacing w:val="-4"/>
        </w:rPr>
        <w:t> </w:t>
      </w:r>
      <w:r>
        <w:rPr/>
        <w:t>such</w:t>
      </w:r>
      <w:r>
        <w:rPr>
          <w:spacing w:val="-4"/>
        </w:rPr>
        <w:t> </w:t>
      </w:r>
      <w:r>
        <w:rPr/>
        <w:t>solution</w:t>
      </w:r>
      <w:r>
        <w:rPr>
          <w:spacing w:val="-4"/>
        </w:rPr>
        <w:t> </w:t>
      </w:r>
      <w:r>
        <w:rPr/>
        <w:t>is</w:t>
      </w:r>
      <w:r>
        <w:rPr>
          <w:spacing w:val="-4"/>
        </w:rPr>
        <w:t> </w:t>
      </w:r>
      <w:r>
        <w:rPr/>
        <w:t>CreditDataWatch,</w:t>
      </w:r>
      <w:r>
        <w:rPr>
          <w:spacing w:val="-4"/>
        </w:rPr>
        <w:t> </w:t>
      </w:r>
      <w:r>
        <w:rPr/>
        <w:t>a</w:t>
      </w:r>
      <w:r>
        <w:rPr>
          <w:spacing w:val="-4"/>
        </w:rPr>
        <w:t> </w:t>
      </w:r>
      <w:r>
        <w:rPr/>
        <w:t>leading business credit reporting agency that offers comprehensive debt solutions tailored to meet the unique needs of small businesses.</w:t>
      </w:r>
    </w:p>
    <w:p>
      <w:pPr>
        <w:pStyle w:val="Heading3"/>
      </w:pPr>
      <w:bookmarkStart w:name="Udhaar Ko Kaise Settlement Karu: The Sma" w:id="99"/>
      <w:bookmarkEnd w:id="99"/>
      <w:r>
        <w:rPr>
          <w:b w:val="0"/>
        </w:rPr>
      </w:r>
      <w:r>
        <w:rPr/>
        <w:t>Udhaar</w:t>
      </w:r>
      <w:r>
        <w:rPr>
          <w:spacing w:val="-8"/>
        </w:rPr>
        <w:t> </w:t>
      </w:r>
      <w:r>
        <w:rPr/>
        <w:t>Ko</w:t>
      </w:r>
      <w:r>
        <w:rPr>
          <w:spacing w:val="-5"/>
        </w:rPr>
        <w:t> </w:t>
      </w:r>
      <w:r>
        <w:rPr/>
        <w:t>Kaise</w:t>
      </w:r>
      <w:r>
        <w:rPr>
          <w:spacing w:val="-6"/>
        </w:rPr>
        <w:t> </w:t>
      </w:r>
      <w:r>
        <w:rPr/>
        <w:t>Settlement</w:t>
      </w:r>
      <w:r>
        <w:rPr>
          <w:spacing w:val="-5"/>
        </w:rPr>
        <w:t> </w:t>
      </w:r>
      <w:r>
        <w:rPr/>
        <w:t>Karu:</w:t>
      </w:r>
      <w:r>
        <w:rPr>
          <w:spacing w:val="-6"/>
        </w:rPr>
        <w:t> </w:t>
      </w:r>
      <w:r>
        <w:rPr/>
        <w:t>The</w:t>
      </w:r>
      <w:r>
        <w:rPr>
          <w:spacing w:val="-5"/>
        </w:rPr>
        <w:t> </w:t>
      </w:r>
      <w:r>
        <w:rPr/>
        <w:t>Small</w:t>
      </w:r>
      <w:r>
        <w:rPr>
          <w:spacing w:val="-6"/>
        </w:rPr>
        <w:t> </w:t>
      </w:r>
      <w:r>
        <w:rPr/>
        <w:t>Business</w:t>
      </w:r>
      <w:r>
        <w:rPr>
          <w:spacing w:val="-5"/>
        </w:rPr>
        <w:t> </w:t>
      </w:r>
      <w:r>
        <w:rPr>
          <w:spacing w:val="-2"/>
        </w:rPr>
        <w:t>Guide</w:t>
      </w:r>
    </w:p>
    <w:p>
      <w:pPr>
        <w:pStyle w:val="BodyText"/>
        <w:spacing w:line="276" w:lineRule="auto" w:before="223"/>
        <w:ind w:right="430"/>
      </w:pPr>
      <w:r>
        <w:rPr/>
        <w:t>Various</w:t>
      </w:r>
      <w:r>
        <w:rPr>
          <w:spacing w:val="-5"/>
        </w:rPr>
        <w:t> </w:t>
      </w:r>
      <w:r>
        <w:rPr/>
        <w:t>factors</w:t>
      </w:r>
      <w:r>
        <w:rPr>
          <w:spacing w:val="-5"/>
        </w:rPr>
        <w:t> </w:t>
      </w:r>
      <w:r>
        <w:rPr/>
        <w:t>have</w:t>
      </w:r>
      <w:r>
        <w:rPr>
          <w:spacing w:val="-5"/>
        </w:rPr>
        <w:t> </w:t>
      </w:r>
      <w:r>
        <w:rPr/>
        <w:t>contributed</w:t>
      </w:r>
      <w:r>
        <w:rPr>
          <w:spacing w:val="-5"/>
        </w:rPr>
        <w:t> </w:t>
      </w:r>
      <w:r>
        <w:rPr/>
        <w:t>to</w:t>
      </w:r>
      <w:r>
        <w:rPr>
          <w:spacing w:val="-5"/>
        </w:rPr>
        <w:t> </w:t>
      </w:r>
      <w:r>
        <w:rPr/>
        <w:t>generating</w:t>
      </w:r>
      <w:r>
        <w:rPr>
          <w:spacing w:val="-5"/>
        </w:rPr>
        <w:t> </w:t>
      </w:r>
      <w:r>
        <w:rPr/>
        <w:t>working</w:t>
      </w:r>
      <w:r>
        <w:rPr>
          <w:spacing w:val="-5"/>
        </w:rPr>
        <w:t> </w:t>
      </w:r>
      <w:r>
        <w:rPr/>
        <w:t>capital</w:t>
      </w:r>
      <w:r>
        <w:rPr>
          <w:spacing w:val="-5"/>
        </w:rPr>
        <w:t> </w:t>
      </w:r>
      <w:r>
        <w:rPr/>
        <w:t>crunch</w:t>
      </w:r>
      <w:r>
        <w:rPr>
          <w:spacing w:val="-5"/>
        </w:rPr>
        <w:t> </w:t>
      </w:r>
      <w:r>
        <w:rPr/>
        <w:t>or</w:t>
      </w:r>
      <w:r>
        <w:rPr>
          <w:spacing w:val="-5"/>
        </w:rPr>
        <w:t> </w:t>
      </w:r>
      <w:r>
        <w:rPr/>
        <w:t>intervention</w:t>
      </w:r>
      <w:r>
        <w:rPr>
          <w:spacing w:val="-5"/>
        </w:rPr>
        <w:t> </w:t>
      </w:r>
      <w:r>
        <w:rPr/>
        <w:t>in negotiations. Small businesses often wonder, “</w:t>
      </w:r>
      <w:r>
        <w:rPr>
          <w:rFonts w:ascii="Arial" w:hAnsi="Arial"/>
          <w:b/>
        </w:rPr>
        <w:t>Udhaar Ko Kaise Settlement Karu</w:t>
      </w:r>
      <w:r>
        <w:rPr/>
        <w:t>?” Hence,</w:t>
      </w:r>
      <w:r>
        <w:rPr>
          <w:spacing w:val="-4"/>
        </w:rPr>
        <w:t> </w:t>
      </w:r>
      <w:r>
        <w:rPr/>
        <w:t>maintaining</w:t>
      </w:r>
      <w:r>
        <w:rPr>
          <w:spacing w:val="-4"/>
        </w:rPr>
        <w:t> </w:t>
      </w:r>
      <w:r>
        <w:rPr/>
        <w:t>good</w:t>
      </w:r>
      <w:r>
        <w:rPr>
          <w:spacing w:val="-4"/>
        </w:rPr>
        <w:t> </w:t>
      </w:r>
      <w:r>
        <w:rPr/>
        <w:t>cash</w:t>
      </w:r>
      <w:r>
        <w:rPr>
          <w:spacing w:val="-4"/>
        </w:rPr>
        <w:t> </w:t>
      </w:r>
      <w:r>
        <w:rPr/>
        <w:t>management</w:t>
      </w:r>
      <w:r>
        <w:rPr>
          <w:spacing w:val="-4"/>
        </w:rPr>
        <w:t> </w:t>
      </w:r>
      <w:r>
        <w:rPr/>
        <w:t>practices</w:t>
      </w:r>
      <w:r>
        <w:rPr>
          <w:spacing w:val="-4"/>
        </w:rPr>
        <w:t> </w:t>
      </w:r>
      <w:r>
        <w:rPr/>
        <w:t>and</w:t>
      </w:r>
      <w:r>
        <w:rPr>
          <w:spacing w:val="-4"/>
        </w:rPr>
        <w:t> </w:t>
      </w:r>
      <w:r>
        <w:rPr/>
        <w:t>a</w:t>
      </w:r>
      <w:r>
        <w:rPr>
          <w:spacing w:val="-4"/>
        </w:rPr>
        <w:t> </w:t>
      </w:r>
      <w:r>
        <w:rPr/>
        <w:t>positive</w:t>
      </w:r>
      <w:r>
        <w:rPr>
          <w:spacing w:val="-4"/>
        </w:rPr>
        <w:t> </w:t>
      </w:r>
      <w:r>
        <w:rPr/>
        <w:t>reputation</w:t>
      </w:r>
      <w:r>
        <w:rPr>
          <w:spacing w:val="-4"/>
        </w:rPr>
        <w:t> </w:t>
      </w:r>
      <w:r>
        <w:rPr/>
        <w:t>hinges on making well-settled dues.</w:t>
      </w:r>
    </w:p>
    <w:p>
      <w:pPr>
        <w:pStyle w:val="Heading3"/>
      </w:pPr>
      <w:bookmarkStart w:name="Understanding Debt Settlement Strategies" w:id="100"/>
      <w:bookmarkEnd w:id="100"/>
      <w:r>
        <w:rPr>
          <w:b w:val="0"/>
        </w:rPr>
      </w:r>
      <w:r>
        <w:rPr/>
        <w:t>Understanding</w:t>
      </w:r>
      <w:r>
        <w:rPr>
          <w:spacing w:val="-11"/>
        </w:rPr>
        <w:t> </w:t>
      </w:r>
      <w:r>
        <w:rPr/>
        <w:t>Debt</w:t>
      </w:r>
      <w:r>
        <w:rPr>
          <w:spacing w:val="-9"/>
        </w:rPr>
        <w:t> </w:t>
      </w:r>
      <w:r>
        <w:rPr/>
        <w:t>Settlement</w:t>
      </w:r>
      <w:r>
        <w:rPr>
          <w:spacing w:val="-9"/>
        </w:rPr>
        <w:t> </w:t>
      </w:r>
      <w:r>
        <w:rPr>
          <w:spacing w:val="-2"/>
        </w:rPr>
        <w:t>Strategies</w:t>
      </w:r>
    </w:p>
    <w:p>
      <w:pPr>
        <w:pStyle w:val="BodyText"/>
        <w:spacing w:line="276" w:lineRule="auto" w:before="224"/>
        <w:ind w:right="378"/>
      </w:pPr>
      <w:r>
        <w:rPr/>
        <w:t>The</w:t>
      </w:r>
      <w:r>
        <w:rPr>
          <w:spacing w:val="-4"/>
        </w:rPr>
        <w:t> </w:t>
      </w:r>
      <w:r>
        <w:rPr/>
        <w:t>debt</w:t>
      </w:r>
      <w:r>
        <w:rPr>
          <w:spacing w:val="-4"/>
        </w:rPr>
        <w:t> </w:t>
      </w:r>
      <w:r>
        <w:rPr/>
        <w:t>settlement</w:t>
      </w:r>
      <w:r>
        <w:rPr>
          <w:spacing w:val="-4"/>
        </w:rPr>
        <w:t> </w:t>
      </w:r>
      <w:r>
        <w:rPr/>
        <w:t>process</w:t>
      </w:r>
      <w:r>
        <w:rPr>
          <w:spacing w:val="-4"/>
        </w:rPr>
        <w:t> </w:t>
      </w:r>
      <w:r>
        <w:rPr/>
        <w:t>relates</w:t>
      </w:r>
      <w:r>
        <w:rPr>
          <w:spacing w:val="-4"/>
        </w:rPr>
        <w:t> </w:t>
      </w:r>
      <w:r>
        <w:rPr/>
        <w:t>to</w:t>
      </w:r>
      <w:r>
        <w:rPr>
          <w:spacing w:val="-4"/>
        </w:rPr>
        <w:t> </w:t>
      </w:r>
      <w:r>
        <w:rPr/>
        <w:t>the</w:t>
      </w:r>
      <w:r>
        <w:rPr>
          <w:spacing w:val="-4"/>
        </w:rPr>
        <w:t> </w:t>
      </w:r>
      <w:r>
        <w:rPr/>
        <w:t>negotiation</w:t>
      </w:r>
      <w:r>
        <w:rPr>
          <w:spacing w:val="-4"/>
        </w:rPr>
        <w:t> </w:t>
      </w:r>
      <w:r>
        <w:rPr/>
        <w:t>between</w:t>
      </w:r>
      <w:r>
        <w:rPr>
          <w:spacing w:val="-4"/>
        </w:rPr>
        <w:t> </w:t>
      </w:r>
      <w:r>
        <w:rPr/>
        <w:t>the</w:t>
      </w:r>
      <w:r>
        <w:rPr>
          <w:spacing w:val="-4"/>
        </w:rPr>
        <w:t> </w:t>
      </w:r>
      <w:r>
        <w:rPr/>
        <w:t>debtor</w:t>
      </w:r>
      <w:r>
        <w:rPr>
          <w:spacing w:val="-4"/>
        </w:rPr>
        <w:t> </w:t>
      </w:r>
      <w:r>
        <w:rPr/>
        <w:t>and</w:t>
      </w:r>
      <w:r>
        <w:rPr>
          <w:spacing w:val="-4"/>
        </w:rPr>
        <w:t> </w:t>
      </w:r>
      <w:r>
        <w:rPr/>
        <w:t>creditors for settling a debt for a lesser amount. This strategy is extremely beneficial to small businesses since it alleviates the debt burden and allows the small business to regain</w:t>
      </w:r>
    </w:p>
    <w:p>
      <w:pPr>
        <w:pStyle w:val="BodyText"/>
      </w:pPr>
      <w:r>
        <w:rPr/>
        <w:t>control</w:t>
      </w:r>
      <w:r>
        <w:rPr>
          <w:spacing w:val="-1"/>
        </w:rPr>
        <w:t> </w:t>
      </w:r>
      <w:r>
        <w:rPr/>
        <w:t>over</w:t>
      </w:r>
      <w:r>
        <w:rPr>
          <w:spacing w:val="-1"/>
        </w:rPr>
        <w:t> </w:t>
      </w:r>
      <w:r>
        <w:rPr/>
        <w:t>its</w:t>
      </w:r>
      <w:r>
        <w:rPr>
          <w:spacing w:val="-1"/>
        </w:rPr>
        <w:t> </w:t>
      </w:r>
      <w:r>
        <w:rPr/>
        <w:t>finance.</w:t>
      </w:r>
      <w:r>
        <w:rPr>
          <w:spacing w:val="-1"/>
        </w:rPr>
        <w:t> </w:t>
      </w:r>
      <w:r>
        <w:rPr/>
        <w:t>CreditDataWatch</w:t>
      </w:r>
      <w:r>
        <w:rPr>
          <w:spacing w:val="-1"/>
        </w:rPr>
        <w:t> </w:t>
      </w:r>
      <w:r>
        <w:rPr/>
        <w:t>team</w:t>
      </w:r>
      <w:r>
        <w:rPr>
          <w:spacing w:val="-1"/>
        </w:rPr>
        <w:t> </w:t>
      </w:r>
      <w:r>
        <w:rPr/>
        <w:t>of</w:t>
      </w:r>
      <w:r>
        <w:rPr>
          <w:spacing w:val="-1"/>
        </w:rPr>
        <w:t> </w:t>
      </w:r>
      <w:r>
        <w:rPr/>
        <w:t>experts</w:t>
      </w:r>
      <w:r>
        <w:rPr>
          <w:spacing w:val="-1"/>
        </w:rPr>
        <w:t> </w:t>
      </w:r>
      <w:r>
        <w:rPr/>
        <w:t>understands</w:t>
      </w:r>
      <w:r>
        <w:rPr>
          <w:spacing w:val="-1"/>
        </w:rPr>
        <w:t> </w:t>
      </w:r>
      <w:r>
        <w:rPr/>
        <w:t>the </w:t>
      </w:r>
      <w:r>
        <w:rPr>
          <w:spacing w:val="-2"/>
        </w:rPr>
        <w:t>intricacies</w:t>
      </w:r>
    </w:p>
    <w:p>
      <w:pPr>
        <w:pStyle w:val="BodyText"/>
        <w:spacing w:after="0"/>
        <w:sectPr>
          <w:pgSz w:w="12240" w:h="15840"/>
          <w:pgMar w:top="1440" w:bottom="280" w:left="1440" w:right="1080"/>
        </w:sectPr>
      </w:pPr>
    </w:p>
    <w:p>
      <w:pPr>
        <w:pStyle w:val="BodyText"/>
        <w:spacing w:line="276" w:lineRule="auto" w:before="80"/>
        <w:ind w:right="430"/>
      </w:pPr>
      <w:r>
        <w:rPr/>
        <w:t>involved</w:t>
      </w:r>
      <w:r>
        <w:rPr>
          <w:spacing w:val="-4"/>
        </w:rPr>
        <w:t> </w:t>
      </w:r>
      <w:r>
        <w:rPr/>
        <w:t>in</w:t>
      </w:r>
      <w:r>
        <w:rPr>
          <w:spacing w:val="-4"/>
        </w:rPr>
        <w:t> </w:t>
      </w:r>
      <w:r>
        <w:rPr/>
        <w:t>debt</w:t>
      </w:r>
      <w:r>
        <w:rPr>
          <w:spacing w:val="-4"/>
        </w:rPr>
        <w:t> </w:t>
      </w:r>
      <w:r>
        <w:rPr/>
        <w:t>settlement</w:t>
      </w:r>
      <w:r>
        <w:rPr>
          <w:spacing w:val="-4"/>
        </w:rPr>
        <w:t> </w:t>
      </w:r>
      <w:r>
        <w:rPr/>
        <w:t>and</w:t>
      </w:r>
      <w:r>
        <w:rPr>
          <w:spacing w:val="-4"/>
        </w:rPr>
        <w:t> </w:t>
      </w:r>
      <w:r>
        <w:rPr/>
        <w:t>guides</w:t>
      </w:r>
      <w:r>
        <w:rPr>
          <w:spacing w:val="-4"/>
        </w:rPr>
        <w:t> </w:t>
      </w:r>
      <w:r>
        <w:rPr/>
        <w:t>small</w:t>
      </w:r>
      <w:r>
        <w:rPr>
          <w:spacing w:val="-4"/>
        </w:rPr>
        <w:t> </w:t>
      </w:r>
      <w:r>
        <w:rPr/>
        <w:t>businesses</w:t>
      </w:r>
      <w:r>
        <w:rPr>
          <w:spacing w:val="-4"/>
        </w:rPr>
        <w:t> </w:t>
      </w:r>
      <w:r>
        <w:rPr/>
        <w:t>throughout</w:t>
      </w:r>
      <w:r>
        <w:rPr>
          <w:spacing w:val="-4"/>
        </w:rPr>
        <w:t> </w:t>
      </w:r>
      <w:r>
        <w:rPr/>
        <w:t>the</w:t>
      </w:r>
      <w:r>
        <w:rPr>
          <w:spacing w:val="-4"/>
        </w:rPr>
        <w:t> </w:t>
      </w:r>
      <w:r>
        <w:rPr/>
        <w:t>entire</w:t>
      </w:r>
      <w:r>
        <w:rPr>
          <w:spacing w:val="-4"/>
        </w:rPr>
        <w:t> </w:t>
      </w:r>
      <w:r>
        <w:rPr/>
        <w:t>process for the best possible outcome.</w:t>
      </w:r>
    </w:p>
    <w:p>
      <w:pPr>
        <w:spacing w:before="0"/>
        <w:ind w:left="0" w:right="0" w:firstLine="0"/>
        <w:jc w:val="left"/>
        <w:rPr>
          <w:sz w:val="24"/>
        </w:rPr>
      </w:pPr>
      <w:r>
        <w:rPr>
          <w:sz w:val="24"/>
        </w:rPr>
        <w:t>For business owners wondering “</w:t>
      </w:r>
      <w:r>
        <w:rPr>
          <w:rFonts w:ascii="Arial" w:hAnsi="Arial"/>
          <w:b/>
          <w:sz w:val="24"/>
        </w:rPr>
        <w:t>Udhaar Ko Kaise Settlement </w:t>
      </w:r>
      <w:r>
        <w:rPr>
          <w:rFonts w:ascii="Arial" w:hAnsi="Arial"/>
          <w:b/>
          <w:spacing w:val="-2"/>
          <w:sz w:val="24"/>
        </w:rPr>
        <w:t>Karu</w:t>
      </w:r>
      <w:r>
        <w:rPr>
          <w:spacing w:val="-2"/>
          <w:sz w:val="24"/>
        </w:rPr>
        <w:t>”,</w:t>
      </w:r>
    </w:p>
    <w:p>
      <w:pPr>
        <w:pStyle w:val="BodyText"/>
        <w:spacing w:line="276" w:lineRule="auto" w:before="41"/>
        <w:ind w:right="430"/>
      </w:pPr>
      <w:r>
        <w:rPr/>
        <w:t>CreditDataWatch</w:t>
      </w:r>
      <w:r>
        <w:rPr>
          <w:spacing w:val="-6"/>
        </w:rPr>
        <w:t> </w:t>
      </w:r>
      <w:r>
        <w:rPr/>
        <w:t>offers</w:t>
      </w:r>
      <w:r>
        <w:rPr>
          <w:spacing w:val="-6"/>
        </w:rPr>
        <w:t> </w:t>
      </w:r>
      <w:r>
        <w:rPr/>
        <w:t>a</w:t>
      </w:r>
      <w:r>
        <w:rPr>
          <w:spacing w:val="-6"/>
        </w:rPr>
        <w:t> </w:t>
      </w:r>
      <w:r>
        <w:rPr/>
        <w:t>structured</w:t>
      </w:r>
      <w:r>
        <w:rPr>
          <w:spacing w:val="-6"/>
        </w:rPr>
        <w:t> </w:t>
      </w:r>
      <w:r>
        <w:rPr/>
        <w:t>and</w:t>
      </w:r>
      <w:r>
        <w:rPr>
          <w:spacing w:val="-6"/>
        </w:rPr>
        <w:t> </w:t>
      </w:r>
      <w:r>
        <w:rPr/>
        <w:t>efficient</w:t>
      </w:r>
      <w:r>
        <w:rPr>
          <w:spacing w:val="-6"/>
        </w:rPr>
        <w:t> </w:t>
      </w:r>
      <w:r>
        <w:rPr/>
        <w:t>way</w:t>
      </w:r>
      <w:r>
        <w:rPr>
          <w:spacing w:val="-6"/>
        </w:rPr>
        <w:t> </w:t>
      </w:r>
      <w:r>
        <w:rPr/>
        <w:t>to</w:t>
      </w:r>
      <w:r>
        <w:rPr>
          <w:spacing w:val="-6"/>
        </w:rPr>
        <w:t> </w:t>
      </w:r>
      <w:r>
        <w:rPr/>
        <w:t>resolve</w:t>
      </w:r>
      <w:r>
        <w:rPr>
          <w:spacing w:val="-6"/>
        </w:rPr>
        <w:t> </w:t>
      </w:r>
      <w:r>
        <w:rPr/>
        <w:t>outstanding</w:t>
      </w:r>
      <w:r>
        <w:rPr>
          <w:spacing w:val="-6"/>
        </w:rPr>
        <w:t> </w:t>
      </w:r>
      <w:r>
        <w:rPr/>
        <w:t>dues, ensuring both parties come to a mutual agreement without prolonged disputes.</w:t>
      </w:r>
    </w:p>
    <w:p>
      <w:pPr>
        <w:pStyle w:val="Heading3"/>
      </w:pPr>
      <w:bookmarkStart w:name="Proactive Debt Resolution Techniques " w:id="101"/>
      <w:bookmarkEnd w:id="101"/>
      <w:r>
        <w:rPr>
          <w:b w:val="0"/>
        </w:rPr>
      </w:r>
      <w:r>
        <w:rPr/>
        <w:t>Proactive</w:t>
      </w:r>
      <w:r>
        <w:rPr>
          <w:spacing w:val="-8"/>
        </w:rPr>
        <w:t> </w:t>
      </w:r>
      <w:r>
        <w:rPr/>
        <w:t>Debt</w:t>
      </w:r>
      <w:r>
        <w:rPr>
          <w:spacing w:val="-8"/>
        </w:rPr>
        <w:t> </w:t>
      </w:r>
      <w:r>
        <w:rPr/>
        <w:t>Resolution</w:t>
      </w:r>
      <w:r>
        <w:rPr>
          <w:spacing w:val="-7"/>
        </w:rPr>
        <w:t> </w:t>
      </w:r>
      <w:r>
        <w:rPr>
          <w:spacing w:val="-2"/>
        </w:rPr>
        <w:t>Techniques</w:t>
      </w:r>
    </w:p>
    <w:p>
      <w:pPr>
        <w:pStyle w:val="BodyText"/>
        <w:spacing w:line="276" w:lineRule="auto" w:before="224"/>
        <w:ind w:right="430"/>
      </w:pPr>
      <w:r>
        <w:rPr/>
        <w:t>Debt settlement is indeed one of the factors in stopping a problem before it starts; it is always better to prevent it. Through debt resolution methods, small businesses would be able to act on these debts. This means that they would need to manage cash flow actively,</w:t>
      </w:r>
      <w:r>
        <w:rPr>
          <w:spacing w:val="-6"/>
        </w:rPr>
        <w:t> </w:t>
      </w:r>
      <w:r>
        <w:rPr/>
        <w:t>prepare</w:t>
      </w:r>
      <w:r>
        <w:rPr>
          <w:spacing w:val="-6"/>
        </w:rPr>
        <w:t> </w:t>
      </w:r>
      <w:r>
        <w:rPr/>
        <w:t>realistic</w:t>
      </w:r>
      <w:r>
        <w:rPr>
          <w:spacing w:val="-6"/>
        </w:rPr>
        <w:t> </w:t>
      </w:r>
      <w:r>
        <w:rPr/>
        <w:t>budgets,</w:t>
      </w:r>
      <w:r>
        <w:rPr>
          <w:spacing w:val="-6"/>
        </w:rPr>
        <w:t> </w:t>
      </w:r>
      <w:r>
        <w:rPr/>
        <w:t>and</w:t>
      </w:r>
      <w:r>
        <w:rPr>
          <w:spacing w:val="-6"/>
        </w:rPr>
        <w:t> </w:t>
      </w:r>
      <w:r>
        <w:rPr/>
        <w:t>maintain</w:t>
      </w:r>
      <w:r>
        <w:rPr>
          <w:spacing w:val="-6"/>
        </w:rPr>
        <w:t> </w:t>
      </w:r>
      <w:r>
        <w:rPr/>
        <w:t>open</w:t>
      </w:r>
      <w:r>
        <w:rPr>
          <w:spacing w:val="-6"/>
        </w:rPr>
        <w:t> </w:t>
      </w:r>
      <w:r>
        <w:rPr/>
        <w:t>lines</w:t>
      </w:r>
      <w:r>
        <w:rPr>
          <w:spacing w:val="-6"/>
        </w:rPr>
        <w:t> </w:t>
      </w:r>
      <w:r>
        <w:rPr/>
        <w:t>of</w:t>
      </w:r>
      <w:r>
        <w:rPr>
          <w:spacing w:val="-6"/>
        </w:rPr>
        <w:t> </w:t>
      </w:r>
      <w:r>
        <w:rPr/>
        <w:t>communication</w:t>
      </w:r>
      <w:r>
        <w:rPr>
          <w:spacing w:val="-6"/>
        </w:rPr>
        <w:t> </w:t>
      </w:r>
      <w:r>
        <w:rPr/>
        <w:t>regarding their debts. An attitude of prevention will keep debts from ever piling up, thus running away from settlements.</w:t>
      </w:r>
    </w:p>
    <w:p>
      <w:pPr>
        <w:pStyle w:val="Heading3"/>
      </w:pPr>
      <w:bookmarkStart w:name="Managing Business Debts with CreditDataW" w:id="102"/>
      <w:bookmarkEnd w:id="102"/>
      <w:r>
        <w:rPr>
          <w:b w:val="0"/>
        </w:rPr>
      </w:r>
      <w:r>
        <w:rPr/>
        <w:t>Managing</w:t>
      </w:r>
      <w:r>
        <w:rPr>
          <w:spacing w:val="-9"/>
        </w:rPr>
        <w:t> </w:t>
      </w:r>
      <w:r>
        <w:rPr/>
        <w:t>Business</w:t>
      </w:r>
      <w:r>
        <w:rPr>
          <w:spacing w:val="-6"/>
        </w:rPr>
        <w:t> </w:t>
      </w:r>
      <w:r>
        <w:rPr/>
        <w:t>Debts</w:t>
      </w:r>
      <w:r>
        <w:rPr>
          <w:spacing w:val="-6"/>
        </w:rPr>
        <w:t> </w:t>
      </w:r>
      <w:r>
        <w:rPr/>
        <w:t>with</w:t>
      </w:r>
      <w:r>
        <w:rPr>
          <w:spacing w:val="-6"/>
        </w:rPr>
        <w:t> </w:t>
      </w:r>
      <w:r>
        <w:rPr>
          <w:spacing w:val="-2"/>
        </w:rPr>
        <w:t>CreditDataWatch</w:t>
      </w:r>
    </w:p>
    <w:p>
      <w:pPr>
        <w:pStyle w:val="BodyText"/>
        <w:spacing w:before="223"/>
      </w:pPr>
      <w:r>
        <w:rPr/>
        <w:t>To</w:t>
      </w:r>
      <w:r>
        <w:rPr>
          <w:spacing w:val="-6"/>
        </w:rPr>
        <w:t> </w:t>
      </w:r>
      <w:r>
        <w:rPr/>
        <w:t>help</w:t>
      </w:r>
      <w:r>
        <w:rPr>
          <w:spacing w:val="-4"/>
        </w:rPr>
        <w:t> </w:t>
      </w:r>
      <w:r>
        <w:rPr/>
        <w:t>small</w:t>
      </w:r>
      <w:r>
        <w:rPr>
          <w:spacing w:val="-4"/>
        </w:rPr>
        <w:t> </w:t>
      </w:r>
      <w:r>
        <w:rPr/>
        <w:t>businesses</w:t>
      </w:r>
      <w:r>
        <w:rPr>
          <w:spacing w:val="-4"/>
        </w:rPr>
        <w:t> </w:t>
      </w:r>
      <w:r>
        <w:rPr/>
        <w:t>have</w:t>
      </w:r>
      <w:r>
        <w:rPr>
          <w:spacing w:val="-4"/>
        </w:rPr>
        <w:t> </w:t>
      </w:r>
      <w:r>
        <w:rPr/>
        <w:t>effective</w:t>
      </w:r>
      <w:r>
        <w:rPr>
          <w:spacing w:val="-4"/>
        </w:rPr>
        <w:t> </w:t>
      </w:r>
      <w:r>
        <w:rPr/>
        <w:t>accounts</w:t>
      </w:r>
      <w:r>
        <w:rPr>
          <w:spacing w:val="-4"/>
        </w:rPr>
        <w:t> </w:t>
      </w:r>
      <w:r>
        <w:rPr/>
        <w:t>receivable</w:t>
      </w:r>
      <w:r>
        <w:rPr>
          <w:spacing w:val="-4"/>
        </w:rPr>
        <w:t> </w:t>
      </w:r>
      <w:r>
        <w:rPr>
          <w:spacing w:val="-2"/>
        </w:rPr>
        <w:t>management,</w:t>
      </w:r>
    </w:p>
    <w:p>
      <w:pPr>
        <w:pStyle w:val="BodyText"/>
        <w:spacing w:line="276" w:lineRule="auto" w:before="42"/>
        <w:ind w:right="430"/>
      </w:pPr>
      <w:r>
        <w:rPr/>
        <w:t>CreditDataWatch offers its innovative solutions. Armed with the holistic business credit reporting services provided by CreditDataWatch, small businesses gain insight into the creditworthiness of other prospective partners, customers, or suppliers. Thus, with the help of accurate business credit reports, small businesses are empowered to make informed</w:t>
      </w:r>
      <w:r>
        <w:rPr>
          <w:spacing w:val="-4"/>
        </w:rPr>
        <w:t> </w:t>
      </w:r>
      <w:r>
        <w:rPr/>
        <w:t>decisions</w:t>
      </w:r>
      <w:r>
        <w:rPr>
          <w:spacing w:val="-4"/>
        </w:rPr>
        <w:t> </w:t>
      </w:r>
      <w:r>
        <w:rPr/>
        <w:t>that</w:t>
      </w:r>
      <w:r>
        <w:rPr>
          <w:spacing w:val="-4"/>
        </w:rPr>
        <w:t> </w:t>
      </w:r>
      <w:r>
        <w:rPr/>
        <w:t>minimize</w:t>
      </w:r>
      <w:r>
        <w:rPr>
          <w:spacing w:val="-4"/>
        </w:rPr>
        <w:t> </w:t>
      </w:r>
      <w:r>
        <w:rPr/>
        <w:t>the</w:t>
      </w:r>
      <w:r>
        <w:rPr>
          <w:spacing w:val="-4"/>
        </w:rPr>
        <w:t> </w:t>
      </w:r>
      <w:r>
        <w:rPr/>
        <w:t>risk</w:t>
      </w:r>
      <w:r>
        <w:rPr>
          <w:spacing w:val="-4"/>
        </w:rPr>
        <w:t> </w:t>
      </w:r>
      <w:r>
        <w:rPr/>
        <w:t>of</w:t>
      </w:r>
      <w:r>
        <w:rPr>
          <w:spacing w:val="-4"/>
        </w:rPr>
        <w:t> </w:t>
      </w:r>
      <w:r>
        <w:rPr/>
        <w:t>transacting</w:t>
      </w:r>
      <w:r>
        <w:rPr>
          <w:spacing w:val="-4"/>
        </w:rPr>
        <w:t> </w:t>
      </w:r>
      <w:r>
        <w:rPr/>
        <w:t>with</w:t>
      </w:r>
      <w:r>
        <w:rPr>
          <w:spacing w:val="-4"/>
        </w:rPr>
        <w:t> </w:t>
      </w:r>
      <w:r>
        <w:rPr/>
        <w:t>unreliable</w:t>
      </w:r>
      <w:r>
        <w:rPr>
          <w:spacing w:val="-4"/>
        </w:rPr>
        <w:t> </w:t>
      </w:r>
      <w:r>
        <w:rPr/>
        <w:t>entities</w:t>
      </w:r>
      <w:r>
        <w:rPr>
          <w:spacing w:val="-4"/>
        </w:rPr>
        <w:t> </w:t>
      </w:r>
      <w:r>
        <w:rPr/>
        <w:t>and</w:t>
      </w:r>
      <w:r>
        <w:rPr>
          <w:spacing w:val="-4"/>
        </w:rPr>
        <w:t> </w:t>
      </w:r>
      <w:r>
        <w:rPr/>
        <w:t>also to mitigate the chances of accumulating bad debts.</w:t>
      </w:r>
    </w:p>
    <w:p>
      <w:pPr>
        <w:pStyle w:val="Heading3"/>
      </w:pPr>
      <w:bookmarkStart w:name="Expert Tips for Debtor Management " w:id="103"/>
      <w:bookmarkEnd w:id="103"/>
      <w:r>
        <w:rPr>
          <w:b w:val="0"/>
        </w:rPr>
      </w:r>
      <w:r>
        <w:rPr/>
        <w:t>Expert</w:t>
      </w:r>
      <w:r>
        <w:rPr>
          <w:spacing w:val="-6"/>
        </w:rPr>
        <w:t> </w:t>
      </w:r>
      <w:r>
        <w:rPr/>
        <w:t>Tips</w:t>
      </w:r>
      <w:r>
        <w:rPr>
          <w:spacing w:val="-6"/>
        </w:rPr>
        <w:t> </w:t>
      </w:r>
      <w:r>
        <w:rPr/>
        <w:t>for</w:t>
      </w:r>
      <w:r>
        <w:rPr>
          <w:spacing w:val="-6"/>
        </w:rPr>
        <w:t> </w:t>
      </w:r>
      <w:r>
        <w:rPr/>
        <w:t>Debtor</w:t>
      </w:r>
      <w:r>
        <w:rPr>
          <w:spacing w:val="-6"/>
        </w:rPr>
        <w:t> </w:t>
      </w:r>
      <w:r>
        <w:rPr>
          <w:spacing w:val="-2"/>
        </w:rPr>
        <w:t>Management</w:t>
      </w:r>
    </w:p>
    <w:p>
      <w:pPr>
        <w:pStyle w:val="BodyText"/>
        <w:spacing w:line="276" w:lineRule="auto" w:before="223"/>
        <w:ind w:right="378"/>
      </w:pPr>
      <w:r>
        <w:rPr/>
        <w:t>In addition to providing debt solutions, CreditDataWatch also offers expert tips for effective debtor management. Small businesses can benefit from CreditDataWatch’s extensive knowledge and experience in handling debtors. From establishing effective communication</w:t>
      </w:r>
      <w:r>
        <w:rPr>
          <w:spacing w:val="-7"/>
        </w:rPr>
        <w:t> </w:t>
      </w:r>
      <w:r>
        <w:rPr/>
        <w:t>channels</w:t>
      </w:r>
      <w:r>
        <w:rPr>
          <w:spacing w:val="-7"/>
        </w:rPr>
        <w:t> </w:t>
      </w:r>
      <w:r>
        <w:rPr/>
        <w:t>to</w:t>
      </w:r>
      <w:r>
        <w:rPr>
          <w:spacing w:val="-7"/>
        </w:rPr>
        <w:t> </w:t>
      </w:r>
      <w:r>
        <w:rPr/>
        <w:t>implementing</w:t>
      </w:r>
      <w:r>
        <w:rPr>
          <w:spacing w:val="-7"/>
        </w:rPr>
        <w:t> </w:t>
      </w:r>
      <w:r>
        <w:rPr/>
        <w:t>collection</w:t>
      </w:r>
      <w:r>
        <w:rPr>
          <w:spacing w:val="-7"/>
        </w:rPr>
        <w:t> </w:t>
      </w:r>
      <w:r>
        <w:rPr/>
        <w:t>strategies,</w:t>
      </w:r>
      <w:r>
        <w:rPr>
          <w:spacing w:val="-7"/>
        </w:rPr>
        <w:t> </w:t>
      </w:r>
      <w:r>
        <w:rPr/>
        <w:t>CreditDataWatch</w:t>
      </w:r>
      <w:r>
        <w:rPr>
          <w:spacing w:val="-7"/>
        </w:rPr>
        <w:t> </w:t>
      </w:r>
      <w:r>
        <w:rPr/>
        <w:t>equips businesses with the tools they need to streamline their debtor management processes and improve settlement rates.</w:t>
      </w:r>
    </w:p>
    <w:p>
      <w:pPr>
        <w:pStyle w:val="Heading3"/>
      </w:pPr>
      <w:bookmarkStart w:name="The Debt Settlement Process at CreditDat" w:id="104"/>
      <w:bookmarkEnd w:id="104"/>
      <w:r>
        <w:rPr>
          <w:b w:val="0"/>
        </w:rPr>
      </w:r>
      <w:r>
        <w:rPr/>
        <w:t>The</w:t>
      </w:r>
      <w:r>
        <w:rPr>
          <w:spacing w:val="-8"/>
        </w:rPr>
        <w:t> </w:t>
      </w:r>
      <w:r>
        <w:rPr/>
        <w:t>Debt</w:t>
      </w:r>
      <w:r>
        <w:rPr>
          <w:spacing w:val="-5"/>
        </w:rPr>
        <w:t> </w:t>
      </w:r>
      <w:r>
        <w:rPr/>
        <w:t>Settlement</w:t>
      </w:r>
      <w:r>
        <w:rPr>
          <w:spacing w:val="-5"/>
        </w:rPr>
        <w:t> </w:t>
      </w:r>
      <w:r>
        <w:rPr/>
        <w:t>Process</w:t>
      </w:r>
      <w:r>
        <w:rPr>
          <w:spacing w:val="-5"/>
        </w:rPr>
        <w:t> </w:t>
      </w:r>
      <w:r>
        <w:rPr/>
        <w:t>at</w:t>
      </w:r>
      <w:r>
        <w:rPr>
          <w:spacing w:val="-5"/>
        </w:rPr>
        <w:t> </w:t>
      </w:r>
      <w:r>
        <w:rPr>
          <w:spacing w:val="-2"/>
        </w:rPr>
        <w:t>CreditDataWatch</w:t>
      </w:r>
    </w:p>
    <w:p>
      <w:pPr>
        <w:pStyle w:val="BodyText"/>
        <w:spacing w:line="276" w:lineRule="auto" w:before="224"/>
        <w:ind w:right="428"/>
      </w:pPr>
      <w:r>
        <w:rPr/>
        <w:t>When it comes to debt settlement, CreditDataWatch follows a systematic and transparent process. They initiate negotiations with creditors on behalf of small businesses and work towards achieving the best possible settlement terms. By leveraging</w:t>
      </w:r>
      <w:r>
        <w:rPr>
          <w:spacing w:val="-4"/>
        </w:rPr>
        <w:t> </w:t>
      </w:r>
      <w:r>
        <w:rPr/>
        <w:t>their</w:t>
      </w:r>
      <w:r>
        <w:rPr>
          <w:spacing w:val="-4"/>
        </w:rPr>
        <w:t> </w:t>
      </w:r>
      <w:r>
        <w:rPr/>
        <w:t>strong</w:t>
      </w:r>
      <w:r>
        <w:rPr>
          <w:spacing w:val="-4"/>
        </w:rPr>
        <w:t> </w:t>
      </w:r>
      <w:r>
        <w:rPr/>
        <w:t>relationships</w:t>
      </w:r>
      <w:r>
        <w:rPr>
          <w:spacing w:val="-4"/>
        </w:rPr>
        <w:t> </w:t>
      </w:r>
      <w:r>
        <w:rPr/>
        <w:t>with</w:t>
      </w:r>
      <w:r>
        <w:rPr>
          <w:spacing w:val="-4"/>
        </w:rPr>
        <w:t> </w:t>
      </w:r>
      <w:r>
        <w:rPr/>
        <w:t>creditors</w:t>
      </w:r>
      <w:r>
        <w:rPr>
          <w:spacing w:val="-4"/>
        </w:rPr>
        <w:t> </w:t>
      </w:r>
      <w:r>
        <w:rPr/>
        <w:t>and</w:t>
      </w:r>
      <w:r>
        <w:rPr>
          <w:spacing w:val="-4"/>
        </w:rPr>
        <w:t> </w:t>
      </w:r>
      <w:r>
        <w:rPr/>
        <w:t>their</w:t>
      </w:r>
      <w:r>
        <w:rPr>
          <w:spacing w:val="-4"/>
        </w:rPr>
        <w:t> </w:t>
      </w:r>
      <w:r>
        <w:rPr/>
        <w:t>in-depth</w:t>
      </w:r>
      <w:r>
        <w:rPr>
          <w:spacing w:val="-4"/>
        </w:rPr>
        <w:t> </w:t>
      </w:r>
      <w:r>
        <w:rPr/>
        <w:t>understanding</w:t>
      </w:r>
      <w:r>
        <w:rPr>
          <w:spacing w:val="-4"/>
        </w:rPr>
        <w:t> </w:t>
      </w:r>
      <w:r>
        <w:rPr/>
        <w:t>of</w:t>
      </w:r>
    </w:p>
    <w:p>
      <w:pPr>
        <w:pStyle w:val="BodyText"/>
        <w:spacing w:after="0" w:line="276" w:lineRule="auto"/>
        <w:sectPr>
          <w:pgSz w:w="12240" w:h="15840"/>
          <w:pgMar w:top="1360" w:bottom="280" w:left="1440" w:right="1080"/>
        </w:sectPr>
      </w:pPr>
    </w:p>
    <w:p>
      <w:pPr>
        <w:pStyle w:val="BodyText"/>
        <w:spacing w:line="276" w:lineRule="auto" w:before="80"/>
        <w:ind w:right="430"/>
      </w:pPr>
      <w:r>
        <w:rPr/>
        <w:t>debt</w:t>
      </w:r>
      <w:r>
        <w:rPr>
          <w:spacing w:val="-6"/>
        </w:rPr>
        <w:t> </w:t>
      </w:r>
      <w:r>
        <w:rPr/>
        <w:t>settlement</w:t>
      </w:r>
      <w:r>
        <w:rPr>
          <w:spacing w:val="-6"/>
        </w:rPr>
        <w:t> </w:t>
      </w:r>
      <w:r>
        <w:rPr/>
        <w:t>laws</w:t>
      </w:r>
      <w:r>
        <w:rPr>
          <w:spacing w:val="-6"/>
        </w:rPr>
        <w:t> </w:t>
      </w:r>
      <w:r>
        <w:rPr/>
        <w:t>and</w:t>
      </w:r>
      <w:r>
        <w:rPr>
          <w:spacing w:val="-6"/>
        </w:rPr>
        <w:t> </w:t>
      </w:r>
      <w:r>
        <w:rPr/>
        <w:t>regulations,</w:t>
      </w:r>
      <w:r>
        <w:rPr>
          <w:spacing w:val="-6"/>
        </w:rPr>
        <w:t> </w:t>
      </w:r>
      <w:r>
        <w:rPr/>
        <w:t>CreditDataWatch</w:t>
      </w:r>
      <w:r>
        <w:rPr>
          <w:spacing w:val="-6"/>
        </w:rPr>
        <w:t> </w:t>
      </w:r>
      <w:r>
        <w:rPr/>
        <w:t>ensures</w:t>
      </w:r>
      <w:r>
        <w:rPr>
          <w:spacing w:val="-6"/>
        </w:rPr>
        <w:t> </w:t>
      </w:r>
      <w:r>
        <w:rPr/>
        <w:t>that</w:t>
      </w:r>
      <w:r>
        <w:rPr>
          <w:spacing w:val="-6"/>
        </w:rPr>
        <w:t> </w:t>
      </w:r>
      <w:r>
        <w:rPr/>
        <w:t>small</w:t>
      </w:r>
      <w:r>
        <w:rPr>
          <w:spacing w:val="-6"/>
        </w:rPr>
        <w:t> </w:t>
      </w:r>
      <w:r>
        <w:rPr/>
        <w:t>businesses can pursue debt settlement with confidence and achieve favorable outcomes.</w:t>
      </w:r>
    </w:p>
    <w:p>
      <w:pPr>
        <w:pStyle w:val="Heading3"/>
        <w:spacing w:line="288" w:lineRule="auto"/>
      </w:pPr>
      <w:bookmarkStart w:name="Best Debt Collection Agency in India – C" w:id="105"/>
      <w:bookmarkEnd w:id="105"/>
      <w:r>
        <w:rPr>
          <w:b w:val="0"/>
        </w:rPr>
      </w:r>
      <w:r>
        <w:rPr/>
        <w:t>Best</w:t>
      </w:r>
      <w:r>
        <w:rPr>
          <w:spacing w:val="-10"/>
        </w:rPr>
        <w:t> </w:t>
      </w:r>
      <w:r>
        <w:rPr/>
        <w:t>Debt</w:t>
      </w:r>
      <w:r>
        <w:rPr>
          <w:spacing w:val="-10"/>
        </w:rPr>
        <w:t> </w:t>
      </w:r>
      <w:r>
        <w:rPr/>
        <w:t>Collection</w:t>
      </w:r>
      <w:r>
        <w:rPr>
          <w:spacing w:val="-10"/>
        </w:rPr>
        <w:t> </w:t>
      </w:r>
      <w:r>
        <w:rPr/>
        <w:t>Agency</w:t>
      </w:r>
      <w:r>
        <w:rPr>
          <w:spacing w:val="-10"/>
        </w:rPr>
        <w:t> </w:t>
      </w:r>
      <w:r>
        <w:rPr/>
        <w:t>in</w:t>
      </w:r>
      <w:r>
        <w:rPr>
          <w:spacing w:val="-10"/>
        </w:rPr>
        <w:t> </w:t>
      </w:r>
      <w:r>
        <w:rPr/>
        <w:t>India</w:t>
      </w:r>
      <w:r>
        <w:rPr>
          <w:spacing w:val="-10"/>
        </w:rPr>
        <w:t> </w:t>
      </w:r>
      <w:r>
        <w:rPr/>
        <w:t>–</w:t>
      </w:r>
      <w:r>
        <w:rPr>
          <w:spacing w:val="-10"/>
        </w:rPr>
        <w:t> </w:t>
      </w:r>
      <w:r>
        <w:rPr/>
        <w:t>CreditDataWatch’s </w:t>
      </w:r>
      <w:r>
        <w:rPr>
          <w:spacing w:val="-2"/>
        </w:rPr>
        <w:t>Expertise</w:t>
      </w:r>
    </w:p>
    <w:p>
      <w:pPr>
        <w:pStyle w:val="BodyText"/>
        <w:spacing w:line="276" w:lineRule="auto" w:before="150"/>
        <w:ind w:right="430"/>
      </w:pPr>
      <w:r>
        <w:rPr/>
        <w:t>CreditDataWatch’s expertise extends beyond debt settlement. They are widely recognized</w:t>
      </w:r>
      <w:r>
        <w:rPr>
          <w:spacing w:val="-4"/>
        </w:rPr>
        <w:t> </w:t>
      </w:r>
      <w:r>
        <w:rPr/>
        <w:t>as</w:t>
      </w:r>
      <w:r>
        <w:rPr>
          <w:spacing w:val="-4"/>
        </w:rPr>
        <w:t> </w:t>
      </w:r>
      <w:r>
        <w:rPr/>
        <w:t>the</w:t>
      </w:r>
      <w:r>
        <w:rPr>
          <w:spacing w:val="-4"/>
        </w:rPr>
        <w:t> </w:t>
      </w:r>
      <w:r>
        <w:rPr/>
        <w:t>best</w:t>
      </w:r>
      <w:r>
        <w:rPr>
          <w:spacing w:val="-4"/>
        </w:rPr>
        <w:t> </w:t>
      </w:r>
      <w:r>
        <w:rPr/>
        <w:t>debt</w:t>
      </w:r>
      <w:r>
        <w:rPr>
          <w:spacing w:val="-4"/>
        </w:rPr>
        <w:t> </w:t>
      </w:r>
      <w:r>
        <w:rPr/>
        <w:t>collection</w:t>
      </w:r>
      <w:r>
        <w:rPr>
          <w:spacing w:val="-4"/>
        </w:rPr>
        <w:t> </w:t>
      </w:r>
      <w:r>
        <w:rPr/>
        <w:t>agency</w:t>
      </w:r>
      <w:r>
        <w:rPr>
          <w:spacing w:val="-4"/>
        </w:rPr>
        <w:t> </w:t>
      </w:r>
      <w:r>
        <w:rPr/>
        <w:t>in</w:t>
      </w:r>
      <w:r>
        <w:rPr>
          <w:spacing w:val="-4"/>
        </w:rPr>
        <w:t> </w:t>
      </w:r>
      <w:r>
        <w:rPr/>
        <w:t>India,</w:t>
      </w:r>
      <w:r>
        <w:rPr>
          <w:spacing w:val="-4"/>
        </w:rPr>
        <w:t> </w:t>
      </w:r>
      <w:r>
        <w:rPr/>
        <w:t>offering</w:t>
      </w:r>
      <w:r>
        <w:rPr>
          <w:spacing w:val="-4"/>
        </w:rPr>
        <w:t> </w:t>
      </w:r>
      <w:r>
        <w:rPr/>
        <w:t>unparalleled</w:t>
      </w:r>
      <w:r>
        <w:rPr>
          <w:spacing w:val="-4"/>
        </w:rPr>
        <w:t> </w:t>
      </w:r>
      <w:r>
        <w:rPr/>
        <w:t>services</w:t>
      </w:r>
      <w:r>
        <w:rPr>
          <w:spacing w:val="-4"/>
        </w:rPr>
        <w:t> </w:t>
      </w:r>
      <w:r>
        <w:rPr/>
        <w:t>in debt settlement. With a team of highly skilled professionals and advanced</w:t>
      </w:r>
    </w:p>
    <w:p>
      <w:pPr>
        <w:pStyle w:val="BodyText"/>
        <w:spacing w:line="276" w:lineRule="auto"/>
        <w:ind w:right="428"/>
      </w:pPr>
      <w:r>
        <w:rPr/>
        <w:t>technology-driven</w:t>
      </w:r>
      <w:r>
        <w:rPr>
          <w:spacing w:val="-6"/>
        </w:rPr>
        <w:t> </w:t>
      </w:r>
      <w:r>
        <w:rPr/>
        <w:t>systems,</w:t>
      </w:r>
      <w:r>
        <w:rPr>
          <w:spacing w:val="-6"/>
        </w:rPr>
        <w:t> </w:t>
      </w:r>
      <w:r>
        <w:rPr/>
        <w:t>CreditDataWatch</w:t>
      </w:r>
      <w:r>
        <w:rPr>
          <w:spacing w:val="-6"/>
        </w:rPr>
        <w:t> </w:t>
      </w:r>
      <w:r>
        <w:rPr/>
        <w:t>has</w:t>
      </w:r>
      <w:r>
        <w:rPr>
          <w:spacing w:val="-6"/>
        </w:rPr>
        <w:t> </w:t>
      </w:r>
      <w:r>
        <w:rPr/>
        <w:t>a</w:t>
      </w:r>
      <w:r>
        <w:rPr>
          <w:spacing w:val="-6"/>
        </w:rPr>
        <w:t> </w:t>
      </w:r>
      <w:r>
        <w:rPr/>
        <w:t>proven</w:t>
      </w:r>
      <w:r>
        <w:rPr>
          <w:spacing w:val="-6"/>
        </w:rPr>
        <w:t> </w:t>
      </w:r>
      <w:r>
        <w:rPr/>
        <w:t>track</w:t>
      </w:r>
      <w:r>
        <w:rPr>
          <w:spacing w:val="-6"/>
        </w:rPr>
        <w:t> </w:t>
      </w:r>
      <w:r>
        <w:rPr/>
        <w:t>record</w:t>
      </w:r>
      <w:r>
        <w:rPr>
          <w:spacing w:val="-6"/>
        </w:rPr>
        <w:t> </w:t>
      </w:r>
      <w:r>
        <w:rPr/>
        <w:t>of</w:t>
      </w:r>
      <w:r>
        <w:rPr>
          <w:spacing w:val="-6"/>
        </w:rPr>
        <w:t> </w:t>
      </w:r>
      <w:r>
        <w:rPr/>
        <w:t>successfully settling debts for small businesses across various industries.</w:t>
      </w:r>
    </w:p>
    <w:p>
      <w:pPr>
        <w:pStyle w:val="Heading3"/>
        <w:spacing w:line="288" w:lineRule="auto"/>
        <w:ind w:right="430"/>
      </w:pPr>
      <w:bookmarkStart w:name="Leading Debt Settlement Services Provide" w:id="106"/>
      <w:bookmarkEnd w:id="106"/>
      <w:r>
        <w:rPr>
          <w:b w:val="0"/>
        </w:rPr>
      </w:r>
      <w:r>
        <w:rPr/>
        <w:t>Leading</w:t>
      </w:r>
      <w:r>
        <w:rPr>
          <w:spacing w:val="-8"/>
        </w:rPr>
        <w:t> </w:t>
      </w:r>
      <w:r>
        <w:rPr/>
        <w:t>Debt</w:t>
      </w:r>
      <w:r>
        <w:rPr>
          <w:spacing w:val="-8"/>
        </w:rPr>
        <w:t> </w:t>
      </w:r>
      <w:r>
        <w:rPr/>
        <w:t>Settlement</w:t>
      </w:r>
      <w:r>
        <w:rPr>
          <w:spacing w:val="-8"/>
        </w:rPr>
        <w:t> </w:t>
      </w:r>
      <w:r>
        <w:rPr/>
        <w:t>Services</w:t>
      </w:r>
      <w:r>
        <w:rPr>
          <w:spacing w:val="-8"/>
        </w:rPr>
        <w:t> </w:t>
      </w:r>
      <w:r>
        <w:rPr/>
        <w:t>Provider</w:t>
      </w:r>
      <w:r>
        <w:rPr>
          <w:spacing w:val="-8"/>
        </w:rPr>
        <w:t> </w:t>
      </w:r>
      <w:r>
        <w:rPr/>
        <w:t>– CreditDataWatch’s Commitment</w:t>
      </w:r>
    </w:p>
    <w:p>
      <w:pPr>
        <w:pStyle w:val="BodyText"/>
        <w:spacing w:line="276" w:lineRule="auto" w:before="150"/>
        <w:ind w:right="430"/>
      </w:pPr>
      <w:r>
        <w:rPr/>
        <w:t>As a leading debt settlement services provider, CreditDataWatch is committed to empowering small businesses by offering tailored solutions that address their unique debt challenges. They understand that every business is different and requires personalized</w:t>
      </w:r>
      <w:r>
        <w:rPr>
          <w:spacing w:val="-9"/>
        </w:rPr>
        <w:t> </w:t>
      </w:r>
      <w:r>
        <w:rPr/>
        <w:t>assistance</w:t>
      </w:r>
      <w:r>
        <w:rPr>
          <w:spacing w:val="-9"/>
        </w:rPr>
        <w:t> </w:t>
      </w:r>
      <w:r>
        <w:rPr/>
        <w:t>to</w:t>
      </w:r>
      <w:r>
        <w:rPr>
          <w:spacing w:val="-9"/>
        </w:rPr>
        <w:t> </w:t>
      </w:r>
      <w:r>
        <w:rPr/>
        <w:t>achieve</w:t>
      </w:r>
      <w:r>
        <w:rPr>
          <w:spacing w:val="-9"/>
        </w:rPr>
        <w:t> </w:t>
      </w:r>
      <w:r>
        <w:rPr/>
        <w:t>financial</w:t>
      </w:r>
      <w:r>
        <w:rPr>
          <w:spacing w:val="-9"/>
        </w:rPr>
        <w:t> </w:t>
      </w:r>
      <w:r>
        <w:rPr/>
        <w:t>stability.</w:t>
      </w:r>
      <w:r>
        <w:rPr>
          <w:spacing w:val="-9"/>
        </w:rPr>
        <w:t> </w:t>
      </w:r>
      <w:r>
        <w:rPr/>
        <w:t>CreditDataWatch’s</w:t>
      </w:r>
      <w:r>
        <w:rPr>
          <w:spacing w:val="-9"/>
        </w:rPr>
        <w:t> </w:t>
      </w:r>
      <w:r>
        <w:rPr/>
        <w:t>commitment</w:t>
      </w:r>
      <w:r>
        <w:rPr>
          <w:spacing w:val="-9"/>
        </w:rPr>
        <w:t> </w:t>
      </w:r>
      <w:r>
        <w:rPr/>
        <w:t>to excellence</w:t>
      </w:r>
      <w:r>
        <w:rPr>
          <w:spacing w:val="-3"/>
        </w:rPr>
        <w:t> </w:t>
      </w:r>
      <w:r>
        <w:rPr/>
        <w:t>and</w:t>
      </w:r>
      <w:r>
        <w:rPr>
          <w:spacing w:val="-3"/>
        </w:rPr>
        <w:t> </w:t>
      </w:r>
      <w:r>
        <w:rPr/>
        <w:t>customer</w:t>
      </w:r>
      <w:r>
        <w:rPr>
          <w:spacing w:val="-3"/>
        </w:rPr>
        <w:t> </w:t>
      </w:r>
      <w:r>
        <w:rPr/>
        <w:t>satisfaction</w:t>
      </w:r>
      <w:r>
        <w:rPr>
          <w:spacing w:val="-3"/>
        </w:rPr>
        <w:t> </w:t>
      </w:r>
      <w:r>
        <w:rPr/>
        <w:t>sets</w:t>
      </w:r>
      <w:r>
        <w:rPr>
          <w:spacing w:val="-3"/>
        </w:rPr>
        <w:t> </w:t>
      </w:r>
      <w:r>
        <w:rPr/>
        <w:t>them</w:t>
      </w:r>
      <w:r>
        <w:rPr>
          <w:spacing w:val="-3"/>
        </w:rPr>
        <w:t> </w:t>
      </w:r>
      <w:r>
        <w:rPr/>
        <w:t>apart,</w:t>
      </w:r>
      <w:r>
        <w:rPr>
          <w:spacing w:val="-3"/>
        </w:rPr>
        <w:t> </w:t>
      </w:r>
      <w:r>
        <w:rPr/>
        <w:t>making</w:t>
      </w:r>
      <w:r>
        <w:rPr>
          <w:spacing w:val="-3"/>
        </w:rPr>
        <w:t> </w:t>
      </w:r>
      <w:r>
        <w:rPr/>
        <w:t>them</w:t>
      </w:r>
      <w:r>
        <w:rPr>
          <w:spacing w:val="-3"/>
        </w:rPr>
        <w:t> </w:t>
      </w:r>
      <w:r>
        <w:rPr/>
        <w:t>the</w:t>
      </w:r>
      <w:r>
        <w:rPr>
          <w:spacing w:val="-3"/>
        </w:rPr>
        <w:t> </w:t>
      </w:r>
      <w:r>
        <w:rPr/>
        <w:t>go-to</w:t>
      </w:r>
      <w:r>
        <w:rPr>
          <w:spacing w:val="-3"/>
        </w:rPr>
        <w:t> </w:t>
      </w:r>
      <w:r>
        <w:rPr/>
        <w:t>choice</w:t>
      </w:r>
      <w:r>
        <w:rPr>
          <w:spacing w:val="-3"/>
        </w:rPr>
        <w:t> </w:t>
      </w:r>
      <w:r>
        <w:rPr/>
        <w:t>for small businesses seeking reliable debt solutions.</w:t>
      </w:r>
    </w:p>
    <w:p>
      <w:pPr>
        <w:pStyle w:val="Heading3"/>
        <w:spacing w:line="288" w:lineRule="auto"/>
      </w:pPr>
      <w:bookmarkStart w:name="CreditDataWatch – Your Trusted Business " w:id="107"/>
      <w:bookmarkEnd w:id="107"/>
      <w:r>
        <w:rPr>
          <w:b w:val="0"/>
        </w:rPr>
      </w:r>
      <w:r>
        <w:rPr/>
        <w:t>CreditDataWatch</w:t>
      </w:r>
      <w:r>
        <w:rPr>
          <w:spacing w:val="-16"/>
        </w:rPr>
        <w:t> </w:t>
      </w:r>
      <w:r>
        <w:rPr/>
        <w:t>–</w:t>
      </w:r>
      <w:r>
        <w:rPr>
          <w:spacing w:val="-16"/>
        </w:rPr>
        <w:t> </w:t>
      </w:r>
      <w:r>
        <w:rPr/>
        <w:t>Your</w:t>
      </w:r>
      <w:r>
        <w:rPr>
          <w:spacing w:val="-16"/>
        </w:rPr>
        <w:t> </w:t>
      </w:r>
      <w:r>
        <w:rPr/>
        <w:t>Trusted</w:t>
      </w:r>
      <w:r>
        <w:rPr>
          <w:spacing w:val="-16"/>
        </w:rPr>
        <w:t> </w:t>
      </w:r>
      <w:r>
        <w:rPr/>
        <w:t>Business</w:t>
      </w:r>
      <w:r>
        <w:rPr>
          <w:spacing w:val="-16"/>
        </w:rPr>
        <w:t> </w:t>
      </w:r>
      <w:r>
        <w:rPr/>
        <w:t>Credit</w:t>
      </w:r>
      <w:r>
        <w:rPr>
          <w:spacing w:val="-16"/>
        </w:rPr>
        <w:t> </w:t>
      </w:r>
      <w:r>
        <w:rPr/>
        <w:t>Reporting </w:t>
      </w:r>
      <w:r>
        <w:rPr>
          <w:spacing w:val="-2"/>
        </w:rPr>
        <w:t>Agency</w:t>
      </w:r>
    </w:p>
    <w:p>
      <w:pPr>
        <w:pStyle w:val="BodyText"/>
        <w:spacing w:line="276" w:lineRule="auto" w:before="150"/>
        <w:ind w:right="378"/>
      </w:pPr>
      <w:r>
        <w:rPr/>
        <w:t>CreditDataWatch is not just a debt solutions provider; they also serve as a trusted business</w:t>
      </w:r>
      <w:r>
        <w:rPr>
          <w:spacing w:val="-7"/>
        </w:rPr>
        <w:t> </w:t>
      </w:r>
      <w:r>
        <w:rPr/>
        <w:t>credit</w:t>
      </w:r>
      <w:r>
        <w:rPr>
          <w:spacing w:val="-7"/>
        </w:rPr>
        <w:t> </w:t>
      </w:r>
      <w:r>
        <w:rPr/>
        <w:t>reporting</w:t>
      </w:r>
      <w:r>
        <w:rPr>
          <w:spacing w:val="-7"/>
        </w:rPr>
        <w:t> </w:t>
      </w:r>
      <w:r>
        <w:rPr/>
        <w:t>agency.</w:t>
      </w:r>
      <w:r>
        <w:rPr>
          <w:spacing w:val="-7"/>
        </w:rPr>
        <w:t> </w:t>
      </w:r>
      <w:r>
        <w:rPr/>
        <w:t>They</w:t>
      </w:r>
      <w:r>
        <w:rPr>
          <w:spacing w:val="-7"/>
        </w:rPr>
        <w:t> </w:t>
      </w:r>
      <w:r>
        <w:rPr/>
        <w:t>offer</w:t>
      </w:r>
      <w:r>
        <w:rPr>
          <w:spacing w:val="-7"/>
        </w:rPr>
        <w:t> </w:t>
      </w:r>
      <w:r>
        <w:rPr/>
        <w:t>comprehensive</w:t>
      </w:r>
      <w:r>
        <w:rPr>
          <w:spacing w:val="-7"/>
        </w:rPr>
        <w:t> </w:t>
      </w:r>
      <w:r>
        <w:rPr/>
        <w:t>company</w:t>
      </w:r>
      <w:r>
        <w:rPr>
          <w:spacing w:val="-7"/>
        </w:rPr>
        <w:t> </w:t>
      </w:r>
      <w:r>
        <w:rPr/>
        <w:t>credit</w:t>
      </w:r>
      <w:r>
        <w:rPr>
          <w:spacing w:val="-7"/>
        </w:rPr>
        <w:t> </w:t>
      </w:r>
      <w:r>
        <w:rPr/>
        <w:t>reports</w:t>
      </w:r>
      <w:r>
        <w:rPr>
          <w:spacing w:val="-7"/>
        </w:rPr>
        <w:t> </w:t>
      </w:r>
      <w:r>
        <w:rPr/>
        <w:t>that provide valuable insights into the financial health and creditworthiness of businesses.</w:t>
      </w:r>
    </w:p>
    <w:p>
      <w:pPr>
        <w:pStyle w:val="BodyText"/>
        <w:spacing w:line="276" w:lineRule="auto"/>
        <w:ind w:right="335"/>
      </w:pPr>
      <w:r>
        <w:rPr/>
        <w:t>By leveraging CreditDataWatch’s reports, small businesses can make informed decisions</w:t>
      </w:r>
      <w:r>
        <w:rPr>
          <w:spacing w:val="-4"/>
        </w:rPr>
        <w:t> </w:t>
      </w:r>
      <w:r>
        <w:rPr/>
        <w:t>when</w:t>
      </w:r>
      <w:r>
        <w:rPr>
          <w:spacing w:val="-4"/>
        </w:rPr>
        <w:t> </w:t>
      </w:r>
      <w:r>
        <w:rPr/>
        <w:t>it</w:t>
      </w:r>
      <w:r>
        <w:rPr>
          <w:spacing w:val="-4"/>
        </w:rPr>
        <w:t> </w:t>
      </w:r>
      <w:r>
        <w:rPr/>
        <w:t>comes</w:t>
      </w:r>
      <w:r>
        <w:rPr>
          <w:spacing w:val="-4"/>
        </w:rPr>
        <w:t> </w:t>
      </w:r>
      <w:r>
        <w:rPr/>
        <w:t>to</w:t>
      </w:r>
      <w:r>
        <w:rPr>
          <w:spacing w:val="-4"/>
        </w:rPr>
        <w:t> </w:t>
      </w:r>
      <w:r>
        <w:rPr/>
        <w:t>extending</w:t>
      </w:r>
      <w:r>
        <w:rPr>
          <w:spacing w:val="-4"/>
        </w:rPr>
        <w:t> </w:t>
      </w:r>
      <w:r>
        <w:rPr/>
        <w:t>credit</w:t>
      </w:r>
      <w:r>
        <w:rPr>
          <w:spacing w:val="-4"/>
        </w:rPr>
        <w:t> </w:t>
      </w:r>
      <w:r>
        <w:rPr/>
        <w:t>or</w:t>
      </w:r>
      <w:r>
        <w:rPr>
          <w:spacing w:val="-4"/>
        </w:rPr>
        <w:t> </w:t>
      </w:r>
      <w:r>
        <w:rPr/>
        <w:t>entering</w:t>
      </w:r>
      <w:r>
        <w:rPr>
          <w:spacing w:val="-4"/>
        </w:rPr>
        <w:t> </w:t>
      </w:r>
      <w:r>
        <w:rPr/>
        <w:t>into</w:t>
      </w:r>
      <w:r>
        <w:rPr>
          <w:spacing w:val="-4"/>
        </w:rPr>
        <w:t> </w:t>
      </w:r>
      <w:r>
        <w:rPr/>
        <w:t>partnerships,</w:t>
      </w:r>
      <w:r>
        <w:rPr>
          <w:spacing w:val="-4"/>
        </w:rPr>
        <w:t> </w:t>
      </w:r>
      <w:r>
        <w:rPr/>
        <w:t>minimizing</w:t>
      </w:r>
      <w:r>
        <w:rPr>
          <w:spacing w:val="-4"/>
        </w:rPr>
        <w:t> </w:t>
      </w:r>
      <w:r>
        <w:rPr/>
        <w:t>the risk of bad debt and potential losses.</w:t>
      </w:r>
    </w:p>
    <w:p>
      <w:pPr>
        <w:pStyle w:val="Heading3"/>
      </w:pPr>
      <w:bookmarkStart w:name="Elevating Business Credit Management " w:id="108"/>
      <w:bookmarkEnd w:id="108"/>
      <w:r>
        <w:rPr>
          <w:b w:val="0"/>
        </w:rPr>
      </w:r>
      <w:r>
        <w:rPr/>
        <w:t>Elevating</w:t>
      </w:r>
      <w:r>
        <w:rPr>
          <w:spacing w:val="-8"/>
        </w:rPr>
        <w:t> </w:t>
      </w:r>
      <w:r>
        <w:rPr/>
        <w:t>Business</w:t>
      </w:r>
      <w:r>
        <w:rPr>
          <w:spacing w:val="-8"/>
        </w:rPr>
        <w:t> </w:t>
      </w:r>
      <w:r>
        <w:rPr/>
        <w:t>Credit</w:t>
      </w:r>
      <w:r>
        <w:rPr>
          <w:spacing w:val="-7"/>
        </w:rPr>
        <w:t> </w:t>
      </w:r>
      <w:r>
        <w:rPr>
          <w:spacing w:val="-2"/>
        </w:rPr>
        <w:t>Management</w:t>
      </w:r>
    </w:p>
    <w:p>
      <w:pPr>
        <w:pStyle w:val="BodyText"/>
        <w:spacing w:before="223"/>
      </w:pPr>
      <w:r>
        <w:rPr/>
        <w:t>Effective</w:t>
      </w:r>
      <w:r>
        <w:rPr>
          <w:spacing w:val="-1"/>
        </w:rPr>
        <w:t> </w:t>
      </w:r>
      <w:r>
        <w:rPr/>
        <w:t>business</w:t>
      </w:r>
      <w:r>
        <w:rPr>
          <w:spacing w:val="-1"/>
        </w:rPr>
        <w:t> </w:t>
      </w:r>
      <w:r>
        <w:rPr/>
        <w:t>credit management</w:t>
      </w:r>
      <w:r>
        <w:rPr>
          <w:spacing w:val="-1"/>
        </w:rPr>
        <w:t> </w:t>
      </w:r>
      <w:r>
        <w:rPr/>
        <w:t>is essential</w:t>
      </w:r>
      <w:r>
        <w:rPr>
          <w:spacing w:val="-1"/>
        </w:rPr>
        <w:t> </w:t>
      </w:r>
      <w:r>
        <w:rPr/>
        <w:t>for long-term</w:t>
      </w:r>
      <w:r>
        <w:rPr>
          <w:spacing w:val="-1"/>
        </w:rPr>
        <w:t> </w:t>
      </w:r>
      <w:r>
        <w:rPr/>
        <w:t>success. </w:t>
      </w:r>
      <w:r>
        <w:rPr>
          <w:spacing w:val="-4"/>
        </w:rPr>
        <w:t>With</w:t>
      </w:r>
    </w:p>
    <w:p>
      <w:pPr>
        <w:pStyle w:val="BodyText"/>
        <w:spacing w:line="276" w:lineRule="auto" w:before="42"/>
        <w:ind w:right="430"/>
      </w:pPr>
      <w:r>
        <w:rPr/>
        <w:t>CreditDataWatch’s expertise, small businesses can elevate their credit management practices.</w:t>
      </w:r>
      <w:r>
        <w:rPr>
          <w:spacing w:val="-6"/>
        </w:rPr>
        <w:t> </w:t>
      </w:r>
      <w:r>
        <w:rPr/>
        <w:t>From</w:t>
      </w:r>
      <w:r>
        <w:rPr>
          <w:spacing w:val="-6"/>
        </w:rPr>
        <w:t> </w:t>
      </w:r>
      <w:r>
        <w:rPr/>
        <w:t>credit</w:t>
      </w:r>
      <w:r>
        <w:rPr>
          <w:spacing w:val="-6"/>
        </w:rPr>
        <w:t> </w:t>
      </w:r>
      <w:r>
        <w:rPr/>
        <w:t>risk</w:t>
      </w:r>
      <w:r>
        <w:rPr>
          <w:spacing w:val="-6"/>
        </w:rPr>
        <w:t> </w:t>
      </w:r>
      <w:r>
        <w:rPr/>
        <w:t>assessment</w:t>
      </w:r>
      <w:r>
        <w:rPr>
          <w:spacing w:val="-6"/>
        </w:rPr>
        <w:t> </w:t>
      </w:r>
      <w:r>
        <w:rPr/>
        <w:t>to</w:t>
      </w:r>
      <w:r>
        <w:rPr>
          <w:spacing w:val="-6"/>
        </w:rPr>
        <w:t> </w:t>
      </w:r>
      <w:r>
        <w:rPr/>
        <w:t>credit</w:t>
      </w:r>
      <w:r>
        <w:rPr>
          <w:spacing w:val="-6"/>
        </w:rPr>
        <w:t> </w:t>
      </w:r>
      <w:r>
        <w:rPr/>
        <w:t>monitoring,</w:t>
      </w:r>
      <w:r>
        <w:rPr>
          <w:spacing w:val="-6"/>
        </w:rPr>
        <w:t> </w:t>
      </w:r>
      <w:r>
        <w:rPr/>
        <w:t>CreditDataWatch</w:t>
      </w:r>
      <w:r>
        <w:rPr>
          <w:spacing w:val="-6"/>
        </w:rPr>
        <w:t> </w:t>
      </w:r>
      <w:r>
        <w:rPr/>
        <w:t>provides the necessary tools and resources to help businesses make sound credit decisions, strengthen their creditworthiness, and build solid relationships with creditors.</w:t>
      </w:r>
    </w:p>
    <w:p>
      <w:pPr>
        <w:pStyle w:val="Heading3"/>
      </w:pPr>
      <w:bookmarkStart w:name="Streamlining the Payment Settlement Proc" w:id="109"/>
      <w:bookmarkEnd w:id="109"/>
      <w:r>
        <w:rPr>
          <w:b w:val="0"/>
        </w:rPr>
      </w:r>
      <w:r>
        <w:rPr/>
        <w:t>Streamlining</w:t>
      </w:r>
      <w:r>
        <w:rPr>
          <w:spacing w:val="-10"/>
        </w:rPr>
        <w:t> </w:t>
      </w:r>
      <w:r>
        <w:rPr/>
        <w:t>the</w:t>
      </w:r>
      <w:r>
        <w:rPr>
          <w:spacing w:val="-8"/>
        </w:rPr>
        <w:t> </w:t>
      </w:r>
      <w:r>
        <w:rPr/>
        <w:t>Payment</w:t>
      </w:r>
      <w:r>
        <w:rPr>
          <w:spacing w:val="-8"/>
        </w:rPr>
        <w:t> </w:t>
      </w:r>
      <w:r>
        <w:rPr/>
        <w:t>Settlement</w:t>
      </w:r>
      <w:r>
        <w:rPr>
          <w:spacing w:val="-8"/>
        </w:rPr>
        <w:t> </w:t>
      </w:r>
      <w:r>
        <w:rPr>
          <w:spacing w:val="-2"/>
        </w:rPr>
        <w:t>Process</w:t>
      </w:r>
    </w:p>
    <w:p>
      <w:pPr>
        <w:pStyle w:val="Heading3"/>
        <w:spacing w:after="0"/>
        <w:sectPr>
          <w:pgSz w:w="12240" w:h="15840"/>
          <w:pgMar w:top="1360" w:bottom="280" w:left="1440" w:right="1080"/>
        </w:sectPr>
      </w:pPr>
    </w:p>
    <w:p>
      <w:pPr>
        <w:pStyle w:val="BodyText"/>
        <w:spacing w:line="276" w:lineRule="auto" w:before="80"/>
        <w:ind w:right="430"/>
      </w:pPr>
      <w:r>
        <w:rPr/>
        <w:t>One of the key aspects of managing business debts is streamlining the </w:t>
      </w:r>
      <w:hyperlink r:id="rId22">
        <w:r>
          <w:rPr>
            <w:rFonts w:ascii="Arial"/>
            <w:b/>
            <w:color w:val="2061B9"/>
          </w:rPr>
          <w:t>payment</w:t>
        </w:r>
      </w:hyperlink>
      <w:r>
        <w:rPr>
          <w:rFonts w:ascii="Arial"/>
          <w:b/>
          <w:color w:val="2061B9"/>
        </w:rPr>
        <w:t> </w:t>
      </w:r>
      <w:hyperlink r:id="rId22">
        <w:r>
          <w:rPr>
            <w:rFonts w:ascii="Arial"/>
            <w:b/>
            <w:color w:val="2061B9"/>
          </w:rPr>
          <w:t>settlement</w:t>
        </w:r>
        <w:r>
          <w:rPr>
            <w:rFonts w:ascii="Arial"/>
            <w:b/>
            <w:color w:val="2061B9"/>
            <w:spacing w:val="-7"/>
          </w:rPr>
          <w:t> </w:t>
        </w:r>
        <w:r>
          <w:rPr>
            <w:rFonts w:ascii="Arial"/>
            <w:b/>
            <w:color w:val="2061B9"/>
          </w:rPr>
          <w:t>process</w:t>
        </w:r>
      </w:hyperlink>
      <w:r>
        <w:rPr/>
        <w:t>.</w:t>
      </w:r>
      <w:r>
        <w:rPr>
          <w:spacing w:val="-7"/>
        </w:rPr>
        <w:t> </w:t>
      </w:r>
      <w:r>
        <w:rPr/>
        <w:t>CreditDataWatch</w:t>
      </w:r>
      <w:r>
        <w:rPr>
          <w:spacing w:val="-7"/>
        </w:rPr>
        <w:t> </w:t>
      </w:r>
      <w:r>
        <w:rPr/>
        <w:t>offers</w:t>
      </w:r>
      <w:r>
        <w:rPr>
          <w:spacing w:val="-7"/>
        </w:rPr>
        <w:t> </w:t>
      </w:r>
      <w:r>
        <w:rPr/>
        <w:t>innovative</w:t>
      </w:r>
      <w:r>
        <w:rPr>
          <w:spacing w:val="-7"/>
        </w:rPr>
        <w:t> </w:t>
      </w:r>
      <w:r>
        <w:rPr/>
        <w:t>solutions</w:t>
      </w:r>
      <w:r>
        <w:rPr>
          <w:spacing w:val="-7"/>
        </w:rPr>
        <w:t> </w:t>
      </w:r>
      <w:r>
        <w:rPr/>
        <w:t>that</w:t>
      </w:r>
      <w:r>
        <w:rPr>
          <w:spacing w:val="-7"/>
        </w:rPr>
        <w:t> </w:t>
      </w:r>
      <w:r>
        <w:rPr/>
        <w:t>simplify</w:t>
      </w:r>
      <w:r>
        <w:rPr>
          <w:spacing w:val="-7"/>
        </w:rPr>
        <w:t> </w:t>
      </w:r>
      <w:r>
        <w:rPr/>
        <w:t>payment settlement and tracking, ensuring timely and efficient payment settlements. By automating payment processes and providing real-time updates, CreditDataWatch enables</w:t>
      </w:r>
      <w:r>
        <w:rPr>
          <w:spacing w:val="-1"/>
        </w:rPr>
        <w:t> </w:t>
      </w:r>
      <w:r>
        <w:rPr/>
        <w:t>small</w:t>
      </w:r>
      <w:r>
        <w:rPr>
          <w:spacing w:val="-1"/>
        </w:rPr>
        <w:t> </w:t>
      </w:r>
      <w:r>
        <w:rPr/>
        <w:t>businesses</w:t>
      </w:r>
      <w:r>
        <w:rPr>
          <w:spacing w:val="-1"/>
        </w:rPr>
        <w:t> </w:t>
      </w:r>
      <w:r>
        <w:rPr/>
        <w:t>to</w:t>
      </w:r>
      <w:r>
        <w:rPr>
          <w:spacing w:val="-1"/>
        </w:rPr>
        <w:t> </w:t>
      </w:r>
      <w:r>
        <w:rPr/>
        <w:t>focus</w:t>
      </w:r>
      <w:r>
        <w:rPr>
          <w:spacing w:val="-1"/>
        </w:rPr>
        <w:t> </w:t>
      </w:r>
      <w:r>
        <w:rPr/>
        <w:t>on</w:t>
      </w:r>
      <w:r>
        <w:rPr>
          <w:spacing w:val="-1"/>
        </w:rPr>
        <w:t> </w:t>
      </w:r>
      <w:r>
        <w:rPr/>
        <w:t>their</w:t>
      </w:r>
      <w:r>
        <w:rPr>
          <w:spacing w:val="-1"/>
        </w:rPr>
        <w:t> </w:t>
      </w:r>
      <w:r>
        <w:rPr/>
        <w:t>core</w:t>
      </w:r>
      <w:r>
        <w:rPr>
          <w:spacing w:val="-1"/>
        </w:rPr>
        <w:t> </w:t>
      </w:r>
      <w:r>
        <w:rPr/>
        <w:t>operations</w:t>
      </w:r>
      <w:r>
        <w:rPr>
          <w:spacing w:val="-1"/>
        </w:rPr>
        <w:t> </w:t>
      </w:r>
      <w:r>
        <w:rPr/>
        <w:t>while</w:t>
      </w:r>
      <w:r>
        <w:rPr>
          <w:spacing w:val="-1"/>
        </w:rPr>
        <w:t> </w:t>
      </w:r>
      <w:r>
        <w:rPr/>
        <w:t>ensuring</w:t>
      </w:r>
      <w:r>
        <w:rPr>
          <w:spacing w:val="-1"/>
        </w:rPr>
        <w:t> </w:t>
      </w:r>
      <w:r>
        <w:rPr/>
        <w:t>smooth</w:t>
      </w:r>
      <w:r>
        <w:rPr>
          <w:spacing w:val="-1"/>
        </w:rPr>
        <w:t> </w:t>
      </w:r>
      <w:r>
        <w:rPr/>
        <w:t>cash flow management.</w:t>
      </w:r>
    </w:p>
    <w:p>
      <w:pPr>
        <w:pStyle w:val="Heading3"/>
        <w:spacing w:line="288" w:lineRule="auto"/>
      </w:pPr>
      <w:bookmarkStart w:name="Get Started with CreditDataWatch – Your " w:id="110"/>
      <w:bookmarkEnd w:id="110"/>
      <w:r>
        <w:rPr>
          <w:b w:val="0"/>
        </w:rPr>
      </w:r>
      <w:r>
        <w:rPr/>
        <w:t>Get</w:t>
      </w:r>
      <w:r>
        <w:rPr>
          <w:spacing w:val="-10"/>
        </w:rPr>
        <w:t> </w:t>
      </w:r>
      <w:r>
        <w:rPr/>
        <w:t>Started</w:t>
      </w:r>
      <w:r>
        <w:rPr>
          <w:spacing w:val="-10"/>
        </w:rPr>
        <w:t> </w:t>
      </w:r>
      <w:r>
        <w:rPr/>
        <w:t>with</w:t>
      </w:r>
      <w:r>
        <w:rPr>
          <w:spacing w:val="-10"/>
        </w:rPr>
        <w:t> </w:t>
      </w:r>
      <w:r>
        <w:rPr/>
        <w:t>CreditDataWatch</w:t>
      </w:r>
      <w:r>
        <w:rPr>
          <w:spacing w:val="-10"/>
        </w:rPr>
        <w:t> </w:t>
      </w:r>
      <w:r>
        <w:rPr/>
        <w:t>–</w:t>
      </w:r>
      <w:r>
        <w:rPr>
          <w:spacing w:val="-10"/>
        </w:rPr>
        <w:t> </w:t>
      </w:r>
      <w:r>
        <w:rPr/>
        <w:t>Your</w:t>
      </w:r>
      <w:r>
        <w:rPr>
          <w:spacing w:val="-10"/>
        </w:rPr>
        <w:t> </w:t>
      </w:r>
      <w:r>
        <w:rPr/>
        <w:t>Partner</w:t>
      </w:r>
      <w:r>
        <w:rPr>
          <w:spacing w:val="-10"/>
        </w:rPr>
        <w:t> </w:t>
      </w:r>
      <w:r>
        <w:rPr/>
        <w:t>in</w:t>
      </w:r>
      <w:r>
        <w:rPr>
          <w:spacing w:val="-10"/>
        </w:rPr>
        <w:t> </w:t>
      </w:r>
      <w:r>
        <w:rPr/>
        <w:t>Business Debt Solutions</w:t>
      </w:r>
    </w:p>
    <w:p>
      <w:pPr>
        <w:pStyle w:val="BodyText"/>
        <w:spacing w:line="276" w:lineRule="auto" w:before="150"/>
        <w:ind w:right="598"/>
      </w:pPr>
      <w:r>
        <w:rPr/>
        <w:t>If</w:t>
      </w:r>
      <w:r>
        <w:rPr>
          <w:spacing w:val="-4"/>
        </w:rPr>
        <w:t> </w:t>
      </w:r>
      <w:r>
        <w:rPr/>
        <w:t>your</w:t>
      </w:r>
      <w:r>
        <w:rPr>
          <w:spacing w:val="-4"/>
        </w:rPr>
        <w:t> </w:t>
      </w:r>
      <w:r>
        <w:rPr/>
        <w:t>small</w:t>
      </w:r>
      <w:r>
        <w:rPr>
          <w:spacing w:val="-4"/>
        </w:rPr>
        <w:t> </w:t>
      </w:r>
      <w:r>
        <w:rPr/>
        <w:t>business</w:t>
      </w:r>
      <w:r>
        <w:rPr>
          <w:spacing w:val="-4"/>
        </w:rPr>
        <w:t> </w:t>
      </w:r>
      <w:r>
        <w:rPr/>
        <w:t>is</w:t>
      </w:r>
      <w:r>
        <w:rPr>
          <w:spacing w:val="-4"/>
        </w:rPr>
        <w:t> </w:t>
      </w:r>
      <w:r>
        <w:rPr/>
        <w:t>burdened</w:t>
      </w:r>
      <w:r>
        <w:rPr>
          <w:spacing w:val="-4"/>
        </w:rPr>
        <w:t> </w:t>
      </w:r>
      <w:r>
        <w:rPr/>
        <w:t>with</w:t>
      </w:r>
      <w:r>
        <w:rPr>
          <w:spacing w:val="-4"/>
        </w:rPr>
        <w:t> </w:t>
      </w:r>
      <w:r>
        <w:rPr/>
        <w:t>debts</w:t>
      </w:r>
      <w:r>
        <w:rPr>
          <w:spacing w:val="-4"/>
        </w:rPr>
        <w:t> </w:t>
      </w:r>
      <w:r>
        <w:rPr/>
        <w:t>and</w:t>
      </w:r>
      <w:r>
        <w:rPr>
          <w:spacing w:val="-4"/>
        </w:rPr>
        <w:t> </w:t>
      </w:r>
      <w:r>
        <w:rPr/>
        <w:t>struggling</w:t>
      </w:r>
      <w:r>
        <w:rPr>
          <w:spacing w:val="-4"/>
        </w:rPr>
        <w:t> </w:t>
      </w:r>
      <w:r>
        <w:rPr/>
        <w:t>to</w:t>
      </w:r>
      <w:r>
        <w:rPr>
          <w:spacing w:val="-4"/>
        </w:rPr>
        <w:t> </w:t>
      </w:r>
      <w:r>
        <w:rPr/>
        <w:t>find</w:t>
      </w:r>
      <w:r>
        <w:rPr>
          <w:spacing w:val="-4"/>
        </w:rPr>
        <w:t> </w:t>
      </w:r>
      <w:r>
        <w:rPr/>
        <w:t>effective</w:t>
      </w:r>
      <w:r>
        <w:rPr>
          <w:spacing w:val="-4"/>
        </w:rPr>
        <w:t> </w:t>
      </w:r>
      <w:r>
        <w:rPr/>
        <w:t>solutions, or </w:t>
      </w:r>
      <w:r>
        <w:rPr>
          <w:rFonts w:ascii="Arial"/>
          <w:b/>
        </w:rPr>
        <w:t>Udhaar Ko Kaise Settlement Karu</w:t>
      </w:r>
      <w:r>
        <w:rPr/>
        <w:t>, CreditDataWatch is here to help. With their comprehensive range of debt solutions, including debt settlement, debt resolution techniques, </w:t>
      </w:r>
      <w:hyperlink r:id="rId22">
        <w:r>
          <w:rPr>
            <w:rFonts w:ascii="Arial"/>
            <w:b/>
            <w:color w:val="2061B9"/>
          </w:rPr>
          <w:t>debtor payment settlement</w:t>
        </w:r>
      </w:hyperlink>
      <w:r>
        <w:rPr>
          <w:rFonts w:ascii="Arial"/>
          <w:b/>
          <w:color w:val="2061B9"/>
        </w:rPr>
        <w:t> </w:t>
      </w:r>
      <w:r>
        <w:rPr/>
        <w:t>and debtor management strategies,</w:t>
      </w:r>
    </w:p>
    <w:p>
      <w:pPr>
        <w:pStyle w:val="BodyText"/>
        <w:spacing w:line="276" w:lineRule="auto"/>
        <w:ind w:right="430"/>
      </w:pPr>
      <w:r>
        <w:rPr/>
        <w:t>CreditDataWatch empowers small businesses to overcome debt challenges and achieve</w:t>
      </w:r>
      <w:r>
        <w:rPr>
          <w:spacing w:val="-7"/>
        </w:rPr>
        <w:t> </w:t>
      </w:r>
      <w:r>
        <w:rPr/>
        <w:t>financial</w:t>
      </w:r>
      <w:r>
        <w:rPr>
          <w:spacing w:val="-7"/>
        </w:rPr>
        <w:t> </w:t>
      </w:r>
      <w:r>
        <w:rPr/>
        <w:t>stability.</w:t>
      </w:r>
      <w:r>
        <w:rPr>
          <w:spacing w:val="-7"/>
        </w:rPr>
        <w:t> </w:t>
      </w:r>
      <w:r>
        <w:rPr/>
        <w:t>Take</w:t>
      </w:r>
      <w:r>
        <w:rPr>
          <w:spacing w:val="-7"/>
        </w:rPr>
        <w:t> </w:t>
      </w:r>
      <w:r>
        <w:rPr/>
        <w:t>the</w:t>
      </w:r>
      <w:r>
        <w:rPr>
          <w:spacing w:val="-7"/>
        </w:rPr>
        <w:t> </w:t>
      </w:r>
      <w:r>
        <w:rPr/>
        <w:t>first</w:t>
      </w:r>
      <w:r>
        <w:rPr>
          <w:spacing w:val="-7"/>
        </w:rPr>
        <w:t> </w:t>
      </w:r>
      <w:r>
        <w:rPr/>
        <w:t>step</w:t>
      </w:r>
      <w:r>
        <w:rPr>
          <w:spacing w:val="-7"/>
        </w:rPr>
        <w:t> </w:t>
      </w:r>
      <w:r>
        <w:rPr/>
        <w:t>towards</w:t>
      </w:r>
      <w:r>
        <w:rPr>
          <w:spacing w:val="-7"/>
        </w:rPr>
        <w:t> </w:t>
      </w:r>
      <w:r>
        <w:rPr/>
        <w:t>a</w:t>
      </w:r>
      <w:r>
        <w:rPr>
          <w:spacing w:val="-7"/>
        </w:rPr>
        <w:t> </w:t>
      </w:r>
      <w:r>
        <w:rPr/>
        <w:t>debt-free</w:t>
      </w:r>
      <w:r>
        <w:rPr>
          <w:spacing w:val="-7"/>
        </w:rPr>
        <w:t> </w:t>
      </w:r>
      <w:r>
        <w:rPr/>
        <w:t>future</w:t>
      </w:r>
      <w:r>
        <w:rPr>
          <w:spacing w:val="-7"/>
        </w:rPr>
        <w:t> </w:t>
      </w:r>
      <w:r>
        <w:rPr/>
        <w:t>and</w:t>
      </w:r>
      <w:r>
        <w:rPr>
          <w:spacing w:val="-7"/>
        </w:rPr>
        <w:t> </w:t>
      </w:r>
      <w:r>
        <w:rPr/>
        <w:t>partner</w:t>
      </w:r>
      <w:r>
        <w:rPr>
          <w:spacing w:val="-7"/>
        </w:rPr>
        <w:t> </w:t>
      </w:r>
      <w:r>
        <w:rPr/>
        <w:t>with </w:t>
      </w:r>
      <w:r>
        <w:rPr>
          <w:spacing w:val="-2"/>
        </w:rPr>
        <w:t>CreditDataWatch.</w:t>
      </w:r>
    </w:p>
    <w:p>
      <w:pPr>
        <w:pStyle w:val="BodyText"/>
        <w:spacing w:before="14"/>
      </w:pPr>
    </w:p>
    <w:p>
      <w:pPr>
        <w:spacing w:before="1"/>
        <w:ind w:left="0" w:right="0" w:firstLine="0"/>
        <w:jc w:val="left"/>
        <w:rPr>
          <w:sz w:val="22"/>
        </w:rPr>
      </w:pPr>
      <w:r>
        <w:rPr>
          <w:color w:val="000000"/>
          <w:sz w:val="22"/>
          <w:highlight w:val="yellow"/>
        </w:rPr>
        <w:t>3rd</w:t>
      </w:r>
      <w:r>
        <w:rPr>
          <w:color w:val="000000"/>
          <w:spacing w:val="-3"/>
          <w:sz w:val="22"/>
          <w:highlight w:val="yellow"/>
        </w:rPr>
        <w:t> </w:t>
      </w:r>
      <w:r>
        <w:rPr>
          <w:color w:val="000000"/>
          <w:spacing w:val="-2"/>
          <w:sz w:val="22"/>
          <w:highlight w:val="yellow"/>
        </w:rPr>
        <w:t>Tile:-</w:t>
      </w:r>
    </w:p>
    <w:p>
      <w:pPr>
        <w:pStyle w:val="BodyText"/>
        <w:spacing w:before="75"/>
        <w:rPr>
          <w:sz w:val="22"/>
        </w:rPr>
      </w:pPr>
    </w:p>
    <w:p>
      <w:pPr>
        <w:spacing w:before="1"/>
        <w:ind w:left="0" w:right="0" w:firstLine="0"/>
        <w:jc w:val="left"/>
        <w:rPr>
          <w:rFonts w:ascii="Arial"/>
          <w:b/>
          <w:sz w:val="24"/>
        </w:rPr>
      </w:pPr>
      <w:bookmarkStart w:name="Commonly Asked Questions:- " w:id="111"/>
      <w:bookmarkEnd w:id="111"/>
      <w:r>
        <w:rPr/>
      </w:r>
      <w:r>
        <w:rPr>
          <w:rFonts w:ascii="Arial"/>
          <w:b/>
          <w:sz w:val="24"/>
        </w:rPr>
        <w:t>Commonly Asked </w:t>
      </w:r>
      <w:r>
        <w:rPr>
          <w:rFonts w:ascii="Arial"/>
          <w:b/>
          <w:spacing w:val="-2"/>
          <w:sz w:val="24"/>
        </w:rPr>
        <w:t>Questions:-</w:t>
      </w:r>
    </w:p>
    <w:p>
      <w:pPr>
        <w:pStyle w:val="BodyText"/>
        <w:spacing w:before="219"/>
        <w:rPr>
          <w:rFonts w:ascii="Arial"/>
          <w:b/>
        </w:rPr>
      </w:pPr>
    </w:p>
    <w:p>
      <w:pPr>
        <w:pStyle w:val="Heading4"/>
        <w:spacing w:before="1"/>
      </w:pPr>
      <w:bookmarkStart w:name="What is CreditDataWatch's approach to ha" w:id="112"/>
      <w:bookmarkEnd w:id="112"/>
      <w:r>
        <w:rPr/>
      </w:r>
      <w:r>
        <w:rPr/>
        <w:t>What</w:t>
      </w:r>
      <w:r>
        <w:rPr>
          <w:spacing w:val="-2"/>
        </w:rPr>
        <w:t> </w:t>
      </w:r>
      <w:r>
        <w:rPr/>
        <w:t>is</w:t>
      </w:r>
      <w:r>
        <w:rPr>
          <w:spacing w:val="-2"/>
        </w:rPr>
        <w:t> </w:t>
      </w:r>
      <w:r>
        <w:rPr/>
        <w:t>CreditDataWatch's</w:t>
      </w:r>
      <w:r>
        <w:rPr>
          <w:spacing w:val="-1"/>
        </w:rPr>
        <w:t> </w:t>
      </w:r>
      <w:r>
        <w:rPr/>
        <w:t>approach</w:t>
      </w:r>
      <w:r>
        <w:rPr>
          <w:spacing w:val="-2"/>
        </w:rPr>
        <w:t> </w:t>
      </w:r>
      <w:r>
        <w:rPr/>
        <w:t>to</w:t>
      </w:r>
      <w:r>
        <w:rPr>
          <w:spacing w:val="-1"/>
        </w:rPr>
        <w:t> </w:t>
      </w:r>
      <w:r>
        <w:rPr/>
        <w:t>handling</w:t>
      </w:r>
      <w:r>
        <w:rPr>
          <w:spacing w:val="-2"/>
        </w:rPr>
        <w:t> </w:t>
      </w:r>
      <w:r>
        <w:rPr/>
        <w:t>business</w:t>
      </w:r>
      <w:r>
        <w:rPr>
          <w:spacing w:val="-1"/>
        </w:rPr>
        <w:t> </w:t>
      </w:r>
      <w:r>
        <w:rPr>
          <w:spacing w:val="-2"/>
        </w:rPr>
        <w:t>debt?</w:t>
      </w:r>
    </w:p>
    <w:p>
      <w:pPr>
        <w:pStyle w:val="BodyText"/>
        <w:spacing w:line="276" w:lineRule="auto" w:before="62"/>
        <w:ind w:right="430"/>
      </w:pPr>
      <w:r>
        <w:rPr/>
        <w:t>CreditDataWatch offers a comprehensive platform designed to assist businesses in managing debt effectively. Through features like reporting defaulters, tracking payment histories, and providing tools for debt settlement, CreditDataWatch empowers businesses</w:t>
      </w:r>
      <w:r>
        <w:rPr>
          <w:spacing w:val="-4"/>
        </w:rPr>
        <w:t> </w:t>
      </w:r>
      <w:r>
        <w:rPr/>
        <w:t>to</w:t>
      </w:r>
      <w:r>
        <w:rPr>
          <w:spacing w:val="-4"/>
        </w:rPr>
        <w:t> </w:t>
      </w:r>
      <w:r>
        <w:rPr/>
        <w:t>take</w:t>
      </w:r>
      <w:r>
        <w:rPr>
          <w:spacing w:val="-4"/>
        </w:rPr>
        <w:t> </w:t>
      </w:r>
      <w:r>
        <w:rPr/>
        <w:t>proactive</w:t>
      </w:r>
      <w:r>
        <w:rPr>
          <w:spacing w:val="-4"/>
        </w:rPr>
        <w:t> </w:t>
      </w:r>
      <w:r>
        <w:rPr/>
        <w:t>steps</w:t>
      </w:r>
      <w:r>
        <w:rPr>
          <w:spacing w:val="-4"/>
        </w:rPr>
        <w:t> </w:t>
      </w:r>
      <w:r>
        <w:rPr/>
        <w:t>in</w:t>
      </w:r>
      <w:r>
        <w:rPr>
          <w:spacing w:val="-4"/>
        </w:rPr>
        <w:t> </w:t>
      </w:r>
      <w:r>
        <w:rPr/>
        <w:t>addressing</w:t>
      </w:r>
      <w:r>
        <w:rPr>
          <w:spacing w:val="-4"/>
        </w:rPr>
        <w:t> </w:t>
      </w:r>
      <w:r>
        <w:rPr/>
        <w:t>outstanding</w:t>
      </w:r>
      <w:r>
        <w:rPr>
          <w:spacing w:val="-4"/>
        </w:rPr>
        <w:t> </w:t>
      </w:r>
      <w:r>
        <w:rPr/>
        <w:t>debts</w:t>
      </w:r>
      <w:r>
        <w:rPr>
          <w:spacing w:val="-4"/>
        </w:rPr>
        <w:t> </w:t>
      </w:r>
      <w:r>
        <w:rPr/>
        <w:t>and</w:t>
      </w:r>
      <w:r>
        <w:rPr>
          <w:spacing w:val="-4"/>
        </w:rPr>
        <w:t> </w:t>
      </w:r>
      <w:r>
        <w:rPr/>
        <w:t>improving</w:t>
      </w:r>
      <w:r>
        <w:rPr>
          <w:spacing w:val="-4"/>
        </w:rPr>
        <w:t> </w:t>
      </w:r>
      <w:r>
        <w:rPr/>
        <w:t>cash </w:t>
      </w:r>
      <w:r>
        <w:rPr>
          <w:spacing w:val="-2"/>
        </w:rPr>
        <w:t>flow.</w:t>
      </w:r>
    </w:p>
    <w:p>
      <w:pPr>
        <w:pStyle w:val="BodyText"/>
        <w:spacing w:before="15"/>
      </w:pPr>
    </w:p>
    <w:p>
      <w:pPr>
        <w:pStyle w:val="Heading4"/>
      </w:pPr>
      <w:bookmarkStart w:name="How can I report a business debt default" w:id="113"/>
      <w:bookmarkEnd w:id="113"/>
      <w:r>
        <w:rPr/>
      </w:r>
      <w:r>
        <w:rPr/>
        <w:t>How can I report a business debt defaulter on </w:t>
      </w:r>
      <w:r>
        <w:rPr>
          <w:spacing w:val="-2"/>
        </w:rPr>
        <w:t>CreditDataWatch?</w:t>
      </w:r>
    </w:p>
    <w:p>
      <w:pPr>
        <w:pStyle w:val="BodyText"/>
        <w:spacing w:line="276" w:lineRule="auto" w:before="62"/>
        <w:ind w:right="428"/>
      </w:pPr>
      <w:r>
        <w:rPr/>
        <w:t>To</w:t>
      </w:r>
      <w:r>
        <w:rPr>
          <w:spacing w:val="-8"/>
        </w:rPr>
        <w:t> </w:t>
      </w:r>
      <w:r>
        <w:rPr/>
        <w:t>report</w:t>
      </w:r>
      <w:r>
        <w:rPr>
          <w:spacing w:val="-8"/>
        </w:rPr>
        <w:t> </w:t>
      </w:r>
      <w:r>
        <w:rPr/>
        <w:t>a</w:t>
      </w:r>
      <w:r>
        <w:rPr>
          <w:spacing w:val="-8"/>
        </w:rPr>
        <w:t> </w:t>
      </w:r>
      <w:r>
        <w:rPr/>
        <w:t>defaulter,</w:t>
      </w:r>
      <w:r>
        <w:rPr>
          <w:spacing w:val="-8"/>
        </w:rPr>
        <w:t> </w:t>
      </w:r>
      <w:r>
        <w:rPr/>
        <w:t>businesses</w:t>
      </w:r>
      <w:r>
        <w:rPr>
          <w:spacing w:val="-8"/>
        </w:rPr>
        <w:t> </w:t>
      </w:r>
      <w:r>
        <w:rPr/>
        <w:t>with</w:t>
      </w:r>
      <w:r>
        <w:rPr>
          <w:spacing w:val="-8"/>
        </w:rPr>
        <w:t> </w:t>
      </w:r>
      <w:r>
        <w:rPr/>
        <w:t>a</w:t>
      </w:r>
      <w:r>
        <w:rPr>
          <w:spacing w:val="-8"/>
        </w:rPr>
        <w:t> </w:t>
      </w:r>
      <w:r>
        <w:rPr/>
        <w:t>valid</w:t>
      </w:r>
      <w:r>
        <w:rPr>
          <w:spacing w:val="-8"/>
        </w:rPr>
        <w:t> </w:t>
      </w:r>
      <w:r>
        <w:rPr/>
        <w:t>GSTIN</w:t>
      </w:r>
      <w:r>
        <w:rPr>
          <w:spacing w:val="-8"/>
        </w:rPr>
        <w:t> </w:t>
      </w:r>
      <w:r>
        <w:rPr/>
        <w:t>can</w:t>
      </w:r>
      <w:r>
        <w:rPr>
          <w:spacing w:val="-8"/>
        </w:rPr>
        <w:t> </w:t>
      </w:r>
      <w:r>
        <w:rPr/>
        <w:t>register</w:t>
      </w:r>
      <w:r>
        <w:rPr>
          <w:spacing w:val="-8"/>
        </w:rPr>
        <w:t> </w:t>
      </w:r>
      <w:r>
        <w:rPr/>
        <w:t>on</w:t>
      </w:r>
      <w:r>
        <w:rPr>
          <w:spacing w:val="-8"/>
        </w:rPr>
        <w:t> </w:t>
      </w:r>
      <w:r>
        <w:rPr/>
        <w:t>CreditDataWatch. Once registered, you can submit necessary documents such as ledgers and</w:t>
      </w:r>
    </w:p>
    <w:p>
      <w:pPr>
        <w:pStyle w:val="BodyText"/>
        <w:spacing w:line="276" w:lineRule="auto"/>
      </w:pPr>
      <w:r>
        <w:rPr/>
        <w:t>CA-certified</w:t>
      </w:r>
      <w:r>
        <w:rPr>
          <w:spacing w:val="-4"/>
        </w:rPr>
        <w:t> </w:t>
      </w:r>
      <w:r>
        <w:rPr/>
        <w:t>dues.</w:t>
      </w:r>
      <w:r>
        <w:rPr>
          <w:spacing w:val="-4"/>
        </w:rPr>
        <w:t> </w:t>
      </w:r>
      <w:r>
        <w:rPr/>
        <w:t>After</w:t>
      </w:r>
      <w:r>
        <w:rPr>
          <w:spacing w:val="-4"/>
        </w:rPr>
        <w:t> </w:t>
      </w:r>
      <w:r>
        <w:rPr/>
        <w:t>verification,</w:t>
      </w:r>
      <w:r>
        <w:rPr>
          <w:spacing w:val="-4"/>
        </w:rPr>
        <w:t> </w:t>
      </w:r>
      <w:r>
        <w:rPr/>
        <w:t>the</w:t>
      </w:r>
      <w:r>
        <w:rPr>
          <w:spacing w:val="-4"/>
        </w:rPr>
        <w:t> </w:t>
      </w:r>
      <w:r>
        <w:rPr/>
        <w:t>defaulter’s</w:t>
      </w:r>
      <w:r>
        <w:rPr>
          <w:spacing w:val="-4"/>
        </w:rPr>
        <w:t> </w:t>
      </w:r>
      <w:r>
        <w:rPr/>
        <w:t>details</w:t>
      </w:r>
      <w:r>
        <w:rPr>
          <w:spacing w:val="-4"/>
        </w:rPr>
        <w:t> </w:t>
      </w:r>
      <w:r>
        <w:rPr/>
        <w:t>will</w:t>
      </w:r>
      <w:r>
        <w:rPr>
          <w:spacing w:val="-4"/>
        </w:rPr>
        <w:t> </w:t>
      </w:r>
      <w:r>
        <w:rPr/>
        <w:t>be</w:t>
      </w:r>
      <w:r>
        <w:rPr>
          <w:spacing w:val="-4"/>
        </w:rPr>
        <w:t> </w:t>
      </w:r>
      <w:r>
        <w:rPr/>
        <w:t>listed,</w:t>
      </w:r>
      <w:r>
        <w:rPr>
          <w:spacing w:val="-4"/>
        </w:rPr>
        <w:t> </w:t>
      </w:r>
      <w:r>
        <w:rPr/>
        <w:t>alerting</w:t>
      </w:r>
      <w:r>
        <w:rPr>
          <w:spacing w:val="-4"/>
        </w:rPr>
        <w:t> </w:t>
      </w:r>
      <w:r>
        <w:rPr/>
        <w:t>other businesses and aiding in recovery efforts.</w:t>
      </w:r>
    </w:p>
    <w:p>
      <w:pPr>
        <w:pStyle w:val="BodyText"/>
        <w:spacing w:before="41"/>
      </w:pPr>
    </w:p>
    <w:p>
      <w:pPr>
        <w:pStyle w:val="Heading4"/>
      </w:pPr>
      <w:bookmarkStart w:name="What steps are involved in settling a bu" w:id="114"/>
      <w:bookmarkEnd w:id="114"/>
      <w:r>
        <w:rPr/>
      </w:r>
      <w:r>
        <w:rPr/>
        <w:t>What steps are involved in settling a business debt through </w:t>
      </w:r>
      <w:r>
        <w:rPr>
          <w:spacing w:val="-2"/>
        </w:rPr>
        <w:t>CreditDataWatch?</w:t>
      </w:r>
    </w:p>
    <w:p>
      <w:pPr>
        <w:pStyle w:val="BodyText"/>
        <w:spacing w:before="62"/>
      </w:pPr>
      <w:r>
        <w:rPr/>
        <w:t>The settlement process </w:t>
      </w:r>
      <w:r>
        <w:rPr>
          <w:spacing w:val="-2"/>
        </w:rPr>
        <w:t>includes:</w:t>
      </w:r>
    </w:p>
    <w:p>
      <w:pPr>
        <w:pStyle w:val="ListParagraph"/>
        <w:numPr>
          <w:ilvl w:val="0"/>
          <w:numId w:val="4"/>
        </w:numPr>
        <w:tabs>
          <w:tab w:pos="719" w:val="left" w:leader="none"/>
        </w:tabs>
        <w:spacing w:line="240" w:lineRule="auto" w:before="42" w:after="0"/>
        <w:ind w:left="719" w:right="0" w:hanging="359"/>
        <w:jc w:val="left"/>
        <w:rPr>
          <w:sz w:val="24"/>
        </w:rPr>
      </w:pPr>
      <w:r>
        <w:rPr>
          <w:rFonts w:ascii="Arial"/>
          <w:b/>
          <w:sz w:val="24"/>
        </w:rPr>
        <w:t>Reporting the Defaulter: </w:t>
      </w:r>
      <w:r>
        <w:rPr>
          <w:sz w:val="24"/>
        </w:rPr>
        <w:t>List the non-paying business on </w:t>
      </w:r>
      <w:r>
        <w:rPr>
          <w:spacing w:val="-2"/>
          <w:sz w:val="24"/>
        </w:rPr>
        <w:t>CreditDataWatch.</w:t>
      </w:r>
    </w:p>
    <w:p>
      <w:pPr>
        <w:pStyle w:val="ListParagraph"/>
        <w:numPr>
          <w:ilvl w:val="0"/>
          <w:numId w:val="4"/>
        </w:numPr>
        <w:tabs>
          <w:tab w:pos="719" w:val="left" w:leader="none"/>
        </w:tabs>
        <w:spacing w:line="240" w:lineRule="auto" w:before="172" w:after="0"/>
        <w:ind w:left="719" w:right="0" w:hanging="359"/>
        <w:jc w:val="left"/>
        <w:rPr>
          <w:sz w:val="24"/>
        </w:rPr>
      </w:pPr>
      <w:r>
        <w:rPr>
          <w:rFonts w:ascii="Arial"/>
          <w:b/>
          <w:sz w:val="24"/>
        </w:rPr>
        <w:t>Negotiation: </w:t>
      </w:r>
      <w:r>
        <w:rPr>
          <w:sz w:val="24"/>
        </w:rPr>
        <w:t>Engage with the defaulter to agree on repayment </w:t>
      </w:r>
      <w:r>
        <w:rPr>
          <w:spacing w:val="-2"/>
          <w:sz w:val="24"/>
        </w:rPr>
        <w:t>terms.</w:t>
      </w:r>
    </w:p>
    <w:p>
      <w:pPr>
        <w:pStyle w:val="ListParagraph"/>
        <w:spacing w:after="0" w:line="240" w:lineRule="auto"/>
        <w:jc w:val="left"/>
        <w:rPr>
          <w:sz w:val="24"/>
        </w:rPr>
        <w:sectPr>
          <w:pgSz w:w="12240" w:h="15840"/>
          <w:pgMar w:top="1360" w:bottom="280" w:left="1440" w:right="1080"/>
        </w:sectPr>
      </w:pPr>
    </w:p>
    <w:p>
      <w:pPr>
        <w:pStyle w:val="ListParagraph"/>
        <w:numPr>
          <w:ilvl w:val="0"/>
          <w:numId w:val="4"/>
        </w:numPr>
        <w:tabs>
          <w:tab w:pos="719" w:val="left" w:leader="none"/>
        </w:tabs>
        <w:spacing w:line="240" w:lineRule="auto" w:before="80" w:after="0"/>
        <w:ind w:left="719" w:right="0" w:hanging="359"/>
        <w:jc w:val="left"/>
        <w:rPr>
          <w:sz w:val="24"/>
        </w:rPr>
      </w:pPr>
      <w:r>
        <w:rPr>
          <w:rFonts w:ascii="Arial"/>
          <w:b/>
          <w:sz w:val="24"/>
        </w:rPr>
        <w:t>Settlement: </w:t>
      </w:r>
      <w:r>
        <w:rPr>
          <w:sz w:val="24"/>
        </w:rPr>
        <w:t>Once payment is received, update the status on </w:t>
      </w:r>
      <w:r>
        <w:rPr>
          <w:spacing w:val="-2"/>
          <w:sz w:val="24"/>
        </w:rPr>
        <w:t>CreditDataWatch.</w:t>
      </w:r>
    </w:p>
    <w:p>
      <w:pPr>
        <w:pStyle w:val="ListParagraph"/>
        <w:numPr>
          <w:ilvl w:val="0"/>
          <w:numId w:val="4"/>
        </w:numPr>
        <w:tabs>
          <w:tab w:pos="719" w:val="left" w:leader="none"/>
        </w:tabs>
        <w:spacing w:line="240" w:lineRule="auto" w:before="172" w:after="0"/>
        <w:ind w:left="719" w:right="0" w:hanging="359"/>
        <w:jc w:val="left"/>
        <w:rPr>
          <w:sz w:val="24"/>
        </w:rPr>
      </w:pPr>
      <w:r>
        <w:rPr>
          <w:rFonts w:ascii="Arial" w:hAnsi="Arial"/>
          <w:b/>
          <w:sz w:val="24"/>
        </w:rPr>
        <w:t>Transparency:</w:t>
      </w:r>
      <w:r>
        <w:rPr>
          <w:rFonts w:ascii="Arial" w:hAnsi="Arial"/>
          <w:b/>
          <w:spacing w:val="-2"/>
          <w:sz w:val="24"/>
        </w:rPr>
        <w:t> </w:t>
      </w:r>
      <w:r>
        <w:rPr>
          <w:sz w:val="24"/>
        </w:rPr>
        <w:t>The</w:t>
      </w:r>
      <w:r>
        <w:rPr>
          <w:spacing w:val="-2"/>
          <w:sz w:val="24"/>
        </w:rPr>
        <w:t> </w:t>
      </w:r>
      <w:r>
        <w:rPr>
          <w:sz w:val="24"/>
        </w:rPr>
        <w:t>defaulter’s</w:t>
      </w:r>
      <w:r>
        <w:rPr>
          <w:spacing w:val="-1"/>
          <w:sz w:val="24"/>
        </w:rPr>
        <w:t> </w:t>
      </w:r>
      <w:r>
        <w:rPr>
          <w:sz w:val="24"/>
        </w:rPr>
        <w:t>history</w:t>
      </w:r>
      <w:r>
        <w:rPr>
          <w:spacing w:val="-2"/>
          <w:sz w:val="24"/>
        </w:rPr>
        <w:t> </w:t>
      </w:r>
      <w:r>
        <w:rPr>
          <w:sz w:val="24"/>
        </w:rPr>
        <w:t>remains</w:t>
      </w:r>
      <w:r>
        <w:rPr>
          <w:spacing w:val="-1"/>
          <w:sz w:val="24"/>
        </w:rPr>
        <w:t> </w:t>
      </w:r>
      <w:r>
        <w:rPr>
          <w:sz w:val="24"/>
        </w:rPr>
        <w:t>visible,</w:t>
      </w:r>
      <w:r>
        <w:rPr>
          <w:spacing w:val="-2"/>
          <w:sz w:val="24"/>
        </w:rPr>
        <w:t> </w:t>
      </w:r>
      <w:r>
        <w:rPr>
          <w:sz w:val="24"/>
        </w:rPr>
        <w:t>promoting</w:t>
      </w:r>
      <w:r>
        <w:rPr>
          <w:spacing w:val="-1"/>
          <w:sz w:val="24"/>
        </w:rPr>
        <w:t> </w:t>
      </w:r>
      <w:r>
        <w:rPr>
          <w:spacing w:val="-2"/>
          <w:sz w:val="24"/>
        </w:rPr>
        <w:t>accountability.</w:t>
      </w:r>
    </w:p>
    <w:p>
      <w:pPr>
        <w:pStyle w:val="BodyText"/>
      </w:pPr>
    </w:p>
    <w:p>
      <w:pPr>
        <w:pStyle w:val="BodyText"/>
        <w:spacing w:before="255"/>
      </w:pPr>
    </w:p>
    <w:p>
      <w:pPr>
        <w:pStyle w:val="Heading4"/>
        <w:spacing w:line="288" w:lineRule="auto"/>
        <w:ind w:right="275"/>
      </w:pPr>
      <w:bookmarkStart w:name="How does CreditDataWatch's 'Auto Payment" w:id="115"/>
      <w:bookmarkEnd w:id="115"/>
      <w:r>
        <w:rPr/>
      </w:r>
      <w:r>
        <w:rPr/>
        <w:t>How</w:t>
      </w:r>
      <w:r>
        <w:rPr>
          <w:spacing w:val="-7"/>
        </w:rPr>
        <w:t> </w:t>
      </w:r>
      <w:r>
        <w:rPr/>
        <w:t>does</w:t>
      </w:r>
      <w:r>
        <w:rPr>
          <w:spacing w:val="-7"/>
        </w:rPr>
        <w:t> </w:t>
      </w:r>
      <w:r>
        <w:rPr/>
        <w:t>CreditDataWatch's</w:t>
      </w:r>
      <w:r>
        <w:rPr>
          <w:spacing w:val="-7"/>
        </w:rPr>
        <w:t> </w:t>
      </w:r>
      <w:r>
        <w:rPr/>
        <w:t>'Auto</w:t>
      </w:r>
      <w:r>
        <w:rPr>
          <w:spacing w:val="-7"/>
        </w:rPr>
        <w:t> </w:t>
      </w:r>
      <w:r>
        <w:rPr/>
        <w:t>Payment</w:t>
      </w:r>
      <w:r>
        <w:rPr>
          <w:spacing w:val="-7"/>
        </w:rPr>
        <w:t> </w:t>
      </w:r>
      <w:r>
        <w:rPr/>
        <w:t>Reminder</w:t>
      </w:r>
      <w:r>
        <w:rPr>
          <w:spacing w:val="-7"/>
        </w:rPr>
        <w:t> </w:t>
      </w:r>
      <w:r>
        <w:rPr/>
        <w:t>and</w:t>
      </w:r>
      <w:r>
        <w:rPr>
          <w:spacing w:val="-7"/>
        </w:rPr>
        <w:t> </w:t>
      </w:r>
      <w:r>
        <w:rPr/>
        <w:t>Follow-up'</w:t>
      </w:r>
      <w:r>
        <w:rPr>
          <w:spacing w:val="-7"/>
        </w:rPr>
        <w:t> </w:t>
      </w:r>
      <w:r>
        <w:rPr/>
        <w:t>feature assist in debt settlement?</w:t>
      </w:r>
    </w:p>
    <w:p>
      <w:pPr>
        <w:pStyle w:val="BodyText"/>
        <w:spacing w:line="276" w:lineRule="auto"/>
        <w:ind w:right="430"/>
      </w:pPr>
      <w:r>
        <w:rPr/>
        <w:t>This feature automates the process of sending reminders to clients with outstanding payments.</w:t>
      </w:r>
      <w:r>
        <w:rPr>
          <w:spacing w:val="-4"/>
        </w:rPr>
        <w:t> </w:t>
      </w:r>
      <w:r>
        <w:rPr/>
        <w:t>Utilizing</w:t>
      </w:r>
      <w:r>
        <w:rPr>
          <w:spacing w:val="-4"/>
        </w:rPr>
        <w:t> </w:t>
      </w:r>
      <w:r>
        <w:rPr/>
        <w:t>channels</w:t>
      </w:r>
      <w:r>
        <w:rPr>
          <w:spacing w:val="-4"/>
        </w:rPr>
        <w:t> </w:t>
      </w:r>
      <w:r>
        <w:rPr/>
        <w:t>like</w:t>
      </w:r>
      <w:r>
        <w:rPr>
          <w:spacing w:val="-4"/>
        </w:rPr>
        <w:t> </w:t>
      </w:r>
      <w:r>
        <w:rPr/>
        <w:t>SMS,</w:t>
      </w:r>
      <w:r>
        <w:rPr>
          <w:spacing w:val="-4"/>
        </w:rPr>
        <w:t> </w:t>
      </w:r>
      <w:r>
        <w:rPr/>
        <w:t>email,</w:t>
      </w:r>
      <w:r>
        <w:rPr>
          <w:spacing w:val="-4"/>
        </w:rPr>
        <w:t> </w:t>
      </w:r>
      <w:r>
        <w:rPr/>
        <w:t>and</w:t>
      </w:r>
      <w:r>
        <w:rPr>
          <w:spacing w:val="-4"/>
        </w:rPr>
        <w:t> </w:t>
      </w:r>
      <w:r>
        <w:rPr/>
        <w:t>WhatsApp,</w:t>
      </w:r>
      <w:r>
        <w:rPr>
          <w:spacing w:val="-4"/>
        </w:rPr>
        <w:t> </w:t>
      </w:r>
      <w:r>
        <w:rPr/>
        <w:t>businesses</w:t>
      </w:r>
      <w:r>
        <w:rPr>
          <w:spacing w:val="-4"/>
        </w:rPr>
        <w:t> </w:t>
      </w:r>
      <w:r>
        <w:rPr/>
        <w:t>can</w:t>
      </w:r>
      <w:r>
        <w:rPr>
          <w:spacing w:val="-4"/>
        </w:rPr>
        <w:t> </w:t>
      </w:r>
      <w:r>
        <w:rPr/>
        <w:t>ensure timely follow-ups, reducing manual efforts and enhancing the chances of prompt </w:t>
      </w:r>
      <w:r>
        <w:rPr>
          <w:spacing w:val="-2"/>
        </w:rPr>
        <w:t>payments.</w:t>
      </w:r>
    </w:p>
    <w:p>
      <w:pPr>
        <w:pStyle w:val="BodyText"/>
        <w:spacing w:before="42"/>
      </w:pPr>
    </w:p>
    <w:p>
      <w:pPr>
        <w:pStyle w:val="Heading4"/>
        <w:spacing w:line="288" w:lineRule="auto"/>
        <w:ind w:right="430"/>
      </w:pPr>
      <w:bookmarkStart w:name="Is there a fee associated with using Cre" w:id="116"/>
      <w:bookmarkEnd w:id="116"/>
      <w:r>
        <w:rPr/>
      </w:r>
      <w:r>
        <w:rPr/>
        <w:t>Is</w:t>
      </w:r>
      <w:r>
        <w:rPr>
          <w:spacing w:val="-6"/>
        </w:rPr>
        <w:t> </w:t>
      </w:r>
      <w:r>
        <w:rPr/>
        <w:t>there</w:t>
      </w:r>
      <w:r>
        <w:rPr>
          <w:spacing w:val="-6"/>
        </w:rPr>
        <w:t> </w:t>
      </w:r>
      <w:r>
        <w:rPr/>
        <w:t>a</w:t>
      </w:r>
      <w:r>
        <w:rPr>
          <w:spacing w:val="-6"/>
        </w:rPr>
        <w:t> </w:t>
      </w:r>
      <w:r>
        <w:rPr/>
        <w:t>fee</w:t>
      </w:r>
      <w:r>
        <w:rPr>
          <w:spacing w:val="-6"/>
        </w:rPr>
        <w:t> </w:t>
      </w:r>
      <w:r>
        <w:rPr/>
        <w:t>associated</w:t>
      </w:r>
      <w:r>
        <w:rPr>
          <w:spacing w:val="-6"/>
        </w:rPr>
        <w:t> </w:t>
      </w:r>
      <w:r>
        <w:rPr/>
        <w:t>with</w:t>
      </w:r>
      <w:r>
        <w:rPr>
          <w:spacing w:val="-6"/>
        </w:rPr>
        <w:t> </w:t>
      </w:r>
      <w:r>
        <w:rPr/>
        <w:t>using</w:t>
      </w:r>
      <w:r>
        <w:rPr>
          <w:spacing w:val="-6"/>
        </w:rPr>
        <w:t> </w:t>
      </w:r>
      <w:r>
        <w:rPr/>
        <w:t>CreditDataWatch's</w:t>
      </w:r>
      <w:r>
        <w:rPr>
          <w:spacing w:val="-6"/>
        </w:rPr>
        <w:t> </w:t>
      </w:r>
      <w:r>
        <w:rPr/>
        <w:t>business</w:t>
      </w:r>
      <w:r>
        <w:rPr>
          <w:spacing w:val="-6"/>
        </w:rPr>
        <w:t> </w:t>
      </w:r>
      <w:r>
        <w:rPr/>
        <w:t>debt </w:t>
      </w:r>
      <w:r>
        <w:rPr>
          <w:spacing w:val="-2"/>
        </w:rPr>
        <w:t>services?</w:t>
      </w:r>
    </w:p>
    <w:p>
      <w:pPr>
        <w:pStyle w:val="BodyText"/>
        <w:spacing w:line="276" w:lineRule="auto"/>
        <w:ind w:right="399"/>
      </w:pPr>
      <w:r>
        <w:rPr/>
        <w:t>While</w:t>
      </w:r>
      <w:r>
        <w:rPr>
          <w:spacing w:val="-4"/>
        </w:rPr>
        <w:t> </w:t>
      </w:r>
      <w:r>
        <w:rPr/>
        <w:t>reporting</w:t>
      </w:r>
      <w:r>
        <w:rPr>
          <w:spacing w:val="-4"/>
        </w:rPr>
        <w:t> </w:t>
      </w:r>
      <w:r>
        <w:rPr/>
        <w:t>a</w:t>
      </w:r>
      <w:r>
        <w:rPr>
          <w:spacing w:val="-4"/>
        </w:rPr>
        <w:t> </w:t>
      </w:r>
      <w:r>
        <w:rPr/>
        <w:t>defaulter</w:t>
      </w:r>
      <w:r>
        <w:rPr>
          <w:spacing w:val="-4"/>
        </w:rPr>
        <w:t> </w:t>
      </w:r>
      <w:r>
        <w:rPr/>
        <w:t>is</w:t>
      </w:r>
      <w:r>
        <w:rPr>
          <w:spacing w:val="-4"/>
        </w:rPr>
        <w:t> </w:t>
      </w:r>
      <w:r>
        <w:rPr/>
        <w:t>free</w:t>
      </w:r>
      <w:r>
        <w:rPr>
          <w:spacing w:val="-4"/>
        </w:rPr>
        <w:t> </w:t>
      </w:r>
      <w:r>
        <w:rPr/>
        <w:t>for</w:t>
      </w:r>
      <w:r>
        <w:rPr>
          <w:spacing w:val="-4"/>
        </w:rPr>
        <w:t> </w:t>
      </w:r>
      <w:r>
        <w:rPr/>
        <w:t>registered</w:t>
      </w:r>
      <w:r>
        <w:rPr>
          <w:spacing w:val="-4"/>
        </w:rPr>
        <w:t> </w:t>
      </w:r>
      <w:r>
        <w:rPr/>
        <w:t>members,</w:t>
      </w:r>
      <w:r>
        <w:rPr>
          <w:spacing w:val="-4"/>
        </w:rPr>
        <w:t> </w:t>
      </w:r>
      <w:r>
        <w:rPr/>
        <w:t>accessing</w:t>
      </w:r>
      <w:r>
        <w:rPr>
          <w:spacing w:val="-4"/>
        </w:rPr>
        <w:t> </w:t>
      </w:r>
      <w:r>
        <w:rPr/>
        <w:t>advanced</w:t>
      </w:r>
      <w:r>
        <w:rPr>
          <w:spacing w:val="-4"/>
        </w:rPr>
        <w:t> </w:t>
      </w:r>
      <w:r>
        <w:rPr/>
        <w:t>features such as detailed credit reports and automated reminder services requires a subscription. These premium services provide enhanced tools to manage and recover business debts effectively.</w:t>
      </w:r>
    </w:p>
    <w:p>
      <w:pPr>
        <w:pStyle w:val="BodyText"/>
      </w:pPr>
    </w:p>
    <w:p>
      <w:pPr>
        <w:pStyle w:val="BodyText"/>
        <w:spacing w:before="82"/>
      </w:pPr>
    </w:p>
    <w:p>
      <w:pPr>
        <w:pStyle w:val="BodyText"/>
        <w:spacing w:before="1"/>
      </w:pPr>
      <w:r>
        <w:rPr>
          <w:color w:val="000000"/>
          <w:highlight w:val="yellow"/>
        </w:rPr>
        <w:t>5th </w:t>
      </w:r>
      <w:r>
        <w:rPr>
          <w:color w:val="000000"/>
          <w:spacing w:val="-4"/>
          <w:highlight w:val="yellow"/>
        </w:rPr>
        <w:t>Tile</w:t>
      </w:r>
    </w:p>
    <w:p>
      <w:pPr>
        <w:pStyle w:val="BodyText"/>
        <w:spacing w:before="41"/>
      </w:pPr>
      <w:r>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227801</wp:posOffset>
                </wp:positionV>
                <wp:extent cx="1066800" cy="451484"/>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066800" cy="451484"/>
                          <a:chExt cx="1066800" cy="451484"/>
                        </a:xfrm>
                      </wpg:grpSpPr>
                      <wps:wsp>
                        <wps:cNvPr id="22" name="Graphic 22"/>
                        <wps:cNvSpPr/>
                        <wps:spPr>
                          <a:xfrm>
                            <a:off x="0" y="0"/>
                            <a:ext cx="1066800" cy="451484"/>
                          </a:xfrm>
                          <a:custGeom>
                            <a:avLst/>
                            <a:gdLst/>
                            <a:ahLst/>
                            <a:cxnLst/>
                            <a:rect l="l" t="t" r="r" b="b"/>
                            <a:pathLst>
                              <a:path w="1066800" h="451484">
                                <a:moveTo>
                                  <a:pt x="1066800" y="451395"/>
                                </a:moveTo>
                                <a:lnTo>
                                  <a:pt x="0" y="451395"/>
                                </a:lnTo>
                                <a:lnTo>
                                  <a:pt x="0" y="0"/>
                                </a:lnTo>
                                <a:lnTo>
                                  <a:pt x="1066800" y="0"/>
                                </a:lnTo>
                                <a:lnTo>
                                  <a:pt x="1066800" y="451395"/>
                                </a:lnTo>
                                <a:close/>
                              </a:path>
                            </a:pathLst>
                          </a:custGeom>
                          <a:solidFill>
                            <a:srgbClr val="FFFF00"/>
                          </a:solidFill>
                        </wps:spPr>
                        <wps:bodyPr wrap="square" lIns="0" tIns="0" rIns="0" bIns="0" rtlCol="0">
                          <a:prstTxWarp prst="textNoShape">
                            <a:avLst/>
                          </a:prstTxWarp>
                          <a:noAutofit/>
                        </wps:bodyPr>
                      </wps:wsp>
                      <pic:pic>
                        <pic:nvPicPr>
                          <pic:cNvPr id="23" name="Image 23"/>
                          <pic:cNvPicPr/>
                        </pic:nvPicPr>
                        <pic:blipFill>
                          <a:blip r:embed="rId15" cstate="print"/>
                          <a:stretch>
                            <a:fillRect/>
                          </a:stretch>
                        </pic:blipFill>
                        <pic:spPr>
                          <a:xfrm>
                            <a:off x="19050" y="19050"/>
                            <a:ext cx="1028700" cy="400049"/>
                          </a:xfrm>
                          <a:prstGeom prst="rect">
                            <a:avLst/>
                          </a:prstGeom>
                        </pic:spPr>
                      </pic:pic>
                    </wpg:wgp>
                  </a:graphicData>
                </a:graphic>
              </wp:anchor>
            </w:drawing>
          </mc:Choice>
          <mc:Fallback>
            <w:pict>
              <v:group style="position:absolute;margin-left:72pt;margin-top:17.937115pt;width:84pt;height:35.550pt;mso-position-horizontal-relative:page;mso-position-vertical-relative:paragraph;z-index:-15721984;mso-wrap-distance-left:0;mso-wrap-distance-right:0" id="docshapegroup10" coordorigin="1440,359" coordsize="1680,711">
                <v:rect style="position:absolute;left:1440;top:358;width:1680;height:711" id="docshape11" filled="true" fillcolor="#ffff00" stroked="false">
                  <v:fill type="solid"/>
                </v:rect>
                <v:shape style="position:absolute;left:1470;top:388;width:1620;height:630" type="#_x0000_t75" id="docshape12" stroked="false">
                  <v:imagedata r:id="rId15" o:title=""/>
                </v:shape>
                <w10:wrap type="topAndBottom"/>
              </v:group>
            </w:pict>
          </mc:Fallback>
        </mc:AlternateContent>
      </w:r>
      <w:r>
        <w:rPr/>
        <w:t>Exploring to start? book an appointment with </w:t>
      </w:r>
      <w:r>
        <w:rPr>
          <w:spacing w:val="-5"/>
        </w:rPr>
        <w:t>us!</w:t>
      </w:r>
    </w:p>
    <w:p>
      <w:pPr>
        <w:pStyle w:val="BodyText"/>
        <w:spacing w:line="276" w:lineRule="auto" w:before="41"/>
        <w:ind w:right="8446"/>
      </w:pPr>
      <w:r>
        <w:rPr>
          <w:color w:val="000000"/>
          <w:spacing w:val="-2"/>
          <w:highlight w:val="yellow"/>
        </w:rPr>
        <w:t>last</w:t>
      </w:r>
      <w:r>
        <w:rPr>
          <w:color w:val="000000"/>
          <w:spacing w:val="-15"/>
          <w:highlight w:val="yellow"/>
        </w:rPr>
        <w:t> </w:t>
      </w:r>
      <w:r>
        <w:rPr>
          <w:color w:val="000000"/>
          <w:spacing w:val="-2"/>
          <w:highlight w:val="yellow"/>
        </w:rPr>
        <w:t>Tile</w:t>
      </w:r>
      <w:r>
        <w:rPr>
          <w:color w:val="000000"/>
          <w:spacing w:val="-2"/>
        </w:rPr>
        <w:t> </w:t>
      </w:r>
      <w:r>
        <w:rPr>
          <w:color w:val="000000"/>
          <w:spacing w:val="-2"/>
          <w:highlight w:val="yellow"/>
        </w:rPr>
        <w:t>Footer</w:t>
      </w:r>
    </w:p>
    <w:p>
      <w:pPr>
        <w:pStyle w:val="BodyText"/>
        <w:spacing w:after="0" w:line="276" w:lineRule="auto"/>
        <w:sectPr>
          <w:pgSz w:w="12240" w:h="15840"/>
          <w:pgMar w:top="1360" w:bottom="280" w:left="1440" w:right="1080"/>
        </w:sectPr>
      </w:pPr>
    </w:p>
    <w:p>
      <w:pPr>
        <w:spacing w:before="71"/>
        <w:ind w:left="0" w:right="0" w:firstLine="0"/>
        <w:jc w:val="left"/>
        <w:rPr>
          <w:sz w:val="22"/>
        </w:rPr>
      </w:pPr>
      <w:r>
        <w:rPr>
          <w:sz w:val="22"/>
        </w:rPr>
        <w:t>Offerings</w:t>
      </w:r>
      <w:r>
        <w:rPr>
          <w:spacing w:val="48"/>
          <w:sz w:val="22"/>
        </w:rPr>
        <w:t> </w:t>
      </w:r>
      <w:r>
        <w:rPr>
          <w:spacing w:val="-2"/>
          <w:sz w:val="22"/>
        </w:rPr>
        <w:t>(Page)</w:t>
      </w:r>
    </w:p>
    <w:p>
      <w:pPr>
        <w:spacing w:before="38"/>
        <w:ind w:left="0" w:right="0" w:firstLine="0"/>
        <w:jc w:val="left"/>
        <w:rPr>
          <w:sz w:val="48"/>
        </w:rPr>
      </w:pPr>
      <w:r>
        <w:rPr>
          <w:spacing w:val="-2"/>
          <w:sz w:val="48"/>
        </w:rPr>
        <w:t>Offerings</w:t>
      </w:r>
    </w:p>
    <w:p>
      <w:pPr>
        <w:spacing w:line="552" w:lineRule="auto" w:before="373"/>
        <w:ind w:left="0" w:right="8016" w:firstLine="0"/>
        <w:jc w:val="left"/>
        <w:rPr>
          <w:sz w:val="22"/>
        </w:rPr>
      </w:pPr>
      <w:r>
        <w:rPr>
          <w:sz w:val="22"/>
        </w:rPr>
        <w:t>&lt;relavent</w:t>
      </w:r>
      <w:r>
        <w:rPr>
          <w:spacing w:val="-16"/>
          <w:sz w:val="22"/>
        </w:rPr>
        <w:t> </w:t>
      </w:r>
      <w:r>
        <w:rPr>
          <w:sz w:val="22"/>
        </w:rPr>
        <w:t>image&gt; 2nd tile:-</w:t>
      </w:r>
    </w:p>
    <w:p>
      <w:pPr>
        <w:pStyle w:val="Heading1"/>
        <w:ind w:left="32" w:right="389"/>
        <w:jc w:val="center"/>
      </w:pPr>
      <w:bookmarkStart w:name="Offering Plan as per Your Need " w:id="117"/>
      <w:bookmarkEnd w:id="117"/>
      <w:r>
        <w:rPr>
          <w:b w:val="0"/>
        </w:rPr>
      </w:r>
      <w:r>
        <w:rPr/>
        <w:t>Offering</w:t>
      </w:r>
      <w:r>
        <w:rPr>
          <w:spacing w:val="-14"/>
        </w:rPr>
        <w:t> </w:t>
      </w:r>
      <w:r>
        <w:rPr/>
        <w:t>Plan</w:t>
      </w:r>
      <w:r>
        <w:rPr>
          <w:spacing w:val="-12"/>
        </w:rPr>
        <w:t> </w:t>
      </w:r>
      <w:r>
        <w:rPr/>
        <w:t>as</w:t>
      </w:r>
      <w:r>
        <w:rPr>
          <w:spacing w:val="-12"/>
        </w:rPr>
        <w:t> </w:t>
      </w:r>
      <w:r>
        <w:rPr/>
        <w:t>per</w:t>
      </w:r>
      <w:r>
        <w:rPr>
          <w:spacing w:val="-12"/>
        </w:rPr>
        <w:t> </w:t>
      </w:r>
      <w:r>
        <w:rPr/>
        <w:t>Your</w:t>
      </w:r>
      <w:r>
        <w:rPr>
          <w:spacing w:val="-12"/>
        </w:rPr>
        <w:t> </w:t>
      </w:r>
      <w:r>
        <w:rPr>
          <w:spacing w:val="-4"/>
        </w:rPr>
        <w:t>Need</w:t>
      </w:r>
    </w:p>
    <w:p>
      <w:pPr>
        <w:pStyle w:val="BodyText"/>
        <w:spacing w:before="272"/>
        <w:ind w:right="359"/>
        <w:jc w:val="center"/>
      </w:pPr>
      <w:r>
        <w:rPr/>
        <w:t>Join</w:t>
      </w:r>
      <w:r>
        <w:rPr>
          <w:spacing w:val="-1"/>
        </w:rPr>
        <w:t> </w:t>
      </w:r>
      <w:r>
        <w:rPr/>
        <w:t>CreditDataWatch</w:t>
      </w:r>
      <w:r>
        <w:rPr>
          <w:spacing w:val="-1"/>
        </w:rPr>
        <w:t> </w:t>
      </w:r>
      <w:r>
        <w:rPr/>
        <w:t>as</w:t>
      </w:r>
      <w:r>
        <w:rPr>
          <w:spacing w:val="-1"/>
        </w:rPr>
        <w:t> </w:t>
      </w:r>
      <w:r>
        <w:rPr/>
        <w:t>a</w:t>
      </w:r>
      <w:r>
        <w:rPr>
          <w:spacing w:val="-1"/>
        </w:rPr>
        <w:t> </w:t>
      </w:r>
      <w:r>
        <w:rPr/>
        <w:t>member</w:t>
      </w:r>
      <w:r>
        <w:rPr>
          <w:spacing w:val="-1"/>
        </w:rPr>
        <w:t> </w:t>
      </w:r>
      <w:r>
        <w:rPr/>
        <w:t>and stay</w:t>
      </w:r>
      <w:r>
        <w:rPr>
          <w:spacing w:val="-1"/>
        </w:rPr>
        <w:t> </w:t>
      </w:r>
      <w:r>
        <w:rPr/>
        <w:t>ahead</w:t>
      </w:r>
      <w:r>
        <w:rPr>
          <w:spacing w:val="-1"/>
        </w:rPr>
        <w:t> </w:t>
      </w:r>
      <w:r>
        <w:rPr/>
        <w:t>of</w:t>
      </w:r>
      <w:r>
        <w:rPr>
          <w:spacing w:val="-1"/>
        </w:rPr>
        <w:t> </w:t>
      </w:r>
      <w:r>
        <w:rPr/>
        <w:t>others.</w:t>
      </w:r>
      <w:r>
        <w:rPr>
          <w:spacing w:val="-1"/>
        </w:rPr>
        <w:t> </w:t>
      </w:r>
      <w:r>
        <w:rPr/>
        <w:t>By </w:t>
      </w:r>
      <w:r>
        <w:rPr>
          <w:spacing w:val="-2"/>
        </w:rPr>
        <w:t>joining</w:t>
      </w:r>
    </w:p>
    <w:p>
      <w:pPr>
        <w:pStyle w:val="BodyText"/>
        <w:spacing w:line="276" w:lineRule="auto" w:before="42"/>
        <w:ind w:left="31" w:right="389"/>
        <w:jc w:val="center"/>
      </w:pPr>
      <w:r>
        <w:rPr/>
        <w:t>CreditDataWatch</w:t>
      </w:r>
      <w:r>
        <w:rPr>
          <w:spacing w:val="-1"/>
        </w:rPr>
        <w:t> </w:t>
      </w:r>
      <w:r>
        <w:rPr/>
        <w:t>as</w:t>
      </w:r>
      <w:r>
        <w:rPr>
          <w:spacing w:val="-1"/>
        </w:rPr>
        <w:t> </w:t>
      </w:r>
      <w:r>
        <w:rPr/>
        <w:t>a</w:t>
      </w:r>
      <w:r>
        <w:rPr>
          <w:spacing w:val="-1"/>
        </w:rPr>
        <w:t> </w:t>
      </w:r>
      <w:r>
        <w:rPr/>
        <w:t>member</w:t>
      </w:r>
      <w:r>
        <w:rPr>
          <w:spacing w:val="-1"/>
        </w:rPr>
        <w:t> </w:t>
      </w:r>
      <w:r>
        <w:rPr/>
        <w:t>you</w:t>
      </w:r>
      <w:r>
        <w:rPr>
          <w:spacing w:val="-1"/>
        </w:rPr>
        <w:t> </w:t>
      </w:r>
      <w:r>
        <w:rPr/>
        <w:t>not</w:t>
      </w:r>
      <w:r>
        <w:rPr>
          <w:spacing w:val="-1"/>
        </w:rPr>
        <w:t> </w:t>
      </w:r>
      <w:r>
        <w:rPr/>
        <w:t>only</w:t>
      </w:r>
      <w:r>
        <w:rPr>
          <w:spacing w:val="-1"/>
        </w:rPr>
        <w:t> </w:t>
      </w:r>
      <w:r>
        <w:rPr/>
        <w:t>save</w:t>
      </w:r>
      <w:r>
        <w:rPr>
          <w:spacing w:val="-1"/>
        </w:rPr>
        <w:t> </w:t>
      </w:r>
      <w:r>
        <w:rPr/>
        <w:t>a</w:t>
      </w:r>
      <w:r>
        <w:rPr>
          <w:spacing w:val="-1"/>
        </w:rPr>
        <w:t> </w:t>
      </w:r>
      <w:r>
        <w:rPr/>
        <w:t>lot</w:t>
      </w:r>
      <w:r>
        <w:rPr>
          <w:spacing w:val="-1"/>
        </w:rPr>
        <w:t> </w:t>
      </w:r>
      <w:r>
        <w:rPr/>
        <w:t>of</w:t>
      </w:r>
      <w:r>
        <w:rPr>
          <w:spacing w:val="-1"/>
        </w:rPr>
        <w:t> </w:t>
      </w:r>
      <w:r>
        <w:rPr/>
        <w:t>money</w:t>
      </w:r>
      <w:r>
        <w:rPr>
          <w:spacing w:val="-1"/>
        </w:rPr>
        <w:t> </w:t>
      </w:r>
      <w:r>
        <w:rPr/>
        <w:t>but</w:t>
      </w:r>
      <w:r>
        <w:rPr>
          <w:spacing w:val="-1"/>
        </w:rPr>
        <w:t> </w:t>
      </w:r>
      <w:r>
        <w:rPr/>
        <w:t>you</w:t>
      </w:r>
      <w:r>
        <w:rPr>
          <w:spacing w:val="-1"/>
        </w:rPr>
        <w:t> </w:t>
      </w:r>
      <w:r>
        <w:rPr/>
        <w:t>also</w:t>
      </w:r>
      <w:r>
        <w:rPr>
          <w:spacing w:val="-1"/>
        </w:rPr>
        <w:t> </w:t>
      </w:r>
      <w:r>
        <w:rPr/>
        <w:t>cut</w:t>
      </w:r>
      <w:r>
        <w:rPr>
          <w:spacing w:val="-1"/>
        </w:rPr>
        <w:t> </w:t>
      </w:r>
      <w:r>
        <w:rPr/>
        <w:t>down your</w:t>
      </w:r>
      <w:r>
        <w:rPr>
          <w:spacing w:val="-3"/>
        </w:rPr>
        <w:t> </w:t>
      </w:r>
      <w:r>
        <w:rPr/>
        <w:t>debts</w:t>
      </w:r>
      <w:r>
        <w:rPr>
          <w:spacing w:val="-3"/>
        </w:rPr>
        <w:t> </w:t>
      </w:r>
      <w:r>
        <w:rPr/>
        <w:t>and</w:t>
      </w:r>
      <w:r>
        <w:rPr>
          <w:spacing w:val="-3"/>
        </w:rPr>
        <w:t> </w:t>
      </w:r>
      <w:r>
        <w:rPr/>
        <w:t>other</w:t>
      </w:r>
      <w:r>
        <w:rPr>
          <w:spacing w:val="-3"/>
        </w:rPr>
        <w:t> </w:t>
      </w:r>
      <w:r>
        <w:rPr/>
        <w:t>hassles.</w:t>
      </w:r>
      <w:r>
        <w:rPr>
          <w:spacing w:val="-3"/>
        </w:rPr>
        <w:t> </w:t>
      </w:r>
      <w:r>
        <w:rPr/>
        <w:t>It</w:t>
      </w:r>
      <w:r>
        <w:rPr>
          <w:spacing w:val="-3"/>
        </w:rPr>
        <w:t> </w:t>
      </w:r>
      <w:r>
        <w:rPr/>
        <w:t>enables</w:t>
      </w:r>
      <w:r>
        <w:rPr>
          <w:spacing w:val="-3"/>
        </w:rPr>
        <w:t> </w:t>
      </w:r>
      <w:r>
        <w:rPr/>
        <w:t>you</w:t>
      </w:r>
      <w:r>
        <w:rPr>
          <w:spacing w:val="-3"/>
        </w:rPr>
        <w:t> </w:t>
      </w:r>
      <w:r>
        <w:rPr/>
        <w:t>to</w:t>
      </w:r>
      <w:r>
        <w:rPr>
          <w:spacing w:val="-3"/>
        </w:rPr>
        <w:t> </w:t>
      </w:r>
      <w:r>
        <w:rPr/>
        <w:t>make</w:t>
      </w:r>
      <w:r>
        <w:rPr>
          <w:spacing w:val="-3"/>
        </w:rPr>
        <w:t> </w:t>
      </w:r>
      <w:r>
        <w:rPr/>
        <w:t>completely</w:t>
      </w:r>
      <w:r>
        <w:rPr>
          <w:spacing w:val="-3"/>
        </w:rPr>
        <w:t> </w:t>
      </w:r>
      <w:r>
        <w:rPr/>
        <w:t>fair</w:t>
      </w:r>
      <w:r>
        <w:rPr>
          <w:spacing w:val="-3"/>
        </w:rPr>
        <w:t> </w:t>
      </w:r>
      <w:r>
        <w:rPr/>
        <w:t>business</w:t>
      </w:r>
      <w:r>
        <w:rPr>
          <w:spacing w:val="-3"/>
        </w:rPr>
        <w:t> </w:t>
      </w:r>
      <w:r>
        <w:rPr/>
        <w:t>dealings as you do not deal with defaulters. Business can be a daunting task for some people, especially in today’s times, where there is a lack of reliability and credibility. The bad people in business have made it a nightmare especially for businessmen who are largely less informed and being new in the business, end up in the trap of defaulters.</w:t>
      </w:r>
    </w:p>
    <w:p>
      <w:pPr>
        <w:pStyle w:val="BodyText"/>
        <w:rPr>
          <w:sz w:val="20"/>
        </w:rPr>
      </w:pPr>
    </w:p>
    <w:p>
      <w:pPr>
        <w:pStyle w:val="BodyText"/>
        <w:spacing w:before="105"/>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80"/>
        <w:gridCol w:w="1240"/>
        <w:gridCol w:w="1780"/>
        <w:gridCol w:w="1640"/>
        <w:gridCol w:w="1620"/>
      </w:tblGrid>
      <w:tr>
        <w:trPr>
          <w:trHeight w:val="460" w:hRule="atLeast"/>
        </w:trPr>
        <w:tc>
          <w:tcPr>
            <w:tcW w:w="2780" w:type="dxa"/>
          </w:tcPr>
          <w:p>
            <w:pPr>
              <w:pStyle w:val="TableParagraph"/>
              <w:ind w:left="0"/>
              <w:rPr>
                <w:rFonts w:ascii="Times New Roman"/>
                <w:sz w:val="24"/>
              </w:rPr>
            </w:pPr>
          </w:p>
        </w:tc>
        <w:tc>
          <w:tcPr>
            <w:tcW w:w="1240" w:type="dxa"/>
          </w:tcPr>
          <w:p>
            <w:pPr>
              <w:pStyle w:val="TableParagraph"/>
              <w:spacing w:before="116"/>
              <w:ind w:left="104"/>
              <w:rPr>
                <w:sz w:val="22"/>
              </w:rPr>
            </w:pPr>
            <w:r>
              <w:rPr>
                <w:spacing w:val="-4"/>
                <w:sz w:val="22"/>
              </w:rPr>
              <w:t>Base</w:t>
            </w:r>
          </w:p>
        </w:tc>
        <w:tc>
          <w:tcPr>
            <w:tcW w:w="1780" w:type="dxa"/>
          </w:tcPr>
          <w:p>
            <w:pPr>
              <w:pStyle w:val="TableParagraph"/>
              <w:spacing w:before="116"/>
              <w:rPr>
                <w:sz w:val="22"/>
              </w:rPr>
            </w:pPr>
            <w:r>
              <w:rPr>
                <w:spacing w:val="-2"/>
                <w:sz w:val="22"/>
              </w:rPr>
              <w:t>Royal</w:t>
            </w:r>
          </w:p>
        </w:tc>
        <w:tc>
          <w:tcPr>
            <w:tcW w:w="1640" w:type="dxa"/>
          </w:tcPr>
          <w:p>
            <w:pPr>
              <w:pStyle w:val="TableParagraph"/>
              <w:spacing w:before="116"/>
              <w:ind w:left="99"/>
              <w:rPr>
                <w:sz w:val="22"/>
              </w:rPr>
            </w:pPr>
            <w:r>
              <w:rPr>
                <w:spacing w:val="-2"/>
                <w:sz w:val="22"/>
              </w:rPr>
              <w:t>Groups</w:t>
            </w:r>
          </w:p>
        </w:tc>
        <w:tc>
          <w:tcPr>
            <w:tcW w:w="1620" w:type="dxa"/>
          </w:tcPr>
          <w:p>
            <w:pPr>
              <w:pStyle w:val="TableParagraph"/>
              <w:spacing w:before="116"/>
              <w:rPr>
                <w:sz w:val="22"/>
              </w:rPr>
            </w:pPr>
            <w:r>
              <w:rPr>
                <w:spacing w:val="-2"/>
                <w:sz w:val="22"/>
              </w:rPr>
              <w:t>Enterprise</w:t>
            </w:r>
          </w:p>
        </w:tc>
      </w:tr>
      <w:tr>
        <w:trPr>
          <w:trHeight w:val="459" w:hRule="atLeast"/>
        </w:trPr>
        <w:tc>
          <w:tcPr>
            <w:tcW w:w="2780" w:type="dxa"/>
          </w:tcPr>
          <w:p>
            <w:pPr>
              <w:pStyle w:val="TableParagraph"/>
              <w:spacing w:before="114"/>
              <w:rPr>
                <w:sz w:val="22"/>
              </w:rPr>
            </w:pPr>
            <w:r>
              <w:rPr>
                <w:sz w:val="22"/>
              </w:rPr>
              <w:t>Membership</w:t>
            </w:r>
            <w:r>
              <w:rPr>
                <w:spacing w:val="-10"/>
                <w:sz w:val="22"/>
              </w:rPr>
              <w:t> </w:t>
            </w:r>
            <w:r>
              <w:rPr>
                <w:spacing w:val="-2"/>
                <w:sz w:val="22"/>
              </w:rPr>
              <w:t>Price</w:t>
            </w:r>
          </w:p>
        </w:tc>
        <w:tc>
          <w:tcPr>
            <w:tcW w:w="1240" w:type="dxa"/>
          </w:tcPr>
          <w:p>
            <w:pPr>
              <w:pStyle w:val="TableParagraph"/>
              <w:spacing w:before="114"/>
              <w:ind w:left="104"/>
              <w:rPr>
                <w:sz w:val="22"/>
              </w:rPr>
            </w:pPr>
            <w:r>
              <w:rPr>
                <w:spacing w:val="-5"/>
                <w:sz w:val="22"/>
              </w:rPr>
              <w:t>500</w:t>
            </w:r>
          </w:p>
        </w:tc>
        <w:tc>
          <w:tcPr>
            <w:tcW w:w="1780" w:type="dxa"/>
          </w:tcPr>
          <w:p>
            <w:pPr>
              <w:pStyle w:val="TableParagraph"/>
              <w:spacing w:before="114"/>
              <w:rPr>
                <w:sz w:val="22"/>
              </w:rPr>
            </w:pPr>
            <w:r>
              <w:rPr>
                <w:spacing w:val="-4"/>
                <w:sz w:val="22"/>
              </w:rPr>
              <w:t>1000</w:t>
            </w:r>
          </w:p>
        </w:tc>
        <w:tc>
          <w:tcPr>
            <w:tcW w:w="1640" w:type="dxa"/>
          </w:tcPr>
          <w:p>
            <w:pPr>
              <w:pStyle w:val="TableParagraph"/>
              <w:spacing w:before="114"/>
              <w:ind w:left="99"/>
              <w:rPr>
                <w:sz w:val="22"/>
              </w:rPr>
            </w:pPr>
            <w:r>
              <w:rPr>
                <w:spacing w:val="-4"/>
                <w:sz w:val="22"/>
              </w:rPr>
              <w:t>2000</w:t>
            </w:r>
          </w:p>
        </w:tc>
        <w:tc>
          <w:tcPr>
            <w:tcW w:w="1620" w:type="dxa"/>
          </w:tcPr>
          <w:p>
            <w:pPr>
              <w:pStyle w:val="TableParagraph"/>
              <w:spacing w:before="114"/>
              <w:rPr>
                <w:sz w:val="22"/>
              </w:rPr>
            </w:pPr>
            <w:r>
              <w:rPr>
                <w:spacing w:val="-2"/>
                <w:sz w:val="22"/>
              </w:rPr>
              <w:t>100000</w:t>
            </w:r>
          </w:p>
        </w:tc>
      </w:tr>
      <w:tr>
        <w:trPr>
          <w:trHeight w:val="460" w:hRule="atLeast"/>
        </w:trPr>
        <w:tc>
          <w:tcPr>
            <w:tcW w:w="2780" w:type="dxa"/>
          </w:tcPr>
          <w:p>
            <w:pPr>
              <w:pStyle w:val="TableParagraph"/>
              <w:spacing w:before="112"/>
              <w:rPr>
                <w:sz w:val="22"/>
              </w:rPr>
            </w:pPr>
            <w:r>
              <w:rPr>
                <w:spacing w:val="-2"/>
                <w:sz w:val="22"/>
              </w:rPr>
              <w:t>Validity</w:t>
            </w:r>
          </w:p>
        </w:tc>
        <w:tc>
          <w:tcPr>
            <w:tcW w:w="1240" w:type="dxa"/>
          </w:tcPr>
          <w:p>
            <w:pPr>
              <w:pStyle w:val="TableParagraph"/>
              <w:spacing w:before="112"/>
              <w:ind w:left="104"/>
              <w:rPr>
                <w:sz w:val="22"/>
              </w:rPr>
            </w:pPr>
            <w:r>
              <w:rPr>
                <w:sz w:val="22"/>
              </w:rPr>
              <w:t>1</w:t>
            </w:r>
            <w:r>
              <w:rPr>
                <w:spacing w:val="-3"/>
                <w:sz w:val="22"/>
              </w:rPr>
              <w:t> </w:t>
            </w:r>
            <w:r>
              <w:rPr>
                <w:spacing w:val="-2"/>
                <w:sz w:val="22"/>
              </w:rPr>
              <w:t>month</w:t>
            </w:r>
          </w:p>
        </w:tc>
        <w:tc>
          <w:tcPr>
            <w:tcW w:w="1780" w:type="dxa"/>
          </w:tcPr>
          <w:p>
            <w:pPr>
              <w:pStyle w:val="TableParagraph"/>
              <w:spacing w:before="112"/>
              <w:rPr>
                <w:sz w:val="22"/>
              </w:rPr>
            </w:pPr>
            <w:r>
              <w:rPr>
                <w:sz w:val="22"/>
              </w:rPr>
              <w:t>6</w:t>
            </w:r>
            <w:r>
              <w:rPr>
                <w:spacing w:val="-1"/>
                <w:sz w:val="22"/>
              </w:rPr>
              <w:t> </w:t>
            </w:r>
            <w:r>
              <w:rPr>
                <w:spacing w:val="-2"/>
                <w:sz w:val="22"/>
              </w:rPr>
              <w:t>months</w:t>
            </w:r>
          </w:p>
        </w:tc>
        <w:tc>
          <w:tcPr>
            <w:tcW w:w="1640" w:type="dxa"/>
          </w:tcPr>
          <w:p>
            <w:pPr>
              <w:pStyle w:val="TableParagraph"/>
              <w:spacing w:before="112"/>
              <w:ind w:left="99"/>
              <w:rPr>
                <w:sz w:val="22"/>
              </w:rPr>
            </w:pPr>
            <w:r>
              <w:rPr>
                <w:sz w:val="22"/>
              </w:rPr>
              <w:t>1</w:t>
            </w:r>
            <w:r>
              <w:rPr>
                <w:spacing w:val="-1"/>
                <w:sz w:val="22"/>
              </w:rPr>
              <w:t> </w:t>
            </w:r>
            <w:r>
              <w:rPr>
                <w:spacing w:val="-4"/>
                <w:sz w:val="22"/>
              </w:rPr>
              <w:t>Year</w:t>
            </w:r>
          </w:p>
        </w:tc>
        <w:tc>
          <w:tcPr>
            <w:tcW w:w="1620" w:type="dxa"/>
          </w:tcPr>
          <w:p>
            <w:pPr>
              <w:pStyle w:val="TableParagraph"/>
              <w:spacing w:before="112"/>
              <w:rPr>
                <w:sz w:val="22"/>
              </w:rPr>
            </w:pPr>
            <w:r>
              <w:rPr>
                <w:sz w:val="22"/>
              </w:rPr>
              <w:t>1</w:t>
            </w:r>
            <w:r>
              <w:rPr>
                <w:spacing w:val="-1"/>
                <w:sz w:val="22"/>
              </w:rPr>
              <w:t> </w:t>
            </w:r>
            <w:r>
              <w:rPr>
                <w:spacing w:val="-4"/>
                <w:sz w:val="22"/>
              </w:rPr>
              <w:t>Year</w:t>
            </w:r>
          </w:p>
        </w:tc>
      </w:tr>
      <w:tr>
        <w:trPr>
          <w:trHeight w:val="460" w:hRule="atLeast"/>
        </w:trPr>
        <w:tc>
          <w:tcPr>
            <w:tcW w:w="2780" w:type="dxa"/>
          </w:tcPr>
          <w:p>
            <w:pPr>
              <w:pStyle w:val="TableParagraph"/>
              <w:spacing w:before="110"/>
              <w:rPr>
                <w:sz w:val="22"/>
              </w:rPr>
            </w:pPr>
            <w:r>
              <w:rPr>
                <w:sz w:val="22"/>
              </w:rPr>
              <w:t>CIR</w:t>
            </w:r>
            <w:r>
              <w:rPr>
                <w:spacing w:val="-7"/>
                <w:sz w:val="22"/>
              </w:rPr>
              <w:t> </w:t>
            </w:r>
            <w:r>
              <w:rPr>
                <w:sz w:val="22"/>
              </w:rPr>
              <w:t>generation</w:t>
            </w:r>
            <w:r>
              <w:rPr>
                <w:spacing w:val="-6"/>
                <w:sz w:val="22"/>
              </w:rPr>
              <w:t> </w:t>
            </w:r>
            <w:r>
              <w:rPr>
                <w:spacing w:val="-5"/>
                <w:sz w:val="22"/>
              </w:rPr>
              <w:t>Fee</w:t>
            </w:r>
          </w:p>
        </w:tc>
        <w:tc>
          <w:tcPr>
            <w:tcW w:w="1240" w:type="dxa"/>
          </w:tcPr>
          <w:p>
            <w:pPr>
              <w:pStyle w:val="TableParagraph"/>
              <w:ind w:left="0"/>
              <w:rPr>
                <w:rFonts w:ascii="Times New Roman"/>
                <w:sz w:val="24"/>
              </w:rPr>
            </w:pPr>
          </w:p>
        </w:tc>
        <w:tc>
          <w:tcPr>
            <w:tcW w:w="1780" w:type="dxa"/>
          </w:tcPr>
          <w:p>
            <w:pPr>
              <w:pStyle w:val="TableParagraph"/>
              <w:ind w:left="0"/>
              <w:rPr>
                <w:rFonts w:ascii="Times New Roman"/>
                <w:sz w:val="24"/>
              </w:rPr>
            </w:pPr>
          </w:p>
        </w:tc>
        <w:tc>
          <w:tcPr>
            <w:tcW w:w="1640" w:type="dxa"/>
          </w:tcPr>
          <w:p>
            <w:pPr>
              <w:pStyle w:val="TableParagraph"/>
              <w:ind w:left="0"/>
              <w:rPr>
                <w:rFonts w:ascii="Times New Roman"/>
                <w:sz w:val="24"/>
              </w:rPr>
            </w:pPr>
          </w:p>
        </w:tc>
        <w:tc>
          <w:tcPr>
            <w:tcW w:w="1620" w:type="dxa"/>
          </w:tcPr>
          <w:p>
            <w:pPr>
              <w:pStyle w:val="TableParagraph"/>
              <w:ind w:left="0"/>
              <w:rPr>
                <w:rFonts w:ascii="Times New Roman"/>
                <w:sz w:val="24"/>
              </w:rPr>
            </w:pPr>
          </w:p>
        </w:tc>
      </w:tr>
      <w:tr>
        <w:trPr>
          <w:trHeight w:val="699" w:hRule="atLeast"/>
        </w:trPr>
        <w:tc>
          <w:tcPr>
            <w:tcW w:w="2780" w:type="dxa"/>
          </w:tcPr>
          <w:p>
            <w:pPr>
              <w:pStyle w:val="TableParagraph"/>
              <w:spacing w:before="108"/>
              <w:rPr>
                <w:sz w:val="22"/>
              </w:rPr>
            </w:pPr>
            <w:r>
              <w:rPr>
                <w:sz w:val="22"/>
              </w:rPr>
              <w:t>Legal</w:t>
            </w:r>
            <w:r>
              <w:rPr>
                <w:spacing w:val="-5"/>
                <w:sz w:val="22"/>
              </w:rPr>
              <w:t> </w:t>
            </w:r>
            <w:r>
              <w:rPr>
                <w:spacing w:val="-2"/>
                <w:sz w:val="22"/>
              </w:rPr>
              <w:t>Assistance</w:t>
            </w:r>
          </w:p>
        </w:tc>
        <w:tc>
          <w:tcPr>
            <w:tcW w:w="1240" w:type="dxa"/>
          </w:tcPr>
          <w:p>
            <w:pPr>
              <w:pStyle w:val="TableParagraph"/>
              <w:spacing w:before="108"/>
              <w:ind w:left="104"/>
              <w:rPr>
                <w:sz w:val="22"/>
              </w:rPr>
            </w:pPr>
            <w:r>
              <w:rPr>
                <w:spacing w:val="-5"/>
                <w:sz w:val="22"/>
              </w:rPr>
              <w:t>NO</w:t>
            </w:r>
          </w:p>
        </w:tc>
        <w:tc>
          <w:tcPr>
            <w:tcW w:w="1780" w:type="dxa"/>
          </w:tcPr>
          <w:p>
            <w:pPr>
              <w:pStyle w:val="TableParagraph"/>
              <w:spacing w:before="108"/>
              <w:ind w:right="597"/>
              <w:rPr>
                <w:sz w:val="22"/>
              </w:rPr>
            </w:pPr>
            <w:r>
              <w:rPr>
                <w:sz w:val="22"/>
              </w:rPr>
              <w:t>5</w:t>
            </w:r>
            <w:r>
              <w:rPr>
                <w:spacing w:val="-16"/>
                <w:sz w:val="22"/>
              </w:rPr>
              <w:t> </w:t>
            </w:r>
            <w:r>
              <w:rPr>
                <w:sz w:val="22"/>
              </w:rPr>
              <w:t>Incidents follow ups</w:t>
            </w:r>
          </w:p>
        </w:tc>
        <w:tc>
          <w:tcPr>
            <w:tcW w:w="1640" w:type="dxa"/>
          </w:tcPr>
          <w:p>
            <w:pPr>
              <w:pStyle w:val="TableParagraph"/>
              <w:spacing w:before="108"/>
              <w:ind w:left="99" w:right="330"/>
              <w:rPr>
                <w:sz w:val="22"/>
              </w:rPr>
            </w:pPr>
            <w:r>
              <w:rPr>
                <w:sz w:val="22"/>
              </w:rPr>
              <w:t>20</w:t>
            </w:r>
            <w:r>
              <w:rPr>
                <w:spacing w:val="-16"/>
                <w:sz w:val="22"/>
              </w:rPr>
              <w:t> </w:t>
            </w:r>
            <w:r>
              <w:rPr>
                <w:sz w:val="22"/>
              </w:rPr>
              <w:t>Incidents follow ups</w:t>
            </w:r>
          </w:p>
        </w:tc>
        <w:tc>
          <w:tcPr>
            <w:tcW w:w="1620" w:type="dxa"/>
          </w:tcPr>
          <w:p>
            <w:pPr>
              <w:pStyle w:val="TableParagraph"/>
              <w:spacing w:before="108"/>
              <w:ind w:right="193"/>
              <w:rPr>
                <w:sz w:val="22"/>
              </w:rPr>
            </w:pPr>
            <w:r>
              <w:rPr>
                <w:sz w:val="22"/>
              </w:rPr>
              <w:t>100</w:t>
            </w:r>
            <w:r>
              <w:rPr>
                <w:spacing w:val="-16"/>
                <w:sz w:val="22"/>
              </w:rPr>
              <w:t> </w:t>
            </w:r>
            <w:r>
              <w:rPr>
                <w:sz w:val="22"/>
              </w:rPr>
              <w:t>Incidents follow ups</w:t>
            </w:r>
          </w:p>
        </w:tc>
      </w:tr>
      <w:tr>
        <w:trPr>
          <w:trHeight w:val="460" w:hRule="atLeast"/>
        </w:trPr>
        <w:tc>
          <w:tcPr>
            <w:tcW w:w="2780" w:type="dxa"/>
          </w:tcPr>
          <w:p>
            <w:pPr>
              <w:pStyle w:val="TableParagraph"/>
              <w:spacing w:before="119"/>
              <w:rPr>
                <w:sz w:val="22"/>
              </w:rPr>
            </w:pPr>
            <w:r>
              <w:rPr>
                <w:sz w:val="22"/>
              </w:rPr>
              <w:t>Remainder</w:t>
            </w:r>
            <w:r>
              <w:rPr>
                <w:spacing w:val="-8"/>
                <w:sz w:val="22"/>
              </w:rPr>
              <w:t> </w:t>
            </w:r>
            <w:r>
              <w:rPr>
                <w:sz w:val="22"/>
              </w:rPr>
              <w:t>Fallow</w:t>
            </w:r>
            <w:r>
              <w:rPr>
                <w:spacing w:val="-7"/>
                <w:sz w:val="22"/>
              </w:rPr>
              <w:t> </w:t>
            </w:r>
            <w:r>
              <w:rPr>
                <w:spacing w:val="-5"/>
                <w:sz w:val="22"/>
              </w:rPr>
              <w:t>ups</w:t>
            </w:r>
          </w:p>
        </w:tc>
        <w:tc>
          <w:tcPr>
            <w:tcW w:w="1240" w:type="dxa"/>
          </w:tcPr>
          <w:p>
            <w:pPr>
              <w:pStyle w:val="TableParagraph"/>
              <w:spacing w:before="119"/>
              <w:ind w:left="104"/>
              <w:rPr>
                <w:sz w:val="22"/>
              </w:rPr>
            </w:pPr>
            <w:r>
              <w:rPr>
                <w:spacing w:val="-5"/>
                <w:sz w:val="22"/>
              </w:rPr>
              <w:t>Yes</w:t>
            </w:r>
          </w:p>
        </w:tc>
        <w:tc>
          <w:tcPr>
            <w:tcW w:w="1780" w:type="dxa"/>
          </w:tcPr>
          <w:p>
            <w:pPr>
              <w:pStyle w:val="TableParagraph"/>
              <w:spacing w:before="119"/>
              <w:rPr>
                <w:sz w:val="22"/>
              </w:rPr>
            </w:pPr>
            <w:r>
              <w:rPr>
                <w:spacing w:val="-5"/>
                <w:sz w:val="22"/>
              </w:rPr>
              <w:t>Yes</w:t>
            </w:r>
          </w:p>
        </w:tc>
        <w:tc>
          <w:tcPr>
            <w:tcW w:w="1640" w:type="dxa"/>
          </w:tcPr>
          <w:p>
            <w:pPr>
              <w:pStyle w:val="TableParagraph"/>
              <w:spacing w:before="119"/>
              <w:ind w:left="99"/>
              <w:rPr>
                <w:sz w:val="22"/>
              </w:rPr>
            </w:pPr>
            <w:r>
              <w:rPr>
                <w:spacing w:val="-5"/>
                <w:sz w:val="22"/>
              </w:rPr>
              <w:t>Yes</w:t>
            </w:r>
          </w:p>
        </w:tc>
        <w:tc>
          <w:tcPr>
            <w:tcW w:w="1620" w:type="dxa"/>
          </w:tcPr>
          <w:p>
            <w:pPr>
              <w:pStyle w:val="TableParagraph"/>
              <w:spacing w:before="119"/>
              <w:rPr>
                <w:sz w:val="22"/>
              </w:rPr>
            </w:pPr>
            <w:r>
              <w:rPr>
                <w:spacing w:val="-5"/>
                <w:sz w:val="22"/>
              </w:rPr>
              <w:t>Yes</w:t>
            </w:r>
          </w:p>
        </w:tc>
      </w:tr>
    </w:tbl>
    <w:p>
      <w:pPr>
        <w:pStyle w:val="BodyText"/>
      </w:pPr>
    </w:p>
    <w:p>
      <w:pPr>
        <w:pStyle w:val="BodyText"/>
      </w:pPr>
    </w:p>
    <w:p>
      <w:pPr>
        <w:pStyle w:val="BodyText"/>
        <w:spacing w:before="58"/>
      </w:pPr>
    </w:p>
    <w:p>
      <w:pPr>
        <w:pStyle w:val="BodyText"/>
      </w:pPr>
      <w:r>
        <w:rPr>
          <w:color w:val="000000"/>
          <w:highlight w:val="yellow"/>
        </w:rPr>
        <w:t>5th </w:t>
      </w:r>
      <w:r>
        <w:rPr>
          <w:color w:val="000000"/>
          <w:spacing w:val="-4"/>
          <w:highlight w:val="yellow"/>
        </w:rPr>
        <w:t>Tile</w:t>
      </w:r>
    </w:p>
    <w:p>
      <w:pPr>
        <w:pStyle w:val="BodyText"/>
        <w:spacing w:before="83"/>
      </w:pPr>
    </w:p>
    <w:p>
      <w:pPr>
        <w:pStyle w:val="BodyText"/>
      </w:pPr>
      <w:r>
        <w:rPr/>
        <w:drawing>
          <wp:anchor distT="0" distB="0" distL="0" distR="0" allowOverlap="1" layoutInCell="1" locked="0" behindDoc="1" simplePos="0" relativeHeight="487595008">
            <wp:simplePos x="0" y="0"/>
            <wp:positionH relativeFrom="page">
              <wp:posOffset>914400</wp:posOffset>
            </wp:positionH>
            <wp:positionV relativeFrom="paragraph">
              <wp:posOffset>201880</wp:posOffset>
            </wp:positionV>
            <wp:extent cx="1069262" cy="45243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069262" cy="452437"/>
                    </a:xfrm>
                    <a:prstGeom prst="rect">
                      <a:avLst/>
                    </a:prstGeom>
                  </pic:spPr>
                </pic:pic>
              </a:graphicData>
            </a:graphic>
          </wp:anchor>
        </w:drawing>
      </w:r>
      <w:r>
        <w:rPr/>
        <w:t>Exploring to start? book an appointment with </w:t>
      </w:r>
      <w:r>
        <w:rPr>
          <w:spacing w:val="-5"/>
        </w:rPr>
        <w:t>us!</w:t>
      </w:r>
    </w:p>
    <w:p>
      <w:pPr>
        <w:pStyle w:val="BodyText"/>
        <w:spacing w:before="81"/>
      </w:pPr>
    </w:p>
    <w:p>
      <w:pPr>
        <w:pStyle w:val="BodyText"/>
      </w:pPr>
      <w:r>
        <w:rPr>
          <w:color w:val="000000"/>
          <w:highlight w:val="yellow"/>
        </w:rPr>
        <w:t>last </w:t>
      </w:r>
      <w:r>
        <w:rPr>
          <w:color w:val="000000"/>
          <w:spacing w:val="-4"/>
          <w:highlight w:val="yellow"/>
        </w:rPr>
        <w:t>Tile</w:t>
      </w:r>
    </w:p>
    <w:p>
      <w:pPr>
        <w:pStyle w:val="BodyText"/>
        <w:spacing w:after="0"/>
        <w:sectPr>
          <w:pgSz w:w="12240" w:h="15840"/>
          <w:pgMar w:top="1660" w:bottom="280" w:left="1440" w:right="1080"/>
        </w:sectPr>
      </w:pPr>
    </w:p>
    <w:p>
      <w:pPr>
        <w:pStyle w:val="BodyText"/>
        <w:spacing w:before="80"/>
      </w:pPr>
      <w:r>
        <w:rPr>
          <w:color w:val="000000"/>
          <w:spacing w:val="-2"/>
          <w:highlight w:val="yellow"/>
        </w:rPr>
        <w:t>Footer</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972" w:hanging="360"/>
      </w:pPr>
      <w:rPr>
        <w:rFonts w:hint="default"/>
        <w:lang w:val="en-US" w:eastAsia="en-US" w:bidi="ar-SA"/>
      </w:rPr>
    </w:lvl>
    <w:lvl w:ilvl="2">
      <w:start w:val="0"/>
      <w:numFmt w:val="bullet"/>
      <w:lvlText w:val="•"/>
      <w:lvlJc w:val="left"/>
      <w:pPr>
        <w:ind w:left="1944" w:hanging="360"/>
      </w:pPr>
      <w:rPr>
        <w:rFonts w:hint="default"/>
        <w:lang w:val="en-US" w:eastAsia="en-US" w:bidi="ar-SA"/>
      </w:rPr>
    </w:lvl>
    <w:lvl w:ilvl="3">
      <w:start w:val="0"/>
      <w:numFmt w:val="bullet"/>
      <w:lvlText w:val="•"/>
      <w:lvlJc w:val="left"/>
      <w:pPr>
        <w:ind w:left="291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80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0" w:hanging="151"/>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outlineLvl w:val="1"/>
    </w:pPr>
    <w:rPr>
      <w:rFonts w:ascii="Arial" w:hAnsi="Arial" w:eastAsia="Arial" w:cs="Arial"/>
      <w:b/>
      <w:bCs/>
      <w:sz w:val="53"/>
      <w:szCs w:val="53"/>
      <w:lang w:val="en-US" w:eastAsia="en-US" w:bidi="ar-SA"/>
    </w:rPr>
  </w:style>
  <w:style w:styleId="Heading2" w:type="paragraph">
    <w:name w:val="Heading 2"/>
    <w:basedOn w:val="Normal"/>
    <w:uiPriority w:val="1"/>
    <w:qFormat/>
    <w:pPr>
      <w:spacing w:before="1"/>
      <w:outlineLvl w:val="2"/>
    </w:pPr>
    <w:rPr>
      <w:rFonts w:ascii="Arial" w:hAnsi="Arial" w:eastAsia="Arial" w:cs="Arial"/>
      <w:b/>
      <w:bCs/>
      <w:sz w:val="45"/>
      <w:szCs w:val="45"/>
      <w:lang w:val="en-US" w:eastAsia="en-US" w:bidi="ar-SA"/>
    </w:rPr>
  </w:style>
  <w:style w:styleId="Heading3" w:type="paragraph">
    <w:name w:val="Heading 3"/>
    <w:basedOn w:val="Normal"/>
    <w:uiPriority w:val="1"/>
    <w:qFormat/>
    <w:pPr>
      <w:spacing w:before="225"/>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outlineLvl w:val="4"/>
    </w:pPr>
    <w:rPr>
      <w:rFonts w:ascii="Arial MT" w:hAnsi="Arial MT" w:eastAsia="Arial MT" w:cs="Arial MT"/>
      <w:sz w:val="27"/>
      <w:szCs w:val="27"/>
      <w:lang w:val="en-US" w:eastAsia="en-US" w:bidi="ar-SA"/>
    </w:rPr>
  </w:style>
  <w:style w:styleId="ListParagraph" w:type="paragraph">
    <w:name w:val="List Paragraph"/>
    <w:basedOn w:val="Normal"/>
    <w:uiPriority w:val="1"/>
    <w:qFormat/>
    <w:pPr>
      <w:spacing w:before="172"/>
      <w:ind w:left="719" w:hanging="359"/>
    </w:pPr>
    <w:rPr>
      <w:rFonts w:ascii="Arial MT" w:hAnsi="Arial MT" w:eastAsia="Arial MT" w:cs="Arial MT"/>
      <w:lang w:val="en-US" w:eastAsia="en-US" w:bidi="ar-SA"/>
    </w:rPr>
  </w:style>
  <w:style w:styleId="TableParagraph" w:type="paragraph">
    <w:name w:val="Table Paragraph"/>
    <w:basedOn w:val="Normal"/>
    <w:uiPriority w:val="1"/>
    <w:qFormat/>
    <w:pPr>
      <w:ind w:left="9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hyperlink" Target="mailto:abc@gmail.com" TargetMode="External"/><Relationship Id="rId13" Type="http://schemas.openxmlformats.org/officeDocument/2006/relationships/hyperlink" Target="mailto:support@CreditQ.in" TargetMode="External"/><Relationship Id="rId14" Type="http://schemas.openxmlformats.org/officeDocument/2006/relationships/hyperlink" Target="mailto:support@CreditDataWatch.in" TargetMode="Externa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creditq.in/business-credit-bureau/" TargetMode="External"/><Relationship Id="rId19" Type="http://schemas.openxmlformats.org/officeDocument/2006/relationships/hyperlink" Target="https://creditq.in/business-debt/" TargetMode="External"/><Relationship Id="rId20" Type="http://schemas.openxmlformats.org/officeDocument/2006/relationships/hyperlink" Target="https://creditq.in/" TargetMode="External"/><Relationship Id="rId21" Type="http://schemas.openxmlformats.org/officeDocument/2006/relationships/image" Target="media/image11.png"/><Relationship Id="rId22" Type="http://schemas.openxmlformats.org/officeDocument/2006/relationships/hyperlink" Target="https://creditq.in/scope-of-settle-payment/" TargetMode="External"/><Relationship Id="rId23" Type="http://schemas.openxmlformats.org/officeDocument/2006/relationships/hyperlink" Target="https://creditq.in/msmecreditq-solution/"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CreditDataWatch</dc:title>
  <dcterms:created xsi:type="dcterms:W3CDTF">2026-01-04T15:27:58Z</dcterms:created>
  <dcterms:modified xsi:type="dcterms:W3CDTF">2026-01-04T15:27:58Z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Producer">
    <vt:lpwstr>Skia/PDF m145 Google Docs Renderer</vt:lpwstr>
  </property>
  <property fmtid="{D5CDD505-2E9C-101B-9397-08002B2CF9AE}" pid="4" name="LastSaved">
    <vt:filetime>2026-01-04T00:00:00Z</vt:filetime>
  </property>
</Properties>
</file>