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5EE1A" w14:textId="77777777" w:rsidR="00BB6AB8" w:rsidRPr="00BB6AB8" w:rsidRDefault="00BB6AB8" w:rsidP="00BB6AB8">
      <w:pPr>
        <w:rPr>
          <w:b/>
          <w:bCs/>
        </w:rPr>
      </w:pPr>
      <w:r w:rsidRPr="00BB6AB8">
        <w:rPr>
          <w:b/>
          <w:bCs/>
        </w:rPr>
        <w:t>Executive Summary: Wine Quality Prediction Project</w:t>
      </w:r>
    </w:p>
    <w:p w14:paraId="1B3C561B" w14:textId="77777777" w:rsidR="00BB6AB8" w:rsidRPr="00BB6AB8" w:rsidRDefault="00BB6AB8" w:rsidP="00BB6AB8">
      <w:pPr>
        <w:rPr>
          <w:b/>
          <w:bCs/>
        </w:rPr>
      </w:pPr>
      <w:r w:rsidRPr="00BB6AB8">
        <w:rPr>
          <w:b/>
          <w:bCs/>
        </w:rPr>
        <w:t>Project Overview</w:t>
      </w:r>
    </w:p>
    <w:p w14:paraId="74C00A8B" w14:textId="77777777" w:rsidR="00BB6AB8" w:rsidRPr="00BB6AB8" w:rsidRDefault="00BB6AB8" w:rsidP="00BB6AB8">
      <w:r w:rsidRPr="00BB6AB8">
        <w:t xml:space="preserve">This project focuses on predicting wine quality scores using advanced statistical and machine learning tools. By leveraging the </w:t>
      </w:r>
      <w:proofErr w:type="spellStart"/>
      <w:r w:rsidRPr="00BB6AB8">
        <w:rPr>
          <w:b/>
          <w:bCs/>
        </w:rPr>
        <w:t>WineQT</w:t>
      </w:r>
      <w:proofErr w:type="spellEnd"/>
      <w:r w:rsidRPr="00BB6AB8">
        <w:rPr>
          <w:b/>
          <w:bCs/>
        </w:rPr>
        <w:t xml:space="preserve"> dataset</w:t>
      </w:r>
      <w:r w:rsidRPr="00BB6AB8">
        <w:t xml:space="preserve">, we employed </w:t>
      </w:r>
      <w:r w:rsidRPr="00BB6AB8">
        <w:rPr>
          <w:b/>
          <w:bCs/>
        </w:rPr>
        <w:t>Exploratory Data Analysis (EDA)</w:t>
      </w:r>
      <w:r w:rsidRPr="00BB6AB8">
        <w:t xml:space="preserve">, </w:t>
      </w:r>
      <w:r w:rsidRPr="00BB6AB8">
        <w:rPr>
          <w:b/>
          <w:bCs/>
        </w:rPr>
        <w:t>Random Forest (RF)</w:t>
      </w:r>
      <w:r w:rsidRPr="00BB6AB8">
        <w:t xml:space="preserve">, and </w:t>
      </w:r>
      <w:r w:rsidRPr="00BB6AB8">
        <w:rPr>
          <w:b/>
          <w:bCs/>
        </w:rPr>
        <w:t>Support Vector Machines (SVM)</w:t>
      </w:r>
      <w:r w:rsidRPr="00BB6AB8">
        <w:t xml:space="preserve"> to forecast wine quality based on various physicochemical attributes. This analysis aims to provide actionable insights into the factors influencing wine quality and develop a robust predictive model for future wine quality scores over the next two years.</w:t>
      </w:r>
    </w:p>
    <w:p w14:paraId="0661744E" w14:textId="77777777" w:rsidR="00BB6AB8" w:rsidRPr="00BB6AB8" w:rsidRDefault="00AE2AF7" w:rsidP="00BB6AB8">
      <w:r>
        <w:pict w14:anchorId="7025306A">
          <v:rect id="_x0000_i1025" style="width:0;height:1.5pt" o:hralign="center" o:hrstd="t" o:hr="t" fillcolor="#a0a0a0" stroked="f"/>
        </w:pict>
      </w:r>
    </w:p>
    <w:p w14:paraId="63B786E9" w14:textId="77777777" w:rsidR="00BB6AB8" w:rsidRPr="00BB6AB8" w:rsidRDefault="00BB6AB8" w:rsidP="00BB6AB8">
      <w:pPr>
        <w:rPr>
          <w:b/>
          <w:bCs/>
        </w:rPr>
      </w:pPr>
      <w:r w:rsidRPr="00BB6AB8">
        <w:rPr>
          <w:b/>
          <w:bCs/>
        </w:rPr>
        <w:t>Objectives</w:t>
      </w:r>
    </w:p>
    <w:p w14:paraId="12BF89CA" w14:textId="77777777" w:rsidR="00BB6AB8" w:rsidRPr="00BB6AB8" w:rsidRDefault="00BB6AB8" w:rsidP="00BB6AB8">
      <w:pPr>
        <w:numPr>
          <w:ilvl w:val="0"/>
          <w:numId w:val="1"/>
        </w:numPr>
      </w:pPr>
      <w:r w:rsidRPr="00BB6AB8">
        <w:rPr>
          <w:b/>
          <w:bCs/>
        </w:rPr>
        <w:t>Understand</w:t>
      </w:r>
      <w:r w:rsidRPr="00BB6AB8">
        <w:t xml:space="preserve"> the current status of wine quality through data analysis and visualization.</w:t>
      </w:r>
    </w:p>
    <w:p w14:paraId="5915C87F" w14:textId="77777777" w:rsidR="00BB6AB8" w:rsidRPr="00BB6AB8" w:rsidRDefault="00BB6AB8" w:rsidP="00BB6AB8">
      <w:pPr>
        <w:numPr>
          <w:ilvl w:val="0"/>
          <w:numId w:val="1"/>
        </w:numPr>
      </w:pPr>
      <w:r w:rsidRPr="00BB6AB8">
        <w:rPr>
          <w:b/>
          <w:bCs/>
        </w:rPr>
        <w:t>Identify key predictors</w:t>
      </w:r>
      <w:r w:rsidRPr="00BB6AB8">
        <w:t xml:space="preserve"> influencing wine quality, such as alcohol content, volatile acidity, and sulphates.</w:t>
      </w:r>
    </w:p>
    <w:p w14:paraId="33B9A03B" w14:textId="77777777" w:rsidR="00BB6AB8" w:rsidRPr="00BB6AB8" w:rsidRDefault="00BB6AB8" w:rsidP="00BB6AB8">
      <w:pPr>
        <w:numPr>
          <w:ilvl w:val="0"/>
          <w:numId w:val="1"/>
        </w:numPr>
      </w:pPr>
      <w:r w:rsidRPr="00BB6AB8">
        <w:rPr>
          <w:b/>
          <w:bCs/>
        </w:rPr>
        <w:t>Build and compare models</w:t>
      </w:r>
      <w:r w:rsidRPr="00BB6AB8">
        <w:t xml:space="preserve"> (Random Forest and SVM) to predict wine quality scores accurately.</w:t>
      </w:r>
    </w:p>
    <w:p w14:paraId="7344C714" w14:textId="77777777" w:rsidR="00BB6AB8" w:rsidRPr="00BB6AB8" w:rsidRDefault="00BB6AB8" w:rsidP="00BB6AB8">
      <w:pPr>
        <w:numPr>
          <w:ilvl w:val="0"/>
          <w:numId w:val="1"/>
        </w:numPr>
      </w:pPr>
      <w:r w:rsidRPr="00BB6AB8">
        <w:rPr>
          <w:b/>
          <w:bCs/>
        </w:rPr>
        <w:t>Simulate and forecast</w:t>
      </w:r>
      <w:r w:rsidRPr="00BB6AB8">
        <w:t xml:space="preserve"> wine quality for 190 new data points.</w:t>
      </w:r>
    </w:p>
    <w:p w14:paraId="30964DB1" w14:textId="77777777" w:rsidR="00BB6AB8" w:rsidRPr="00BB6AB8" w:rsidRDefault="00BB6AB8" w:rsidP="00BB6AB8">
      <w:pPr>
        <w:numPr>
          <w:ilvl w:val="0"/>
          <w:numId w:val="1"/>
        </w:numPr>
      </w:pPr>
      <w:r w:rsidRPr="00BB6AB8">
        <w:t xml:space="preserve">Present findings through impactful visualizations using </w:t>
      </w:r>
      <w:r w:rsidRPr="00BB6AB8">
        <w:rPr>
          <w:b/>
          <w:bCs/>
        </w:rPr>
        <w:t>Tableau</w:t>
      </w:r>
      <w:r w:rsidRPr="00BB6AB8">
        <w:t xml:space="preserve"> and detailed statistical reporting.</w:t>
      </w:r>
    </w:p>
    <w:p w14:paraId="112F49DC" w14:textId="77777777" w:rsidR="00BB6AB8" w:rsidRPr="00BB6AB8" w:rsidRDefault="00AE2AF7" w:rsidP="00BB6AB8">
      <w:r>
        <w:pict w14:anchorId="5DBF393C">
          <v:rect id="_x0000_i1026" style="width:0;height:1.5pt" o:hralign="center" o:hrstd="t" o:hr="t" fillcolor="#a0a0a0" stroked="f"/>
        </w:pict>
      </w:r>
    </w:p>
    <w:p w14:paraId="5E312622" w14:textId="77777777" w:rsidR="00BB6AB8" w:rsidRPr="00BB6AB8" w:rsidRDefault="00BB6AB8" w:rsidP="00BB6AB8">
      <w:pPr>
        <w:rPr>
          <w:b/>
          <w:bCs/>
        </w:rPr>
      </w:pPr>
      <w:r w:rsidRPr="00BB6AB8">
        <w:rPr>
          <w:b/>
          <w:bCs/>
        </w:rPr>
        <w:t>Dataset</w:t>
      </w:r>
    </w:p>
    <w:p w14:paraId="1E90BC72" w14:textId="77777777" w:rsidR="00BB6AB8" w:rsidRPr="00BB6AB8" w:rsidRDefault="00BB6AB8" w:rsidP="00BB6AB8">
      <w:r w:rsidRPr="00BB6AB8">
        <w:t xml:space="preserve">The dataset consists of </w:t>
      </w:r>
      <w:r w:rsidRPr="00BB6AB8">
        <w:rPr>
          <w:b/>
          <w:bCs/>
        </w:rPr>
        <w:t>1,143 records</w:t>
      </w:r>
      <w:r w:rsidRPr="00BB6AB8">
        <w:t xml:space="preserve"> with </w:t>
      </w:r>
      <w:r w:rsidRPr="00BB6AB8">
        <w:rPr>
          <w:b/>
          <w:bCs/>
        </w:rPr>
        <w:t>13 features</w:t>
      </w:r>
      <w:r w:rsidRPr="00BB6AB8">
        <w:t>:</w:t>
      </w:r>
    </w:p>
    <w:p w14:paraId="319A2FF1" w14:textId="77777777" w:rsidR="00BB6AB8" w:rsidRPr="00BB6AB8" w:rsidRDefault="00BB6AB8" w:rsidP="00BB6AB8">
      <w:pPr>
        <w:numPr>
          <w:ilvl w:val="0"/>
          <w:numId w:val="2"/>
        </w:numPr>
      </w:pPr>
      <w:r w:rsidRPr="00BB6AB8">
        <w:rPr>
          <w:b/>
          <w:bCs/>
        </w:rPr>
        <w:t>Features</w:t>
      </w:r>
      <w:r w:rsidRPr="00BB6AB8">
        <w:t>: Fixed acidity, volatile acidity, citric acid, residual sugar, chlorides, free sulfur dioxide, total sulfur dioxide, density, pH, sulphates, alcohol.</w:t>
      </w:r>
    </w:p>
    <w:p w14:paraId="032DF1D1" w14:textId="77777777" w:rsidR="00BB6AB8" w:rsidRPr="00BB6AB8" w:rsidRDefault="00BB6AB8" w:rsidP="00BB6AB8">
      <w:pPr>
        <w:numPr>
          <w:ilvl w:val="0"/>
          <w:numId w:val="2"/>
        </w:numPr>
      </w:pPr>
      <w:r w:rsidRPr="00BB6AB8">
        <w:rPr>
          <w:b/>
          <w:bCs/>
        </w:rPr>
        <w:t>Target Variable</w:t>
      </w:r>
      <w:r w:rsidRPr="00BB6AB8">
        <w:t>: Quality (score ranging from 3 to 8).</w:t>
      </w:r>
    </w:p>
    <w:p w14:paraId="14A29A6C" w14:textId="77777777" w:rsidR="00BB6AB8" w:rsidRPr="00BB6AB8" w:rsidRDefault="00BB6AB8" w:rsidP="00BB6AB8">
      <w:pPr>
        <w:numPr>
          <w:ilvl w:val="0"/>
          <w:numId w:val="2"/>
        </w:numPr>
      </w:pPr>
      <w:r w:rsidRPr="00BB6AB8">
        <w:rPr>
          <w:b/>
          <w:bCs/>
        </w:rPr>
        <w:t>ID Column</w:t>
      </w:r>
      <w:r w:rsidRPr="00BB6AB8">
        <w:t>: Row identifier for each record.</w:t>
      </w:r>
    </w:p>
    <w:p w14:paraId="3D0ADD41" w14:textId="77777777" w:rsidR="00BB6AB8" w:rsidRPr="00BB6AB8" w:rsidRDefault="00AE2AF7" w:rsidP="00BB6AB8">
      <w:r>
        <w:pict w14:anchorId="0C038DD7">
          <v:rect id="_x0000_i1027" style="width:0;height:1.5pt" o:hralign="center" o:hrstd="t" o:hr="t" fillcolor="#a0a0a0" stroked="f"/>
        </w:pict>
      </w:r>
    </w:p>
    <w:p w14:paraId="64D6E40C" w14:textId="77777777" w:rsidR="00BB6AB8" w:rsidRPr="00BB6AB8" w:rsidRDefault="00BB6AB8" w:rsidP="00BB6AB8">
      <w:pPr>
        <w:rPr>
          <w:b/>
          <w:bCs/>
        </w:rPr>
      </w:pPr>
      <w:r w:rsidRPr="00BB6AB8">
        <w:rPr>
          <w:b/>
          <w:bCs/>
        </w:rPr>
        <w:t>Exploratory Data Analysis (EDA)</w:t>
      </w:r>
    </w:p>
    <w:p w14:paraId="22F78D9B" w14:textId="77777777" w:rsidR="00BB6AB8" w:rsidRPr="00BB6AB8" w:rsidRDefault="00BB6AB8" w:rsidP="00BB6AB8">
      <w:pPr>
        <w:numPr>
          <w:ilvl w:val="0"/>
          <w:numId w:val="3"/>
        </w:numPr>
      </w:pPr>
      <w:r w:rsidRPr="00BB6AB8">
        <w:rPr>
          <w:b/>
          <w:bCs/>
        </w:rPr>
        <w:t>Wine Quality Distribution</w:t>
      </w:r>
      <w:r w:rsidRPr="00BB6AB8">
        <w:t>:</w:t>
      </w:r>
    </w:p>
    <w:p w14:paraId="0E0046B5" w14:textId="77777777" w:rsidR="00BB6AB8" w:rsidRPr="00BB6AB8" w:rsidRDefault="00BB6AB8" w:rsidP="00BB6AB8">
      <w:pPr>
        <w:numPr>
          <w:ilvl w:val="1"/>
          <w:numId w:val="3"/>
        </w:numPr>
      </w:pPr>
      <w:r w:rsidRPr="00BB6AB8">
        <w:lastRenderedPageBreak/>
        <w:t xml:space="preserve">Most wines have a quality score of </w:t>
      </w:r>
      <w:r w:rsidRPr="00BB6AB8">
        <w:rPr>
          <w:b/>
          <w:bCs/>
        </w:rPr>
        <w:t>5 or 6</w:t>
      </w:r>
      <w:r w:rsidRPr="00BB6AB8">
        <w:t>.</w:t>
      </w:r>
    </w:p>
    <w:p w14:paraId="3BA54799" w14:textId="77777777" w:rsidR="00BB6AB8" w:rsidRPr="00BB6AB8" w:rsidRDefault="00BB6AB8" w:rsidP="00BB6AB8">
      <w:pPr>
        <w:numPr>
          <w:ilvl w:val="1"/>
          <w:numId w:val="3"/>
        </w:numPr>
      </w:pPr>
      <w:r w:rsidRPr="00BB6AB8">
        <w:t>Higher quality wines (7–8) are less frequent but associated with specific trends in features.</w:t>
      </w:r>
    </w:p>
    <w:p w14:paraId="4EB89B1D" w14:textId="77777777" w:rsidR="00BB6AB8" w:rsidRPr="00BB6AB8" w:rsidRDefault="00BB6AB8" w:rsidP="00BB6AB8">
      <w:pPr>
        <w:numPr>
          <w:ilvl w:val="0"/>
          <w:numId w:val="3"/>
        </w:numPr>
      </w:pPr>
      <w:r w:rsidRPr="00BB6AB8">
        <w:rPr>
          <w:b/>
          <w:bCs/>
        </w:rPr>
        <w:t>Feature Insights</w:t>
      </w:r>
      <w:r w:rsidRPr="00BB6AB8">
        <w:t>:</w:t>
      </w:r>
    </w:p>
    <w:p w14:paraId="1B237BE8" w14:textId="77777777" w:rsidR="00BB6AB8" w:rsidRPr="00BB6AB8" w:rsidRDefault="00BB6AB8" w:rsidP="00BB6AB8">
      <w:pPr>
        <w:numPr>
          <w:ilvl w:val="1"/>
          <w:numId w:val="3"/>
        </w:numPr>
      </w:pPr>
      <w:r w:rsidRPr="00BB6AB8">
        <w:rPr>
          <w:b/>
          <w:bCs/>
        </w:rPr>
        <w:t>Alcohol Content</w:t>
      </w:r>
      <w:r w:rsidRPr="00BB6AB8">
        <w:t>: Higher alcohol levels correlate strongly with higher quality scores.</w:t>
      </w:r>
    </w:p>
    <w:p w14:paraId="3B553AFD" w14:textId="77777777" w:rsidR="00BB6AB8" w:rsidRPr="00BB6AB8" w:rsidRDefault="00BB6AB8" w:rsidP="00BB6AB8">
      <w:pPr>
        <w:numPr>
          <w:ilvl w:val="1"/>
          <w:numId w:val="3"/>
        </w:numPr>
      </w:pPr>
      <w:r w:rsidRPr="00BB6AB8">
        <w:rPr>
          <w:b/>
          <w:bCs/>
        </w:rPr>
        <w:t>Volatile Acidity</w:t>
      </w:r>
      <w:r w:rsidRPr="00BB6AB8">
        <w:t>: Lower values of volatile acidity are associated with better-quality wines.</w:t>
      </w:r>
    </w:p>
    <w:p w14:paraId="4FC4CF3B" w14:textId="77777777" w:rsidR="00BB6AB8" w:rsidRPr="00BB6AB8" w:rsidRDefault="00BB6AB8" w:rsidP="00BB6AB8">
      <w:pPr>
        <w:numPr>
          <w:ilvl w:val="1"/>
          <w:numId w:val="3"/>
        </w:numPr>
      </w:pPr>
      <w:r w:rsidRPr="00BB6AB8">
        <w:rPr>
          <w:b/>
          <w:bCs/>
        </w:rPr>
        <w:t>Sulphates</w:t>
      </w:r>
      <w:r w:rsidRPr="00BB6AB8">
        <w:t>: Positive correlation observed with wine quality, but outliers exist.</w:t>
      </w:r>
    </w:p>
    <w:p w14:paraId="4C4EE3AC" w14:textId="77777777" w:rsidR="00BB6AB8" w:rsidRPr="00BB6AB8" w:rsidRDefault="00BB6AB8" w:rsidP="00BB6AB8">
      <w:pPr>
        <w:numPr>
          <w:ilvl w:val="0"/>
          <w:numId w:val="3"/>
        </w:numPr>
      </w:pPr>
      <w:r w:rsidRPr="00BB6AB8">
        <w:rPr>
          <w:b/>
          <w:bCs/>
        </w:rPr>
        <w:t>Correlation Analysis</w:t>
      </w:r>
      <w:r w:rsidRPr="00BB6AB8">
        <w:t>:</w:t>
      </w:r>
    </w:p>
    <w:p w14:paraId="09812424" w14:textId="77777777" w:rsidR="00BB6AB8" w:rsidRPr="00BB6AB8" w:rsidRDefault="00BB6AB8" w:rsidP="00BB6AB8">
      <w:pPr>
        <w:numPr>
          <w:ilvl w:val="1"/>
          <w:numId w:val="3"/>
        </w:numPr>
      </w:pPr>
      <w:r w:rsidRPr="00BB6AB8">
        <w:t xml:space="preserve">Significant correlations were identified between </w:t>
      </w:r>
      <w:r w:rsidRPr="00BB6AB8">
        <w:rPr>
          <w:b/>
          <w:bCs/>
        </w:rPr>
        <w:t>alcohol</w:t>
      </w:r>
      <w:r w:rsidRPr="00BB6AB8">
        <w:t xml:space="preserve">, </w:t>
      </w:r>
      <w:r w:rsidRPr="00BB6AB8">
        <w:rPr>
          <w:b/>
          <w:bCs/>
        </w:rPr>
        <w:t>volatile acidity</w:t>
      </w:r>
      <w:r w:rsidRPr="00BB6AB8">
        <w:t xml:space="preserve">, and </w:t>
      </w:r>
      <w:r w:rsidRPr="00BB6AB8">
        <w:rPr>
          <w:b/>
          <w:bCs/>
        </w:rPr>
        <w:t>sulphates</w:t>
      </w:r>
      <w:r w:rsidRPr="00BB6AB8">
        <w:t xml:space="preserve"> with the target variable (quality).</w:t>
      </w:r>
    </w:p>
    <w:p w14:paraId="3A5426B6" w14:textId="77777777" w:rsidR="00BB6AB8" w:rsidRPr="00BB6AB8" w:rsidRDefault="00BB6AB8" w:rsidP="00BB6AB8">
      <w:pPr>
        <w:numPr>
          <w:ilvl w:val="1"/>
          <w:numId w:val="3"/>
        </w:numPr>
      </w:pPr>
      <w:r w:rsidRPr="00BB6AB8">
        <w:t>A heatmap visualization highlighted the importance of these features for predictive modeling.</w:t>
      </w:r>
    </w:p>
    <w:p w14:paraId="495DDF58" w14:textId="77777777" w:rsidR="00BB6AB8" w:rsidRPr="00BB6AB8" w:rsidRDefault="00AE2AF7" w:rsidP="00BB6AB8">
      <w:r>
        <w:pict w14:anchorId="7F6518D0">
          <v:rect id="_x0000_i1028" style="width:0;height:1.5pt" o:hralign="center" o:hrstd="t" o:hr="t" fillcolor="#a0a0a0" stroked="f"/>
        </w:pict>
      </w:r>
    </w:p>
    <w:p w14:paraId="314E1AE5" w14:textId="77777777" w:rsidR="00BB6AB8" w:rsidRPr="00BB6AB8" w:rsidRDefault="00BB6AB8" w:rsidP="00BB6AB8">
      <w:pPr>
        <w:rPr>
          <w:b/>
          <w:bCs/>
        </w:rPr>
      </w:pPr>
      <w:r w:rsidRPr="00BB6AB8">
        <w:rPr>
          <w:b/>
          <w:bCs/>
        </w:rPr>
        <w:t>Model Development and Comparison</w:t>
      </w:r>
    </w:p>
    <w:p w14:paraId="1C6A9A8F" w14:textId="77777777" w:rsidR="00BB6AB8" w:rsidRPr="00BB6AB8" w:rsidRDefault="00BB6AB8" w:rsidP="00BB6AB8">
      <w:r w:rsidRPr="00BB6AB8">
        <w:t>Two machine learning models were developed and compared:</w:t>
      </w:r>
    </w:p>
    <w:p w14:paraId="40B831D9" w14:textId="77777777" w:rsidR="00BB6AB8" w:rsidRPr="00BB6AB8" w:rsidRDefault="00BB6AB8" w:rsidP="00BB6AB8">
      <w:pPr>
        <w:rPr>
          <w:b/>
          <w:bCs/>
        </w:rPr>
      </w:pPr>
      <w:r w:rsidRPr="00BB6AB8">
        <w:rPr>
          <w:b/>
          <w:bCs/>
        </w:rPr>
        <w:t>1. Random Forest (RF)</w:t>
      </w:r>
    </w:p>
    <w:p w14:paraId="755D19C3" w14:textId="77777777" w:rsidR="00BB6AB8" w:rsidRPr="00BB6AB8" w:rsidRDefault="00BB6AB8" w:rsidP="00BB6AB8">
      <w:pPr>
        <w:numPr>
          <w:ilvl w:val="0"/>
          <w:numId w:val="4"/>
        </w:numPr>
      </w:pPr>
      <w:r w:rsidRPr="00BB6AB8">
        <w:rPr>
          <w:b/>
          <w:bCs/>
        </w:rPr>
        <w:t>Methodology</w:t>
      </w:r>
      <w:r w:rsidRPr="00BB6AB8">
        <w:t xml:space="preserve">: 10-fold cross-validation with </w:t>
      </w:r>
      <w:r w:rsidRPr="00BB6AB8">
        <w:rPr>
          <w:b/>
          <w:bCs/>
        </w:rPr>
        <w:t>1,000 trees</w:t>
      </w:r>
      <w:r w:rsidRPr="00BB6AB8">
        <w:t>.</w:t>
      </w:r>
    </w:p>
    <w:p w14:paraId="0FB23612" w14:textId="77777777" w:rsidR="00BB6AB8" w:rsidRPr="00BB6AB8" w:rsidRDefault="00BB6AB8" w:rsidP="00BB6AB8">
      <w:pPr>
        <w:numPr>
          <w:ilvl w:val="0"/>
          <w:numId w:val="4"/>
        </w:numPr>
      </w:pPr>
      <w:r w:rsidRPr="00BB6AB8">
        <w:rPr>
          <w:b/>
          <w:bCs/>
        </w:rPr>
        <w:t>Accuracy</w:t>
      </w:r>
      <w:r w:rsidRPr="00BB6AB8">
        <w:t>: High predictive accuracy with robust handling of feature importance.</w:t>
      </w:r>
    </w:p>
    <w:p w14:paraId="42D0F721" w14:textId="77777777" w:rsidR="00BB6AB8" w:rsidRPr="00BB6AB8" w:rsidRDefault="00BB6AB8" w:rsidP="00BB6AB8">
      <w:pPr>
        <w:numPr>
          <w:ilvl w:val="0"/>
          <w:numId w:val="4"/>
        </w:numPr>
      </w:pPr>
      <w:r w:rsidRPr="00BB6AB8">
        <w:rPr>
          <w:b/>
          <w:bCs/>
        </w:rPr>
        <w:t>Feature Importance</w:t>
      </w:r>
      <w:r w:rsidRPr="00BB6AB8">
        <w:t>: Alcohol, volatile acidity, and sulphates were identified as the most critical predictors.</w:t>
      </w:r>
    </w:p>
    <w:p w14:paraId="65A5755E" w14:textId="77777777" w:rsidR="00BB6AB8" w:rsidRPr="00BB6AB8" w:rsidRDefault="00BB6AB8" w:rsidP="00BB6AB8">
      <w:pPr>
        <w:rPr>
          <w:b/>
          <w:bCs/>
        </w:rPr>
      </w:pPr>
      <w:r w:rsidRPr="00BB6AB8">
        <w:rPr>
          <w:b/>
          <w:bCs/>
        </w:rPr>
        <w:t>2. Support Vector Machine (SVM)</w:t>
      </w:r>
    </w:p>
    <w:p w14:paraId="179482D3" w14:textId="77777777" w:rsidR="00BB6AB8" w:rsidRPr="00BB6AB8" w:rsidRDefault="00BB6AB8" w:rsidP="00BB6AB8">
      <w:pPr>
        <w:numPr>
          <w:ilvl w:val="0"/>
          <w:numId w:val="5"/>
        </w:numPr>
      </w:pPr>
      <w:r w:rsidRPr="00BB6AB8">
        <w:rPr>
          <w:b/>
          <w:bCs/>
        </w:rPr>
        <w:t>Methodology</w:t>
      </w:r>
      <w:r w:rsidRPr="00BB6AB8">
        <w:t xml:space="preserve">: Radial kernel with hyperparameters </w:t>
      </w:r>
      <w:r w:rsidRPr="00BB6AB8">
        <w:rPr>
          <w:b/>
          <w:bCs/>
        </w:rPr>
        <w:t>cost = 10</w:t>
      </w:r>
      <w:r w:rsidRPr="00BB6AB8">
        <w:t xml:space="preserve"> and </w:t>
      </w:r>
      <w:r w:rsidRPr="00BB6AB8">
        <w:rPr>
          <w:b/>
          <w:bCs/>
        </w:rPr>
        <w:t>gamma = 0.1</w:t>
      </w:r>
      <w:r w:rsidRPr="00BB6AB8">
        <w:t>.</w:t>
      </w:r>
    </w:p>
    <w:p w14:paraId="376B8CCE" w14:textId="77777777" w:rsidR="00BB6AB8" w:rsidRPr="00BB6AB8" w:rsidRDefault="00BB6AB8" w:rsidP="00BB6AB8">
      <w:pPr>
        <w:numPr>
          <w:ilvl w:val="0"/>
          <w:numId w:val="5"/>
        </w:numPr>
      </w:pPr>
      <w:r w:rsidRPr="00BB6AB8">
        <w:rPr>
          <w:b/>
          <w:bCs/>
        </w:rPr>
        <w:t>Accuracy</w:t>
      </w:r>
      <w:r w:rsidRPr="00BB6AB8">
        <w:t>: Competitive performance but slightly less accurate for extreme quality scores.</w:t>
      </w:r>
    </w:p>
    <w:p w14:paraId="18AD1298" w14:textId="3E821878" w:rsidR="009309A5" w:rsidRDefault="00BB6AB8" w:rsidP="00BB6AB8">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AB8">
        <w:rPr>
          <w:rFonts w:ascii="Times New Roman" w:eastAsia="Times New Roman" w:hAnsi="Times New Roman" w:cs="Times New Roman"/>
          <w:b/>
          <w:bCs/>
          <w:kern w:val="0"/>
          <w:sz w:val="27"/>
          <w:szCs w:val="27"/>
          <w14:ligatures w14:val="none"/>
        </w:rPr>
        <w:t>Performance Metrics</w:t>
      </w:r>
      <w:r>
        <w:rPr>
          <w:rFonts w:ascii="Times New Roman" w:eastAsia="Times New Roman" w:hAnsi="Times New Roman" w:cs="Times New Roman"/>
          <w:b/>
          <w:bCs/>
          <w:kern w:val="0"/>
          <w:sz w:val="27"/>
          <w:szCs w:val="27"/>
          <w14:ligatures w14:val="none"/>
        </w:rPr>
        <w:t xml:space="preserve"> (check R file for result)</w:t>
      </w:r>
    </w:p>
    <w:tbl>
      <w:tblPr>
        <w:tblStyle w:val="TableGrid"/>
        <w:tblW w:w="0" w:type="auto"/>
        <w:tblInd w:w="360" w:type="dxa"/>
        <w:tblLook w:val="04A0" w:firstRow="1" w:lastRow="0" w:firstColumn="1" w:lastColumn="0" w:noHBand="0" w:noVBand="1"/>
      </w:tblPr>
      <w:tblGrid>
        <w:gridCol w:w="2990"/>
        <w:gridCol w:w="3009"/>
        <w:gridCol w:w="2991"/>
      </w:tblGrid>
      <w:tr w:rsidR="00BB6AB8" w14:paraId="5E30CF3F" w14:textId="77777777" w:rsidTr="00BB6AB8">
        <w:tc>
          <w:tcPr>
            <w:tcW w:w="2990" w:type="dxa"/>
          </w:tcPr>
          <w:p w14:paraId="6E679888" w14:textId="77777777" w:rsidR="00BB6AB8" w:rsidRDefault="00BB6AB8" w:rsidP="00BB6AB8">
            <w:pPr>
              <w:rPr>
                <w:b/>
                <w:bCs/>
              </w:rPr>
            </w:pPr>
            <w:r>
              <w:rPr>
                <w:b/>
                <w:bCs/>
              </w:rPr>
              <w:t>Model</w:t>
            </w:r>
          </w:p>
          <w:p w14:paraId="79AD1BB3" w14:textId="77777777" w:rsidR="00BB6AB8" w:rsidRDefault="00BB6AB8" w:rsidP="00BB6AB8">
            <w:pPr>
              <w:spacing w:before="100" w:beforeAutospacing="1" w:after="100" w:afterAutospacing="1"/>
              <w:outlineLvl w:val="2"/>
              <w:rPr>
                <w:rFonts w:ascii="Times New Roman" w:eastAsia="Times New Roman" w:hAnsi="Times New Roman" w:cs="Times New Roman"/>
                <w:b/>
                <w:bCs/>
                <w:kern w:val="0"/>
                <w:sz w:val="27"/>
                <w:szCs w:val="27"/>
                <w14:ligatures w14:val="none"/>
              </w:rPr>
            </w:pPr>
          </w:p>
        </w:tc>
        <w:tc>
          <w:tcPr>
            <w:tcW w:w="3009" w:type="dxa"/>
          </w:tcPr>
          <w:p w14:paraId="125C5679" w14:textId="77777777" w:rsidR="00BB6AB8" w:rsidRDefault="00BB6AB8" w:rsidP="00BB6AB8">
            <w:pPr>
              <w:rPr>
                <w:b/>
                <w:bCs/>
              </w:rPr>
            </w:pPr>
            <w:r>
              <w:rPr>
                <w:b/>
                <w:bCs/>
              </w:rPr>
              <w:lastRenderedPageBreak/>
              <w:t>Accuracy</w:t>
            </w:r>
          </w:p>
          <w:p w14:paraId="010CA5D5" w14:textId="77777777" w:rsidR="00BB6AB8" w:rsidRDefault="00BB6AB8" w:rsidP="00BB6AB8">
            <w:pPr>
              <w:spacing w:before="100" w:beforeAutospacing="1" w:after="100" w:afterAutospacing="1"/>
              <w:outlineLvl w:val="2"/>
              <w:rPr>
                <w:rFonts w:ascii="Times New Roman" w:eastAsia="Times New Roman" w:hAnsi="Times New Roman" w:cs="Times New Roman"/>
                <w:b/>
                <w:bCs/>
                <w:kern w:val="0"/>
                <w:sz w:val="27"/>
                <w:szCs w:val="27"/>
                <w14:ligatures w14:val="none"/>
              </w:rPr>
            </w:pPr>
          </w:p>
        </w:tc>
        <w:tc>
          <w:tcPr>
            <w:tcW w:w="2991" w:type="dxa"/>
          </w:tcPr>
          <w:p w14:paraId="2D3E32EE" w14:textId="77777777" w:rsidR="00BB6AB8" w:rsidRDefault="00BB6AB8" w:rsidP="00BB6AB8">
            <w:pPr>
              <w:rPr>
                <w:b/>
                <w:bCs/>
              </w:rPr>
            </w:pPr>
            <w:r>
              <w:rPr>
                <w:b/>
                <w:bCs/>
              </w:rPr>
              <w:lastRenderedPageBreak/>
              <w:t>Kappa</w:t>
            </w:r>
          </w:p>
          <w:p w14:paraId="5D4293E6" w14:textId="77777777" w:rsidR="00BB6AB8" w:rsidRDefault="00BB6AB8" w:rsidP="00BB6AB8">
            <w:pPr>
              <w:spacing w:before="100" w:beforeAutospacing="1" w:after="100" w:afterAutospacing="1"/>
              <w:outlineLvl w:val="2"/>
              <w:rPr>
                <w:rFonts w:ascii="Times New Roman" w:eastAsia="Times New Roman" w:hAnsi="Times New Roman" w:cs="Times New Roman"/>
                <w:b/>
                <w:bCs/>
                <w:kern w:val="0"/>
                <w:sz w:val="27"/>
                <w:szCs w:val="27"/>
                <w14:ligatures w14:val="none"/>
              </w:rPr>
            </w:pPr>
          </w:p>
        </w:tc>
      </w:tr>
      <w:tr w:rsidR="00BB6AB8" w14:paraId="35A802B9" w14:textId="77777777" w:rsidTr="00BB6AB8">
        <w:tc>
          <w:tcPr>
            <w:tcW w:w="2990" w:type="dxa"/>
          </w:tcPr>
          <w:p w14:paraId="118B9063" w14:textId="77777777" w:rsidR="00BB6AB8" w:rsidRDefault="00BB6AB8" w:rsidP="00BB6AB8">
            <w:pPr>
              <w:spacing w:before="100" w:beforeAutospacing="1" w:after="100" w:afterAutospacing="1"/>
              <w:outlineLvl w:val="2"/>
              <w:rPr>
                <w:rFonts w:ascii="Times New Roman" w:eastAsia="Times New Roman" w:hAnsi="Times New Roman" w:cs="Times New Roman"/>
                <w:b/>
                <w:bCs/>
                <w:kern w:val="0"/>
                <w:sz w:val="27"/>
                <w:szCs w:val="27"/>
                <w14:ligatures w14:val="none"/>
              </w:rPr>
            </w:pPr>
          </w:p>
        </w:tc>
        <w:tc>
          <w:tcPr>
            <w:tcW w:w="3009" w:type="dxa"/>
          </w:tcPr>
          <w:p w14:paraId="322EDA0B" w14:textId="77777777" w:rsidR="00BB6AB8" w:rsidRDefault="00BB6AB8" w:rsidP="00BB6AB8">
            <w:pPr>
              <w:spacing w:before="100" w:beforeAutospacing="1" w:after="100" w:afterAutospacing="1"/>
              <w:outlineLvl w:val="2"/>
              <w:rPr>
                <w:rFonts w:ascii="Times New Roman" w:eastAsia="Times New Roman" w:hAnsi="Times New Roman" w:cs="Times New Roman"/>
                <w:b/>
                <w:bCs/>
                <w:kern w:val="0"/>
                <w:sz w:val="27"/>
                <w:szCs w:val="27"/>
                <w14:ligatures w14:val="none"/>
              </w:rPr>
            </w:pPr>
          </w:p>
        </w:tc>
        <w:tc>
          <w:tcPr>
            <w:tcW w:w="2991" w:type="dxa"/>
          </w:tcPr>
          <w:p w14:paraId="4A6F94B0" w14:textId="77777777" w:rsidR="00BB6AB8" w:rsidRDefault="00BB6AB8" w:rsidP="00BB6AB8">
            <w:pPr>
              <w:spacing w:before="100" w:beforeAutospacing="1" w:after="100" w:afterAutospacing="1"/>
              <w:outlineLvl w:val="2"/>
              <w:rPr>
                <w:rFonts w:ascii="Times New Roman" w:eastAsia="Times New Roman" w:hAnsi="Times New Roman" w:cs="Times New Roman"/>
                <w:b/>
                <w:bCs/>
                <w:kern w:val="0"/>
                <w:sz w:val="27"/>
                <w:szCs w:val="27"/>
                <w14:ligatures w14:val="none"/>
              </w:rPr>
            </w:pPr>
          </w:p>
        </w:tc>
      </w:tr>
    </w:tbl>
    <w:p w14:paraId="643DD25D" w14:textId="57A99588" w:rsidR="00BB6AB8" w:rsidRDefault="00BB6AB8" w:rsidP="00BB6AB8">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BB6AB8">
        <w:rPr>
          <w:rFonts w:ascii="Times New Roman" w:eastAsia="Times New Roman" w:hAnsi="Times New Roman" w:cs="Times New Roman"/>
          <w:b/>
          <w:bCs/>
          <w:kern w:val="0"/>
          <w:sz w:val="27"/>
          <w:szCs w:val="27"/>
          <w14:ligatures w14:val="none"/>
        </w:rPr>
        <w:t>Key Insight: Random Forest outperformed SVM in accuracy and consistency, making it the preferred model for wine quality prediction.</w:t>
      </w:r>
      <w:r>
        <w:rPr>
          <w:rFonts w:ascii="Times New Roman" w:eastAsia="Times New Roman" w:hAnsi="Times New Roman" w:cs="Times New Roman"/>
          <w:b/>
          <w:bCs/>
          <w:kern w:val="0"/>
          <w:sz w:val="27"/>
          <w:szCs w:val="27"/>
          <w14:ligatures w14:val="none"/>
        </w:rPr>
        <w:t xml:space="preserve"> (check R file result)</w:t>
      </w:r>
    </w:p>
    <w:p w14:paraId="5F2F0C76" w14:textId="77777777" w:rsidR="00BB6AB8" w:rsidRPr="00BB6AB8" w:rsidRDefault="00BB6AB8" w:rsidP="00BB6A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AB8">
        <w:rPr>
          <w:rFonts w:ascii="Times New Roman" w:eastAsia="Times New Roman" w:hAnsi="Times New Roman" w:cs="Times New Roman"/>
          <w:b/>
          <w:bCs/>
          <w:kern w:val="0"/>
          <w:sz w:val="27"/>
          <w:szCs w:val="27"/>
          <w14:ligatures w14:val="none"/>
        </w:rPr>
        <w:t>Future Predictions</w:t>
      </w:r>
    </w:p>
    <w:p w14:paraId="2AFE017B" w14:textId="77777777" w:rsidR="00BB6AB8" w:rsidRPr="00BB6AB8" w:rsidRDefault="00BB6AB8" w:rsidP="00BB6A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AB8">
        <w:rPr>
          <w:rFonts w:ascii="Times New Roman" w:eastAsia="Times New Roman" w:hAnsi="Times New Roman" w:cs="Times New Roman"/>
          <w:b/>
          <w:bCs/>
          <w:kern w:val="0"/>
          <w:sz w:val="27"/>
          <w:szCs w:val="27"/>
          <w14:ligatures w14:val="none"/>
        </w:rPr>
        <w:t>To simulate future scenarios, 190 new data points were generated using randomized feature values within observed ranges. The Random Forest model was applied to predict the wine quality for these new observations. Predictions were saved and exported for further analysis.</w:t>
      </w:r>
    </w:p>
    <w:p w14:paraId="6D8B93C3" w14:textId="77777777" w:rsidR="00BB6AB8" w:rsidRPr="00BB6AB8" w:rsidRDefault="00AE2AF7" w:rsidP="00BB6A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pict w14:anchorId="6F203919">
          <v:rect id="_x0000_i1029" style="width:0;height:1.5pt" o:hralign="center" o:hrstd="t" o:hr="t" fillcolor="#a0a0a0" stroked="f"/>
        </w:pict>
      </w:r>
    </w:p>
    <w:p w14:paraId="1EB09601" w14:textId="77777777" w:rsidR="00BB6AB8" w:rsidRPr="00BB6AB8" w:rsidRDefault="00BB6AB8" w:rsidP="00BB6A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AB8">
        <w:rPr>
          <w:rFonts w:ascii="Times New Roman" w:eastAsia="Times New Roman" w:hAnsi="Times New Roman" w:cs="Times New Roman"/>
          <w:b/>
          <w:bCs/>
          <w:kern w:val="0"/>
          <w:sz w:val="27"/>
          <w:szCs w:val="27"/>
          <w14:ligatures w14:val="none"/>
        </w:rPr>
        <w:t>Visualizations</w:t>
      </w:r>
    </w:p>
    <w:p w14:paraId="77776912" w14:textId="77777777" w:rsidR="00BB6AB8" w:rsidRPr="00BB6AB8" w:rsidRDefault="00BB6AB8" w:rsidP="00BB6A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AB8">
        <w:rPr>
          <w:rFonts w:ascii="Times New Roman" w:eastAsia="Times New Roman" w:hAnsi="Times New Roman" w:cs="Times New Roman"/>
          <w:b/>
          <w:bCs/>
          <w:kern w:val="0"/>
          <w:sz w:val="27"/>
          <w:szCs w:val="27"/>
          <w14:ligatures w14:val="none"/>
        </w:rPr>
        <w:t>The project findings were communicated through a series of visualizations:</w:t>
      </w:r>
    </w:p>
    <w:p w14:paraId="3B06C708" w14:textId="77777777" w:rsidR="00BB6AB8" w:rsidRPr="00BB6AB8" w:rsidRDefault="00BB6AB8" w:rsidP="00BB6AB8">
      <w:pPr>
        <w:numPr>
          <w:ilvl w:val="0"/>
          <w:numId w:val="6"/>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AB8">
        <w:rPr>
          <w:rFonts w:ascii="Times New Roman" w:eastAsia="Times New Roman" w:hAnsi="Times New Roman" w:cs="Times New Roman"/>
          <w:b/>
          <w:bCs/>
          <w:kern w:val="0"/>
          <w:sz w:val="27"/>
          <w:szCs w:val="27"/>
          <w14:ligatures w14:val="none"/>
        </w:rPr>
        <w:t>Wine Quality Distribution: Bar plots showing the concentration of quality scores.</w:t>
      </w:r>
    </w:p>
    <w:p w14:paraId="0E0E628A" w14:textId="77777777" w:rsidR="00BB6AB8" w:rsidRPr="00BB6AB8" w:rsidRDefault="00BB6AB8" w:rsidP="00BB6AB8">
      <w:pPr>
        <w:numPr>
          <w:ilvl w:val="0"/>
          <w:numId w:val="6"/>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AB8">
        <w:rPr>
          <w:rFonts w:ascii="Times New Roman" w:eastAsia="Times New Roman" w:hAnsi="Times New Roman" w:cs="Times New Roman"/>
          <w:b/>
          <w:bCs/>
          <w:kern w:val="0"/>
          <w:sz w:val="27"/>
          <w:szCs w:val="27"/>
          <w14:ligatures w14:val="none"/>
        </w:rPr>
        <w:t>Model Performance Comparison: Accuracy and Kappa metrics for Random Forest and SVM.</w:t>
      </w:r>
    </w:p>
    <w:p w14:paraId="58E6F96F" w14:textId="77777777" w:rsidR="00BB6AB8" w:rsidRPr="00BB6AB8" w:rsidRDefault="00BB6AB8" w:rsidP="00BB6AB8">
      <w:pPr>
        <w:numPr>
          <w:ilvl w:val="0"/>
          <w:numId w:val="6"/>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AB8">
        <w:rPr>
          <w:rFonts w:ascii="Times New Roman" w:eastAsia="Times New Roman" w:hAnsi="Times New Roman" w:cs="Times New Roman"/>
          <w:b/>
          <w:bCs/>
          <w:kern w:val="0"/>
          <w:sz w:val="27"/>
          <w:szCs w:val="27"/>
          <w14:ligatures w14:val="none"/>
        </w:rPr>
        <w:t>Feature Relationships:</w:t>
      </w:r>
    </w:p>
    <w:p w14:paraId="2FFC0518" w14:textId="77777777" w:rsidR="00BB6AB8" w:rsidRPr="00BB6AB8" w:rsidRDefault="00BB6AB8" w:rsidP="00BB6AB8">
      <w:pPr>
        <w:numPr>
          <w:ilvl w:val="1"/>
          <w:numId w:val="6"/>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AB8">
        <w:rPr>
          <w:rFonts w:ascii="Times New Roman" w:eastAsia="Times New Roman" w:hAnsi="Times New Roman" w:cs="Times New Roman"/>
          <w:b/>
          <w:bCs/>
          <w:kern w:val="0"/>
          <w:sz w:val="27"/>
          <w:szCs w:val="27"/>
          <w14:ligatures w14:val="none"/>
        </w:rPr>
        <w:t>Alcohol vs. Quality (boxplots).</w:t>
      </w:r>
    </w:p>
    <w:p w14:paraId="725C4787" w14:textId="77777777" w:rsidR="00BB6AB8" w:rsidRPr="00BB6AB8" w:rsidRDefault="00BB6AB8" w:rsidP="00BB6AB8">
      <w:pPr>
        <w:numPr>
          <w:ilvl w:val="1"/>
          <w:numId w:val="6"/>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AB8">
        <w:rPr>
          <w:rFonts w:ascii="Times New Roman" w:eastAsia="Times New Roman" w:hAnsi="Times New Roman" w:cs="Times New Roman"/>
          <w:b/>
          <w:bCs/>
          <w:kern w:val="0"/>
          <w:sz w:val="27"/>
          <w:szCs w:val="27"/>
          <w14:ligatures w14:val="none"/>
        </w:rPr>
        <w:t>Volatile Acidity Trend (line graph showing decline with higher quality).</w:t>
      </w:r>
    </w:p>
    <w:p w14:paraId="5930EFC4" w14:textId="77777777" w:rsidR="00BB6AB8" w:rsidRPr="00BB6AB8" w:rsidRDefault="00BB6AB8" w:rsidP="00BB6AB8">
      <w:pPr>
        <w:numPr>
          <w:ilvl w:val="1"/>
          <w:numId w:val="6"/>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AB8">
        <w:rPr>
          <w:rFonts w:ascii="Times New Roman" w:eastAsia="Times New Roman" w:hAnsi="Times New Roman" w:cs="Times New Roman"/>
          <w:b/>
          <w:bCs/>
          <w:kern w:val="0"/>
          <w:sz w:val="27"/>
          <w:szCs w:val="27"/>
          <w14:ligatures w14:val="none"/>
        </w:rPr>
        <w:t>Sulphates vs. Quality (scatter plots).</w:t>
      </w:r>
    </w:p>
    <w:p w14:paraId="456B176E" w14:textId="77777777" w:rsidR="00BB6AB8" w:rsidRPr="00BB6AB8" w:rsidRDefault="00BB6AB8" w:rsidP="00BB6AB8">
      <w:pPr>
        <w:numPr>
          <w:ilvl w:val="0"/>
          <w:numId w:val="6"/>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AB8">
        <w:rPr>
          <w:rFonts w:ascii="Times New Roman" w:eastAsia="Times New Roman" w:hAnsi="Times New Roman" w:cs="Times New Roman"/>
          <w:b/>
          <w:bCs/>
          <w:kern w:val="0"/>
          <w:sz w:val="27"/>
          <w:szCs w:val="27"/>
          <w14:ligatures w14:val="none"/>
        </w:rPr>
        <w:t>Prediction Comparisons: RF vs SVM predictions against actual quality scores.</w:t>
      </w:r>
    </w:p>
    <w:p w14:paraId="386EC003" w14:textId="77777777" w:rsidR="00BB6AB8" w:rsidRPr="00BB6AB8" w:rsidRDefault="00BB6AB8" w:rsidP="00BB6A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AB8">
        <w:rPr>
          <w:rFonts w:ascii="Times New Roman" w:eastAsia="Times New Roman" w:hAnsi="Times New Roman" w:cs="Times New Roman"/>
          <w:b/>
          <w:bCs/>
          <w:kern w:val="0"/>
          <w:sz w:val="27"/>
          <w:szCs w:val="27"/>
          <w14:ligatures w14:val="none"/>
        </w:rPr>
        <w:t xml:space="preserve">These visualizations were created using Tableau and R libraries such as ggplot2 and </w:t>
      </w:r>
      <w:proofErr w:type="spellStart"/>
      <w:r w:rsidRPr="00BB6AB8">
        <w:rPr>
          <w:rFonts w:ascii="Times New Roman" w:eastAsia="Times New Roman" w:hAnsi="Times New Roman" w:cs="Times New Roman"/>
          <w:b/>
          <w:bCs/>
          <w:kern w:val="0"/>
          <w:sz w:val="27"/>
          <w:szCs w:val="27"/>
          <w14:ligatures w14:val="none"/>
        </w:rPr>
        <w:t>corrplot</w:t>
      </w:r>
      <w:proofErr w:type="spellEnd"/>
      <w:r w:rsidRPr="00BB6AB8">
        <w:rPr>
          <w:rFonts w:ascii="Times New Roman" w:eastAsia="Times New Roman" w:hAnsi="Times New Roman" w:cs="Times New Roman"/>
          <w:b/>
          <w:bCs/>
          <w:kern w:val="0"/>
          <w:sz w:val="27"/>
          <w:szCs w:val="27"/>
          <w14:ligatures w14:val="none"/>
        </w:rPr>
        <w:t>.</w:t>
      </w:r>
    </w:p>
    <w:p w14:paraId="0BC8FFE5" w14:textId="77777777" w:rsidR="00BB6AB8" w:rsidRPr="00BB6AB8" w:rsidRDefault="00AE2AF7" w:rsidP="00BB6A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pict w14:anchorId="423B6DD7">
          <v:rect id="_x0000_i1030" style="width:0;height:1.5pt" o:hralign="center" o:hrstd="t" o:hr="t" fillcolor="#a0a0a0" stroked="f"/>
        </w:pict>
      </w:r>
    </w:p>
    <w:p w14:paraId="390DAEA3" w14:textId="77777777" w:rsidR="00BB6AB8" w:rsidRPr="00BB6AB8" w:rsidRDefault="00BB6AB8" w:rsidP="00BB6A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AB8">
        <w:rPr>
          <w:rFonts w:ascii="Times New Roman" w:eastAsia="Times New Roman" w:hAnsi="Times New Roman" w:cs="Times New Roman"/>
          <w:b/>
          <w:bCs/>
          <w:kern w:val="0"/>
          <w:sz w:val="27"/>
          <w:szCs w:val="27"/>
          <w14:ligatures w14:val="none"/>
        </w:rPr>
        <w:t>Key Insights and Recommendations</w:t>
      </w:r>
    </w:p>
    <w:p w14:paraId="5CF170C4" w14:textId="77777777" w:rsidR="00BB6AB8" w:rsidRPr="00BB6AB8" w:rsidRDefault="00BB6AB8" w:rsidP="00BB6AB8">
      <w:pPr>
        <w:numPr>
          <w:ilvl w:val="0"/>
          <w:numId w:val="7"/>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AB8">
        <w:rPr>
          <w:rFonts w:ascii="Times New Roman" w:eastAsia="Times New Roman" w:hAnsi="Times New Roman" w:cs="Times New Roman"/>
          <w:b/>
          <w:bCs/>
          <w:kern w:val="0"/>
          <w:sz w:val="27"/>
          <w:szCs w:val="27"/>
          <w14:ligatures w14:val="none"/>
        </w:rPr>
        <w:t>Alcohol Content is the most significant predictor of wine quality, followed by volatile acidity and sulphates.</w:t>
      </w:r>
    </w:p>
    <w:p w14:paraId="357FE8F8" w14:textId="77777777" w:rsidR="00BB6AB8" w:rsidRPr="00BB6AB8" w:rsidRDefault="00BB6AB8" w:rsidP="00BB6AB8">
      <w:pPr>
        <w:numPr>
          <w:ilvl w:val="0"/>
          <w:numId w:val="7"/>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AB8">
        <w:rPr>
          <w:rFonts w:ascii="Times New Roman" w:eastAsia="Times New Roman" w:hAnsi="Times New Roman" w:cs="Times New Roman"/>
          <w:b/>
          <w:bCs/>
          <w:kern w:val="0"/>
          <w:sz w:val="27"/>
          <w:szCs w:val="27"/>
          <w14:ligatures w14:val="none"/>
        </w:rPr>
        <w:lastRenderedPageBreak/>
        <w:t>Lower levels of volatile acidity are critical for improving wine quality.</w:t>
      </w:r>
    </w:p>
    <w:p w14:paraId="07193CCD" w14:textId="77777777" w:rsidR="00BB6AB8" w:rsidRPr="00BB6AB8" w:rsidRDefault="00BB6AB8" w:rsidP="00BB6AB8">
      <w:pPr>
        <w:numPr>
          <w:ilvl w:val="0"/>
          <w:numId w:val="7"/>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AB8">
        <w:rPr>
          <w:rFonts w:ascii="Times New Roman" w:eastAsia="Times New Roman" w:hAnsi="Times New Roman" w:cs="Times New Roman"/>
          <w:b/>
          <w:bCs/>
          <w:kern w:val="0"/>
          <w:sz w:val="27"/>
          <w:szCs w:val="27"/>
          <w14:ligatures w14:val="none"/>
        </w:rPr>
        <w:t>Random Forest provides a robust, reliable method for predicting wine quality and should be prioritized for deployment in production.</w:t>
      </w:r>
    </w:p>
    <w:p w14:paraId="6E3E3B9E" w14:textId="77777777" w:rsidR="00BB6AB8" w:rsidRPr="00BB6AB8" w:rsidRDefault="00BB6AB8" w:rsidP="00BB6AB8">
      <w:pPr>
        <w:numPr>
          <w:ilvl w:val="0"/>
          <w:numId w:val="7"/>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AB8">
        <w:rPr>
          <w:rFonts w:ascii="Times New Roman" w:eastAsia="Times New Roman" w:hAnsi="Times New Roman" w:cs="Times New Roman"/>
          <w:b/>
          <w:bCs/>
          <w:kern w:val="0"/>
          <w:sz w:val="27"/>
          <w:szCs w:val="27"/>
          <w14:ligatures w14:val="none"/>
        </w:rPr>
        <w:t>Future wine quality predictions for new data points indicate an upward trend with optimized alcohol content and acidity management.</w:t>
      </w:r>
    </w:p>
    <w:p w14:paraId="6482109C" w14:textId="77777777" w:rsidR="00BB6AB8" w:rsidRPr="00BB6AB8" w:rsidRDefault="00AE2AF7" w:rsidP="00BB6A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pict w14:anchorId="7CF1B163">
          <v:rect id="_x0000_i1031" style="width:0;height:1.5pt" o:hralign="center" o:hrstd="t" o:hr="t" fillcolor="#a0a0a0" stroked="f"/>
        </w:pict>
      </w:r>
    </w:p>
    <w:p w14:paraId="6CC42662" w14:textId="77777777" w:rsidR="00BB6AB8" w:rsidRPr="00BB6AB8" w:rsidRDefault="00BB6AB8" w:rsidP="00BB6A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AB8">
        <w:rPr>
          <w:rFonts w:ascii="Times New Roman" w:eastAsia="Times New Roman" w:hAnsi="Times New Roman" w:cs="Times New Roman"/>
          <w:b/>
          <w:bCs/>
          <w:kern w:val="0"/>
          <w:sz w:val="27"/>
          <w:szCs w:val="27"/>
          <w14:ligatures w14:val="none"/>
        </w:rPr>
        <w:t>Conclusion</w:t>
      </w:r>
    </w:p>
    <w:p w14:paraId="10950F75" w14:textId="0C645BEB" w:rsidR="00BB6AB8" w:rsidRPr="00BB6AB8" w:rsidRDefault="00BB6AB8" w:rsidP="00BB6A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AB8">
        <w:rPr>
          <w:rFonts w:ascii="Times New Roman" w:eastAsia="Times New Roman" w:hAnsi="Times New Roman" w:cs="Times New Roman"/>
          <w:b/>
          <w:bCs/>
          <w:kern w:val="0"/>
          <w:sz w:val="27"/>
          <w:szCs w:val="27"/>
          <w14:ligatures w14:val="none"/>
        </w:rPr>
        <w:t>This project successfully combined data analysis, predictive modeling, and visual storytelling to understand and forecast wine quality. By identifying key predictors and leveraging the superior performance of the Random Forest model, we achieved actionable results that can guide winemakers to improve wine quality. The insights and predictions presented in this project provide a strong foundation for future studies and real-world applications in the wine industry.</w:t>
      </w:r>
    </w:p>
    <w:sectPr w:rsidR="00BB6AB8" w:rsidRPr="00BB6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70B2F"/>
    <w:multiLevelType w:val="multilevel"/>
    <w:tmpl w:val="9382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25FA2"/>
    <w:multiLevelType w:val="multilevel"/>
    <w:tmpl w:val="3D7AE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1B7279"/>
    <w:multiLevelType w:val="multilevel"/>
    <w:tmpl w:val="9976D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3F1545"/>
    <w:multiLevelType w:val="multilevel"/>
    <w:tmpl w:val="5F12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37B9F"/>
    <w:multiLevelType w:val="multilevel"/>
    <w:tmpl w:val="CD8A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27019"/>
    <w:multiLevelType w:val="multilevel"/>
    <w:tmpl w:val="82A2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FB0F28"/>
    <w:multiLevelType w:val="multilevel"/>
    <w:tmpl w:val="3C7C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7999425">
    <w:abstractNumId w:val="6"/>
  </w:num>
  <w:num w:numId="2" w16cid:durableId="1498157244">
    <w:abstractNumId w:val="4"/>
  </w:num>
  <w:num w:numId="3" w16cid:durableId="1629816804">
    <w:abstractNumId w:val="1"/>
  </w:num>
  <w:num w:numId="4" w16cid:durableId="634482759">
    <w:abstractNumId w:val="3"/>
  </w:num>
  <w:num w:numId="5" w16cid:durableId="1763138407">
    <w:abstractNumId w:val="0"/>
  </w:num>
  <w:num w:numId="6" w16cid:durableId="1997417247">
    <w:abstractNumId w:val="2"/>
  </w:num>
  <w:num w:numId="7" w16cid:durableId="6814672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B8"/>
    <w:rsid w:val="001833B1"/>
    <w:rsid w:val="002017CE"/>
    <w:rsid w:val="00386137"/>
    <w:rsid w:val="009309A5"/>
    <w:rsid w:val="00AE2AF7"/>
    <w:rsid w:val="00BB6AB8"/>
    <w:rsid w:val="00C86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58C4AAF"/>
  <w15:chartTrackingRefBased/>
  <w15:docId w15:val="{0D9DB765-7B27-462E-8019-D7780BDA6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A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A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6A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A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A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A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A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A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A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A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A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6A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A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A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AB8"/>
    <w:rPr>
      <w:rFonts w:eastAsiaTheme="majorEastAsia" w:cstheme="majorBidi"/>
      <w:color w:val="272727" w:themeColor="text1" w:themeTint="D8"/>
    </w:rPr>
  </w:style>
  <w:style w:type="paragraph" w:styleId="Title">
    <w:name w:val="Title"/>
    <w:basedOn w:val="Normal"/>
    <w:next w:val="Normal"/>
    <w:link w:val="TitleChar"/>
    <w:uiPriority w:val="10"/>
    <w:qFormat/>
    <w:rsid w:val="00BB6A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A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AB8"/>
    <w:pPr>
      <w:spacing w:before="160"/>
      <w:jc w:val="center"/>
    </w:pPr>
    <w:rPr>
      <w:i/>
      <w:iCs/>
      <w:color w:val="404040" w:themeColor="text1" w:themeTint="BF"/>
    </w:rPr>
  </w:style>
  <w:style w:type="character" w:customStyle="1" w:styleId="QuoteChar">
    <w:name w:val="Quote Char"/>
    <w:basedOn w:val="DefaultParagraphFont"/>
    <w:link w:val="Quote"/>
    <w:uiPriority w:val="29"/>
    <w:rsid w:val="00BB6AB8"/>
    <w:rPr>
      <w:i/>
      <w:iCs/>
      <w:color w:val="404040" w:themeColor="text1" w:themeTint="BF"/>
    </w:rPr>
  </w:style>
  <w:style w:type="paragraph" w:styleId="ListParagraph">
    <w:name w:val="List Paragraph"/>
    <w:basedOn w:val="Normal"/>
    <w:uiPriority w:val="34"/>
    <w:qFormat/>
    <w:rsid w:val="00BB6AB8"/>
    <w:pPr>
      <w:ind w:left="720"/>
      <w:contextualSpacing/>
    </w:pPr>
  </w:style>
  <w:style w:type="character" w:styleId="IntenseEmphasis">
    <w:name w:val="Intense Emphasis"/>
    <w:basedOn w:val="DefaultParagraphFont"/>
    <w:uiPriority w:val="21"/>
    <w:qFormat/>
    <w:rsid w:val="00BB6AB8"/>
    <w:rPr>
      <w:i/>
      <w:iCs/>
      <w:color w:val="0F4761" w:themeColor="accent1" w:themeShade="BF"/>
    </w:rPr>
  </w:style>
  <w:style w:type="paragraph" w:styleId="IntenseQuote">
    <w:name w:val="Intense Quote"/>
    <w:basedOn w:val="Normal"/>
    <w:next w:val="Normal"/>
    <w:link w:val="IntenseQuoteChar"/>
    <w:uiPriority w:val="30"/>
    <w:qFormat/>
    <w:rsid w:val="00BB6A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AB8"/>
    <w:rPr>
      <w:i/>
      <w:iCs/>
      <w:color w:val="0F4761" w:themeColor="accent1" w:themeShade="BF"/>
    </w:rPr>
  </w:style>
  <w:style w:type="character" w:styleId="IntenseReference">
    <w:name w:val="Intense Reference"/>
    <w:basedOn w:val="DefaultParagraphFont"/>
    <w:uiPriority w:val="32"/>
    <w:qFormat/>
    <w:rsid w:val="00BB6AB8"/>
    <w:rPr>
      <w:b/>
      <w:bCs/>
      <w:smallCaps/>
      <w:color w:val="0F4761" w:themeColor="accent1" w:themeShade="BF"/>
      <w:spacing w:val="5"/>
    </w:rPr>
  </w:style>
  <w:style w:type="table" w:styleId="TableGrid">
    <w:name w:val="Table Grid"/>
    <w:basedOn w:val="TableNormal"/>
    <w:uiPriority w:val="39"/>
    <w:rsid w:val="00BB6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6A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BB6A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08793">
      <w:bodyDiv w:val="1"/>
      <w:marLeft w:val="0"/>
      <w:marRight w:val="0"/>
      <w:marTop w:val="0"/>
      <w:marBottom w:val="0"/>
      <w:divBdr>
        <w:top w:val="none" w:sz="0" w:space="0" w:color="auto"/>
        <w:left w:val="none" w:sz="0" w:space="0" w:color="auto"/>
        <w:bottom w:val="none" w:sz="0" w:space="0" w:color="auto"/>
        <w:right w:val="none" w:sz="0" w:space="0" w:color="auto"/>
      </w:divBdr>
    </w:div>
    <w:div w:id="76828242">
      <w:bodyDiv w:val="1"/>
      <w:marLeft w:val="0"/>
      <w:marRight w:val="0"/>
      <w:marTop w:val="0"/>
      <w:marBottom w:val="0"/>
      <w:divBdr>
        <w:top w:val="none" w:sz="0" w:space="0" w:color="auto"/>
        <w:left w:val="none" w:sz="0" w:space="0" w:color="auto"/>
        <w:bottom w:val="none" w:sz="0" w:space="0" w:color="auto"/>
        <w:right w:val="none" w:sz="0" w:space="0" w:color="auto"/>
      </w:divBdr>
      <w:divsChild>
        <w:div w:id="1582518593">
          <w:marLeft w:val="0"/>
          <w:marRight w:val="0"/>
          <w:marTop w:val="0"/>
          <w:marBottom w:val="0"/>
          <w:divBdr>
            <w:top w:val="none" w:sz="0" w:space="0" w:color="auto"/>
            <w:left w:val="none" w:sz="0" w:space="0" w:color="auto"/>
            <w:bottom w:val="none" w:sz="0" w:space="0" w:color="auto"/>
            <w:right w:val="none" w:sz="0" w:space="0" w:color="auto"/>
          </w:divBdr>
        </w:div>
        <w:div w:id="1570504719">
          <w:marLeft w:val="0"/>
          <w:marRight w:val="0"/>
          <w:marTop w:val="0"/>
          <w:marBottom w:val="0"/>
          <w:divBdr>
            <w:top w:val="none" w:sz="0" w:space="0" w:color="auto"/>
            <w:left w:val="none" w:sz="0" w:space="0" w:color="auto"/>
            <w:bottom w:val="none" w:sz="0" w:space="0" w:color="auto"/>
            <w:right w:val="none" w:sz="0" w:space="0" w:color="auto"/>
          </w:divBdr>
        </w:div>
        <w:div w:id="1816677961">
          <w:marLeft w:val="0"/>
          <w:marRight w:val="0"/>
          <w:marTop w:val="0"/>
          <w:marBottom w:val="0"/>
          <w:divBdr>
            <w:top w:val="none" w:sz="0" w:space="0" w:color="auto"/>
            <w:left w:val="none" w:sz="0" w:space="0" w:color="auto"/>
            <w:bottom w:val="none" w:sz="0" w:space="0" w:color="auto"/>
            <w:right w:val="none" w:sz="0" w:space="0" w:color="auto"/>
          </w:divBdr>
        </w:div>
        <w:div w:id="1368480585">
          <w:marLeft w:val="0"/>
          <w:marRight w:val="0"/>
          <w:marTop w:val="0"/>
          <w:marBottom w:val="0"/>
          <w:divBdr>
            <w:top w:val="none" w:sz="0" w:space="0" w:color="auto"/>
            <w:left w:val="none" w:sz="0" w:space="0" w:color="auto"/>
            <w:bottom w:val="none" w:sz="0" w:space="0" w:color="auto"/>
            <w:right w:val="none" w:sz="0" w:space="0" w:color="auto"/>
          </w:divBdr>
        </w:div>
      </w:divsChild>
    </w:div>
    <w:div w:id="204682099">
      <w:bodyDiv w:val="1"/>
      <w:marLeft w:val="0"/>
      <w:marRight w:val="0"/>
      <w:marTop w:val="0"/>
      <w:marBottom w:val="0"/>
      <w:divBdr>
        <w:top w:val="none" w:sz="0" w:space="0" w:color="auto"/>
        <w:left w:val="none" w:sz="0" w:space="0" w:color="auto"/>
        <w:bottom w:val="none" w:sz="0" w:space="0" w:color="auto"/>
        <w:right w:val="none" w:sz="0" w:space="0" w:color="auto"/>
      </w:divBdr>
      <w:divsChild>
        <w:div w:id="877745650">
          <w:marLeft w:val="0"/>
          <w:marRight w:val="0"/>
          <w:marTop w:val="0"/>
          <w:marBottom w:val="0"/>
          <w:divBdr>
            <w:top w:val="none" w:sz="0" w:space="0" w:color="auto"/>
            <w:left w:val="none" w:sz="0" w:space="0" w:color="auto"/>
            <w:bottom w:val="none" w:sz="0" w:space="0" w:color="auto"/>
            <w:right w:val="none" w:sz="0" w:space="0" w:color="auto"/>
          </w:divBdr>
        </w:div>
        <w:div w:id="650059555">
          <w:marLeft w:val="0"/>
          <w:marRight w:val="0"/>
          <w:marTop w:val="0"/>
          <w:marBottom w:val="0"/>
          <w:divBdr>
            <w:top w:val="none" w:sz="0" w:space="0" w:color="auto"/>
            <w:left w:val="none" w:sz="0" w:space="0" w:color="auto"/>
            <w:bottom w:val="none" w:sz="0" w:space="0" w:color="auto"/>
            <w:right w:val="none" w:sz="0" w:space="0" w:color="auto"/>
          </w:divBdr>
        </w:div>
        <w:div w:id="108860020">
          <w:marLeft w:val="0"/>
          <w:marRight w:val="0"/>
          <w:marTop w:val="0"/>
          <w:marBottom w:val="0"/>
          <w:divBdr>
            <w:top w:val="none" w:sz="0" w:space="0" w:color="auto"/>
            <w:left w:val="none" w:sz="0" w:space="0" w:color="auto"/>
            <w:bottom w:val="none" w:sz="0" w:space="0" w:color="auto"/>
            <w:right w:val="none" w:sz="0" w:space="0" w:color="auto"/>
          </w:divBdr>
        </w:div>
      </w:divsChild>
    </w:div>
    <w:div w:id="220024309">
      <w:bodyDiv w:val="1"/>
      <w:marLeft w:val="0"/>
      <w:marRight w:val="0"/>
      <w:marTop w:val="0"/>
      <w:marBottom w:val="0"/>
      <w:divBdr>
        <w:top w:val="none" w:sz="0" w:space="0" w:color="auto"/>
        <w:left w:val="none" w:sz="0" w:space="0" w:color="auto"/>
        <w:bottom w:val="none" w:sz="0" w:space="0" w:color="auto"/>
        <w:right w:val="none" w:sz="0" w:space="0" w:color="auto"/>
      </w:divBdr>
    </w:div>
    <w:div w:id="377361053">
      <w:bodyDiv w:val="1"/>
      <w:marLeft w:val="0"/>
      <w:marRight w:val="0"/>
      <w:marTop w:val="0"/>
      <w:marBottom w:val="0"/>
      <w:divBdr>
        <w:top w:val="none" w:sz="0" w:space="0" w:color="auto"/>
        <w:left w:val="none" w:sz="0" w:space="0" w:color="auto"/>
        <w:bottom w:val="none" w:sz="0" w:space="0" w:color="auto"/>
        <w:right w:val="none" w:sz="0" w:space="0" w:color="auto"/>
      </w:divBdr>
    </w:div>
    <w:div w:id="418797012">
      <w:bodyDiv w:val="1"/>
      <w:marLeft w:val="0"/>
      <w:marRight w:val="0"/>
      <w:marTop w:val="0"/>
      <w:marBottom w:val="0"/>
      <w:divBdr>
        <w:top w:val="none" w:sz="0" w:space="0" w:color="auto"/>
        <w:left w:val="none" w:sz="0" w:space="0" w:color="auto"/>
        <w:bottom w:val="none" w:sz="0" w:space="0" w:color="auto"/>
        <w:right w:val="none" w:sz="0" w:space="0" w:color="auto"/>
      </w:divBdr>
    </w:div>
    <w:div w:id="421952314">
      <w:bodyDiv w:val="1"/>
      <w:marLeft w:val="0"/>
      <w:marRight w:val="0"/>
      <w:marTop w:val="0"/>
      <w:marBottom w:val="0"/>
      <w:divBdr>
        <w:top w:val="none" w:sz="0" w:space="0" w:color="auto"/>
        <w:left w:val="none" w:sz="0" w:space="0" w:color="auto"/>
        <w:bottom w:val="none" w:sz="0" w:space="0" w:color="auto"/>
        <w:right w:val="none" w:sz="0" w:space="0" w:color="auto"/>
      </w:divBdr>
      <w:divsChild>
        <w:div w:id="717052464">
          <w:marLeft w:val="0"/>
          <w:marRight w:val="0"/>
          <w:marTop w:val="0"/>
          <w:marBottom w:val="0"/>
          <w:divBdr>
            <w:top w:val="none" w:sz="0" w:space="0" w:color="auto"/>
            <w:left w:val="none" w:sz="0" w:space="0" w:color="auto"/>
            <w:bottom w:val="none" w:sz="0" w:space="0" w:color="auto"/>
            <w:right w:val="none" w:sz="0" w:space="0" w:color="auto"/>
          </w:divBdr>
        </w:div>
        <w:div w:id="338508441">
          <w:marLeft w:val="0"/>
          <w:marRight w:val="0"/>
          <w:marTop w:val="0"/>
          <w:marBottom w:val="0"/>
          <w:divBdr>
            <w:top w:val="none" w:sz="0" w:space="0" w:color="auto"/>
            <w:left w:val="none" w:sz="0" w:space="0" w:color="auto"/>
            <w:bottom w:val="none" w:sz="0" w:space="0" w:color="auto"/>
            <w:right w:val="none" w:sz="0" w:space="0" w:color="auto"/>
          </w:divBdr>
        </w:div>
        <w:div w:id="1881042952">
          <w:marLeft w:val="0"/>
          <w:marRight w:val="0"/>
          <w:marTop w:val="0"/>
          <w:marBottom w:val="0"/>
          <w:divBdr>
            <w:top w:val="none" w:sz="0" w:space="0" w:color="auto"/>
            <w:left w:val="none" w:sz="0" w:space="0" w:color="auto"/>
            <w:bottom w:val="none" w:sz="0" w:space="0" w:color="auto"/>
            <w:right w:val="none" w:sz="0" w:space="0" w:color="auto"/>
          </w:divBdr>
        </w:div>
      </w:divsChild>
    </w:div>
    <w:div w:id="534392455">
      <w:bodyDiv w:val="1"/>
      <w:marLeft w:val="0"/>
      <w:marRight w:val="0"/>
      <w:marTop w:val="0"/>
      <w:marBottom w:val="0"/>
      <w:divBdr>
        <w:top w:val="none" w:sz="0" w:space="0" w:color="auto"/>
        <w:left w:val="none" w:sz="0" w:space="0" w:color="auto"/>
        <w:bottom w:val="none" w:sz="0" w:space="0" w:color="auto"/>
        <w:right w:val="none" w:sz="0" w:space="0" w:color="auto"/>
      </w:divBdr>
    </w:div>
    <w:div w:id="586235845">
      <w:bodyDiv w:val="1"/>
      <w:marLeft w:val="0"/>
      <w:marRight w:val="0"/>
      <w:marTop w:val="0"/>
      <w:marBottom w:val="0"/>
      <w:divBdr>
        <w:top w:val="none" w:sz="0" w:space="0" w:color="auto"/>
        <w:left w:val="none" w:sz="0" w:space="0" w:color="auto"/>
        <w:bottom w:val="none" w:sz="0" w:space="0" w:color="auto"/>
        <w:right w:val="none" w:sz="0" w:space="0" w:color="auto"/>
      </w:divBdr>
    </w:div>
    <w:div w:id="594243250">
      <w:bodyDiv w:val="1"/>
      <w:marLeft w:val="0"/>
      <w:marRight w:val="0"/>
      <w:marTop w:val="0"/>
      <w:marBottom w:val="0"/>
      <w:divBdr>
        <w:top w:val="none" w:sz="0" w:space="0" w:color="auto"/>
        <w:left w:val="none" w:sz="0" w:space="0" w:color="auto"/>
        <w:bottom w:val="none" w:sz="0" w:space="0" w:color="auto"/>
        <w:right w:val="none" w:sz="0" w:space="0" w:color="auto"/>
      </w:divBdr>
    </w:div>
    <w:div w:id="644436942">
      <w:bodyDiv w:val="1"/>
      <w:marLeft w:val="0"/>
      <w:marRight w:val="0"/>
      <w:marTop w:val="0"/>
      <w:marBottom w:val="0"/>
      <w:divBdr>
        <w:top w:val="none" w:sz="0" w:space="0" w:color="auto"/>
        <w:left w:val="none" w:sz="0" w:space="0" w:color="auto"/>
        <w:bottom w:val="none" w:sz="0" w:space="0" w:color="auto"/>
        <w:right w:val="none" w:sz="0" w:space="0" w:color="auto"/>
      </w:divBdr>
    </w:div>
    <w:div w:id="826434295">
      <w:bodyDiv w:val="1"/>
      <w:marLeft w:val="0"/>
      <w:marRight w:val="0"/>
      <w:marTop w:val="0"/>
      <w:marBottom w:val="0"/>
      <w:divBdr>
        <w:top w:val="none" w:sz="0" w:space="0" w:color="auto"/>
        <w:left w:val="none" w:sz="0" w:space="0" w:color="auto"/>
        <w:bottom w:val="none" w:sz="0" w:space="0" w:color="auto"/>
        <w:right w:val="none" w:sz="0" w:space="0" w:color="auto"/>
      </w:divBdr>
    </w:div>
    <w:div w:id="958535371">
      <w:bodyDiv w:val="1"/>
      <w:marLeft w:val="0"/>
      <w:marRight w:val="0"/>
      <w:marTop w:val="0"/>
      <w:marBottom w:val="0"/>
      <w:divBdr>
        <w:top w:val="none" w:sz="0" w:space="0" w:color="auto"/>
        <w:left w:val="none" w:sz="0" w:space="0" w:color="auto"/>
        <w:bottom w:val="none" w:sz="0" w:space="0" w:color="auto"/>
        <w:right w:val="none" w:sz="0" w:space="0" w:color="auto"/>
      </w:divBdr>
    </w:div>
    <w:div w:id="1034774250">
      <w:bodyDiv w:val="1"/>
      <w:marLeft w:val="0"/>
      <w:marRight w:val="0"/>
      <w:marTop w:val="0"/>
      <w:marBottom w:val="0"/>
      <w:divBdr>
        <w:top w:val="none" w:sz="0" w:space="0" w:color="auto"/>
        <w:left w:val="none" w:sz="0" w:space="0" w:color="auto"/>
        <w:bottom w:val="none" w:sz="0" w:space="0" w:color="auto"/>
        <w:right w:val="none" w:sz="0" w:space="0" w:color="auto"/>
      </w:divBdr>
    </w:div>
    <w:div w:id="1055467165">
      <w:bodyDiv w:val="1"/>
      <w:marLeft w:val="0"/>
      <w:marRight w:val="0"/>
      <w:marTop w:val="0"/>
      <w:marBottom w:val="0"/>
      <w:divBdr>
        <w:top w:val="none" w:sz="0" w:space="0" w:color="auto"/>
        <w:left w:val="none" w:sz="0" w:space="0" w:color="auto"/>
        <w:bottom w:val="none" w:sz="0" w:space="0" w:color="auto"/>
        <w:right w:val="none" w:sz="0" w:space="0" w:color="auto"/>
      </w:divBdr>
    </w:div>
    <w:div w:id="1169174030">
      <w:bodyDiv w:val="1"/>
      <w:marLeft w:val="0"/>
      <w:marRight w:val="0"/>
      <w:marTop w:val="0"/>
      <w:marBottom w:val="0"/>
      <w:divBdr>
        <w:top w:val="none" w:sz="0" w:space="0" w:color="auto"/>
        <w:left w:val="none" w:sz="0" w:space="0" w:color="auto"/>
        <w:bottom w:val="none" w:sz="0" w:space="0" w:color="auto"/>
        <w:right w:val="none" w:sz="0" w:space="0" w:color="auto"/>
      </w:divBdr>
    </w:div>
    <w:div w:id="1205945183">
      <w:bodyDiv w:val="1"/>
      <w:marLeft w:val="0"/>
      <w:marRight w:val="0"/>
      <w:marTop w:val="0"/>
      <w:marBottom w:val="0"/>
      <w:divBdr>
        <w:top w:val="none" w:sz="0" w:space="0" w:color="auto"/>
        <w:left w:val="none" w:sz="0" w:space="0" w:color="auto"/>
        <w:bottom w:val="none" w:sz="0" w:space="0" w:color="auto"/>
        <w:right w:val="none" w:sz="0" w:space="0" w:color="auto"/>
      </w:divBdr>
    </w:div>
    <w:div w:id="1219436937">
      <w:bodyDiv w:val="1"/>
      <w:marLeft w:val="0"/>
      <w:marRight w:val="0"/>
      <w:marTop w:val="0"/>
      <w:marBottom w:val="0"/>
      <w:divBdr>
        <w:top w:val="none" w:sz="0" w:space="0" w:color="auto"/>
        <w:left w:val="none" w:sz="0" w:space="0" w:color="auto"/>
        <w:bottom w:val="none" w:sz="0" w:space="0" w:color="auto"/>
        <w:right w:val="none" w:sz="0" w:space="0" w:color="auto"/>
      </w:divBdr>
    </w:div>
    <w:div w:id="1352954078">
      <w:bodyDiv w:val="1"/>
      <w:marLeft w:val="0"/>
      <w:marRight w:val="0"/>
      <w:marTop w:val="0"/>
      <w:marBottom w:val="0"/>
      <w:divBdr>
        <w:top w:val="none" w:sz="0" w:space="0" w:color="auto"/>
        <w:left w:val="none" w:sz="0" w:space="0" w:color="auto"/>
        <w:bottom w:val="none" w:sz="0" w:space="0" w:color="auto"/>
        <w:right w:val="none" w:sz="0" w:space="0" w:color="auto"/>
      </w:divBdr>
      <w:divsChild>
        <w:div w:id="1017927956">
          <w:marLeft w:val="0"/>
          <w:marRight w:val="0"/>
          <w:marTop w:val="0"/>
          <w:marBottom w:val="0"/>
          <w:divBdr>
            <w:top w:val="none" w:sz="0" w:space="0" w:color="auto"/>
            <w:left w:val="none" w:sz="0" w:space="0" w:color="auto"/>
            <w:bottom w:val="none" w:sz="0" w:space="0" w:color="auto"/>
            <w:right w:val="none" w:sz="0" w:space="0" w:color="auto"/>
          </w:divBdr>
        </w:div>
        <w:div w:id="654721858">
          <w:marLeft w:val="0"/>
          <w:marRight w:val="0"/>
          <w:marTop w:val="0"/>
          <w:marBottom w:val="0"/>
          <w:divBdr>
            <w:top w:val="none" w:sz="0" w:space="0" w:color="auto"/>
            <w:left w:val="none" w:sz="0" w:space="0" w:color="auto"/>
            <w:bottom w:val="none" w:sz="0" w:space="0" w:color="auto"/>
            <w:right w:val="none" w:sz="0" w:space="0" w:color="auto"/>
          </w:divBdr>
        </w:div>
        <w:div w:id="491533336">
          <w:marLeft w:val="0"/>
          <w:marRight w:val="0"/>
          <w:marTop w:val="0"/>
          <w:marBottom w:val="0"/>
          <w:divBdr>
            <w:top w:val="none" w:sz="0" w:space="0" w:color="auto"/>
            <w:left w:val="none" w:sz="0" w:space="0" w:color="auto"/>
            <w:bottom w:val="none" w:sz="0" w:space="0" w:color="auto"/>
            <w:right w:val="none" w:sz="0" w:space="0" w:color="auto"/>
          </w:divBdr>
        </w:div>
        <w:div w:id="1568691341">
          <w:marLeft w:val="0"/>
          <w:marRight w:val="0"/>
          <w:marTop w:val="0"/>
          <w:marBottom w:val="0"/>
          <w:divBdr>
            <w:top w:val="none" w:sz="0" w:space="0" w:color="auto"/>
            <w:left w:val="none" w:sz="0" w:space="0" w:color="auto"/>
            <w:bottom w:val="none" w:sz="0" w:space="0" w:color="auto"/>
            <w:right w:val="none" w:sz="0" w:space="0" w:color="auto"/>
          </w:divBdr>
        </w:div>
      </w:divsChild>
    </w:div>
    <w:div w:id="1377700058">
      <w:bodyDiv w:val="1"/>
      <w:marLeft w:val="0"/>
      <w:marRight w:val="0"/>
      <w:marTop w:val="0"/>
      <w:marBottom w:val="0"/>
      <w:divBdr>
        <w:top w:val="none" w:sz="0" w:space="0" w:color="auto"/>
        <w:left w:val="none" w:sz="0" w:space="0" w:color="auto"/>
        <w:bottom w:val="none" w:sz="0" w:space="0" w:color="auto"/>
        <w:right w:val="none" w:sz="0" w:space="0" w:color="auto"/>
      </w:divBdr>
    </w:div>
    <w:div w:id="1519272615">
      <w:bodyDiv w:val="1"/>
      <w:marLeft w:val="0"/>
      <w:marRight w:val="0"/>
      <w:marTop w:val="0"/>
      <w:marBottom w:val="0"/>
      <w:divBdr>
        <w:top w:val="none" w:sz="0" w:space="0" w:color="auto"/>
        <w:left w:val="none" w:sz="0" w:space="0" w:color="auto"/>
        <w:bottom w:val="none" w:sz="0" w:space="0" w:color="auto"/>
        <w:right w:val="none" w:sz="0" w:space="0" w:color="auto"/>
      </w:divBdr>
    </w:div>
    <w:div w:id="1534228254">
      <w:bodyDiv w:val="1"/>
      <w:marLeft w:val="0"/>
      <w:marRight w:val="0"/>
      <w:marTop w:val="0"/>
      <w:marBottom w:val="0"/>
      <w:divBdr>
        <w:top w:val="none" w:sz="0" w:space="0" w:color="auto"/>
        <w:left w:val="none" w:sz="0" w:space="0" w:color="auto"/>
        <w:bottom w:val="none" w:sz="0" w:space="0" w:color="auto"/>
        <w:right w:val="none" w:sz="0" w:space="0" w:color="auto"/>
      </w:divBdr>
    </w:div>
    <w:div w:id="1541894653">
      <w:bodyDiv w:val="1"/>
      <w:marLeft w:val="0"/>
      <w:marRight w:val="0"/>
      <w:marTop w:val="0"/>
      <w:marBottom w:val="0"/>
      <w:divBdr>
        <w:top w:val="none" w:sz="0" w:space="0" w:color="auto"/>
        <w:left w:val="none" w:sz="0" w:space="0" w:color="auto"/>
        <w:bottom w:val="none" w:sz="0" w:space="0" w:color="auto"/>
        <w:right w:val="none" w:sz="0" w:space="0" w:color="auto"/>
      </w:divBdr>
    </w:div>
    <w:div w:id="1545367326">
      <w:bodyDiv w:val="1"/>
      <w:marLeft w:val="0"/>
      <w:marRight w:val="0"/>
      <w:marTop w:val="0"/>
      <w:marBottom w:val="0"/>
      <w:divBdr>
        <w:top w:val="none" w:sz="0" w:space="0" w:color="auto"/>
        <w:left w:val="none" w:sz="0" w:space="0" w:color="auto"/>
        <w:bottom w:val="none" w:sz="0" w:space="0" w:color="auto"/>
        <w:right w:val="none" w:sz="0" w:space="0" w:color="auto"/>
      </w:divBdr>
    </w:div>
    <w:div w:id="1631939984">
      <w:bodyDiv w:val="1"/>
      <w:marLeft w:val="0"/>
      <w:marRight w:val="0"/>
      <w:marTop w:val="0"/>
      <w:marBottom w:val="0"/>
      <w:divBdr>
        <w:top w:val="none" w:sz="0" w:space="0" w:color="auto"/>
        <w:left w:val="none" w:sz="0" w:space="0" w:color="auto"/>
        <w:bottom w:val="none" w:sz="0" w:space="0" w:color="auto"/>
        <w:right w:val="none" w:sz="0" w:space="0" w:color="auto"/>
      </w:divBdr>
    </w:div>
    <w:div w:id="1632442392">
      <w:bodyDiv w:val="1"/>
      <w:marLeft w:val="0"/>
      <w:marRight w:val="0"/>
      <w:marTop w:val="0"/>
      <w:marBottom w:val="0"/>
      <w:divBdr>
        <w:top w:val="none" w:sz="0" w:space="0" w:color="auto"/>
        <w:left w:val="none" w:sz="0" w:space="0" w:color="auto"/>
        <w:bottom w:val="none" w:sz="0" w:space="0" w:color="auto"/>
        <w:right w:val="none" w:sz="0" w:space="0" w:color="auto"/>
      </w:divBdr>
      <w:divsChild>
        <w:div w:id="945887936">
          <w:marLeft w:val="0"/>
          <w:marRight w:val="0"/>
          <w:marTop w:val="0"/>
          <w:marBottom w:val="0"/>
          <w:divBdr>
            <w:top w:val="none" w:sz="0" w:space="0" w:color="auto"/>
            <w:left w:val="none" w:sz="0" w:space="0" w:color="auto"/>
            <w:bottom w:val="none" w:sz="0" w:space="0" w:color="auto"/>
            <w:right w:val="none" w:sz="0" w:space="0" w:color="auto"/>
          </w:divBdr>
        </w:div>
        <w:div w:id="1977954036">
          <w:marLeft w:val="0"/>
          <w:marRight w:val="0"/>
          <w:marTop w:val="0"/>
          <w:marBottom w:val="0"/>
          <w:divBdr>
            <w:top w:val="none" w:sz="0" w:space="0" w:color="auto"/>
            <w:left w:val="none" w:sz="0" w:space="0" w:color="auto"/>
            <w:bottom w:val="none" w:sz="0" w:space="0" w:color="auto"/>
            <w:right w:val="none" w:sz="0" w:space="0" w:color="auto"/>
          </w:divBdr>
        </w:div>
        <w:div w:id="771583643">
          <w:marLeft w:val="0"/>
          <w:marRight w:val="0"/>
          <w:marTop w:val="0"/>
          <w:marBottom w:val="0"/>
          <w:divBdr>
            <w:top w:val="none" w:sz="0" w:space="0" w:color="auto"/>
            <w:left w:val="none" w:sz="0" w:space="0" w:color="auto"/>
            <w:bottom w:val="none" w:sz="0" w:space="0" w:color="auto"/>
            <w:right w:val="none" w:sz="0" w:space="0" w:color="auto"/>
          </w:divBdr>
        </w:div>
      </w:divsChild>
    </w:div>
    <w:div w:id="1995522960">
      <w:bodyDiv w:val="1"/>
      <w:marLeft w:val="0"/>
      <w:marRight w:val="0"/>
      <w:marTop w:val="0"/>
      <w:marBottom w:val="0"/>
      <w:divBdr>
        <w:top w:val="none" w:sz="0" w:space="0" w:color="auto"/>
        <w:left w:val="none" w:sz="0" w:space="0" w:color="auto"/>
        <w:bottom w:val="none" w:sz="0" w:space="0" w:color="auto"/>
        <w:right w:val="none" w:sz="0" w:space="0" w:color="auto"/>
      </w:divBdr>
    </w:div>
    <w:div w:id="2001108418">
      <w:bodyDiv w:val="1"/>
      <w:marLeft w:val="0"/>
      <w:marRight w:val="0"/>
      <w:marTop w:val="0"/>
      <w:marBottom w:val="0"/>
      <w:divBdr>
        <w:top w:val="none" w:sz="0" w:space="0" w:color="auto"/>
        <w:left w:val="none" w:sz="0" w:space="0" w:color="auto"/>
        <w:bottom w:val="none" w:sz="0" w:space="0" w:color="auto"/>
        <w:right w:val="none" w:sz="0" w:space="0" w:color="auto"/>
      </w:divBdr>
      <w:divsChild>
        <w:div w:id="2559177">
          <w:marLeft w:val="0"/>
          <w:marRight w:val="0"/>
          <w:marTop w:val="0"/>
          <w:marBottom w:val="0"/>
          <w:divBdr>
            <w:top w:val="none" w:sz="0" w:space="0" w:color="auto"/>
            <w:left w:val="none" w:sz="0" w:space="0" w:color="auto"/>
            <w:bottom w:val="none" w:sz="0" w:space="0" w:color="auto"/>
            <w:right w:val="none" w:sz="0" w:space="0" w:color="auto"/>
          </w:divBdr>
        </w:div>
        <w:div w:id="668950323">
          <w:marLeft w:val="0"/>
          <w:marRight w:val="0"/>
          <w:marTop w:val="0"/>
          <w:marBottom w:val="0"/>
          <w:divBdr>
            <w:top w:val="none" w:sz="0" w:space="0" w:color="auto"/>
            <w:left w:val="none" w:sz="0" w:space="0" w:color="auto"/>
            <w:bottom w:val="none" w:sz="0" w:space="0" w:color="auto"/>
            <w:right w:val="none" w:sz="0" w:space="0" w:color="auto"/>
          </w:divBdr>
        </w:div>
        <w:div w:id="626744256">
          <w:marLeft w:val="0"/>
          <w:marRight w:val="0"/>
          <w:marTop w:val="0"/>
          <w:marBottom w:val="0"/>
          <w:divBdr>
            <w:top w:val="none" w:sz="0" w:space="0" w:color="auto"/>
            <w:left w:val="none" w:sz="0" w:space="0" w:color="auto"/>
            <w:bottom w:val="none" w:sz="0" w:space="0" w:color="auto"/>
            <w:right w:val="none" w:sz="0" w:space="0" w:color="auto"/>
          </w:divBdr>
        </w:div>
      </w:divsChild>
    </w:div>
    <w:div w:id="2015456361">
      <w:bodyDiv w:val="1"/>
      <w:marLeft w:val="0"/>
      <w:marRight w:val="0"/>
      <w:marTop w:val="0"/>
      <w:marBottom w:val="0"/>
      <w:divBdr>
        <w:top w:val="none" w:sz="0" w:space="0" w:color="auto"/>
        <w:left w:val="none" w:sz="0" w:space="0" w:color="auto"/>
        <w:bottom w:val="none" w:sz="0" w:space="0" w:color="auto"/>
        <w:right w:val="none" w:sz="0" w:space="0" w:color="auto"/>
      </w:divBdr>
    </w:div>
    <w:div w:id="2092002035">
      <w:bodyDiv w:val="1"/>
      <w:marLeft w:val="0"/>
      <w:marRight w:val="0"/>
      <w:marTop w:val="0"/>
      <w:marBottom w:val="0"/>
      <w:divBdr>
        <w:top w:val="none" w:sz="0" w:space="0" w:color="auto"/>
        <w:left w:val="none" w:sz="0" w:space="0" w:color="auto"/>
        <w:bottom w:val="none" w:sz="0" w:space="0" w:color="auto"/>
        <w:right w:val="none" w:sz="0" w:space="0" w:color="auto"/>
      </w:divBdr>
    </w:div>
    <w:div w:id="212318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Dang</dc:creator>
  <cp:keywords/>
  <dc:description/>
  <cp:lastModifiedBy>Long Dang</cp:lastModifiedBy>
  <cp:revision>2</cp:revision>
  <dcterms:created xsi:type="dcterms:W3CDTF">2024-12-17T09:53:00Z</dcterms:created>
  <dcterms:modified xsi:type="dcterms:W3CDTF">2024-12-17T09:53:00Z</dcterms:modified>
</cp:coreProperties>
</file>