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lcua5rukq" w:id="0"/>
      <w:bookmarkEnd w:id="0"/>
      <w:r w:rsidDel="00000000" w:rsidR="00000000" w:rsidRPr="00000000">
        <w:rPr>
          <w:rtl w:val="0"/>
        </w:rPr>
        <w:t xml:space="preserve">00. Welcome to ForeachPartners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0erz05am7yx" w:id="1"/>
      <w:bookmarkEnd w:id="1"/>
      <w:r w:rsidDel="00000000" w:rsidR="00000000" w:rsidRPr="00000000">
        <w:rPr>
          <w:rtl w:val="0"/>
        </w:rPr>
        <w:t xml:space="preserve">1. Кто мы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ForeachPartners - это команда экспертов в продуктовой разработке, IT и AI-решениях.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Мы начинали как команда выходцев из РФ и успешно работали на российском рынке до 2023 года. С 2023 года развиваемся в Европе, а с 2026 года активно выходим на рынок США.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Наш путь: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 2023 - рынок РФ;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 2023 - Европа;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 2026 - США.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Для кандидата это означает возможность развиваться в международной среде, работать с разными рынками и участвовать в проектах, которые требуют качества, скорости и зрелого подхода к разработке.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opf9qmk8aiy" w:id="2"/>
      <w:bookmarkEnd w:id="2"/>
      <w:r w:rsidDel="00000000" w:rsidR="00000000" w:rsidRPr="00000000">
        <w:rPr>
          <w:rtl w:val="0"/>
        </w:rPr>
        <w:t xml:space="preserve">2. Как мы растем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За последние несколько лет мы выросли от команды в 10 человек до рабочей среды в 100 человек.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Наша цель - до конца 2026 года вырасти до 150 человек.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Мы масштабируемся через стажировки, менторство, внутренние проекты, коммерческие задачи и развитие новых направлений.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9ypihkdrcaq" w:id="3"/>
      <w:bookmarkEnd w:id="3"/>
      <w:r w:rsidDel="00000000" w:rsidR="00000000" w:rsidRPr="00000000">
        <w:rPr>
          <w:rtl w:val="0"/>
        </w:rPr>
        <w:t xml:space="preserve">3. Почему у нас есть стажировка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Мы дорожим своей репутацией и качеством работы перед заказчиками. Поэтому для нас важно не просто нанимать людей по резюме, а видеть, как человек проявляет себя в реальной работе.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Все сотрудники ForeachPartners прошли через стажировку.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Для нас это принципиально. Мы хотим знать каждого человека лично: как он думает, как задает вопросы, как принимает обратную связь, как работает с неопределенностью и как доводит задачи до результата.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Мы считаем, что это новый подход к рекрутингу.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 классическом найме часто выигрывает тот, у кого уже есть сильное резюме, известные компании в профиле или правильные формулировки на собеседовании. Но это не всегда показывает, как человек будет работать в реальности.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Мы смотрим иначе.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Для нас важнее не то, кем вы были до нас, а то, как вы думаете, учитесь и действуете сейчас.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Стажировка для нас - это не формальный фильтр. Это возможность увидеть потенциал человека в работе и дать шанс тем, кто хочет войти в IT через практику, инициативу и ответственность.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ubnblg51ped" w:id="4"/>
      <w:bookmarkEnd w:id="4"/>
      <w:r w:rsidDel="00000000" w:rsidR="00000000" w:rsidRPr="00000000">
        <w:rPr>
          <w:rtl w:val="0"/>
        </w:rPr>
        <w:t xml:space="preserve">4. Чем мы отличаемся от IT-школ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Мы не IT-школа и не курс.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Мы не обещаем, что после набора лекций человек автоматически станет специалистом. Мы не строим обучение вокруг сертификатов, домашних заданий и абстрактных кейсов.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Мы строим практическую среду.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У нас человек учится через: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реальные или приближенные к реальным продукты;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работу с командами разработки;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подготовку требований, спецификаций и задач — на основе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Specification-Driven Development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работу с AI-инструментами — см. практику в видео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Plan mode + Agent mode</w:t>
        </w:r>
      </w:hyperlink>
      <w:r w:rsidDel="00000000" w:rsidR="00000000" w:rsidRPr="00000000">
        <w:rPr>
          <w:rtl w:val="0"/>
        </w:rPr>
        <w:t xml:space="preserve"> и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Multi-repo workflow в Cursor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документацию без лишней воды — подход описан в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Less Documentation, More Signal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обратную связь от менторов;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участие во внутренних и коммерческих проектах;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ответственность за реальные артефакты.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Наша цель - не "обучить теории", а дать человеку возможность проявить себя в работе.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Мы даем возможности, ресурсы и среду. Дальше многое зависит от того, как человек ими пользуется.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ubhiqqbnzx33" w:id="5"/>
      <w:bookmarkEnd w:id="5"/>
      <w:r w:rsidDel="00000000" w:rsidR="00000000" w:rsidRPr="00000000">
        <w:rPr>
          <w:rtl w:val="0"/>
        </w:rPr>
        <w:t xml:space="preserve">5. AI-driven подход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Мы системно внедряем AI как во внутренние процессы, так и в разработку решений для внешних заказчиков.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Для нас AI - это не игрушка и не способ "навайбкодить что-то побыстрее". Это рабочий инструмент, который должен использоваться с правилами, проверкой и ответственностью.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Мы учим работать с AI прикладно: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формулировать задачи для AI — разница между prompt и контекстом объяснена в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Prompt Engineering vs Context Engineering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готовить документы, которые понимают люди и LLM — принцип описан в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Principle of Parsimony in Context Engineering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использовать AI для анализа, декомпозиции, спецификаций и проверки;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принимать AI-ответ как готовую истину — подробнее: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LLMs Changed the Rules</w:t>
        </w:r>
      </w:hyperlink>
      <w:r w:rsidDel="00000000" w:rsidR="00000000" w:rsidRPr="00000000">
        <w:rPr>
          <w:rtl w:val="0"/>
        </w:rPr>
        <w:t xml:space="preserve"> и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как выбирать модель под задачу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проверять, уточнять и доводить результат до рабочего качества.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 нами вы получаете практический опыт перехода в новую цифровую эру: не через теорию, а через реальные продукты, реальные команды и реальные ограничения. Как выглядит AI-driven команда изнутри — смотрите в видео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Как строить AI-консалтинг-команду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Мы верим, что AI не заменяет ответственность человека. Он усиливает тех, кто умеет думать, структурировать и проверять.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swpczxud4qch" w:id="6"/>
      <w:bookmarkEnd w:id="6"/>
      <w:r w:rsidDel="00000000" w:rsidR="00000000" w:rsidRPr="00000000">
        <w:rPr>
          <w:rtl w:val="0"/>
        </w:rPr>
        <w:t xml:space="preserve">6. Если у вас есть свой проект или идея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Если у вас есть собственный IT/AI-проект, продуктовая идея или внутренний проект, который вы хотите развивать, мы можем помочь его запустить.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Для этого нужно описать идею в формате короткой концепции: какую проблему она решает, для кого создается, какую ценность дает и что должно войти в первую версию продукта.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Если идея выглядит перспективной, вы можете стать менеджером собственного проекта, а ForeachPartners поможет с командой, техническим стеком, разработкой и другими ресурсами.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Мы заинтересованы в людях, которые не только хотят учиться, но и готовы создавать.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rk98lpapn2f" w:id="7"/>
      <w:bookmarkEnd w:id="7"/>
      <w:r w:rsidDel="00000000" w:rsidR="00000000" w:rsidRPr="00000000">
        <w:rPr>
          <w:rtl w:val="0"/>
        </w:rPr>
        <w:t xml:space="preserve">7. Что для нас важно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Мы даем возможности, но не можем пройти путь за человека.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Поэтому для нас особенно важны: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самостоятельность - способность двигаться без постоянного ручного контроля;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самообучение - умение находить материалы, разбираться и применять знания на практике;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саморазвитие - желание расти не "по расписанию", а потому что это нужно самому человеку;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инициативность - способность предлагать идеи, улучшения и следующие шаги;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находчивость - умение искать решения, когда нет готовой инструкции;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ответственность - готовность отвечать за свои решения, артефакты и результат.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Мы не строим среду, где человека постоянно ведут за руку. Мы строим среду, где человек получает возможности, ресурсы и поддержку - а дальше показывает, как он умеет ими пользоваться.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q4swbgjksh94" w:id="8"/>
      <w:bookmarkEnd w:id="8"/>
      <w:r w:rsidDel="00000000" w:rsidR="00000000" w:rsidRPr="00000000">
        <w:rPr>
          <w:rtl w:val="0"/>
        </w:rPr>
        <w:t xml:space="preserve">8. Возможности внутри ForeachPartners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Мы даем возможности для роста через реальные действия. Берите их и превращайте в результат: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участвуйте в продуктах и внутренних проектах;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запускайте новые направления;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развивайте собственные идеи;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формируйте методологию, стандарты и внутренние практики команды — основа: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SDD: Four Pillars</w:t>
        </w:r>
      </w:hyperlink>
      <w:r w:rsidDel="00000000" w:rsidR="00000000" w:rsidRPr="00000000">
        <w:rPr>
          <w:rtl w:val="0"/>
        </w:rPr>
        <w:t xml:space="preserve"> и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Less Documentation, More Signal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проводите воркшопы и разборы — примеры практики: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Web research в Cursor/MCP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Plan mode + Agent mode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создавайте материалы, которые помогают другим участникам быстрее входить в работу — примеры: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Публикация в Telegram как часть пайплайна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Making Your Blog LLM-Friendly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Migrating from Ghost to Next.js with Claude and Cursor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Five Weeks with Next.js Blog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участвуйте в развитии международной команды.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Каждая такая возможность требует инициативы. Мы можем дать среду, команду, обратную связь и ресурсы, но решение включаться всегда остается за человеком.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m60fxb69cwyh" w:id="9"/>
      <w:bookmarkEnd w:id="9"/>
      <w:r w:rsidDel="00000000" w:rsidR="00000000" w:rsidRPr="00000000">
        <w:rPr>
          <w:rtl w:val="0"/>
        </w:rPr>
        <w:t xml:space="preserve">9. Кому с нами будет интересно и что дает ForeachPartners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 нами будет интересно тем, кто хочет не просто получить строчку в резюме, а научиться создавать результат в реальной команде.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ForeachPartners дает не только обучение, а практическую среду: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реальные или приближенные к реальным задачи;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менторскую поддержку;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опыт работы с IT, AI и продуктовыми задачами;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взаимодействие с командами разработки;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практику подготовки требований, спецификаций, задач и документации;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опыт использования AI в рабочих процессах и разработке;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возможность перейти к коммерческим проектам;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возможность предложить собственный проект и собрать под него ресурсы.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Этот подход особенно подходит тем, кто: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любит разбираться самостоятельно;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ждет идеальной инструкции;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готов учиться через практику;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умеет принимать обратную связь;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хочет работать с IT, продуктами и AI;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видит в неопределенности не только стресс, но и пространство для роста.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Мы никого не убеждаем. Если вам откликается такой подход - приходите и пробуйте.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Мы не обещаем легкий путь. Мы даем среду, в которой можно расти быстрее, если брать ответственность и пользоваться возможностями.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favaxqad0l57" w:id="10"/>
      <w:bookmarkEnd w:id="10"/>
      <w:r w:rsidDel="00000000" w:rsidR="00000000" w:rsidRPr="00000000">
        <w:rPr>
          <w:rtl w:val="0"/>
        </w:rPr>
        <w:t xml:space="preserve">10. С чего начать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Если вы кандидат - начните с тестового задания.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Это не формальный экзамен, а первый способ познакомиться в работе: увидеть, как вы мыслите, структурируете задачу, работаете с MVP, требованиями, рисками и AI.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Мы смотрим не на идеальность ответа, а на ход мысли, ясность и готовность разбираться.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cxh8r0sox5vl" w:id="11"/>
      <w:bookmarkEnd w:id="11"/>
      <w:r w:rsidDel="00000000" w:rsidR="00000000" w:rsidRPr="00000000">
        <w:rPr>
          <w:rtl w:val="0"/>
        </w:rPr>
        <w:t xml:space="preserve">11. Главная мысль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ForeachPartners - это не IT-школа и не классическая стажировка.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Это практическая среда, где люди входят в IT и AI-разработку через реальные задачи, наставничество, SDD-подход, AI-инструменты и ответственность за результат.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Мы даем возможности, ресурсы и среду. Ваше право - взять их и превратить в рост.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kor0vmajpvg" w:id="12"/>
      <w:bookmarkEnd w:id="12"/>
      <w:r w:rsidDel="00000000" w:rsidR="00000000" w:rsidRPr="00000000">
        <w:rPr>
          <w:rtl w:val="0"/>
        </w:rPr>
        <w:t xml:space="preserve">12. Дополнительная возможность: рекомендации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Если вы видите, что ForeachPartners может быть полезна кому-то из ваших знакомых, партнеров или компаний, вы можете рекомендовать нас.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Нам интересны проекты, где нужна качественная и быстрая продуктовая разработка IT и AI-решений.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Если по вашей рекомендации приходит коммерческий проект или заказчик, вы можете получать партнерское вознаграждение - 5% от согласованной базы по привлеченному проекту. Детали расчета фиксируются отдельно по каждому проекту.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Важно: мы дорожим своей репутацией, поэтому нам интересны только те рекомендации, где мы действительно можем быть полезны заказчику.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log.rezvov.com/making-your-blog-llm-friendly-implementing-llms-txt" TargetMode="External"/><Relationship Id="rId11" Type="http://schemas.openxmlformats.org/officeDocument/2006/relationships/hyperlink" Target="https://blog.rezvov.com/principle-of-parsimony-in-context-engineering" TargetMode="External"/><Relationship Id="rId22" Type="http://schemas.openxmlformats.org/officeDocument/2006/relationships/hyperlink" Target="https://blog.rezvov.com/five-weeks-with-nextjs-blog-what-got-built" TargetMode="External"/><Relationship Id="rId10" Type="http://schemas.openxmlformats.org/officeDocument/2006/relationships/hyperlink" Target="https://blog.rezvov.com/prompt-engineering-vs-context-engineering" TargetMode="External"/><Relationship Id="rId21" Type="http://schemas.openxmlformats.org/officeDocument/2006/relationships/hyperlink" Target="https://blog.rezvov.com/migrating-from-ghost-to-nextjs-with-claude-and-cursor" TargetMode="External"/><Relationship Id="rId13" Type="http://schemas.openxmlformats.org/officeDocument/2006/relationships/hyperlink" Target="https://blog.rezvov.com/opus-gemini-chatgpt-walk-into-a-bar" TargetMode="External"/><Relationship Id="rId12" Type="http://schemas.openxmlformats.org/officeDocument/2006/relationships/hyperlink" Target="https://blog.rezvov.com/llms-changed-the-rules-git-sql-rust-for-everyo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rezvov.com/less-documentation-more-signal" TargetMode="External"/><Relationship Id="rId15" Type="http://schemas.openxmlformats.org/officeDocument/2006/relationships/hyperlink" Target="https://blog.rezvov.com/specification-driven-development-four-pillars" TargetMode="External"/><Relationship Id="rId14" Type="http://schemas.openxmlformats.org/officeDocument/2006/relationships/hyperlink" Target="https://www.youtube.com/watch?v=0wkwehUnb4o" TargetMode="External"/><Relationship Id="rId17" Type="http://schemas.openxmlformats.org/officeDocument/2006/relationships/hyperlink" Target="https://www.youtube.com/watch?v=sIGUN5Fx2qU" TargetMode="External"/><Relationship Id="rId16" Type="http://schemas.openxmlformats.org/officeDocument/2006/relationships/hyperlink" Target="https://blog.rezvov.com/less-documentation-more-signal" TargetMode="External"/><Relationship Id="rId5" Type="http://schemas.openxmlformats.org/officeDocument/2006/relationships/styles" Target="styles.xml"/><Relationship Id="rId19" Type="http://schemas.openxmlformats.org/officeDocument/2006/relationships/hyperlink" Target="https://blog.rezvov.com/now-publishing-to-telegram" TargetMode="External"/><Relationship Id="rId6" Type="http://schemas.openxmlformats.org/officeDocument/2006/relationships/hyperlink" Target="https://blog.rezvov.com/specification-driven-development-four-pillars" TargetMode="External"/><Relationship Id="rId18" Type="http://schemas.openxmlformats.org/officeDocument/2006/relationships/hyperlink" Target="https://www.youtube.com/watch?v=MsN6b6DENJg" TargetMode="External"/><Relationship Id="rId7" Type="http://schemas.openxmlformats.org/officeDocument/2006/relationships/hyperlink" Target="https://www.youtube.com/watch?v=MsN6b6DENJg" TargetMode="External"/><Relationship Id="rId8" Type="http://schemas.openxmlformats.org/officeDocument/2006/relationships/hyperlink" Target="https://www.youtube.com/watch?v=4Epd6AnE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