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Toc486070977"/>
      <w:bookmarkStart w:id="1" w:name="_Toc486070988"/>
      <w:bookmarkStart w:id="2" w:name="_Toc486071191"/>
      <w:bookmarkStart w:id="3" w:name="_Toc486071238"/>
      <w:bookmarkStart w:id="4" w:name="_Hlk6929443"/>
      <w:bookmarkStart w:id="5" w:name="_GoBack"/>
      <w:bookmarkEnd w:id="5"/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Департамент образования и науки города Москвы</w:t>
      </w:r>
      <w:bookmarkEnd w:id="0"/>
      <w:bookmarkEnd w:id="1"/>
      <w:bookmarkEnd w:id="2"/>
      <w:bookmarkEnd w:id="3"/>
    </w:p>
    <w:p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города Москвы</w:t>
      </w:r>
    </w:p>
    <w:p w:rsidR="00D8417B" w:rsidRPr="00246400" w:rsidRDefault="00D8417B" w:rsidP="00D8417B">
      <w:pPr>
        <w:spacing w:after="79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" w:name="_Toc486070978"/>
      <w:bookmarkStart w:id="7" w:name="_Toc486070989"/>
      <w:bookmarkStart w:id="8" w:name="_Toc486071192"/>
      <w:bookmarkStart w:id="9" w:name="_Toc486071239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«КОЛЛЕДЖ ЖЕЛЕЗНОДОРОЖНОГО И ГОРОДСКОГО ТРАНСПОРТА»</w:t>
      </w:r>
      <w:bookmarkEnd w:id="6"/>
      <w:bookmarkEnd w:id="7"/>
      <w:bookmarkEnd w:id="8"/>
      <w:bookmarkEnd w:id="9"/>
    </w:p>
    <w:p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keepNext/>
        <w:keepLines/>
        <w:spacing w:after="84" w:line="265" w:lineRule="auto"/>
        <w:ind w:right="1" w:hanging="1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0" w:name="_Toc96606850"/>
      <w:bookmarkStart w:id="11" w:name="_Toc96607237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КУРСОВОЙ ПРОЕКТ</w:t>
      </w:r>
      <w:bookmarkEnd w:id="10"/>
      <w:bookmarkEnd w:id="11"/>
    </w:p>
    <w:p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Разработка 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«Банкоматы» для анализа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операций 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обналичивания денег клиентами в банкоматах различных банков</w:t>
      </w:r>
    </w:p>
    <w:p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предмету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: МДК 11.01 Технология разработки и защиты баз данных</w:t>
      </w:r>
    </w:p>
    <w:p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специальность: 09.02.07 Информационные системы и программирование</w:t>
      </w:r>
    </w:p>
    <w:p w:rsidR="00D8417B" w:rsidRPr="00246400" w:rsidRDefault="00D8417B" w:rsidP="00D8417B">
      <w:pPr>
        <w:suppressAutoHyphens/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 xml:space="preserve">Курс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2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 xml:space="preserve"> группа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4ИС3010</w:t>
      </w:r>
    </w:p>
    <w:p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D8417B" w:rsidRPr="00246400" w:rsidRDefault="00D8417B" w:rsidP="00D8417B">
      <w:pPr>
        <w:spacing w:after="88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 студент:</w:t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  <w:t>Проверил преподаватель:</w:t>
      </w:r>
    </w:p>
    <w:p w:rsidR="00D8417B" w:rsidRPr="00246400" w:rsidRDefault="00D8417B" w:rsidP="00D8417B">
      <w:pPr>
        <w:spacing w:after="68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Федотов Виктор Викторович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Кроттер Андрей Викторович</w:t>
      </w:r>
    </w:p>
    <w:p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D8417B" w:rsidRPr="00246400" w:rsidRDefault="00D8417B" w:rsidP="00D8417B">
      <w:pPr>
        <w:spacing w:after="81" w:line="268" w:lineRule="auto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Москва</w:t>
      </w:r>
    </w:p>
    <w:p w:rsidR="00D8417B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2022</w:t>
      </w:r>
      <w:bookmarkEnd w:id="4"/>
    </w:p>
    <w:p w:rsidR="00D8417B" w:rsidRPr="00D8417B" w:rsidRDefault="00D8417B" w:rsidP="00692597">
      <w:pPr>
        <w:pStyle w:val="afe"/>
      </w:pPr>
      <w:bookmarkStart w:id="12" w:name="_Toc96606851"/>
    </w:p>
    <w:p w:rsidR="00D8417B" w:rsidRDefault="00D8417B" w:rsidP="00D8417B">
      <w:pPr>
        <w:pStyle w:val="af9"/>
      </w:pPr>
      <w:bookmarkStart w:id="13" w:name="_Toc96607238"/>
      <w:bookmarkStart w:id="14" w:name="_Toc97194247"/>
      <w:r>
        <w:rPr>
          <w:lang w:val="en-US"/>
        </w:rPr>
        <w:lastRenderedPageBreak/>
        <w:t>C</w:t>
      </w:r>
      <w:r>
        <w:t>ОДЕРЖАНИЕ</w:t>
      </w:r>
      <w:bookmarkEnd w:id="12"/>
      <w:bookmarkEnd w:id="13"/>
      <w:bookmarkEnd w:id="14"/>
    </w:p>
    <w:p w:rsidR="00595FDC" w:rsidRDefault="00692597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"А;1;Б;2;А2;1" </w:instrText>
      </w:r>
      <w:r>
        <w:fldChar w:fldCharType="separate"/>
      </w:r>
      <w:hyperlink w:anchor="_Toc97194247" w:history="1">
        <w:r w:rsidR="00595FDC" w:rsidRPr="001A111D">
          <w:rPr>
            <w:rStyle w:val="af6"/>
            <w:noProof/>
            <w:lang w:val="en-US"/>
          </w:rPr>
          <w:t>C</w:t>
        </w:r>
        <w:r w:rsidR="00595FDC" w:rsidRPr="001A111D">
          <w:rPr>
            <w:rStyle w:val="af6"/>
            <w:noProof/>
          </w:rPr>
          <w:t>ОДЕРЖАНИЕ</w:t>
        </w:r>
        <w:r w:rsidR="00595FDC">
          <w:rPr>
            <w:noProof/>
            <w:webHidden/>
          </w:rPr>
          <w:tab/>
        </w:r>
        <w:r w:rsidR="00595FDC">
          <w:rPr>
            <w:noProof/>
            <w:webHidden/>
          </w:rPr>
          <w:fldChar w:fldCharType="begin"/>
        </w:r>
        <w:r w:rsidR="00595FDC">
          <w:rPr>
            <w:noProof/>
            <w:webHidden/>
          </w:rPr>
          <w:instrText xml:space="preserve"> PAGEREF _Toc97194247 \h </w:instrText>
        </w:r>
        <w:r w:rsidR="00595FDC">
          <w:rPr>
            <w:noProof/>
            <w:webHidden/>
          </w:rPr>
        </w:r>
        <w:r w:rsidR="00595FDC">
          <w:rPr>
            <w:noProof/>
            <w:webHidden/>
          </w:rPr>
          <w:fldChar w:fldCharType="separate"/>
        </w:r>
        <w:r w:rsidR="00595FDC">
          <w:rPr>
            <w:noProof/>
            <w:webHidden/>
          </w:rPr>
          <w:t>2</w:t>
        </w:r>
        <w:r w:rsidR="00595FDC">
          <w:rPr>
            <w:noProof/>
            <w:webHidden/>
          </w:rPr>
          <w:fldChar w:fldCharType="end"/>
        </w:r>
      </w:hyperlink>
    </w:p>
    <w:p w:rsidR="00595FDC" w:rsidRDefault="00F069E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194248" w:history="1">
        <w:r w:rsidR="00595FDC" w:rsidRPr="001A111D">
          <w:rPr>
            <w:rStyle w:val="af6"/>
            <w:noProof/>
          </w:rPr>
          <w:t>ВВЕДЕНИЕ</w:t>
        </w:r>
        <w:r w:rsidR="00595FDC">
          <w:rPr>
            <w:noProof/>
            <w:webHidden/>
          </w:rPr>
          <w:tab/>
        </w:r>
        <w:r w:rsidR="00595FDC">
          <w:rPr>
            <w:noProof/>
            <w:webHidden/>
          </w:rPr>
          <w:fldChar w:fldCharType="begin"/>
        </w:r>
        <w:r w:rsidR="00595FDC">
          <w:rPr>
            <w:noProof/>
            <w:webHidden/>
          </w:rPr>
          <w:instrText xml:space="preserve"> PAGEREF _Toc97194248 \h </w:instrText>
        </w:r>
        <w:r w:rsidR="00595FDC">
          <w:rPr>
            <w:noProof/>
            <w:webHidden/>
          </w:rPr>
        </w:r>
        <w:r w:rsidR="00595FDC">
          <w:rPr>
            <w:noProof/>
            <w:webHidden/>
          </w:rPr>
          <w:fldChar w:fldCharType="separate"/>
        </w:r>
        <w:r w:rsidR="00595FDC">
          <w:rPr>
            <w:noProof/>
            <w:webHidden/>
          </w:rPr>
          <w:t>3</w:t>
        </w:r>
        <w:r w:rsidR="00595FDC">
          <w:rPr>
            <w:noProof/>
            <w:webHidden/>
          </w:rPr>
          <w:fldChar w:fldCharType="end"/>
        </w:r>
      </w:hyperlink>
    </w:p>
    <w:p w:rsidR="00595FDC" w:rsidRDefault="00F069E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194249" w:history="1">
        <w:r w:rsidR="00595FDC" w:rsidRPr="001A111D">
          <w:rPr>
            <w:rStyle w:val="af6"/>
            <w:noProof/>
          </w:rPr>
          <w:t>1 ТЕОРЕТИЧЕСКАЯ ЧАСТЬ</w:t>
        </w:r>
        <w:r w:rsidR="00595FDC">
          <w:rPr>
            <w:noProof/>
            <w:webHidden/>
          </w:rPr>
          <w:tab/>
        </w:r>
        <w:r w:rsidR="00595FDC">
          <w:rPr>
            <w:noProof/>
            <w:webHidden/>
          </w:rPr>
          <w:fldChar w:fldCharType="begin"/>
        </w:r>
        <w:r w:rsidR="00595FDC">
          <w:rPr>
            <w:noProof/>
            <w:webHidden/>
          </w:rPr>
          <w:instrText xml:space="preserve"> PAGEREF _Toc97194249 \h </w:instrText>
        </w:r>
        <w:r w:rsidR="00595FDC">
          <w:rPr>
            <w:noProof/>
            <w:webHidden/>
          </w:rPr>
        </w:r>
        <w:r w:rsidR="00595FDC">
          <w:rPr>
            <w:noProof/>
            <w:webHidden/>
          </w:rPr>
          <w:fldChar w:fldCharType="separate"/>
        </w:r>
        <w:r w:rsidR="00595FDC">
          <w:rPr>
            <w:noProof/>
            <w:webHidden/>
          </w:rPr>
          <w:t>4</w:t>
        </w:r>
        <w:r w:rsidR="00595FDC">
          <w:rPr>
            <w:noProof/>
            <w:webHidden/>
          </w:rPr>
          <w:fldChar w:fldCharType="end"/>
        </w:r>
      </w:hyperlink>
    </w:p>
    <w:p w:rsidR="00595FDC" w:rsidRDefault="00F069EC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194250" w:history="1">
        <w:r w:rsidR="00595FDC" w:rsidRPr="001A111D">
          <w:rPr>
            <w:rStyle w:val="af6"/>
            <w:noProof/>
          </w:rPr>
          <w:t>1.1</w:t>
        </w:r>
        <w:r w:rsidR="00595FDC">
          <w:rPr>
            <w:rFonts w:eastAsiaTheme="minorEastAsia"/>
            <w:noProof/>
            <w:lang w:eastAsia="ru-RU"/>
          </w:rPr>
          <w:tab/>
        </w:r>
        <w:r w:rsidR="00595FDC" w:rsidRPr="001A111D">
          <w:rPr>
            <w:rStyle w:val="af6"/>
            <w:noProof/>
          </w:rPr>
          <w:t>Описание предметной области</w:t>
        </w:r>
        <w:r w:rsidR="00595FDC">
          <w:rPr>
            <w:noProof/>
            <w:webHidden/>
          </w:rPr>
          <w:tab/>
        </w:r>
        <w:r w:rsidR="00595FDC">
          <w:rPr>
            <w:noProof/>
            <w:webHidden/>
          </w:rPr>
          <w:fldChar w:fldCharType="begin"/>
        </w:r>
        <w:r w:rsidR="00595FDC">
          <w:rPr>
            <w:noProof/>
            <w:webHidden/>
          </w:rPr>
          <w:instrText xml:space="preserve"> PAGEREF _Toc97194250 \h </w:instrText>
        </w:r>
        <w:r w:rsidR="00595FDC">
          <w:rPr>
            <w:noProof/>
            <w:webHidden/>
          </w:rPr>
        </w:r>
        <w:r w:rsidR="00595FDC">
          <w:rPr>
            <w:noProof/>
            <w:webHidden/>
          </w:rPr>
          <w:fldChar w:fldCharType="separate"/>
        </w:r>
        <w:r w:rsidR="00595FDC">
          <w:rPr>
            <w:noProof/>
            <w:webHidden/>
          </w:rPr>
          <w:t>4</w:t>
        </w:r>
        <w:r w:rsidR="00595FDC">
          <w:rPr>
            <w:noProof/>
            <w:webHidden/>
          </w:rPr>
          <w:fldChar w:fldCharType="end"/>
        </w:r>
      </w:hyperlink>
    </w:p>
    <w:p w:rsidR="00595FDC" w:rsidRDefault="00F069EC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194251" w:history="1">
        <w:r w:rsidR="00595FDC" w:rsidRPr="001A111D">
          <w:rPr>
            <w:rStyle w:val="af6"/>
            <w:noProof/>
          </w:rPr>
          <w:t>1.2</w:t>
        </w:r>
        <w:r w:rsidR="00595FDC">
          <w:rPr>
            <w:rFonts w:eastAsiaTheme="minorEastAsia"/>
            <w:noProof/>
            <w:lang w:eastAsia="ru-RU"/>
          </w:rPr>
          <w:tab/>
        </w:r>
        <w:r w:rsidR="00595FDC" w:rsidRPr="001A111D">
          <w:rPr>
            <w:rStyle w:val="af6"/>
            <w:noProof/>
          </w:rPr>
          <w:t>Постановка задачи</w:t>
        </w:r>
        <w:r w:rsidR="00595FDC">
          <w:rPr>
            <w:noProof/>
            <w:webHidden/>
          </w:rPr>
          <w:tab/>
        </w:r>
        <w:r w:rsidR="00595FDC">
          <w:rPr>
            <w:noProof/>
            <w:webHidden/>
          </w:rPr>
          <w:fldChar w:fldCharType="begin"/>
        </w:r>
        <w:r w:rsidR="00595FDC">
          <w:rPr>
            <w:noProof/>
            <w:webHidden/>
          </w:rPr>
          <w:instrText xml:space="preserve"> PAGEREF _Toc97194251 \h </w:instrText>
        </w:r>
        <w:r w:rsidR="00595FDC">
          <w:rPr>
            <w:noProof/>
            <w:webHidden/>
          </w:rPr>
        </w:r>
        <w:r w:rsidR="00595FDC">
          <w:rPr>
            <w:noProof/>
            <w:webHidden/>
          </w:rPr>
          <w:fldChar w:fldCharType="separate"/>
        </w:r>
        <w:r w:rsidR="00595FDC">
          <w:rPr>
            <w:noProof/>
            <w:webHidden/>
          </w:rPr>
          <w:t>4</w:t>
        </w:r>
        <w:r w:rsidR="00595FDC">
          <w:rPr>
            <w:noProof/>
            <w:webHidden/>
          </w:rPr>
          <w:fldChar w:fldCharType="end"/>
        </w:r>
      </w:hyperlink>
    </w:p>
    <w:p w:rsidR="00595FDC" w:rsidRDefault="00F069E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194252" w:history="1">
        <w:r w:rsidR="00595FDC" w:rsidRPr="001A111D">
          <w:rPr>
            <w:rStyle w:val="af6"/>
            <w:noProof/>
          </w:rPr>
          <w:t>1.2.1 Запросы базы данных:</w:t>
        </w:r>
        <w:r w:rsidR="00595FDC">
          <w:rPr>
            <w:noProof/>
            <w:webHidden/>
          </w:rPr>
          <w:tab/>
        </w:r>
        <w:r w:rsidR="00595FDC">
          <w:rPr>
            <w:noProof/>
            <w:webHidden/>
          </w:rPr>
          <w:fldChar w:fldCharType="begin"/>
        </w:r>
        <w:r w:rsidR="00595FDC">
          <w:rPr>
            <w:noProof/>
            <w:webHidden/>
          </w:rPr>
          <w:instrText xml:space="preserve"> PAGEREF _Toc97194252 \h </w:instrText>
        </w:r>
        <w:r w:rsidR="00595FDC">
          <w:rPr>
            <w:noProof/>
            <w:webHidden/>
          </w:rPr>
        </w:r>
        <w:r w:rsidR="00595FDC">
          <w:rPr>
            <w:noProof/>
            <w:webHidden/>
          </w:rPr>
          <w:fldChar w:fldCharType="separate"/>
        </w:r>
        <w:r w:rsidR="00595FDC">
          <w:rPr>
            <w:noProof/>
            <w:webHidden/>
          </w:rPr>
          <w:t>5</w:t>
        </w:r>
        <w:r w:rsidR="00595FDC">
          <w:rPr>
            <w:noProof/>
            <w:webHidden/>
          </w:rPr>
          <w:fldChar w:fldCharType="end"/>
        </w:r>
      </w:hyperlink>
    </w:p>
    <w:p w:rsidR="00692597" w:rsidRDefault="00692597" w:rsidP="00692597">
      <w:pPr>
        <w:pStyle w:val="af9"/>
      </w:pPr>
      <w:r>
        <w:fldChar w:fldCharType="end"/>
      </w:r>
    </w:p>
    <w:p w:rsidR="00692597" w:rsidRDefault="00692597" w:rsidP="00692597">
      <w:pPr>
        <w:pStyle w:val="af7"/>
      </w:pPr>
      <w:r>
        <w:br w:type="page"/>
      </w:r>
    </w:p>
    <w:p w:rsidR="00692597" w:rsidRDefault="00692597" w:rsidP="00692597">
      <w:pPr>
        <w:pStyle w:val="af9"/>
      </w:pPr>
      <w:bookmarkStart w:id="15" w:name="_Toc97194248"/>
      <w:r>
        <w:lastRenderedPageBreak/>
        <w:t>ВВЕДЕНИЕ</w:t>
      </w:r>
      <w:bookmarkEnd w:id="15"/>
    </w:p>
    <w:p w:rsidR="00692597" w:rsidRDefault="00692597" w:rsidP="00692597">
      <w:pPr>
        <w:pStyle w:val="af7"/>
      </w:pPr>
    </w:p>
    <w:p w:rsidR="00692597" w:rsidRDefault="00692597">
      <w:pPr>
        <w:rPr>
          <w:rFonts w:ascii="Times New Roman" w:hAnsi="Times New Roman"/>
          <w:sz w:val="28"/>
        </w:rPr>
      </w:pPr>
      <w:r>
        <w:br w:type="page"/>
      </w:r>
    </w:p>
    <w:p w:rsidR="003E573D" w:rsidRPr="003E573D" w:rsidRDefault="00692597" w:rsidP="003E573D">
      <w:pPr>
        <w:pStyle w:val="af9"/>
        <w:numPr>
          <w:ilvl w:val="0"/>
          <w:numId w:val="17"/>
        </w:numPr>
      </w:pPr>
      <w:bookmarkStart w:id="16" w:name="_Toc97194249"/>
      <w:r>
        <w:lastRenderedPageBreak/>
        <w:t>ТЕОРЕТИЧЕСКАЯ ЧАСТЬ</w:t>
      </w:r>
      <w:bookmarkEnd w:id="16"/>
    </w:p>
    <w:p w:rsidR="00692597" w:rsidRDefault="00692597" w:rsidP="00692597">
      <w:pPr>
        <w:pStyle w:val="afb"/>
        <w:numPr>
          <w:ilvl w:val="1"/>
          <w:numId w:val="17"/>
        </w:numPr>
      </w:pPr>
      <w:bookmarkStart w:id="17" w:name="_Toc97194250"/>
      <w:r>
        <w:t>Описание предметной области</w:t>
      </w:r>
      <w:bookmarkEnd w:id="17"/>
    </w:p>
    <w:p w:rsidR="00A113FB" w:rsidRPr="00A97F28" w:rsidRDefault="00A113FB" w:rsidP="00A97F28">
      <w:pPr>
        <w:pStyle w:val="af7"/>
        <w:rPr>
          <w:lang w:val="en-US"/>
        </w:rPr>
      </w:pPr>
    </w:p>
    <w:p w:rsidR="00692597" w:rsidRDefault="00692597" w:rsidP="00692597">
      <w:pPr>
        <w:pStyle w:val="afb"/>
        <w:numPr>
          <w:ilvl w:val="1"/>
          <w:numId w:val="17"/>
        </w:numPr>
      </w:pPr>
      <w:bookmarkStart w:id="18" w:name="_Toc97194251"/>
      <w:r>
        <w:t>Постановка задачи</w:t>
      </w:r>
      <w:bookmarkEnd w:id="18"/>
      <w:r>
        <w:t xml:space="preserve"> </w:t>
      </w:r>
    </w:p>
    <w:p w:rsidR="003918C0" w:rsidRDefault="0046018F" w:rsidP="0046018F">
      <w:pPr>
        <w:pStyle w:val="af7"/>
      </w:pPr>
      <w:r>
        <w:t>Необходимо разработать базу данных</w:t>
      </w:r>
      <w:r w:rsidR="00855337">
        <w:t xml:space="preserve"> в программе </w:t>
      </w:r>
      <w:r w:rsidR="00855337">
        <w:rPr>
          <w:lang w:val="en-US"/>
        </w:rPr>
        <w:t>MS</w:t>
      </w:r>
      <w:r w:rsidR="00855337">
        <w:t xml:space="preserve"> </w:t>
      </w:r>
      <w:r w:rsidR="00855337">
        <w:rPr>
          <w:lang w:val="en-US"/>
        </w:rPr>
        <w:t>Access</w:t>
      </w:r>
      <w:r>
        <w:t xml:space="preserve">, целью которой, является сохранение и работа с данными пользователей банкоматов и банков. База данных должна включать в себя информацию: о банках (уникальный код банка в системе, название банка, а также его юридический адрес), о банкоматах (номер банкомата, его адрес и код банка, который его обслуживает), о клиентах (уникальный идентификатор клиента, фамилию, имя, отчество клиента, его адрес и код банка </w:t>
      </w:r>
      <w:r w:rsidRPr="0046018F">
        <w:t>обслуживающего</w:t>
      </w:r>
      <w:r>
        <w:t xml:space="preserve"> клиента), о операциях выдачи наличных денег клиентам (включает в себя: номер карточки, номер банкомата</w:t>
      </w:r>
      <w:r w:rsidR="003E573D">
        <w:t>, дату и время операции, наличие</w:t>
      </w:r>
      <w:r>
        <w:t xml:space="preserve"> комиссии (выбор</w:t>
      </w:r>
      <w:r w:rsidR="00A97F28">
        <w:t xml:space="preserve"> из вариантов: да и нет), а так</w:t>
      </w:r>
      <w:r>
        <w:t>же сумму выдачи в рублях).</w:t>
      </w:r>
    </w:p>
    <w:p w:rsidR="00151AA0" w:rsidRDefault="00151AA0" w:rsidP="0046018F">
      <w:pPr>
        <w:pStyle w:val="af7"/>
      </w:pPr>
      <w:r>
        <w:t>Нужно учитывать следующее:</w:t>
      </w:r>
    </w:p>
    <w:p w:rsidR="00EF734D" w:rsidRDefault="00EF734D" w:rsidP="00EF734D">
      <w:pPr>
        <w:pStyle w:val="a"/>
      </w:pPr>
      <w:r>
        <w:t>Любой из банков обслуживает бесчисленное множество банкоматов.</w:t>
      </w:r>
    </w:p>
    <w:p w:rsidR="00EF734D" w:rsidRDefault="00EF734D" w:rsidP="00EF734D">
      <w:pPr>
        <w:pStyle w:val="a"/>
      </w:pPr>
      <w:r>
        <w:t>Любой банкомат обслуживается одним банком.</w:t>
      </w:r>
    </w:p>
    <w:p w:rsidR="00EF734D" w:rsidRDefault="00EF734D" w:rsidP="00EF734D">
      <w:pPr>
        <w:pStyle w:val="a"/>
      </w:pPr>
      <w:r>
        <w:t>Каждый из банков обслуживает бесчисленное множество клиентов.</w:t>
      </w:r>
    </w:p>
    <w:p w:rsidR="00EF734D" w:rsidRDefault="00EF734D" w:rsidP="00EF734D">
      <w:pPr>
        <w:pStyle w:val="a"/>
      </w:pPr>
      <w:r>
        <w:t>Клиент имеет обслуживание только одного банка.</w:t>
      </w:r>
    </w:p>
    <w:p w:rsidR="00EF734D" w:rsidRDefault="00EF734D" w:rsidP="00EF734D">
      <w:pPr>
        <w:pStyle w:val="a"/>
      </w:pPr>
      <w:r>
        <w:t>Любой банкомат обслуживает бесчисленное количество клиентов.</w:t>
      </w:r>
    </w:p>
    <w:p w:rsidR="00EF734D" w:rsidRDefault="00EF734D" w:rsidP="00EF734D">
      <w:pPr>
        <w:pStyle w:val="a"/>
      </w:pPr>
      <w:r>
        <w:t>Любой клиент может обслуживаться бесчисленным количеством банкоматов.</w:t>
      </w:r>
    </w:p>
    <w:p w:rsidR="00EF734D" w:rsidRDefault="00EF734D" w:rsidP="00EF734D">
      <w:pPr>
        <w:pStyle w:val="a"/>
      </w:pPr>
      <w:r>
        <w:t>Каждый из банкоматов может осуществлять несколько операций по выдаче наличных денежных средств (</w:t>
      </w:r>
      <w:r w:rsidR="00A97F28">
        <w:t>обналичивания</w:t>
      </w:r>
      <w:r>
        <w:t xml:space="preserve"> денежных средств).</w:t>
      </w:r>
    </w:p>
    <w:p w:rsidR="00EF734D" w:rsidRDefault="00EF734D" w:rsidP="00EF734D">
      <w:pPr>
        <w:pStyle w:val="a"/>
      </w:pPr>
      <w:r>
        <w:t>Операция выдачи денежных средств всегда связана только с одним банкоматом.</w:t>
      </w:r>
    </w:p>
    <w:p w:rsidR="00EF734D" w:rsidRDefault="00EF734D" w:rsidP="00EF734D">
      <w:pPr>
        <w:pStyle w:val="a"/>
      </w:pPr>
      <w:r>
        <w:lastRenderedPageBreak/>
        <w:t>Каждый банк всегда имеет как минимум один банкомат, который требует обслуживания.</w:t>
      </w:r>
    </w:p>
    <w:p w:rsidR="00EF734D" w:rsidRDefault="00EF734D" w:rsidP="00EF734D">
      <w:pPr>
        <w:pStyle w:val="a"/>
      </w:pPr>
      <w:r>
        <w:t>Каждый банкомат в обязательном порядке обслуживается банком.</w:t>
      </w:r>
    </w:p>
    <w:p w:rsidR="00EF734D" w:rsidRDefault="00EF734D" w:rsidP="00EF734D">
      <w:pPr>
        <w:pStyle w:val="a"/>
      </w:pPr>
      <w:r>
        <w:t>Все банки обязательно имеют хотя бы одного клиента.</w:t>
      </w:r>
    </w:p>
    <w:p w:rsidR="00EF734D" w:rsidRDefault="00EF734D" w:rsidP="00EF734D">
      <w:pPr>
        <w:pStyle w:val="a"/>
      </w:pPr>
      <w:r>
        <w:t>Каждый из клиентов обязательно обслуживается одним из банков.</w:t>
      </w:r>
    </w:p>
    <w:p w:rsidR="00EF734D" w:rsidRDefault="00EF734D" w:rsidP="00EF734D">
      <w:pPr>
        <w:pStyle w:val="a"/>
      </w:pPr>
      <w:r>
        <w:t>Каждый банкомат должен обслуживать клиентов.</w:t>
      </w:r>
    </w:p>
    <w:p w:rsidR="00EF734D" w:rsidRDefault="00EF734D" w:rsidP="00EF734D">
      <w:pPr>
        <w:pStyle w:val="a"/>
      </w:pPr>
      <w:r>
        <w:t>Клиент любого из банков в обязательном порядке обслуживается банкоматом.</w:t>
      </w:r>
    </w:p>
    <w:p w:rsidR="00EF734D" w:rsidRDefault="00EF734D" w:rsidP="00EF734D">
      <w:pPr>
        <w:pStyle w:val="a"/>
      </w:pPr>
      <w:r>
        <w:t>Банкомат не всегда должен осуществлять операции только обналичивания денежных средств.</w:t>
      </w:r>
    </w:p>
    <w:p w:rsidR="00EF734D" w:rsidRDefault="00EF734D" w:rsidP="00EF734D">
      <w:pPr>
        <w:pStyle w:val="a"/>
      </w:pPr>
      <w:r>
        <w:t xml:space="preserve">Каждая операция обналичивания </w:t>
      </w:r>
      <w:r w:rsidR="0051350F">
        <w:t>связана с одним банкоматом.</w:t>
      </w:r>
    </w:p>
    <w:p w:rsidR="0051350F" w:rsidRDefault="0051350F" w:rsidP="00EF734D">
      <w:pPr>
        <w:pStyle w:val="a"/>
      </w:pPr>
      <w:r>
        <w:t>Клиент не обязательно совершает операции обналичивания денежных средств.</w:t>
      </w:r>
    </w:p>
    <w:p w:rsidR="0051350F" w:rsidRDefault="0051350F" w:rsidP="00EF734D">
      <w:pPr>
        <w:pStyle w:val="a"/>
      </w:pPr>
      <w:r>
        <w:t>Каждая операция обналичивания всегда связана с одним из клиентов.</w:t>
      </w:r>
    </w:p>
    <w:p w:rsidR="00595FDC" w:rsidRDefault="00595FDC" w:rsidP="00595FDC">
      <w:pPr>
        <w:pStyle w:val="afb"/>
      </w:pPr>
      <w:r>
        <w:t xml:space="preserve">1.2.1 </w:t>
      </w:r>
      <w:bookmarkStart w:id="19" w:name="_Toc97194252"/>
      <w:r>
        <w:t>Запросы базы данных</w:t>
      </w:r>
      <w:bookmarkEnd w:id="19"/>
    </w:p>
    <w:p w:rsidR="003E573D" w:rsidRDefault="0003601D" w:rsidP="003E573D">
      <w:pPr>
        <w:pStyle w:val="a"/>
      </w:pPr>
      <w:r>
        <w:t xml:space="preserve">Запрос </w:t>
      </w:r>
      <w:r w:rsidR="003C7709" w:rsidRPr="003C7709">
        <w:t>“</w:t>
      </w:r>
      <w:r>
        <w:t>Операции клиента</w:t>
      </w:r>
      <w:r w:rsidR="003C7709" w:rsidRPr="003C7709">
        <w:t>”</w:t>
      </w:r>
      <w:r w:rsidR="003C7709">
        <w:t>, получающий информацию об операциях определённого клиента, включающий в себя имя, фамилию, отчество клиента, а также номер банкомата и сумму выдачи в рублях</w:t>
      </w:r>
      <w:r>
        <w:t>.</w:t>
      </w:r>
    </w:p>
    <w:p w:rsidR="0003601D" w:rsidRDefault="0003601D" w:rsidP="003E573D">
      <w:pPr>
        <w:pStyle w:val="a"/>
      </w:pPr>
      <w:r>
        <w:t xml:space="preserve">Запрос </w:t>
      </w:r>
      <w:r w:rsidRPr="0003601D">
        <w:t>“</w:t>
      </w:r>
      <w:r>
        <w:t>Операции банкомата</w:t>
      </w:r>
      <w:r w:rsidRPr="0003601D">
        <w:t>”</w:t>
      </w:r>
      <w:r>
        <w:t>, получающий номер карточки клиента,</w:t>
      </w:r>
      <w:r w:rsidRPr="0003601D">
        <w:t xml:space="preserve"> </w:t>
      </w:r>
      <w:r>
        <w:t>дату и время операции, наличие комиссии, а также сумму выдачи в рублях при условии того, что операция была совершена сегодня.</w:t>
      </w:r>
    </w:p>
    <w:p w:rsidR="0003601D" w:rsidRDefault="0003601D" w:rsidP="0003601D">
      <w:pPr>
        <w:pStyle w:val="a"/>
      </w:pPr>
      <w:r>
        <w:t xml:space="preserve">Запрос </w:t>
      </w:r>
      <w:r w:rsidRPr="0003601D">
        <w:t>“</w:t>
      </w:r>
      <w:r>
        <w:t>Операции с комиссией</w:t>
      </w:r>
      <w:r w:rsidRPr="0003601D">
        <w:t>”</w:t>
      </w:r>
      <w:r>
        <w:t>,</w:t>
      </w:r>
      <w:r w:rsidRPr="0003601D">
        <w:t xml:space="preserve"> </w:t>
      </w:r>
      <w:r>
        <w:t>получающий номер карточки клиента,</w:t>
      </w:r>
      <w:r w:rsidRPr="0003601D">
        <w:t xml:space="preserve"> </w:t>
      </w:r>
      <w:r>
        <w:t>дату и время операции, наличие комиссии, а также сумму выдачи в рублях при условии того, что операция была совершена с комиссией в определенном банкомате, указанным пользователем базы данных.</w:t>
      </w:r>
    </w:p>
    <w:p w:rsidR="0003601D" w:rsidRDefault="0003601D" w:rsidP="0003601D">
      <w:pPr>
        <w:pStyle w:val="a"/>
      </w:pPr>
      <w:r>
        <w:t xml:space="preserve">Запрос </w:t>
      </w:r>
      <w:r w:rsidRPr="007E3180">
        <w:t>“</w:t>
      </w:r>
      <w:r w:rsidR="007E3180">
        <w:t>Сумма выдачи без комиссии</w:t>
      </w:r>
      <w:r w:rsidR="007E3180" w:rsidRPr="007E3180">
        <w:t>”</w:t>
      </w:r>
      <w:r w:rsidR="007E3180">
        <w:t xml:space="preserve">, получающий все операции определённого клиента по номеру карточки, который возвращает </w:t>
      </w:r>
      <w:r w:rsidR="007E3180">
        <w:lastRenderedPageBreak/>
        <w:t>информацию о исходную сумму выдачи без учёта комиссии, а также дату выдачи денежных средств и номер банкомата.</w:t>
      </w:r>
    </w:p>
    <w:p w:rsidR="007E3180" w:rsidRDefault="007E3180" w:rsidP="0003601D">
      <w:pPr>
        <w:pStyle w:val="a"/>
      </w:pPr>
      <w:r>
        <w:t xml:space="preserve">Запрос </w:t>
      </w:r>
      <w:r w:rsidRPr="007E3180">
        <w:t>“</w:t>
      </w:r>
      <w:r>
        <w:t>Обновление информации</w:t>
      </w:r>
      <w:r w:rsidRPr="007E3180">
        <w:t>”</w:t>
      </w:r>
      <w:r>
        <w:t xml:space="preserve">, изменяющий информацию о клиенте банка, </w:t>
      </w:r>
    </w:p>
    <w:p w:rsidR="00595FDC" w:rsidRDefault="00595FDC" w:rsidP="00595FDC">
      <w:pPr>
        <w:pStyle w:val="afb"/>
      </w:pPr>
      <w:r>
        <w:t>1.2.2 Формы базы данных</w:t>
      </w:r>
    </w:p>
    <w:p w:rsidR="00A97F28" w:rsidRPr="00A97F28" w:rsidRDefault="00A97F28" w:rsidP="00A97F28">
      <w:pPr>
        <w:pStyle w:val="af7"/>
      </w:pPr>
    </w:p>
    <w:p w:rsidR="00595FDC" w:rsidRPr="00595FDC" w:rsidRDefault="00595FDC" w:rsidP="00595FDC">
      <w:pPr>
        <w:pStyle w:val="afb"/>
      </w:pPr>
      <w:r>
        <w:t>1.2.3 Отчёты</w:t>
      </w:r>
    </w:p>
    <w:p w:rsidR="00595FDC" w:rsidRPr="00595FDC" w:rsidRDefault="00595FDC" w:rsidP="00595FDC">
      <w:pPr>
        <w:pStyle w:val="af7"/>
      </w:pPr>
    </w:p>
    <w:sectPr w:rsidR="00595FDC" w:rsidRPr="00595FDC" w:rsidSect="00D8417B">
      <w:footerReference w:type="default" r:id="rId8"/>
      <w:footerReference w:type="firs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9EC" w:rsidRDefault="00F069EC" w:rsidP="002914C9">
      <w:pPr>
        <w:spacing w:after="0" w:line="240" w:lineRule="auto"/>
      </w:pPr>
      <w:r>
        <w:separator/>
      </w:r>
    </w:p>
  </w:endnote>
  <w:endnote w:type="continuationSeparator" w:id="0">
    <w:p w:rsidR="00F069EC" w:rsidRDefault="00F069EC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619263"/>
      <w:docPartObj>
        <w:docPartGallery w:val="Page Numbers (Bottom of Page)"/>
        <w:docPartUnique/>
      </w:docPartObj>
    </w:sdtPr>
    <w:sdtEndPr/>
    <w:sdtContent>
      <w:p w:rsidR="00D8417B" w:rsidRPr="00D8417B" w:rsidRDefault="00D8417B" w:rsidP="00692597">
        <w:pPr>
          <w:pStyle w:val="afe"/>
        </w:pPr>
        <w:r w:rsidRPr="00D8417B">
          <w:fldChar w:fldCharType="begin"/>
        </w:r>
        <w:r w:rsidRPr="00D8417B">
          <w:instrText>PAGE   \* MERGEFORMAT</w:instrText>
        </w:r>
        <w:r w:rsidRPr="00D8417B">
          <w:fldChar w:fldCharType="separate"/>
        </w:r>
        <w:r w:rsidR="009B7DBD">
          <w:rPr>
            <w:noProof/>
          </w:rPr>
          <w:t>6</w:t>
        </w:r>
        <w:r w:rsidRPr="00D8417B">
          <w:fldChar w:fldCharType="end"/>
        </w:r>
      </w:p>
    </w:sdtContent>
  </w:sdt>
  <w:p w:rsidR="00D8417B" w:rsidRDefault="00D8417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4C9" w:rsidRPr="002914C9" w:rsidRDefault="002914C9" w:rsidP="00D8417B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9EC" w:rsidRDefault="00F069EC" w:rsidP="002914C9">
      <w:pPr>
        <w:spacing w:after="0" w:line="240" w:lineRule="auto"/>
      </w:pPr>
      <w:r>
        <w:separator/>
      </w:r>
    </w:p>
  </w:footnote>
  <w:footnote w:type="continuationSeparator" w:id="0">
    <w:p w:rsidR="00F069EC" w:rsidRDefault="00F069EC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multilevel"/>
    <w:tmpl w:val="05C23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973711"/>
    <w:multiLevelType w:val="hybridMultilevel"/>
    <w:tmpl w:val="7D14EDC8"/>
    <w:lvl w:ilvl="0" w:tplc="BE929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3E1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A779A7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7A51ACE"/>
    <w:multiLevelType w:val="multilevel"/>
    <w:tmpl w:val="151E8F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8917098"/>
    <w:multiLevelType w:val="hybridMultilevel"/>
    <w:tmpl w:val="264A5DC4"/>
    <w:lvl w:ilvl="0" w:tplc="A2424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44D79"/>
    <w:multiLevelType w:val="hybridMultilevel"/>
    <w:tmpl w:val="CDFCD190"/>
    <w:lvl w:ilvl="0" w:tplc="0088BC0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04140D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DF3F79"/>
    <w:multiLevelType w:val="hybridMultilevel"/>
    <w:tmpl w:val="11261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C33CB"/>
    <w:multiLevelType w:val="hybridMultilevel"/>
    <w:tmpl w:val="1A70AE48"/>
    <w:lvl w:ilvl="0" w:tplc="BB8C9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C27E1"/>
    <w:multiLevelType w:val="hybridMultilevel"/>
    <w:tmpl w:val="491AE5F6"/>
    <w:lvl w:ilvl="0" w:tplc="E3945AB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73BED"/>
    <w:multiLevelType w:val="hybridMultilevel"/>
    <w:tmpl w:val="9FDC6262"/>
    <w:lvl w:ilvl="0" w:tplc="E6168C3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45B8A"/>
    <w:multiLevelType w:val="hybridMultilevel"/>
    <w:tmpl w:val="85463570"/>
    <w:lvl w:ilvl="0" w:tplc="C696E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9D879E4"/>
    <w:multiLevelType w:val="hybridMultilevel"/>
    <w:tmpl w:val="F4F84EC8"/>
    <w:lvl w:ilvl="0" w:tplc="3F1451EA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3538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1583A69"/>
    <w:multiLevelType w:val="multilevel"/>
    <w:tmpl w:val="C582ACB2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1.1.1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0D32E1F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5"/>
  </w:num>
  <w:num w:numId="9">
    <w:abstractNumId w:val="10"/>
  </w:num>
  <w:num w:numId="10">
    <w:abstractNumId w:val="15"/>
  </w:num>
  <w:num w:numId="11">
    <w:abstractNumId w:val="2"/>
  </w:num>
  <w:num w:numId="12">
    <w:abstractNumId w:val="3"/>
  </w:num>
  <w:num w:numId="13">
    <w:abstractNumId w:val="16"/>
  </w:num>
  <w:num w:numId="14">
    <w:abstractNumId w:val="17"/>
  </w:num>
  <w:num w:numId="15">
    <w:abstractNumId w:val="8"/>
  </w:num>
  <w:num w:numId="16">
    <w:abstractNumId w:val="1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3601D"/>
    <w:rsid w:val="000A09E7"/>
    <w:rsid w:val="000E672C"/>
    <w:rsid w:val="001324E2"/>
    <w:rsid w:val="00151AA0"/>
    <w:rsid w:val="001966F7"/>
    <w:rsid w:val="001A48AD"/>
    <w:rsid w:val="002914C9"/>
    <w:rsid w:val="0038644F"/>
    <w:rsid w:val="003918C0"/>
    <w:rsid w:val="003C7709"/>
    <w:rsid w:val="003E573D"/>
    <w:rsid w:val="00405C90"/>
    <w:rsid w:val="004503B7"/>
    <w:rsid w:val="0046018F"/>
    <w:rsid w:val="00472D1B"/>
    <w:rsid w:val="0051350F"/>
    <w:rsid w:val="005443BB"/>
    <w:rsid w:val="00595FDC"/>
    <w:rsid w:val="005A2570"/>
    <w:rsid w:val="00692597"/>
    <w:rsid w:val="0071472A"/>
    <w:rsid w:val="0072260C"/>
    <w:rsid w:val="007E3180"/>
    <w:rsid w:val="00855337"/>
    <w:rsid w:val="009B7DBD"/>
    <w:rsid w:val="009C3B3C"/>
    <w:rsid w:val="00A03393"/>
    <w:rsid w:val="00A113FB"/>
    <w:rsid w:val="00A271C0"/>
    <w:rsid w:val="00A40F72"/>
    <w:rsid w:val="00A97F28"/>
    <w:rsid w:val="00B17E4D"/>
    <w:rsid w:val="00CE0581"/>
    <w:rsid w:val="00D8417B"/>
    <w:rsid w:val="00DA221F"/>
    <w:rsid w:val="00E2248F"/>
    <w:rsid w:val="00E852FC"/>
    <w:rsid w:val="00EA6F01"/>
    <w:rsid w:val="00EF734D"/>
    <w:rsid w:val="00F0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10A269-0A8E-4A92-A614-3E03041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0">
    <w:name w:val="heading 1"/>
    <w:basedOn w:val="a0"/>
    <w:next w:val="a0"/>
    <w:link w:val="11"/>
    <w:uiPriority w:val="9"/>
    <w:rsid w:val="00E2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E2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22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"/>
    <w:basedOn w:val="a0"/>
    <w:link w:val="a5"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6">
    <w:name w:val="ГЗаголовок"/>
    <w:basedOn w:val="a4"/>
    <w:link w:val="a7"/>
    <w:rsid w:val="005443BB"/>
    <w:pPr>
      <w:ind w:firstLine="0"/>
      <w:jc w:val="center"/>
    </w:pPr>
    <w:rPr>
      <w:b/>
      <w:caps/>
    </w:rPr>
  </w:style>
  <w:style w:type="character" w:customStyle="1" w:styleId="a5">
    <w:name w:val="Основной Знак"/>
    <w:basedOn w:val="a1"/>
    <w:link w:val="a4"/>
    <w:rsid w:val="00E852FC"/>
    <w:rPr>
      <w:rFonts w:ascii="Times New Roman" w:hAnsi="Times New Roman" w:cs="Times New Roman"/>
      <w:sz w:val="28"/>
      <w:szCs w:val="28"/>
    </w:rPr>
  </w:style>
  <w:style w:type="paragraph" w:customStyle="1" w:styleId="a8">
    <w:name w:val="ПЗаголовок"/>
    <w:basedOn w:val="a4"/>
    <w:link w:val="a9"/>
    <w:rsid w:val="00E852FC"/>
  </w:style>
  <w:style w:type="character" w:customStyle="1" w:styleId="a7">
    <w:name w:val="ГЗаголовок Знак"/>
    <w:basedOn w:val="a5"/>
    <w:link w:val="a6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a">
    <w:name w:val="ГПЗаголовок"/>
    <w:basedOn w:val="a6"/>
    <w:link w:val="ab"/>
    <w:rsid w:val="005443BB"/>
    <w:pPr>
      <w:ind w:firstLine="709"/>
    </w:pPr>
  </w:style>
  <w:style w:type="character" w:customStyle="1" w:styleId="a9">
    <w:name w:val="ПЗаголовок Знак"/>
    <w:basedOn w:val="a5"/>
    <w:link w:val="a8"/>
    <w:rsid w:val="00E852FC"/>
    <w:rPr>
      <w:rFonts w:ascii="Times New Roman" w:hAnsi="Times New Roman" w:cs="Times New Roman"/>
      <w:sz w:val="28"/>
      <w:szCs w:val="28"/>
    </w:rPr>
  </w:style>
  <w:style w:type="paragraph" w:customStyle="1" w:styleId="ac">
    <w:name w:val="ППЗаголовок"/>
    <w:basedOn w:val="a4"/>
    <w:link w:val="ad"/>
    <w:rsid w:val="005443BB"/>
    <w:pPr>
      <w:jc w:val="left"/>
    </w:pPr>
    <w:rPr>
      <w:b/>
    </w:rPr>
  </w:style>
  <w:style w:type="character" w:customStyle="1" w:styleId="ab">
    <w:name w:val="ГПЗаголовок Знак"/>
    <w:basedOn w:val="a7"/>
    <w:link w:val="aa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e">
    <w:name w:val="Нум"/>
    <w:basedOn w:val="af"/>
    <w:link w:val="af0"/>
    <w:rsid w:val="002914C9"/>
    <w:pPr>
      <w:jc w:val="center"/>
    </w:pPr>
  </w:style>
  <w:style w:type="character" w:customStyle="1" w:styleId="ad">
    <w:name w:val="ППЗаголовок Знак"/>
    <w:basedOn w:val="a5"/>
    <w:link w:val="ac"/>
    <w:rsid w:val="005443BB"/>
    <w:rPr>
      <w:rFonts w:ascii="Times New Roman" w:hAnsi="Times New Roman" w:cs="Times New Roman"/>
      <w:b/>
      <w:sz w:val="28"/>
      <w:szCs w:val="28"/>
    </w:rPr>
  </w:style>
  <w:style w:type="paragraph" w:styleId="af1">
    <w:name w:val="header"/>
    <w:basedOn w:val="a0"/>
    <w:link w:val="af2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ум Знак"/>
    <w:basedOn w:val="a1"/>
    <w:link w:val="ae"/>
    <w:rsid w:val="002914C9"/>
  </w:style>
  <w:style w:type="character" w:customStyle="1" w:styleId="af2">
    <w:name w:val="Верхний колонтитул Знак"/>
    <w:basedOn w:val="a1"/>
    <w:link w:val="af1"/>
    <w:uiPriority w:val="99"/>
    <w:rsid w:val="002914C9"/>
  </w:style>
  <w:style w:type="paragraph" w:styleId="af">
    <w:name w:val="footer"/>
    <w:basedOn w:val="a0"/>
    <w:link w:val="af3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"/>
    <w:uiPriority w:val="99"/>
    <w:rsid w:val="002914C9"/>
  </w:style>
  <w:style w:type="paragraph" w:styleId="af4">
    <w:name w:val="No Spacing"/>
    <w:link w:val="af5"/>
    <w:uiPriority w:val="1"/>
    <w:rsid w:val="009C3B3C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1"/>
    <w:link w:val="af4"/>
    <w:uiPriority w:val="1"/>
    <w:rsid w:val="009C3B3C"/>
    <w:rPr>
      <w:rFonts w:eastAsiaTheme="minorEastAsia"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E2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E22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E22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E2248F"/>
    <w:pPr>
      <w:spacing w:after="100"/>
      <w:ind w:left="220"/>
    </w:pPr>
  </w:style>
  <w:style w:type="character" w:styleId="af6">
    <w:name w:val="Hyperlink"/>
    <w:basedOn w:val="a1"/>
    <w:uiPriority w:val="99"/>
    <w:unhideWhenUsed/>
    <w:rsid w:val="00E2248F"/>
    <w:rPr>
      <w:color w:val="0563C1" w:themeColor="hyperlink"/>
      <w:u w:val="single"/>
    </w:rPr>
  </w:style>
  <w:style w:type="paragraph" w:styleId="12">
    <w:name w:val="toc 1"/>
    <w:aliases w:val="ОглавлениеС"/>
    <w:next w:val="af7"/>
    <w:autoRedefine/>
    <w:uiPriority w:val="39"/>
    <w:unhideWhenUsed/>
    <w:rsid w:val="00472D1B"/>
    <w:pPr>
      <w:spacing w:after="0" w:line="360" w:lineRule="auto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E2248F"/>
    <w:pPr>
      <w:spacing w:after="100"/>
      <w:ind w:left="440"/>
    </w:pPr>
  </w:style>
  <w:style w:type="paragraph" w:styleId="af8">
    <w:name w:val="TOC Heading"/>
    <w:basedOn w:val="10"/>
    <w:next w:val="a0"/>
    <w:uiPriority w:val="39"/>
    <w:unhideWhenUsed/>
    <w:rsid w:val="00E2248F"/>
    <w:pPr>
      <w:outlineLvl w:val="9"/>
    </w:pPr>
    <w:rPr>
      <w:lang w:eastAsia="ru-RU"/>
    </w:rPr>
  </w:style>
  <w:style w:type="paragraph" w:customStyle="1" w:styleId="af9">
    <w:name w:val="А"/>
    <w:next w:val="af7"/>
    <w:link w:val="afa"/>
    <w:qFormat/>
    <w:rsid w:val="00405C90"/>
    <w:pPr>
      <w:spacing w:after="0" w:line="360" w:lineRule="auto"/>
      <w:jc w:val="center"/>
      <w:outlineLvl w:val="0"/>
    </w:pPr>
    <w:rPr>
      <w:rFonts w:ascii="Times New Roman" w:hAnsi="Times New Roman"/>
      <w:b/>
      <w:sz w:val="28"/>
    </w:rPr>
  </w:style>
  <w:style w:type="paragraph" w:customStyle="1" w:styleId="afb">
    <w:name w:val="Б"/>
    <w:next w:val="af7"/>
    <w:link w:val="afc"/>
    <w:qFormat/>
    <w:rsid w:val="00DA221F"/>
    <w:pPr>
      <w:spacing w:after="0" w:line="360" w:lineRule="auto"/>
      <w:ind w:firstLine="709"/>
      <w:outlineLvl w:val="1"/>
    </w:pPr>
    <w:rPr>
      <w:rFonts w:ascii="Times New Roman" w:hAnsi="Times New Roman"/>
      <w:b/>
      <w:sz w:val="28"/>
    </w:rPr>
  </w:style>
  <w:style w:type="character" w:customStyle="1" w:styleId="afa">
    <w:name w:val="А Знак"/>
    <w:basedOn w:val="a7"/>
    <w:link w:val="af9"/>
    <w:rsid w:val="00405C90"/>
    <w:rPr>
      <w:rFonts w:ascii="Times New Roman" w:hAnsi="Times New Roman" w:cs="Times New Roman"/>
      <w:b/>
      <w:caps w:val="0"/>
      <w:sz w:val="28"/>
      <w:szCs w:val="28"/>
    </w:rPr>
  </w:style>
  <w:style w:type="paragraph" w:customStyle="1" w:styleId="af7">
    <w:name w:val="С"/>
    <w:link w:val="afd"/>
    <w:qFormat/>
    <w:rsid w:val="006925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Б Знак"/>
    <w:basedOn w:val="a1"/>
    <w:link w:val="afb"/>
    <w:rsid w:val="00DA221F"/>
    <w:rPr>
      <w:rFonts w:ascii="Times New Roman" w:hAnsi="Times New Roman"/>
      <w:b/>
      <w:sz w:val="28"/>
    </w:rPr>
  </w:style>
  <w:style w:type="paragraph" w:customStyle="1" w:styleId="1">
    <w:name w:val="А1"/>
    <w:basedOn w:val="af9"/>
    <w:link w:val="13"/>
    <w:rsid w:val="00405C90"/>
    <w:pPr>
      <w:numPr>
        <w:numId w:val="4"/>
      </w:numPr>
      <w:ind w:left="0" w:firstLine="0"/>
    </w:pPr>
    <w:rPr>
      <w:caps/>
    </w:rPr>
  </w:style>
  <w:style w:type="character" w:customStyle="1" w:styleId="afd">
    <w:name w:val="С Знак"/>
    <w:basedOn w:val="a1"/>
    <w:link w:val="af7"/>
    <w:rsid w:val="00692597"/>
    <w:rPr>
      <w:rFonts w:ascii="Times New Roman" w:hAnsi="Times New Roman"/>
      <w:sz w:val="28"/>
    </w:rPr>
  </w:style>
  <w:style w:type="paragraph" w:customStyle="1" w:styleId="22">
    <w:name w:val="А2"/>
    <w:basedOn w:val="af9"/>
    <w:next w:val="af7"/>
    <w:link w:val="23"/>
    <w:qFormat/>
    <w:rsid w:val="001966F7"/>
  </w:style>
  <w:style w:type="character" w:customStyle="1" w:styleId="13">
    <w:name w:val="А1 Знак"/>
    <w:basedOn w:val="afa"/>
    <w:link w:val="1"/>
    <w:rsid w:val="00405C90"/>
    <w:rPr>
      <w:rFonts w:ascii="Times New Roman" w:hAnsi="Times New Roman" w:cs="Times New Roman"/>
      <w:b/>
      <w:caps/>
      <w:sz w:val="28"/>
      <w:szCs w:val="28"/>
    </w:rPr>
  </w:style>
  <w:style w:type="character" w:customStyle="1" w:styleId="23">
    <w:name w:val="А2 Знак"/>
    <w:basedOn w:val="afa"/>
    <w:link w:val="22"/>
    <w:rsid w:val="001966F7"/>
    <w:rPr>
      <w:rFonts w:ascii="Times New Roman" w:hAnsi="Times New Roman" w:cs="Times New Roman"/>
      <w:b/>
      <w:caps w:val="0"/>
      <w:sz w:val="28"/>
      <w:szCs w:val="28"/>
    </w:rPr>
  </w:style>
  <w:style w:type="paragraph" w:customStyle="1" w:styleId="afe">
    <w:name w:val="Н"/>
    <w:basedOn w:val="af7"/>
    <w:link w:val="aff"/>
    <w:qFormat/>
    <w:rsid w:val="00D8417B"/>
    <w:pPr>
      <w:ind w:firstLine="0"/>
      <w:jc w:val="center"/>
    </w:pPr>
    <w:rPr>
      <w:sz w:val="24"/>
      <w:szCs w:val="24"/>
      <w:lang w:eastAsia="ru-RU"/>
    </w:rPr>
  </w:style>
  <w:style w:type="character" w:customStyle="1" w:styleId="aff">
    <w:name w:val="Н Знак"/>
    <w:basedOn w:val="afd"/>
    <w:link w:val="afe"/>
    <w:rsid w:val="00D8417B"/>
    <w:rPr>
      <w:rFonts w:ascii="Times New Roman" w:hAnsi="Times New Roman"/>
      <w:sz w:val="24"/>
      <w:szCs w:val="24"/>
      <w:lang w:eastAsia="ru-RU"/>
    </w:rPr>
  </w:style>
  <w:style w:type="paragraph" w:customStyle="1" w:styleId="a">
    <w:name w:val="СН"/>
    <w:basedOn w:val="af7"/>
    <w:link w:val="aff0"/>
    <w:qFormat/>
    <w:rsid w:val="00A113FB"/>
    <w:pPr>
      <w:numPr>
        <w:numId w:val="18"/>
      </w:numPr>
      <w:ind w:left="0" w:firstLine="709"/>
    </w:pPr>
  </w:style>
  <w:style w:type="character" w:customStyle="1" w:styleId="aff0">
    <w:name w:val="СН Знак"/>
    <w:basedOn w:val="afd"/>
    <w:link w:val="a"/>
    <w:rsid w:val="00A113F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8279F-B785-4747-9900-459C478BB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КЖГТ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2022-03-04T06:12:00Z</dcterms:created>
  <dcterms:modified xsi:type="dcterms:W3CDTF">2022-03-04T06:12:00Z</dcterms:modified>
</cp:coreProperties>
</file>