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433"/>
        <w:gridCol w:w="2631"/>
        <w:gridCol w:w="83"/>
      </w:tblGrid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66D4F" w:rsidRPr="00E5101E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3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81025" cy="581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666D4F" w:rsidRPr="00666D4F" w:rsidTr="00A92F1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  <w:t>высшего образования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  <w:t>"Московский государственный университет информационных технологий, радиотехники и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  <w:t>электроники"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МИРЭА</w:t>
            </w: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66D4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635" t="0" r="27940" b="1905"/>
                      <wp:docPr id="12" name="Полотно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A98C99" id="Полотно 1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9gt1/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66D4F" w:rsidRPr="00666D4F" w:rsidTr="00A92F1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Институт информационных технологий</w:t>
            </w:r>
          </w:p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 информатики и информационных систем</w:t>
            </w:r>
          </w:p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КУРСОВАЯ РАБОТА</w:t>
            </w: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курсовой работы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«</w:t>
            </w:r>
            <w:r w:rsidR="008D725B" w:rsidRPr="008D7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Компьютерная модель конвертера физических и математических вел</w:t>
            </w:r>
            <w:r w:rsidR="008D7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ичин на базе откры</w:t>
            </w:r>
            <w:r w:rsidR="008D725B" w:rsidRPr="008D7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того интерфейса социальной сети «ВКонтакте</w:t>
            </w:r>
            <w:r w:rsidR="008D7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  <w:r w:rsid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ИСБО-01-13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</w:t>
            </w:r>
          </w:p>
        </w:tc>
        <w:tc>
          <w:tcPr>
            <w:tcW w:w="2500" w:type="pct"/>
          </w:tcPr>
          <w:p w:rsidR="00666D4F" w:rsidRPr="00666D4F" w:rsidRDefault="008D725B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Коношенко Ю.А</w:t>
            </w:r>
            <w:r w:rsidR="00666D4F" w:rsidRPr="00666D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курсовой работы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E77511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Рецензент 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E77511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Ind w:w="910" w:type="dxa"/>
        <w:tblLook w:val="00A0" w:firstRow="1" w:lastRow="0" w:firstColumn="1" w:lastColumn="0" w:noHBand="0" w:noVBand="0"/>
      </w:tblPr>
      <w:tblGrid>
        <w:gridCol w:w="3125"/>
        <w:gridCol w:w="2867"/>
        <w:gridCol w:w="2453"/>
      </w:tblGrid>
      <w:tr w:rsidR="00666D4F" w:rsidRPr="00666D4F" w:rsidTr="00A92F1F">
        <w:tc>
          <w:tcPr>
            <w:tcW w:w="3510" w:type="dxa"/>
            <w:vAlign w:val="center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«__»_______2015 г.</w:t>
            </w: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3510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3510" w:type="dxa"/>
            <w:vAlign w:val="center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«Допущен к защите»</w:t>
            </w:r>
          </w:p>
        </w:tc>
        <w:tc>
          <w:tcPr>
            <w:tcW w:w="3119" w:type="dxa"/>
            <w:vAlign w:val="center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«__»_______2015 г.</w:t>
            </w: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2015</w:t>
      </w:r>
    </w:p>
    <w:tbl>
      <w:tblPr>
        <w:tblW w:w="529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"/>
        <w:gridCol w:w="2716"/>
        <w:gridCol w:w="2385"/>
        <w:gridCol w:w="1874"/>
        <w:gridCol w:w="2532"/>
        <w:gridCol w:w="270"/>
      </w:tblGrid>
      <w:tr w:rsidR="00666D4F" w:rsidRPr="00666D4F" w:rsidTr="00E77511">
        <w:trPr>
          <w:gridBefore w:val="1"/>
          <w:gridAfter w:val="1"/>
          <w:wBefore w:w="69" w:type="pct"/>
          <w:wAfter w:w="136" w:type="pct"/>
          <w:cantSplit/>
          <w:trHeight w:val="180"/>
          <w:jc w:val="center"/>
        </w:trPr>
        <w:tc>
          <w:tcPr>
            <w:tcW w:w="1370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148" w:type="pct"/>
            <w:gridSpan w:val="2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7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19125" cy="600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zh-CN"/>
              </w:rPr>
              <w:t>МИНОБРНАУКИ РОССИИ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3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</w:pPr>
            <w:bookmarkStart w:id="0" w:name="_Toc438634691"/>
            <w:bookmarkStart w:id="1" w:name="_Toc438666439"/>
            <w:bookmarkStart w:id="2" w:name="_Toc438738813"/>
            <w:r w:rsidRPr="00E77511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</w:pPr>
            <w:bookmarkStart w:id="3" w:name="_Toc438634692"/>
            <w:bookmarkStart w:id="4" w:name="_Toc438666440"/>
            <w:bookmarkStart w:id="5" w:name="_Toc438738814"/>
            <w:r w:rsidRPr="00E77511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высшего профессионального образования</w:t>
            </w:r>
            <w:bookmarkEnd w:id="3"/>
            <w:bookmarkEnd w:id="4"/>
            <w:bookmarkEnd w:id="5"/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</w:pPr>
            <w:bookmarkStart w:id="6" w:name="_Toc438634693"/>
            <w:bookmarkStart w:id="7" w:name="_Toc438666441"/>
            <w:bookmarkStart w:id="8" w:name="_Toc438738815"/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  <w:t>"Московский государственный информационных технологий,</w:t>
            </w:r>
            <w:bookmarkEnd w:id="6"/>
            <w:bookmarkEnd w:id="7"/>
            <w:bookmarkEnd w:id="8"/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bookmarkStart w:id="9" w:name="_Toc438634694"/>
            <w:bookmarkStart w:id="10" w:name="_Toc438666442"/>
            <w:bookmarkStart w:id="11" w:name="_Toc438738816"/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  <w:t>радиотехники и электроники"</w:t>
            </w:r>
            <w:bookmarkEnd w:id="9"/>
            <w:bookmarkEnd w:id="10"/>
            <w:bookmarkEnd w:id="11"/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before="240" w:after="60" w:line="240" w:lineRule="auto"/>
              <w:ind w:left="432" w:hanging="432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1"/>
                <w:sz w:val="32"/>
                <w:szCs w:val="32"/>
                <w:lang w:eastAsia="zh-CN"/>
              </w:rPr>
            </w:pPr>
            <w:bookmarkStart w:id="12" w:name="_Toc438634695"/>
            <w:bookmarkStart w:id="13" w:name="_Toc438666443"/>
            <w:bookmarkStart w:id="14" w:name="_Toc438738817"/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  <w:t>МИРЭА</w:t>
            </w:r>
            <w:bookmarkEnd w:id="12"/>
            <w:bookmarkEnd w:id="13"/>
            <w:bookmarkEnd w:id="14"/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28030" cy="341630"/>
                      <wp:effectExtent l="0" t="2540" r="21590" b="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030" cy="341630"/>
                                <a:chOff x="0" y="0"/>
                                <a:chExt cx="9178" cy="538"/>
                              </a:xfrm>
                            </wpg:grpSpPr>
                            <wps:wsp>
                              <wps:cNvPr id="1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7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8"/>
                                  <a:ext cx="88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3FEEF" id="Группа 14" o:spid="_x0000_s1026" style="width:458.9pt;height:26.9pt;mso-position-horizontal-relative:char;mso-position-vertical-relative:line" coordsize="9178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">
                      <v:rect id="Rectangle 9" o:spid="_x0000_s1027" style="position:absolute;width:917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dDNcEA&#10;AADbAAAADwAAAGRycy9kb3ducmV2LnhtbERPTYvCMBC9C/sfwix403QFRbpGcUXFg4pbXdjj0Ixt&#10;tZmUJmr990YQvM3jfc5o0phSXKl2hWUFX90IBHFqdcGZgsN+0RmCcB5ZY2mZFNzJwWT80RphrO2N&#10;f+ma+EyEEHYxKsi9r2IpXZqTQde1FXHgjrY26AOsM6lrvIVwU8peFA2kwYJDQ44VzXJKz8nFKDj9&#10;m79spwfnZrPH9T3Zzk/Ln4NS7c9m+g3CU+Pf4pd7pcP8Pjx/CQfI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QzXBAAAA2wAAAA8AAAAAAAAAAAAAAAAAmAIAAGRycy9kb3du&#10;cmV2LnhtbFBLBQYAAAAABAAEAPUAAACGAwAAAAA=&#10;" filled="f" stroked="f" strokecolor="#3465a4">
                        <v:stroke joinstyle="round"/>
                      </v:rect>
                      <v:line id="Line 10" o:spid="_x0000_s1028" style="position:absolute;flip:y;visibility:visible;mso-wrap-style:square" from="360,178" to="917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8er8AAADbAAAADwAAAGRycy9kb3ducmV2LnhtbERP24rCMBB9X/Afwgi+ranKilSjeAV9&#10;WrbrB0ybsS02k9BErX9vFoR9m8O5zmLVmUbcqfW1ZQWjYQKCuLC65lLB+ffwOQPhA7LGxjIpeJKH&#10;1bL3scBU2wf/0D0LpYgh7FNUUIXgUil9UZFBP7SOOHIX2xoMEbal1C0+Yrhp5DhJptJgzbGhQkfb&#10;ioprdjMK+Cuf5fuz3GWb71qfRhOX355OqUG/W89BBOrCv/jtPuo4fwp/v8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d8er8AAADbAAAADwAAAAAAAAAAAAAAAACh&#10;AgAAZHJzL2Rvd25yZXYueG1sUEsFBgAAAAAEAAQA+QAAAI0D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7781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NewRomanPSMT" w:eastAsia="Times New Roman" w:hAnsi="TimesNewRomanPSMT" w:cs="TimesNewRomanPSMT"/>
                <w:sz w:val="24"/>
                <w:szCs w:val="24"/>
                <w:lang w:eastAsia="zh-CN"/>
              </w:rPr>
              <w:t>Институт информационных технологий (ИТ)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E77511">
              <w:rPr>
                <w:rFonts w:ascii="TimesNewRomanPSMT" w:eastAsia="Times New Roman" w:hAnsi="TimesNewRomanPSMT" w:cs="TimesNewRomanPSMT"/>
                <w:sz w:val="24"/>
                <w:szCs w:val="24"/>
                <w:lang w:eastAsia="zh-CN"/>
              </w:rPr>
              <w:t xml:space="preserve">Кафедра 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информатики и информационных систем (ИИС)</w:t>
            </w:r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405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ind w:firstLine="106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5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lang w:eastAsia="zh-CN"/>
              </w:rPr>
              <w:t>«____» __________2015 г.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ЗАДАНИЕ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на выполнение курсовой работы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ind w:firstLine="1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по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дисциплине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«Объектно-ориентированное программирование»</w:t>
            </w:r>
          </w:p>
        </w:tc>
      </w:tr>
    </w:tbl>
    <w:p w:rsidR="00E77511" w:rsidRPr="00E77511" w:rsidRDefault="00E77511" w:rsidP="00E77511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Студ</w:t>
      </w:r>
      <w:r w:rsidR="008D725B">
        <w:rPr>
          <w:rFonts w:ascii="Times New Roman" w:eastAsia="Times New Roman" w:hAnsi="Times New Roman" w:cs="Times New Roman"/>
          <w:sz w:val="24"/>
          <w:szCs w:val="24"/>
          <w:lang w:eastAsia="zh-CN"/>
        </w:rPr>
        <w:t>ент Коношенко Юлия Анатольевна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Группа ИСБО-01-13</w:t>
      </w:r>
    </w:p>
    <w:p w:rsidR="00E77511" w:rsidRPr="00E77511" w:rsidRDefault="00E77511" w:rsidP="00E77511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77511" w:rsidRPr="00E77511" w:rsidRDefault="00E77511" w:rsidP="008D725B">
      <w:pPr>
        <w:widowControl w:val="0"/>
        <w:numPr>
          <w:ilvl w:val="0"/>
          <w:numId w:val="23"/>
        </w:numPr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Тема </w:t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«</w:t>
      </w:r>
      <w:r w:rsidR="008D725B" w:rsidRPr="008D725B"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Компьютерная модель конвертера физических и матем</w:t>
      </w:r>
      <w:r w:rsidR="008D725B">
        <w:rPr>
          <w:rFonts w:ascii="Times New Roman" w:eastAsia="Times New Roman" w:hAnsi="Times New Roman" w:cs="Times New Roman"/>
          <w:sz w:val="24"/>
          <w:szCs w:val="24"/>
          <w:lang w:eastAsia="zh-CN"/>
        </w:rPr>
        <w:t>атических величин на базе откры</w:t>
      </w:r>
      <w:r w:rsidR="008D725B" w:rsidRPr="008D725B">
        <w:rPr>
          <w:rFonts w:ascii="Times New Roman" w:eastAsia="Times New Roman" w:hAnsi="Times New Roman" w:cs="Times New Roman"/>
          <w:sz w:val="24"/>
          <w:szCs w:val="24"/>
          <w:lang w:eastAsia="zh-CN"/>
        </w:rPr>
        <w:t>того интерфейса социальной сети «ВКонтакте</w:t>
      </w:r>
      <w:r w:rsidR="008D725B">
        <w:rPr>
          <w:rFonts w:ascii="Times New Roman" w:eastAsia="Times New Roman" w:hAnsi="Times New Roman" w:cs="Times New Roman"/>
          <w:sz w:val="24"/>
          <w:szCs w:val="24"/>
          <w:lang w:eastAsia="zh-CN"/>
        </w:rPr>
        <w:t>»»</w:t>
      </w:r>
    </w:p>
    <w:p w:rsidR="00E77511" w:rsidRPr="00E77511" w:rsidRDefault="00E77511" w:rsidP="00E77511">
      <w:pPr>
        <w:widowControl w:val="0"/>
        <w:autoSpaceDE w:val="0"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E77511" w:rsidRPr="00E77511" w:rsidRDefault="00E77511" w:rsidP="00E77511">
      <w:pPr>
        <w:widowControl w:val="0"/>
        <w:numPr>
          <w:ilvl w:val="0"/>
          <w:numId w:val="24"/>
        </w:numPr>
        <w:tabs>
          <w:tab w:val="left" w:pos="284"/>
        </w:tabs>
        <w:autoSpaceDE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Исходные данные: </w:t>
      </w:r>
    </w:p>
    <w:p w:rsidR="008D725B" w:rsidRPr="008D725B" w:rsidRDefault="00E77511" w:rsidP="008D725B">
      <w:pPr>
        <w:widowControl w:val="0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ab/>
      </w:r>
      <w:r w:rsidR="008D725B" w:rsidRPr="008D725B">
        <w:rPr>
          <w:rFonts w:ascii="Times New Roman" w:eastAsia="Times New Roman" w:hAnsi="Times New Roman" w:cs="Times New Roman"/>
          <w:lang w:eastAsia="zh-CN"/>
        </w:rPr>
        <w:t>Документация API социальной сети «ВКонтакте»;</w:t>
      </w:r>
    </w:p>
    <w:p w:rsidR="008D725B" w:rsidRPr="008D725B" w:rsidRDefault="008D725B" w:rsidP="008D725B">
      <w:pPr>
        <w:widowControl w:val="0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 w:rsidRPr="008D725B">
        <w:rPr>
          <w:rFonts w:ascii="Times New Roman" w:eastAsia="Times New Roman" w:hAnsi="Times New Roman" w:cs="Times New Roman"/>
          <w:lang w:eastAsia="zh-CN"/>
        </w:rPr>
        <w:t>JDK 1.86;</w:t>
      </w:r>
    </w:p>
    <w:p w:rsidR="00E77511" w:rsidRPr="00E77511" w:rsidRDefault="008D725B" w:rsidP="008D725B">
      <w:pPr>
        <w:widowControl w:val="0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 w:rsidRPr="008D725B">
        <w:rPr>
          <w:rFonts w:ascii="Times New Roman" w:eastAsia="Times New Roman" w:hAnsi="Times New Roman" w:cs="Times New Roman"/>
          <w:lang w:eastAsia="zh-CN"/>
        </w:rPr>
        <w:t>Сторонние библиотеки: okhttp, gson, и другие.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77511" w:rsidRPr="00E77511" w:rsidRDefault="00E77511" w:rsidP="00E77511">
      <w:pPr>
        <w:widowControl w:val="0"/>
        <w:numPr>
          <w:ilvl w:val="1"/>
          <w:numId w:val="24"/>
        </w:numPr>
        <w:tabs>
          <w:tab w:val="left" w:pos="284"/>
        </w:tabs>
        <w:autoSpaceDE w:val="0"/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Перечень вопросов, подлежащих разработке, и обязательного графического материала: </w:t>
      </w:r>
    </w:p>
    <w:p w:rsidR="008D725B" w:rsidRPr="008D725B" w:rsidRDefault="008D725B" w:rsidP="008D725B">
      <w:pPr>
        <w:widowControl w:val="0"/>
        <w:autoSpaceDE w:val="0"/>
        <w:spacing w:after="0" w:line="240" w:lineRule="auto"/>
        <w:ind w:left="888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</w:t>
      </w:r>
      <w:r w:rsidRPr="008D725B">
        <w:rPr>
          <w:rFonts w:ascii="Times New Roman" w:eastAsia="Times New Roman" w:hAnsi="Times New Roman" w:cs="Times New Roman"/>
          <w:lang w:eastAsia="zh-CN"/>
        </w:rPr>
        <w:t xml:space="preserve">Разработать модуль расширения на базе Java Extensible Applications; </w:t>
      </w:r>
    </w:p>
    <w:p w:rsidR="008D725B" w:rsidRPr="008D725B" w:rsidRDefault="008D725B" w:rsidP="008D725B">
      <w:pPr>
        <w:widowControl w:val="0"/>
        <w:autoSpaceDE w:val="0"/>
        <w:spacing w:after="0" w:line="240" w:lineRule="auto"/>
        <w:ind w:firstLine="708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</w:t>
      </w:r>
      <w:r w:rsidRPr="008D725B">
        <w:rPr>
          <w:rFonts w:ascii="Times New Roman" w:eastAsia="Times New Roman" w:hAnsi="Times New Roman" w:cs="Times New Roman"/>
          <w:lang w:eastAsia="zh-CN"/>
        </w:rPr>
        <w:t xml:space="preserve">Разработать окружение тестирования; </w:t>
      </w:r>
    </w:p>
    <w:p w:rsidR="008D725B" w:rsidRPr="008D725B" w:rsidRDefault="008D725B" w:rsidP="008D725B">
      <w:pPr>
        <w:widowControl w:val="0"/>
        <w:autoSpaceDE w:val="0"/>
        <w:spacing w:after="0" w:line="240" w:lineRule="auto"/>
        <w:ind w:left="708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</w:t>
      </w:r>
      <w:r w:rsidRPr="008D725B">
        <w:rPr>
          <w:rFonts w:ascii="Times New Roman" w:eastAsia="Times New Roman" w:hAnsi="Times New Roman" w:cs="Times New Roman"/>
          <w:lang w:eastAsia="zh-CN"/>
        </w:rPr>
        <w:t xml:space="preserve">Разработать базовый класс для первичной обработки сообщений; </w:t>
      </w:r>
    </w:p>
    <w:p w:rsidR="00E77511" w:rsidRDefault="008D725B" w:rsidP="008D725B">
      <w:pPr>
        <w:widowControl w:val="0"/>
        <w:autoSpaceDE w:val="0"/>
        <w:spacing w:after="0" w:line="240" w:lineRule="auto"/>
        <w:ind w:firstLine="708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</w:t>
      </w:r>
      <w:r w:rsidRPr="008D725B">
        <w:rPr>
          <w:rFonts w:ascii="Times New Roman" w:eastAsia="Times New Roman" w:hAnsi="Times New Roman" w:cs="Times New Roman"/>
          <w:lang w:eastAsia="zh-CN"/>
        </w:rPr>
        <w:t>Разработать класс для конвертации физических и математических величин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8D725B" w:rsidRPr="008D725B" w:rsidRDefault="008D725B" w:rsidP="008D725B">
      <w:pPr>
        <w:widowControl w:val="0"/>
        <w:autoSpaceDE w:val="0"/>
        <w:spacing w:after="0" w:line="240" w:lineRule="auto"/>
        <w:ind w:firstLine="708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6"/>
        <w:gridCol w:w="2301"/>
        <w:gridCol w:w="2413"/>
        <w:gridCol w:w="2211"/>
      </w:tblGrid>
      <w:tr w:rsidR="00E77511" w:rsidRPr="00E77511" w:rsidTr="00A92F1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E77511" w:rsidRPr="00E77511" w:rsidRDefault="00E77511" w:rsidP="00E77511">
            <w:pPr>
              <w:widowControl w:val="0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Срок представления к защите курсовой работы: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до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«___» _______________ 201__ г.</w:t>
            </w:r>
          </w:p>
        </w:tc>
      </w:tr>
      <w:tr w:rsidR="00E77511" w:rsidRPr="00E77511" w:rsidTr="00A92F1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ind w:left="164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zh-CN"/>
              </w:rPr>
            </w:pPr>
          </w:p>
        </w:tc>
      </w:tr>
      <w:tr w:rsidR="00E77511" w:rsidRPr="00E77511" w:rsidTr="00A92F1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Задание на курсовую работу выдал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«___»_______ 201__г.</w:t>
            </w:r>
          </w:p>
        </w:tc>
        <w:tc>
          <w:tcPr>
            <w:tcW w:w="2413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11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E77511" w:rsidRPr="00E77511" w:rsidTr="00A92F1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Задание на курсовую работу получил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«___»_______ 201__г.</w:t>
            </w:r>
          </w:p>
        </w:tc>
        <w:tc>
          <w:tcPr>
            <w:tcW w:w="2413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11" w:type="dxa"/>
            <w:shd w:val="clear" w:color="auto" w:fill="auto"/>
          </w:tcPr>
          <w:p w:rsidR="00E77511" w:rsidRPr="00E77511" w:rsidRDefault="008D725B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Коношенко Ю.А</w:t>
            </w:r>
            <w:r w:rsidR="00E77511"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.</w:t>
            </w:r>
          </w:p>
        </w:tc>
      </w:tr>
    </w:tbl>
    <w:p w:rsidR="00925C41" w:rsidRDefault="00925C41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925C41" w:rsidRDefault="00925C41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925C41" w:rsidRDefault="00925C41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925C41" w:rsidRDefault="00925C41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>УДК 004.9</w:t>
      </w:r>
    </w:p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ББК 32.972</w:t>
      </w:r>
    </w:p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Pr="008219A1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Руководитель и рецензент: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77511">
        <w:rPr>
          <w:rFonts w:ascii="Times New Roman" w:eastAsia="Times New Roman" w:hAnsi="Times New Roman" w:cs="Times New Roman"/>
          <w:sz w:val="24"/>
          <w:szCs w:val="24"/>
          <w:lang w:eastAsia="ar-SA"/>
        </w:rPr>
        <w:t>Хлебников Андрей Александрович</w:t>
      </w:r>
    </w:p>
    <w:p w:rsidR="00666D4F" w:rsidRPr="00666D4F" w:rsidRDefault="00666D4F" w:rsidP="00666D4F">
      <w:pPr>
        <w:suppressAutoHyphens/>
        <w:spacing w:after="0" w:line="240" w:lineRule="auto"/>
        <w:jc w:val="both"/>
        <w:rPr>
          <w:rFonts w:ascii="Calibri" w:eastAsia="Times New Roman" w:hAnsi="Calibri" w:cs="Calibri"/>
          <w:i/>
          <w:iCs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Студент:</w:t>
      </w:r>
      <w:r w:rsidR="008D725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Коношенко Юлия Анатольевна</w:t>
      </w:r>
    </w:p>
    <w:p w:rsidR="00666D4F" w:rsidRPr="00666D4F" w:rsidRDefault="00666D4F" w:rsidP="00666D4F">
      <w:pPr>
        <w:suppressAutoHyphens/>
        <w:spacing w:after="0" w:line="240" w:lineRule="auto"/>
        <w:ind w:right="2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Тема: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6D4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«</w:t>
      </w:r>
      <w:r w:rsidR="008D725B" w:rsidRPr="008D725B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Компьютерная модель конвертера физических и математических величин на базе открытого интерфейса социальной сети «ВКонтакте»».</w:t>
      </w:r>
    </w:p>
    <w:p w:rsidR="00666D4F" w:rsidRDefault="00666D4F" w:rsidP="00666D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C91A52" w:rsidRPr="00666D4F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38243880"/>
      <w:r w:rsidRPr="00C91A52">
        <w:rPr>
          <w:rFonts w:ascii="Times New Roman" w:hAnsi="Times New Roman" w:cs="Times New Roman"/>
          <w:sz w:val="24"/>
          <w:szCs w:val="24"/>
        </w:rPr>
        <w:t xml:space="preserve">В ходе реализации задания на курсовую работу осуществляется исследование вопросов разработки программного обеспечения на языке программирования Java, изучение документации для работы с открытыми программными интерфейсами, написание программного кода. </w:t>
      </w: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>Было создано соответствующее теме работы программное обеспечение и разработана документация работы, включающая в себя: утвержденное задание на курсовую работу; расчетно-пояснительную записку (РПЗ); рецензия (первичная) руководителя работы с итоговой отметкой о допуске работы к защите.</w:t>
      </w: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A52">
        <w:rPr>
          <w:rFonts w:ascii="Times New Roman" w:hAnsi="Times New Roman" w:cs="Times New Roman"/>
          <w:sz w:val="24"/>
          <w:szCs w:val="24"/>
          <w:lang w:val="en-US"/>
        </w:rPr>
        <w:t>During the implementation of the task for course work done study on software development in the programming language Java, the study of the documentation for open APIs, writing software code.</w:t>
      </w: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A52">
        <w:rPr>
          <w:rFonts w:ascii="Times New Roman" w:hAnsi="Times New Roman" w:cs="Times New Roman"/>
          <w:sz w:val="24"/>
          <w:szCs w:val="24"/>
          <w:lang w:val="en-US"/>
        </w:rPr>
        <w:t>It was established to work theme software and documentation developed by the work, which includes approved task for course work; settlement and explanatory note (RPGs); Reviews (primary) of the head with a final mark for admission to the work of the defense.</w:t>
      </w:r>
    </w:p>
    <w:p w:rsidR="00C91A52" w:rsidRP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P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b/>
          <w:sz w:val="24"/>
          <w:szCs w:val="24"/>
        </w:rPr>
        <w:t>Ключевые слова:</w:t>
      </w:r>
      <w:r w:rsidRPr="00C91A52">
        <w:rPr>
          <w:rFonts w:ascii="Times New Roman" w:hAnsi="Times New Roman" w:cs="Times New Roman"/>
          <w:sz w:val="24"/>
          <w:szCs w:val="24"/>
        </w:rPr>
        <w:t xml:space="preserve"> </w:t>
      </w:r>
      <w:r w:rsidRPr="00C91A5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91A52">
        <w:rPr>
          <w:rFonts w:ascii="Times New Roman" w:hAnsi="Times New Roman" w:cs="Times New Roman"/>
          <w:sz w:val="24"/>
          <w:szCs w:val="24"/>
        </w:rPr>
        <w:t xml:space="preserve">, </w:t>
      </w:r>
      <w:r w:rsidRPr="00C91A52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C91A52">
        <w:rPr>
          <w:rFonts w:ascii="Times New Roman" w:hAnsi="Times New Roman" w:cs="Times New Roman"/>
          <w:sz w:val="24"/>
          <w:szCs w:val="24"/>
        </w:rPr>
        <w:t>, ВКонтакте</w:t>
      </w:r>
      <w:r>
        <w:rPr>
          <w:rFonts w:ascii="Times New Roman" w:hAnsi="Times New Roman" w:cs="Times New Roman"/>
          <w:sz w:val="24"/>
          <w:szCs w:val="24"/>
        </w:rPr>
        <w:t>, конвертация</w:t>
      </w:r>
      <w:r w:rsidRPr="00C91A52">
        <w:rPr>
          <w:rFonts w:ascii="Times New Roman" w:hAnsi="Times New Roman" w:cs="Times New Roman"/>
          <w:sz w:val="24"/>
          <w:szCs w:val="24"/>
        </w:rPr>
        <w:t>.</w:t>
      </w:r>
    </w:p>
    <w:p w:rsidR="00C91A52" w:rsidRP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A52" w:rsidRP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 xml:space="preserve">Координаты автора: </w:t>
      </w:r>
    </w:p>
    <w:p w:rsidR="00C91A52" w:rsidRP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>МИРЭА: 119454, Москва, пр-т Вернадского, д. 78</w:t>
      </w:r>
    </w:p>
    <w:p w:rsidR="00C91A52" w:rsidRDefault="00C91A52" w:rsidP="00C91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>Кафедра Информатики и Информационных систем (ИИС)</w:t>
      </w:r>
    </w:p>
    <w:p w:rsidR="00C91A52" w:rsidRDefault="00C9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1A52" w:rsidRDefault="00C91A52" w:rsidP="00C91A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A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Реферат</w:t>
      </w: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 xml:space="preserve">нная курсовая работа содержит </w:t>
      </w:r>
      <w:r w:rsidR="004E7A89">
        <w:rPr>
          <w:rFonts w:ascii="Times New Roman" w:hAnsi="Times New Roman" w:cs="Times New Roman"/>
          <w:sz w:val="24"/>
          <w:szCs w:val="24"/>
        </w:rPr>
        <w:t>24</w:t>
      </w:r>
      <w:r w:rsidR="00C309DE" w:rsidRPr="00C30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</w:t>
      </w:r>
      <w:r w:rsidR="007C19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7A89">
        <w:rPr>
          <w:rFonts w:ascii="Times New Roman" w:hAnsi="Times New Roman" w:cs="Times New Roman"/>
          <w:sz w:val="24"/>
          <w:szCs w:val="24"/>
        </w:rPr>
        <w:t>2</w:t>
      </w:r>
      <w:r w:rsidR="007C190C">
        <w:rPr>
          <w:rFonts w:ascii="Times New Roman" w:hAnsi="Times New Roman" w:cs="Times New Roman"/>
          <w:sz w:val="24"/>
          <w:szCs w:val="24"/>
        </w:rPr>
        <w:t xml:space="preserve"> </w:t>
      </w:r>
      <w:r w:rsidR="004E7A89">
        <w:rPr>
          <w:rFonts w:ascii="Times New Roman" w:hAnsi="Times New Roman" w:cs="Times New Roman"/>
          <w:sz w:val="24"/>
          <w:szCs w:val="24"/>
        </w:rPr>
        <w:t>иллюстрации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91A52">
        <w:rPr>
          <w:rFonts w:ascii="Times New Roman" w:hAnsi="Times New Roman" w:cs="Times New Roman"/>
          <w:sz w:val="24"/>
          <w:szCs w:val="24"/>
        </w:rPr>
        <w:t xml:space="preserve"> </w:t>
      </w:r>
      <w:r w:rsidR="001279A6">
        <w:rPr>
          <w:rFonts w:ascii="Times New Roman" w:hAnsi="Times New Roman" w:cs="Times New Roman"/>
          <w:sz w:val="24"/>
          <w:szCs w:val="24"/>
        </w:rPr>
        <w:t xml:space="preserve">10 </w:t>
      </w:r>
      <w:r w:rsidRPr="00C91A52">
        <w:rPr>
          <w:rFonts w:ascii="Times New Roman" w:hAnsi="Times New Roman" w:cs="Times New Roman"/>
          <w:sz w:val="24"/>
          <w:szCs w:val="24"/>
        </w:rPr>
        <w:t>использованных источников.</w:t>
      </w:r>
    </w:p>
    <w:p w:rsidR="00C91A52" w:rsidRP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 xml:space="preserve">Целью данной курсовой работы является разработка программного обеспечения на языке программирования Java. </w:t>
      </w:r>
    </w:p>
    <w:p w:rsid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A52">
        <w:rPr>
          <w:rFonts w:ascii="Times New Roman" w:hAnsi="Times New Roman" w:cs="Times New Roman"/>
          <w:sz w:val="24"/>
          <w:szCs w:val="24"/>
        </w:rPr>
        <w:t>Основными задачами явились: изучение доку</w:t>
      </w:r>
      <w:r>
        <w:rPr>
          <w:rFonts w:ascii="Times New Roman" w:hAnsi="Times New Roman" w:cs="Times New Roman"/>
          <w:sz w:val="24"/>
          <w:szCs w:val="24"/>
        </w:rPr>
        <w:t xml:space="preserve">ментации Java, API «ВКонтакте», </w:t>
      </w:r>
      <w:r w:rsidRPr="00C91A52">
        <w:rPr>
          <w:rFonts w:ascii="Times New Roman" w:hAnsi="Times New Roman" w:cs="Times New Roman"/>
          <w:sz w:val="24"/>
          <w:szCs w:val="24"/>
        </w:rPr>
        <w:t>сторонних библиотек и протоколов, изучение среды разработки, создание программных модулей и классов, написание программного кода, реал</w:t>
      </w:r>
      <w:r>
        <w:rPr>
          <w:rFonts w:ascii="Times New Roman" w:hAnsi="Times New Roman" w:cs="Times New Roman"/>
          <w:sz w:val="24"/>
          <w:szCs w:val="24"/>
        </w:rPr>
        <w:t>изующего необходимые задачи.</w:t>
      </w:r>
    </w:p>
    <w:p w:rsidR="00C91A52" w:rsidRDefault="00C91A52" w:rsidP="00C91A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09DE" w:rsidRDefault="00C91A52" w:rsidP="00C309D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A52">
        <w:rPr>
          <w:rFonts w:ascii="Times New Roman" w:hAnsi="Times New Roman" w:cs="Times New Roman"/>
          <w:sz w:val="24"/>
          <w:szCs w:val="24"/>
          <w:lang w:val="en-US"/>
        </w:rPr>
        <w:t xml:space="preserve">This term paper contains </w:t>
      </w:r>
      <w:r w:rsidR="00C309DE">
        <w:rPr>
          <w:rFonts w:ascii="Times New Roman" w:hAnsi="Times New Roman" w:cs="Times New Roman"/>
          <w:sz w:val="24"/>
          <w:szCs w:val="24"/>
          <w:lang w:val="en-US"/>
        </w:rPr>
        <w:t xml:space="preserve">23 </w:t>
      </w:r>
      <w:r w:rsidRPr="00C91A52">
        <w:rPr>
          <w:rFonts w:ascii="Times New Roman" w:hAnsi="Times New Roman" w:cs="Times New Roman"/>
          <w:sz w:val="24"/>
          <w:szCs w:val="24"/>
          <w:lang w:val="en-US"/>
        </w:rPr>
        <w:t xml:space="preserve">pages, the </w:t>
      </w:r>
      <w:r w:rsidR="00C309D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C91A52">
        <w:rPr>
          <w:rFonts w:ascii="Times New Roman" w:hAnsi="Times New Roman" w:cs="Times New Roman"/>
          <w:sz w:val="24"/>
          <w:szCs w:val="24"/>
          <w:lang w:val="en-US"/>
        </w:rPr>
        <w:t>illu</w:t>
      </w:r>
      <w:r w:rsidR="00C309DE">
        <w:rPr>
          <w:rFonts w:ascii="Times New Roman" w:hAnsi="Times New Roman" w:cs="Times New Roman"/>
          <w:sz w:val="24"/>
          <w:szCs w:val="24"/>
          <w:lang w:val="en-US"/>
        </w:rPr>
        <w:t>stration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="00C309DE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sources used.</w:t>
      </w:r>
    </w:p>
    <w:p w:rsidR="00C309DE" w:rsidRDefault="00C91A52" w:rsidP="00C309D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A52">
        <w:rPr>
          <w:rFonts w:ascii="Times New Roman" w:hAnsi="Times New Roman" w:cs="Times New Roman"/>
          <w:sz w:val="24"/>
          <w:szCs w:val="24"/>
          <w:lang w:val="en-US"/>
        </w:rPr>
        <w:t>The aim of this coursework is to develop software in the Java program</w:t>
      </w:r>
      <w:r>
        <w:rPr>
          <w:rFonts w:ascii="Times New Roman" w:hAnsi="Times New Roman" w:cs="Times New Roman"/>
          <w:sz w:val="24"/>
          <w:szCs w:val="24"/>
          <w:lang w:val="en-US"/>
        </w:rPr>
        <w:t>ming language</w:t>
      </w:r>
      <w:r w:rsidR="00C309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1A52" w:rsidRDefault="00C91A52" w:rsidP="00C309D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A52">
        <w:rPr>
          <w:rFonts w:ascii="Times New Roman" w:hAnsi="Times New Roman" w:cs="Times New Roman"/>
          <w:sz w:val="24"/>
          <w:szCs w:val="24"/>
          <w:lang w:val="en-US"/>
        </w:rPr>
        <w:t>The main tasks included: review of documentation Java API Vkontakte, third-party libraries and protocols, the study of development environment, software modules and classes, writing program code that implements the required task.</w:t>
      </w: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1A52" w:rsidRDefault="00C91A52" w:rsidP="00C91A5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336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79A6" w:rsidRPr="001279A6" w:rsidRDefault="0052217E" w:rsidP="001279A6">
          <w:pPr>
            <w:pStyle w:val="aa"/>
            <w:rPr>
              <w:color w:val="auto"/>
            </w:rPr>
          </w:pPr>
          <w:r w:rsidRPr="0052217E">
            <w:rPr>
              <w:color w:val="auto"/>
            </w:rPr>
            <w:t>Оглавление</w:t>
          </w:r>
          <w:r>
            <w:rPr>
              <w:rFonts w:ascii="Times New Roman" w:hAnsi="Times New Roman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hAnsi="Times New Roman"/>
              <w:sz w:val="28"/>
            </w:rPr>
            <w:fldChar w:fldCharType="separate"/>
          </w:r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18" w:history="1">
            <w:r w:rsidRPr="004B37A6">
              <w:rPr>
                <w:rStyle w:val="a4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19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0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Составление технического задания по реализации курсовой работы</w:t>
            </w:r>
            <w:r>
              <w:rPr>
                <w:noProof/>
                <w:webHidden/>
              </w:rPr>
              <w:t>……………………………....……………………………………………..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1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Краткое описание международной системы единиц (СИ)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2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Описание открытого программного интерфейса «ВКонтакте»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3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 xml:space="preserve">Сетевая модель </w:t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val="en-US" w:eastAsia="ar-SA"/>
              </w:rPr>
              <w:t>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4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 xml:space="preserve">Описание протокола </w:t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val="en-US" w:eastAsia="ar-SA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5" w:history="1">
            <w:r w:rsidRPr="004B37A6">
              <w:rPr>
                <w:rStyle w:val="a4"/>
                <w:rFonts w:cs="Times New Roman"/>
                <w:b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37A6">
              <w:rPr>
                <w:rStyle w:val="a4"/>
                <w:rFonts w:cs="Times New Roman"/>
                <w:b/>
                <w:noProof/>
              </w:rPr>
              <w:t xml:space="preserve">Сетевой протокол </w:t>
            </w:r>
            <w:r w:rsidRPr="004B37A6">
              <w:rPr>
                <w:rStyle w:val="a4"/>
                <w:rFonts w:cs="Times New Roman"/>
                <w:b/>
                <w:noProof/>
                <w:lang w:val="en-US"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6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7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2.1. Разработка архитектуры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8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 xml:space="preserve">2.2. Краткое описание </w:t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val="en-US" w:eastAsia="ar-SA"/>
              </w:rPr>
              <w:t>IntelliJ</w:t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 xml:space="preserve"> </w:t>
            </w:r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val="en-US" w:eastAsia="ar-SA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29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2.3. Сборка проекта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30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A6" w:rsidRDefault="001279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738831" w:history="1">
            <w:r w:rsidRPr="004B37A6">
              <w:rPr>
                <w:rStyle w:val="a4"/>
                <w:rFonts w:eastAsia="Times New Roman" w:cs="Times New Roman"/>
                <w:b/>
                <w:bCs/>
                <w:noProof/>
                <w:kern w:val="1"/>
                <w:lang w:eastAsia="ar-SA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_Toc438738831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7E" w:rsidRDefault="0052217E">
          <w:r>
            <w:rPr>
              <w:b/>
              <w:bCs/>
            </w:rPr>
            <w:fldChar w:fldCharType="end"/>
          </w:r>
        </w:p>
      </w:sdtContent>
    </w:sdt>
    <w:p w:rsidR="0052217E" w:rsidRDefault="00D540EC" w:rsidP="0052217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A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 w:type="page"/>
      </w:r>
    </w:p>
    <w:p w:rsidR="0052217E" w:rsidRDefault="000C32F5" w:rsidP="000C32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8738818"/>
      <w:r w:rsidRPr="000C32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6"/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>Согласно теме курсовой работы, необходимо разработать компьютерную модель</w:t>
      </w:r>
      <w:r>
        <w:t xml:space="preserve"> </w:t>
      </w:r>
      <w:r w:rsidRPr="000C32F5">
        <w:rPr>
          <w:rFonts w:ascii="Times New Roman" w:hAnsi="Times New Roman" w:cs="Times New Roman"/>
          <w:sz w:val="24"/>
          <w:szCs w:val="24"/>
        </w:rPr>
        <w:t xml:space="preserve">конвертера физических и математических величин на базе открытого интерфейса социальной сети «ВКонтакте»». </w:t>
      </w:r>
    </w:p>
    <w:p w:rsidR="000C32F5" w:rsidRPr="000C32F5" w:rsidRDefault="00E75988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Курсовая работа</w:t>
      </w:r>
      <w:r w:rsidR="000C32F5" w:rsidRPr="000C32F5">
        <w:rPr>
          <w:rFonts w:ascii="Times New Roman" w:hAnsi="Times New Roman" w:cs="Times New Roman"/>
          <w:sz w:val="24"/>
          <w:szCs w:val="24"/>
        </w:rPr>
        <w:t xml:space="preserve"> выполнена на языке программирования Java (JDK 1.8</w:t>
      </w:r>
      <w:r w:rsidR="000C32F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), с применением</w:t>
      </w:r>
      <w:r w:rsidR="000C32F5" w:rsidRPr="000C32F5">
        <w:rPr>
          <w:rFonts w:ascii="Times New Roman" w:hAnsi="Times New Roman" w:cs="Times New Roman"/>
          <w:sz w:val="24"/>
          <w:szCs w:val="24"/>
        </w:rPr>
        <w:t xml:space="preserve"> ряда сторонних библиотек и модулей. В качестве среды разработке использована программа IntelliJ IDEA. Для контроля версий файлов применяется система контроля версий Git.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ab/>
        <w:t>В результате выполнения курсовой работы ожидается получение готовой к работе программы, соответствующей теме работы.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ab/>
        <w:t>При разработке программного обеспечения с подобным функционалом неизбежно обращение к сторонним сервисам. В данной работе используютс</w:t>
      </w:r>
      <w:r w:rsidR="00E75988">
        <w:rPr>
          <w:rFonts w:ascii="Times New Roman" w:hAnsi="Times New Roman" w:cs="Times New Roman"/>
          <w:sz w:val="24"/>
          <w:szCs w:val="24"/>
        </w:rPr>
        <w:t>я сайт «ВКонтакте»</w:t>
      </w:r>
      <w:r w:rsidRPr="000C32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ab/>
        <w:t xml:space="preserve">Обмен данными между локальным компьютером, на котором выполняется программа, и удаленным сервером, ведется при помощи API. API (интерфейс программирования приложений, интерфейс прикладного программирования)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ab/>
        <w:t>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реализована. 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>По такому принципу построены протоколы передачи данных по Интернет.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 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tab/>
        <w:t xml:space="preserve">Следует заметить, что в рамках </w:t>
      </w:r>
      <w:r w:rsidR="00BC3F6E">
        <w:rPr>
          <w:rFonts w:ascii="Times New Roman" w:hAnsi="Times New Roman" w:cs="Times New Roman"/>
          <w:sz w:val="24"/>
          <w:szCs w:val="24"/>
        </w:rPr>
        <w:t>данной курсовой работы используется веб-сервис. Его</w:t>
      </w:r>
      <w:r w:rsidRPr="000C32F5">
        <w:rPr>
          <w:rFonts w:ascii="Times New Roman" w:hAnsi="Times New Roman" w:cs="Times New Roman"/>
          <w:sz w:val="24"/>
          <w:szCs w:val="24"/>
        </w:rPr>
        <w:t xml:space="preserve"> API реализуется при помощи набора HTTP-запросов, а также через определение структуры HTTP-ответов, для выражения которых используют XML или JSON форматы. </w:t>
      </w:r>
    </w:p>
    <w:p w:rsidR="000C32F5" w:rsidRPr="000C32F5" w:rsidRDefault="000C32F5" w:rsidP="000C32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2F5">
        <w:rPr>
          <w:rFonts w:ascii="Times New Roman" w:hAnsi="Times New Roman" w:cs="Times New Roman"/>
          <w:sz w:val="24"/>
          <w:szCs w:val="24"/>
        </w:rPr>
        <w:lastRenderedPageBreak/>
        <w:tab/>
        <w:t>Для реализации курсовой работы используется Java Extensible Applications, т.е. модульная система построения приложений. Каждая часть программы отделена от других по функциональному признаку и осуществляет взаимодействие с другими при помощи интерфейсов.</w:t>
      </w:r>
    </w:p>
    <w:p w:rsidR="008968DE" w:rsidRPr="00487DF3" w:rsidRDefault="008968DE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17" w:name="_Toc438738819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Глава 1. Теоретическая часть</w:t>
      </w:r>
      <w:bookmarkEnd w:id="15"/>
      <w:bookmarkEnd w:id="17"/>
    </w:p>
    <w:p w:rsidR="00487DF3" w:rsidRPr="00666D4F" w:rsidRDefault="00487DF3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18" w:name="_Toc438243881"/>
      <w:bookmarkStart w:id="19" w:name="_Toc438738820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Составление технического задания по реализации курсовой работы</w:t>
      </w:r>
      <w:bookmarkEnd w:id="18"/>
      <w:bookmarkEnd w:id="19"/>
    </w:p>
    <w:p w:rsidR="00B4142D" w:rsidRPr="00AC5FE7" w:rsidRDefault="005B6B93" w:rsidP="00AC5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начальном этапе работы, перед непосредственно написанием </w:t>
      </w:r>
      <w:r w:rsidR="0027440C" w:rsidRPr="00AC5FE7"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</w:rPr>
        <w:t xml:space="preserve"> программы, необходимо определить архитектуру, необходимые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библиотеки, </w:t>
      </w: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между классами, модели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взаимодействия между всеми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компонентами программы</w:t>
      </w:r>
      <w:r w:rsidR="00367EB5">
        <w:rPr>
          <w:rFonts w:ascii="Times New Roman" w:hAnsi="Times New Roman" w:cs="Times New Roman"/>
          <w:sz w:val="24"/>
          <w:szCs w:val="24"/>
        </w:rPr>
        <w:t xml:space="preserve"> друг с другом, а так</w:t>
      </w:r>
      <w:r>
        <w:rPr>
          <w:rFonts w:ascii="Times New Roman" w:hAnsi="Times New Roman" w:cs="Times New Roman"/>
          <w:sz w:val="24"/>
          <w:szCs w:val="24"/>
        </w:rPr>
        <w:t xml:space="preserve">же </w:t>
      </w:r>
      <w:r w:rsidR="0027440C" w:rsidRPr="00AC5FE7">
        <w:rPr>
          <w:rFonts w:ascii="Times New Roman" w:hAnsi="Times New Roman" w:cs="Times New Roman"/>
          <w:sz w:val="24"/>
          <w:szCs w:val="24"/>
        </w:rPr>
        <w:t>с внешними сервисами.</w:t>
      </w:r>
    </w:p>
    <w:p w:rsidR="0027440C" w:rsidRPr="00AC5FE7" w:rsidRDefault="005B6B93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Данная п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рограмма состоит из </w:t>
      </w:r>
      <w:r w:rsidR="0041738D" w:rsidRPr="00AC5FE7">
        <w:rPr>
          <w:rFonts w:ascii="Times New Roman" w:hAnsi="Times New Roman" w:cs="Times New Roman"/>
          <w:sz w:val="24"/>
          <w:szCs w:val="24"/>
        </w:rPr>
        <w:t>трех</w:t>
      </w:r>
      <w:r w:rsidR="00D4158E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частей:</w:t>
      </w:r>
    </w:p>
    <w:p w:rsidR="0027440C" w:rsidRPr="00AC5FE7" w:rsidRDefault="00D4158E" w:rsidP="00D4158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модуль. Его работа заключается во взаимодействии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с серверами социальной сети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>
        <w:rPr>
          <w:rFonts w:ascii="Times New Roman" w:hAnsi="Times New Roman" w:cs="Times New Roman"/>
          <w:sz w:val="24"/>
          <w:szCs w:val="24"/>
        </w:rPr>
        <w:t>» с помощью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27440C"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этот модуль включает в себя осуществление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таких функ</w:t>
      </w:r>
      <w:r w:rsidR="003C68CD">
        <w:rPr>
          <w:rFonts w:ascii="Times New Roman" w:hAnsi="Times New Roman" w:cs="Times New Roman"/>
          <w:sz w:val="24"/>
          <w:szCs w:val="24"/>
        </w:rPr>
        <w:t>ций, как авторизация с помощью логина и пароля</w:t>
      </w:r>
      <w:r w:rsidR="0027440C" w:rsidRPr="00AC5FE7">
        <w:rPr>
          <w:rFonts w:ascii="Times New Roman" w:hAnsi="Times New Roman" w:cs="Times New Roman"/>
          <w:sz w:val="24"/>
          <w:szCs w:val="24"/>
        </w:rPr>
        <w:t>, поддержка соединения, отправка запросов к внешним серверам и получение ответа, разбор этого ответа. Также включает в себя реализацию множ</w:t>
      </w:r>
      <w:r w:rsidR="003C68CD">
        <w:rPr>
          <w:rFonts w:ascii="Times New Roman" w:hAnsi="Times New Roman" w:cs="Times New Roman"/>
          <w:sz w:val="24"/>
          <w:szCs w:val="24"/>
        </w:rPr>
        <w:t>ества дополнительных</w:t>
      </w:r>
      <w:r w:rsidR="0027440C" w:rsidRPr="00AC5FE7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:rsidR="0027440C" w:rsidRPr="001368A5" w:rsidRDefault="0027440C" w:rsidP="001368A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М</w:t>
      </w:r>
      <w:r w:rsidR="00D4158E">
        <w:rPr>
          <w:rFonts w:ascii="Times New Roman" w:hAnsi="Times New Roman" w:cs="Times New Roman"/>
          <w:sz w:val="24"/>
          <w:szCs w:val="24"/>
        </w:rPr>
        <w:t>одуль конвертации</w:t>
      </w:r>
      <w:r w:rsidR="00FF627C">
        <w:rPr>
          <w:rFonts w:ascii="Times New Roman" w:hAnsi="Times New Roman" w:cs="Times New Roman"/>
          <w:sz w:val="24"/>
          <w:szCs w:val="24"/>
        </w:rPr>
        <w:t xml:space="preserve">. </w:t>
      </w:r>
      <w:r w:rsidR="001368A5">
        <w:rPr>
          <w:rFonts w:ascii="Times New Roman" w:hAnsi="Times New Roman" w:cs="Times New Roman"/>
          <w:sz w:val="24"/>
          <w:szCs w:val="24"/>
        </w:rPr>
        <w:t>Данный модуль осуществляет работу</w:t>
      </w:r>
      <w:r w:rsidR="005348F5">
        <w:rPr>
          <w:rFonts w:ascii="Times New Roman" w:hAnsi="Times New Roman" w:cs="Times New Roman"/>
          <w:sz w:val="24"/>
          <w:szCs w:val="24"/>
        </w:rPr>
        <w:t xml:space="preserve"> с </w:t>
      </w:r>
      <w:r w:rsidR="0038762A" w:rsidRPr="005348F5">
        <w:rPr>
          <w:rFonts w:ascii="Times New Roman" w:hAnsi="Times New Roman" w:cs="Times New Roman"/>
          <w:sz w:val="24"/>
          <w:szCs w:val="24"/>
        </w:rPr>
        <w:t>сообщение</w:t>
      </w:r>
      <w:r w:rsidR="005348F5">
        <w:rPr>
          <w:rFonts w:ascii="Times New Roman" w:hAnsi="Times New Roman" w:cs="Times New Roman"/>
          <w:sz w:val="24"/>
          <w:szCs w:val="24"/>
        </w:rPr>
        <w:t>м</w:t>
      </w:r>
      <w:r w:rsidR="001368A5">
        <w:rPr>
          <w:rFonts w:ascii="Times New Roman" w:hAnsi="Times New Roman" w:cs="Times New Roman"/>
          <w:sz w:val="24"/>
          <w:szCs w:val="24"/>
        </w:rPr>
        <w:t>, в частности з</w:t>
      </w:r>
      <w:r w:rsidR="0038762A" w:rsidRPr="005348F5">
        <w:rPr>
          <w:rFonts w:ascii="Times New Roman" w:hAnsi="Times New Roman" w:cs="Times New Roman"/>
          <w:sz w:val="24"/>
          <w:szCs w:val="24"/>
        </w:rPr>
        <w:t>амен</w:t>
      </w:r>
      <w:r w:rsidR="001368A5">
        <w:rPr>
          <w:rFonts w:ascii="Times New Roman" w:hAnsi="Times New Roman" w:cs="Times New Roman"/>
          <w:sz w:val="24"/>
          <w:szCs w:val="24"/>
        </w:rPr>
        <w:t xml:space="preserve">яет встроенной функцией </w:t>
      </w:r>
      <w:r w:rsidR="0038762A" w:rsidRPr="005348F5">
        <w:rPr>
          <w:rFonts w:ascii="Times New Roman" w:hAnsi="Times New Roman" w:cs="Times New Roman"/>
          <w:sz w:val="24"/>
          <w:szCs w:val="24"/>
        </w:rPr>
        <w:t>все падежи и виды написани</w:t>
      </w:r>
      <w:r w:rsidR="001368A5">
        <w:rPr>
          <w:rFonts w:ascii="Times New Roman" w:hAnsi="Times New Roman" w:cs="Times New Roman"/>
          <w:sz w:val="24"/>
          <w:szCs w:val="24"/>
        </w:rPr>
        <w:t>я конкретной величины на единый, с</w:t>
      </w:r>
      <w:r w:rsidR="001368A5" w:rsidRPr="001368A5">
        <w:rPr>
          <w:rFonts w:ascii="Times New Roman" w:hAnsi="Times New Roman" w:cs="Times New Roman"/>
          <w:sz w:val="24"/>
          <w:szCs w:val="24"/>
        </w:rPr>
        <w:t xml:space="preserve">оздает и </w:t>
      </w:r>
      <w:r w:rsidR="001368A5">
        <w:rPr>
          <w:rFonts w:ascii="Times New Roman" w:hAnsi="Times New Roman" w:cs="Times New Roman"/>
          <w:sz w:val="24"/>
          <w:szCs w:val="24"/>
        </w:rPr>
        <w:t xml:space="preserve">заполняет </w:t>
      </w:r>
      <w:r w:rsidR="001368A5" w:rsidRPr="001368A5">
        <w:rPr>
          <w:rFonts w:ascii="Times New Roman" w:hAnsi="Times New Roman" w:cs="Times New Roman"/>
          <w:sz w:val="24"/>
          <w:szCs w:val="24"/>
        </w:rPr>
        <w:t>коллекцию</w:t>
      </w:r>
      <w:r w:rsidR="001368A5">
        <w:rPr>
          <w:rFonts w:ascii="Times New Roman" w:hAnsi="Times New Roman" w:cs="Times New Roman"/>
          <w:sz w:val="24"/>
          <w:szCs w:val="24"/>
        </w:rPr>
        <w:t>, взаимодействует с конвертируемыми величинами.</w:t>
      </w:r>
    </w:p>
    <w:p w:rsidR="0041738D" w:rsidRPr="00AC5FE7" w:rsidRDefault="00FF627C" w:rsidP="00D4158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запуска, реализующий запуск на выполнение и загрузку других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модули.</w:t>
      </w:r>
    </w:p>
    <w:p w:rsidR="0027440C" w:rsidRPr="00AC5FE7" w:rsidRDefault="003C51E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созданный </w:t>
      </w:r>
      <w:r w:rsidR="001368A5" w:rsidRPr="001368A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икл, имея в наличии</w:t>
      </w:r>
      <w:r w:rsidR="001368A5" w:rsidRPr="001368A5">
        <w:rPr>
          <w:rFonts w:ascii="Times New Roman" w:hAnsi="Times New Roman" w:cs="Times New Roman"/>
          <w:sz w:val="24"/>
          <w:szCs w:val="24"/>
        </w:rPr>
        <w:t xml:space="preserve"> такие данные, как начал</w:t>
      </w:r>
      <w:r>
        <w:rPr>
          <w:rFonts w:ascii="Times New Roman" w:hAnsi="Times New Roman" w:cs="Times New Roman"/>
          <w:sz w:val="24"/>
          <w:szCs w:val="24"/>
        </w:rPr>
        <w:t>ьная величина, конвертирует</w:t>
      </w:r>
      <w:r w:rsidR="00136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эту величину</w:t>
      </w:r>
      <w:r w:rsidR="001368A5">
        <w:rPr>
          <w:rFonts w:ascii="Times New Roman" w:hAnsi="Times New Roman" w:cs="Times New Roman"/>
          <w:sz w:val="24"/>
          <w:szCs w:val="24"/>
        </w:rPr>
        <w:t>. Вся полученная информация ф</w:t>
      </w:r>
      <w:r w:rsidR="001368A5" w:rsidRPr="001368A5">
        <w:rPr>
          <w:rFonts w:ascii="Times New Roman" w:hAnsi="Times New Roman" w:cs="Times New Roman"/>
          <w:sz w:val="24"/>
          <w:szCs w:val="24"/>
        </w:rPr>
        <w:t>ормирует</w:t>
      </w:r>
      <w:r w:rsidR="001368A5">
        <w:rPr>
          <w:rFonts w:ascii="Times New Roman" w:hAnsi="Times New Roman" w:cs="Times New Roman"/>
          <w:sz w:val="24"/>
          <w:szCs w:val="24"/>
        </w:rPr>
        <w:t>ся</w:t>
      </w:r>
      <w:r w:rsidR="001368A5" w:rsidRPr="001368A5">
        <w:rPr>
          <w:rFonts w:ascii="Times New Roman" w:hAnsi="Times New Roman" w:cs="Times New Roman"/>
          <w:sz w:val="24"/>
          <w:szCs w:val="24"/>
        </w:rPr>
        <w:t xml:space="preserve"> в сообщение и отправляет пользователю.</w:t>
      </w:r>
    </w:p>
    <w:p w:rsidR="008968DE" w:rsidRPr="00666D4F" w:rsidRDefault="00416C35" w:rsidP="003C51E0">
      <w:pPr>
        <w:pStyle w:val="a3"/>
        <w:keepNext/>
        <w:numPr>
          <w:ilvl w:val="1"/>
          <w:numId w:val="18"/>
        </w:numPr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0" w:name="_Toc438243882"/>
      <w:bookmarkStart w:id="21" w:name="_Toc438738821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Краткое описание международной системы единиц (СИ)</w:t>
      </w:r>
      <w:bookmarkEnd w:id="21"/>
      <w:r w:rsidR="003C51E0"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 </w:t>
      </w:r>
      <w:bookmarkEnd w:id="20"/>
    </w:p>
    <w:p w:rsidR="00371BCC" w:rsidRPr="00371BCC" w:rsidRDefault="00371BCC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время как развивалась и широко распространялась техника в различных странах,  появилась необходимость</w:t>
      </w:r>
      <w:r w:rsidRPr="00371BCC">
        <w:rPr>
          <w:rFonts w:ascii="Times New Roman" w:hAnsi="Times New Roman" w:cs="Times New Roman"/>
          <w:sz w:val="24"/>
          <w:szCs w:val="24"/>
        </w:rPr>
        <w:t xml:space="preserve"> введения и исп</w:t>
      </w:r>
      <w:r w:rsidR="00DC1269">
        <w:rPr>
          <w:rFonts w:ascii="Times New Roman" w:hAnsi="Times New Roman" w:cs="Times New Roman"/>
          <w:sz w:val="24"/>
          <w:szCs w:val="24"/>
        </w:rPr>
        <w:t>ользования легко просто воссоздаваемых единиц измерения, которые по возможности могли служить как можно дольше</w:t>
      </w:r>
      <w:r w:rsidRPr="00371BCC">
        <w:rPr>
          <w:rFonts w:ascii="Times New Roman" w:hAnsi="Times New Roman" w:cs="Times New Roman"/>
          <w:sz w:val="24"/>
          <w:szCs w:val="24"/>
        </w:rPr>
        <w:t>. Такая система измерения долго разраб</w:t>
      </w:r>
      <w:r w:rsidR="00DC1269">
        <w:rPr>
          <w:rFonts w:ascii="Times New Roman" w:hAnsi="Times New Roman" w:cs="Times New Roman"/>
          <w:sz w:val="24"/>
          <w:szCs w:val="24"/>
        </w:rPr>
        <w:t xml:space="preserve">атывалась и была реализована с применением тех природных </w:t>
      </w:r>
      <w:r w:rsidR="00DC1269">
        <w:rPr>
          <w:rFonts w:ascii="Times New Roman" w:hAnsi="Times New Roman" w:cs="Times New Roman"/>
          <w:sz w:val="24"/>
          <w:szCs w:val="24"/>
        </w:rPr>
        <w:lastRenderedPageBreak/>
        <w:t>взаимосвязей</w:t>
      </w:r>
      <w:r w:rsidRPr="00371BCC">
        <w:rPr>
          <w:rFonts w:ascii="Times New Roman" w:hAnsi="Times New Roman" w:cs="Times New Roman"/>
          <w:sz w:val="24"/>
          <w:szCs w:val="24"/>
        </w:rPr>
        <w:t xml:space="preserve">, </w:t>
      </w:r>
      <w:r w:rsidR="00DC1269">
        <w:rPr>
          <w:rFonts w:ascii="Times New Roman" w:hAnsi="Times New Roman" w:cs="Times New Roman"/>
          <w:sz w:val="24"/>
          <w:szCs w:val="24"/>
        </w:rPr>
        <w:t>с помощью которых стремились осуществить взаимосвязь единиц</w:t>
      </w:r>
      <w:r w:rsidRPr="00371BCC">
        <w:rPr>
          <w:rFonts w:ascii="Times New Roman" w:hAnsi="Times New Roman" w:cs="Times New Roman"/>
          <w:sz w:val="24"/>
          <w:szCs w:val="24"/>
        </w:rPr>
        <w:t xml:space="preserve"> измерения.</w:t>
      </w:r>
    </w:p>
    <w:p w:rsidR="00C32326" w:rsidRDefault="00DC1269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удобными были те </w:t>
      </w:r>
      <w:r w:rsidR="00371BCC" w:rsidRPr="00371BCC">
        <w:rPr>
          <w:rFonts w:ascii="Times New Roman" w:hAnsi="Times New Roman" w:cs="Times New Roman"/>
          <w:sz w:val="24"/>
          <w:szCs w:val="24"/>
        </w:rPr>
        <w:t>единиц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71BCC" w:rsidRPr="00371BCC">
        <w:rPr>
          <w:rFonts w:ascii="Times New Roman" w:hAnsi="Times New Roman" w:cs="Times New Roman"/>
          <w:sz w:val="24"/>
          <w:szCs w:val="24"/>
        </w:rPr>
        <w:t xml:space="preserve"> измерения, пр</w:t>
      </w:r>
      <w:r>
        <w:rPr>
          <w:rFonts w:ascii="Times New Roman" w:hAnsi="Times New Roman" w:cs="Times New Roman"/>
          <w:sz w:val="24"/>
          <w:szCs w:val="24"/>
        </w:rPr>
        <w:t>и которых беспрепятственно и самостоятельно друг от друга устанавливались</w:t>
      </w:r>
      <w:r w:rsidR="00371BCC" w:rsidRPr="00371BCC">
        <w:rPr>
          <w:rFonts w:ascii="Times New Roman" w:hAnsi="Times New Roman" w:cs="Times New Roman"/>
          <w:sz w:val="24"/>
          <w:szCs w:val="24"/>
        </w:rPr>
        <w:t xml:space="preserve"> ед</w:t>
      </w:r>
      <w:r>
        <w:rPr>
          <w:rFonts w:ascii="Times New Roman" w:hAnsi="Times New Roman" w:cs="Times New Roman"/>
          <w:sz w:val="24"/>
          <w:szCs w:val="24"/>
        </w:rPr>
        <w:t>иницы измерения для довольно</w:t>
      </w:r>
      <w:r w:rsidR="00371BCC" w:rsidRPr="0037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небольшого количества единиц измерения</w:t>
      </w:r>
      <w:r w:rsidR="00371BCC" w:rsidRPr="00371BCC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другие величины устанавливались</w:t>
      </w:r>
      <w:r w:rsidR="00371BCC" w:rsidRPr="00371BCC">
        <w:rPr>
          <w:rFonts w:ascii="Times New Roman" w:hAnsi="Times New Roman" w:cs="Times New Roman"/>
          <w:sz w:val="24"/>
          <w:szCs w:val="24"/>
        </w:rPr>
        <w:t xml:space="preserve"> на основе </w:t>
      </w:r>
      <w:r>
        <w:rPr>
          <w:rFonts w:ascii="Times New Roman" w:hAnsi="Times New Roman" w:cs="Times New Roman"/>
          <w:sz w:val="24"/>
          <w:szCs w:val="24"/>
        </w:rPr>
        <w:t xml:space="preserve">уже </w:t>
      </w:r>
      <w:r w:rsidR="00371BCC" w:rsidRPr="00371BCC">
        <w:rPr>
          <w:rFonts w:ascii="Times New Roman" w:hAnsi="Times New Roman" w:cs="Times New Roman"/>
          <w:sz w:val="24"/>
          <w:szCs w:val="24"/>
        </w:rPr>
        <w:t>известных</w:t>
      </w:r>
      <w:r w:rsidR="007F0A81">
        <w:rPr>
          <w:rFonts w:ascii="Times New Roman" w:hAnsi="Times New Roman" w:cs="Times New Roman"/>
          <w:sz w:val="24"/>
          <w:szCs w:val="24"/>
        </w:rPr>
        <w:t xml:space="preserve"> закономерностей</w:t>
      </w:r>
      <w:r w:rsidR="00371BCC" w:rsidRPr="00371BCC">
        <w:rPr>
          <w:rFonts w:ascii="Times New Roman" w:hAnsi="Times New Roman" w:cs="Times New Roman"/>
          <w:sz w:val="24"/>
          <w:szCs w:val="24"/>
        </w:rPr>
        <w:t>, сущ</w:t>
      </w:r>
      <w:r w:rsidR="007F0A81">
        <w:rPr>
          <w:rFonts w:ascii="Times New Roman" w:hAnsi="Times New Roman" w:cs="Times New Roman"/>
          <w:sz w:val="24"/>
          <w:szCs w:val="24"/>
        </w:rPr>
        <w:t>ествующих между этими единицами измерения</w:t>
      </w:r>
      <w:r w:rsidR="00371BCC" w:rsidRPr="00371BCC">
        <w:rPr>
          <w:rFonts w:ascii="Times New Roman" w:hAnsi="Times New Roman" w:cs="Times New Roman"/>
          <w:sz w:val="24"/>
          <w:szCs w:val="24"/>
        </w:rPr>
        <w:t>.</w:t>
      </w:r>
    </w:p>
    <w:p w:rsidR="007F0A81" w:rsidRDefault="007F0A81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A81">
        <w:rPr>
          <w:rFonts w:ascii="Times New Roman" w:hAnsi="Times New Roman" w:cs="Times New Roman"/>
          <w:sz w:val="24"/>
          <w:szCs w:val="24"/>
        </w:rPr>
        <w:t>Международная система единиц (СИ) — система единиц, основанная на Международной системе величин, вместе с наименованиями и обозначениями,</w:t>
      </w:r>
      <w:r w:rsidR="002D313E">
        <w:rPr>
          <w:rFonts w:ascii="Times New Roman" w:hAnsi="Times New Roman" w:cs="Times New Roman"/>
          <w:sz w:val="24"/>
          <w:szCs w:val="24"/>
        </w:rPr>
        <w:t xml:space="preserve"> а также набором приставок и их </w:t>
      </w:r>
      <w:r w:rsidRPr="007F0A81">
        <w:rPr>
          <w:rFonts w:ascii="Times New Roman" w:hAnsi="Times New Roman" w:cs="Times New Roman"/>
          <w:sz w:val="24"/>
          <w:szCs w:val="24"/>
        </w:rPr>
        <w:t>наименованиями и обозначениями вместе с правилами их применения, принятая Генеральной конференцией по мерам и весам (CGPM).</w:t>
      </w:r>
    </w:p>
    <w:p w:rsidR="00637547" w:rsidRPr="00637547" w:rsidRDefault="0063754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957F5F">
        <w:rPr>
          <w:rFonts w:ascii="Times New Roman" w:hAnsi="Times New Roman" w:cs="Times New Roman"/>
          <w:sz w:val="24"/>
          <w:szCs w:val="24"/>
        </w:rPr>
        <w:t>азвитием единой метрической</w:t>
      </w:r>
      <w:r w:rsidRPr="00637547">
        <w:rPr>
          <w:rFonts w:ascii="Times New Roman" w:hAnsi="Times New Roman" w:cs="Times New Roman"/>
          <w:sz w:val="24"/>
          <w:szCs w:val="24"/>
        </w:rPr>
        <w:t xml:space="preserve"> системы мер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637547">
        <w:rPr>
          <w:rFonts w:ascii="Times New Roman" w:hAnsi="Times New Roman" w:cs="Times New Roman"/>
          <w:sz w:val="24"/>
          <w:szCs w:val="24"/>
        </w:rPr>
        <w:t xml:space="preserve">Международный эталон метра, использовавшийся </w:t>
      </w:r>
      <w:r>
        <w:rPr>
          <w:rFonts w:ascii="Times New Roman" w:hAnsi="Times New Roman" w:cs="Times New Roman"/>
          <w:sz w:val="24"/>
          <w:szCs w:val="24"/>
        </w:rPr>
        <w:t>СИ с 1889 по 1960 год. СИ</w:t>
      </w:r>
      <w:r w:rsidRPr="00637547">
        <w:rPr>
          <w:rFonts w:ascii="Times New Roman" w:hAnsi="Times New Roman" w:cs="Times New Roman"/>
          <w:sz w:val="24"/>
          <w:szCs w:val="24"/>
        </w:rPr>
        <w:t xml:space="preserve"> была создана французскими у</w:t>
      </w:r>
      <w:r w:rsidR="00957F5F">
        <w:rPr>
          <w:rFonts w:ascii="Times New Roman" w:hAnsi="Times New Roman" w:cs="Times New Roman"/>
          <w:sz w:val="24"/>
          <w:szCs w:val="24"/>
        </w:rPr>
        <w:t>чёными и впервые широко распространена</w:t>
      </w:r>
      <w:r w:rsidRPr="00637547">
        <w:rPr>
          <w:rFonts w:ascii="Times New Roman" w:hAnsi="Times New Roman" w:cs="Times New Roman"/>
          <w:sz w:val="24"/>
          <w:szCs w:val="24"/>
        </w:rPr>
        <w:t xml:space="preserve"> после Великой французской революции. </w:t>
      </w:r>
      <w:r w:rsidR="00957F5F">
        <w:rPr>
          <w:rFonts w:ascii="Times New Roman" w:hAnsi="Times New Roman" w:cs="Times New Roman"/>
          <w:sz w:val="24"/>
          <w:szCs w:val="24"/>
        </w:rPr>
        <w:t>Сначала</w:t>
      </w:r>
      <w:r w:rsidRPr="00637547">
        <w:rPr>
          <w:rFonts w:ascii="Times New Roman" w:hAnsi="Times New Roman" w:cs="Times New Roman"/>
          <w:sz w:val="24"/>
          <w:szCs w:val="24"/>
        </w:rPr>
        <w:t xml:space="preserve"> единицы </w:t>
      </w:r>
      <w:r w:rsidR="00957F5F">
        <w:rPr>
          <w:rFonts w:ascii="Times New Roman" w:hAnsi="Times New Roman" w:cs="Times New Roman"/>
          <w:sz w:val="24"/>
          <w:szCs w:val="24"/>
        </w:rPr>
        <w:t xml:space="preserve">измерения </w:t>
      </w:r>
      <w:r w:rsidRPr="00637547">
        <w:rPr>
          <w:rFonts w:ascii="Times New Roman" w:hAnsi="Times New Roman" w:cs="Times New Roman"/>
          <w:sz w:val="24"/>
          <w:szCs w:val="24"/>
        </w:rPr>
        <w:t>выбир</w:t>
      </w:r>
      <w:r w:rsidR="00957F5F">
        <w:rPr>
          <w:rFonts w:ascii="Times New Roman" w:hAnsi="Times New Roman" w:cs="Times New Roman"/>
          <w:sz w:val="24"/>
          <w:szCs w:val="24"/>
        </w:rPr>
        <w:t>ались независимо друг от друга, что вызывало сложности с переводом</w:t>
      </w:r>
      <w:r w:rsidRPr="00637547">
        <w:rPr>
          <w:rFonts w:ascii="Times New Roman" w:hAnsi="Times New Roman" w:cs="Times New Roman"/>
          <w:sz w:val="24"/>
          <w:szCs w:val="24"/>
        </w:rPr>
        <w:t xml:space="preserve"> из од</w:t>
      </w:r>
      <w:r w:rsidR="00957F5F">
        <w:rPr>
          <w:rFonts w:ascii="Times New Roman" w:hAnsi="Times New Roman" w:cs="Times New Roman"/>
          <w:sz w:val="24"/>
          <w:szCs w:val="24"/>
        </w:rPr>
        <w:t xml:space="preserve">ной единицы в другую. Более того, в разных </w:t>
      </w:r>
      <w:r w:rsidRPr="00637547">
        <w:rPr>
          <w:rFonts w:ascii="Times New Roman" w:hAnsi="Times New Roman" w:cs="Times New Roman"/>
          <w:sz w:val="24"/>
          <w:szCs w:val="24"/>
        </w:rPr>
        <w:t xml:space="preserve">местах применялись </w:t>
      </w:r>
      <w:r w:rsidR="00957F5F">
        <w:rPr>
          <w:rFonts w:ascii="Times New Roman" w:hAnsi="Times New Roman" w:cs="Times New Roman"/>
          <w:sz w:val="24"/>
          <w:szCs w:val="24"/>
        </w:rPr>
        <w:t xml:space="preserve">совершенно </w:t>
      </w:r>
      <w:r w:rsidRPr="00637547">
        <w:rPr>
          <w:rFonts w:ascii="Times New Roman" w:hAnsi="Times New Roman" w:cs="Times New Roman"/>
          <w:sz w:val="24"/>
          <w:szCs w:val="24"/>
        </w:rPr>
        <w:t>разные единицы</w:t>
      </w:r>
      <w:r w:rsidR="00957F5F">
        <w:rPr>
          <w:rFonts w:ascii="Times New Roman" w:hAnsi="Times New Roman" w:cs="Times New Roman"/>
          <w:sz w:val="24"/>
          <w:szCs w:val="24"/>
        </w:rPr>
        <w:t xml:space="preserve"> измерения</w:t>
      </w:r>
      <w:r w:rsidRPr="00637547">
        <w:rPr>
          <w:rFonts w:ascii="Times New Roman" w:hAnsi="Times New Roman" w:cs="Times New Roman"/>
          <w:sz w:val="24"/>
          <w:szCs w:val="24"/>
        </w:rPr>
        <w:t xml:space="preserve">, иногда </w:t>
      </w:r>
      <w:r w:rsidR="00957F5F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37547">
        <w:rPr>
          <w:rFonts w:ascii="Times New Roman" w:hAnsi="Times New Roman" w:cs="Times New Roman"/>
          <w:sz w:val="24"/>
          <w:szCs w:val="24"/>
        </w:rPr>
        <w:t>с одинаковыми названиями.</w:t>
      </w:r>
      <w:r w:rsidR="00957F5F">
        <w:rPr>
          <w:rFonts w:ascii="Times New Roman" w:hAnsi="Times New Roman" w:cs="Times New Roman"/>
          <w:sz w:val="24"/>
          <w:szCs w:val="24"/>
        </w:rPr>
        <w:t xml:space="preserve"> С появлением СИ</w:t>
      </w:r>
      <w:r w:rsidRPr="00637547">
        <w:rPr>
          <w:rFonts w:ascii="Times New Roman" w:hAnsi="Times New Roman" w:cs="Times New Roman"/>
          <w:sz w:val="24"/>
          <w:szCs w:val="24"/>
        </w:rPr>
        <w:t xml:space="preserve"> </w:t>
      </w:r>
      <w:r w:rsidR="00957F5F">
        <w:rPr>
          <w:rFonts w:ascii="Times New Roman" w:hAnsi="Times New Roman" w:cs="Times New Roman"/>
          <w:sz w:val="24"/>
          <w:szCs w:val="24"/>
        </w:rPr>
        <w:t>эти неудобства должны были исчезнуть, а манипуляции с единицами измерения стать удобными.</w:t>
      </w:r>
    </w:p>
    <w:p w:rsidR="00637547" w:rsidRPr="00637547" w:rsidRDefault="0063754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547">
        <w:rPr>
          <w:rFonts w:ascii="Times New Roman" w:hAnsi="Times New Roman" w:cs="Times New Roman"/>
          <w:sz w:val="24"/>
          <w:szCs w:val="24"/>
        </w:rPr>
        <w:t xml:space="preserve">В 1799 </w:t>
      </w:r>
      <w:r w:rsidR="00957F5F">
        <w:rPr>
          <w:rFonts w:ascii="Times New Roman" w:hAnsi="Times New Roman" w:cs="Times New Roman"/>
          <w:sz w:val="24"/>
          <w:szCs w:val="24"/>
        </w:rPr>
        <w:t>году во Франции были созданы</w:t>
      </w:r>
      <w:r w:rsidRPr="00637547">
        <w:rPr>
          <w:rFonts w:ascii="Times New Roman" w:hAnsi="Times New Roman" w:cs="Times New Roman"/>
          <w:sz w:val="24"/>
          <w:szCs w:val="24"/>
        </w:rPr>
        <w:t xml:space="preserve"> д</w:t>
      </w:r>
      <w:r w:rsidR="00957F5F">
        <w:rPr>
          <w:rFonts w:ascii="Times New Roman" w:hAnsi="Times New Roman" w:cs="Times New Roman"/>
          <w:sz w:val="24"/>
          <w:szCs w:val="24"/>
        </w:rPr>
        <w:t>ва эталона — для единицы длины - метра</w:t>
      </w:r>
      <w:r w:rsidRPr="00637547">
        <w:rPr>
          <w:rFonts w:ascii="Times New Roman" w:hAnsi="Times New Roman" w:cs="Times New Roman"/>
          <w:sz w:val="24"/>
          <w:szCs w:val="24"/>
        </w:rPr>
        <w:t xml:space="preserve"> и </w:t>
      </w:r>
      <w:r w:rsidR="00957F5F">
        <w:rPr>
          <w:rFonts w:ascii="Times New Roman" w:hAnsi="Times New Roman" w:cs="Times New Roman"/>
          <w:sz w:val="24"/>
          <w:szCs w:val="24"/>
        </w:rPr>
        <w:t>для единицы массы - килограмма</w:t>
      </w:r>
      <w:r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BD52E5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1874 году была разработана система СГС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трех единиц: </w:t>
      </w:r>
      <w:r w:rsidR="00637547" w:rsidRPr="00637547">
        <w:rPr>
          <w:rFonts w:ascii="Times New Roman" w:hAnsi="Times New Roman" w:cs="Times New Roman"/>
          <w:sz w:val="24"/>
          <w:szCs w:val="24"/>
        </w:rPr>
        <w:t>сантиметр, гра</w:t>
      </w:r>
      <w:r>
        <w:rPr>
          <w:rFonts w:ascii="Times New Roman" w:hAnsi="Times New Roman" w:cs="Times New Roman"/>
          <w:sz w:val="24"/>
          <w:szCs w:val="24"/>
        </w:rPr>
        <w:t>мм и секунда</w:t>
      </w:r>
      <w:r w:rsidR="00957F5F">
        <w:rPr>
          <w:rFonts w:ascii="Times New Roman" w:hAnsi="Times New Roman" w:cs="Times New Roman"/>
          <w:sz w:val="24"/>
          <w:szCs w:val="24"/>
        </w:rPr>
        <w:t xml:space="preserve"> </w:t>
      </w:r>
      <w:r w:rsidR="00637547" w:rsidRPr="00637547">
        <w:rPr>
          <w:rFonts w:ascii="Times New Roman" w:hAnsi="Times New Roman" w:cs="Times New Roman"/>
          <w:sz w:val="24"/>
          <w:szCs w:val="24"/>
        </w:rPr>
        <w:t>и десятичны</w:t>
      </w:r>
      <w:r>
        <w:rPr>
          <w:rFonts w:ascii="Times New Roman" w:hAnsi="Times New Roman" w:cs="Times New Roman"/>
          <w:sz w:val="24"/>
          <w:szCs w:val="24"/>
        </w:rPr>
        <w:t>е приставки начиная с микро заканчивая</w:t>
      </w:r>
      <w:r w:rsidR="00957F5F">
        <w:rPr>
          <w:rFonts w:ascii="Times New Roman" w:hAnsi="Times New Roman" w:cs="Times New Roman"/>
          <w:sz w:val="24"/>
          <w:szCs w:val="24"/>
        </w:rPr>
        <w:t xml:space="preserve"> мега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Default="0063754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547">
        <w:rPr>
          <w:rFonts w:ascii="Times New Roman" w:hAnsi="Times New Roman" w:cs="Times New Roman"/>
          <w:sz w:val="24"/>
          <w:szCs w:val="24"/>
        </w:rPr>
        <w:t>В 1875 году была подписана Метри</w:t>
      </w:r>
      <w:r w:rsidR="002D313E">
        <w:rPr>
          <w:rFonts w:ascii="Times New Roman" w:hAnsi="Times New Roman" w:cs="Times New Roman"/>
          <w:sz w:val="24"/>
          <w:szCs w:val="24"/>
        </w:rPr>
        <w:t xml:space="preserve">ческая конвенция </w:t>
      </w:r>
      <w:r w:rsidR="002D313E" w:rsidRPr="002D313E">
        <w:rPr>
          <w:rFonts w:ascii="Times New Roman" w:hAnsi="Times New Roman" w:cs="Times New Roman"/>
          <w:sz w:val="24"/>
          <w:szCs w:val="24"/>
        </w:rPr>
        <w:t>предста</w:t>
      </w:r>
      <w:r w:rsidR="002D313E">
        <w:rPr>
          <w:rFonts w:ascii="Times New Roman" w:hAnsi="Times New Roman" w:cs="Times New Roman"/>
          <w:sz w:val="24"/>
          <w:szCs w:val="24"/>
        </w:rPr>
        <w:t>вителями семнадцати государств, включая Россию, США, Германию, Италию и Францию,</w:t>
      </w:r>
      <w:r w:rsidR="002D313E" w:rsidRPr="002D313E">
        <w:rPr>
          <w:rFonts w:ascii="Times New Roman" w:hAnsi="Times New Roman" w:cs="Times New Roman"/>
          <w:sz w:val="24"/>
          <w:szCs w:val="24"/>
        </w:rPr>
        <w:t xml:space="preserve"> </w:t>
      </w:r>
      <w:r w:rsidR="002D313E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637547">
        <w:rPr>
          <w:rFonts w:ascii="Times New Roman" w:hAnsi="Times New Roman" w:cs="Times New Roman"/>
          <w:sz w:val="24"/>
          <w:szCs w:val="24"/>
        </w:rPr>
        <w:t xml:space="preserve">которой были созданы Международный комитет </w:t>
      </w:r>
      <w:r w:rsidR="00957F5F">
        <w:rPr>
          <w:rFonts w:ascii="Times New Roman" w:hAnsi="Times New Roman" w:cs="Times New Roman"/>
          <w:sz w:val="24"/>
          <w:szCs w:val="24"/>
        </w:rPr>
        <w:t>мер и весов</w:t>
      </w:r>
      <w:r w:rsidRPr="00637547">
        <w:rPr>
          <w:rFonts w:ascii="Times New Roman" w:hAnsi="Times New Roman" w:cs="Times New Roman"/>
          <w:sz w:val="24"/>
          <w:szCs w:val="24"/>
        </w:rPr>
        <w:t xml:space="preserve"> и</w:t>
      </w:r>
      <w:r w:rsidR="00957F5F">
        <w:rPr>
          <w:rFonts w:ascii="Times New Roman" w:hAnsi="Times New Roman" w:cs="Times New Roman"/>
          <w:sz w:val="24"/>
          <w:szCs w:val="24"/>
        </w:rPr>
        <w:t xml:space="preserve"> Международное бюро мер и весов,</w:t>
      </w:r>
      <w:r w:rsidRPr="00637547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BD52E5">
        <w:rPr>
          <w:rFonts w:ascii="Times New Roman" w:hAnsi="Times New Roman" w:cs="Times New Roman"/>
          <w:sz w:val="24"/>
          <w:szCs w:val="24"/>
        </w:rPr>
        <w:t>учтен постоянный</w:t>
      </w:r>
      <w:r w:rsidRPr="00637547">
        <w:rPr>
          <w:rFonts w:ascii="Times New Roman" w:hAnsi="Times New Roman" w:cs="Times New Roman"/>
          <w:sz w:val="24"/>
          <w:szCs w:val="24"/>
        </w:rPr>
        <w:t xml:space="preserve"> созыв Генеральн</w:t>
      </w:r>
      <w:r w:rsidR="002D313E">
        <w:rPr>
          <w:rFonts w:ascii="Times New Roman" w:hAnsi="Times New Roman" w:cs="Times New Roman"/>
          <w:sz w:val="24"/>
          <w:szCs w:val="24"/>
        </w:rPr>
        <w:t>ых конференций по мерам и весам.</w:t>
      </w:r>
      <w:r w:rsidRPr="00637547">
        <w:rPr>
          <w:rFonts w:ascii="Times New Roman" w:hAnsi="Times New Roman" w:cs="Times New Roman"/>
          <w:sz w:val="24"/>
          <w:szCs w:val="24"/>
        </w:rPr>
        <w:t xml:space="preserve"> </w:t>
      </w:r>
      <w:r w:rsidR="00BD52E5">
        <w:rPr>
          <w:rFonts w:ascii="Times New Roman" w:hAnsi="Times New Roman" w:cs="Times New Roman"/>
          <w:sz w:val="24"/>
          <w:szCs w:val="24"/>
        </w:rPr>
        <w:t>Т</w:t>
      </w:r>
      <w:r w:rsidR="002D313E">
        <w:rPr>
          <w:rFonts w:ascii="Times New Roman" w:hAnsi="Times New Roman" w:cs="Times New Roman"/>
          <w:sz w:val="24"/>
          <w:szCs w:val="24"/>
        </w:rPr>
        <w:t>акже</w:t>
      </w:r>
      <w:r w:rsidR="00BD52E5">
        <w:rPr>
          <w:rFonts w:ascii="Times New Roman" w:hAnsi="Times New Roman" w:cs="Times New Roman"/>
          <w:sz w:val="24"/>
          <w:szCs w:val="24"/>
        </w:rPr>
        <w:t xml:space="preserve"> началась разработка</w:t>
      </w:r>
      <w:r w:rsidRPr="00637547">
        <w:rPr>
          <w:rFonts w:ascii="Times New Roman" w:hAnsi="Times New Roman" w:cs="Times New Roman"/>
          <w:sz w:val="24"/>
          <w:szCs w:val="24"/>
        </w:rPr>
        <w:t xml:space="preserve"> международны</w:t>
      </w:r>
      <w:r w:rsidR="002D313E">
        <w:rPr>
          <w:rFonts w:ascii="Times New Roman" w:hAnsi="Times New Roman" w:cs="Times New Roman"/>
          <w:sz w:val="24"/>
          <w:szCs w:val="24"/>
        </w:rPr>
        <w:t>х эталонов метра и килограмма</w:t>
      </w:r>
      <w:r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EE7765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1889 году была принят</w:t>
      </w:r>
      <w:r w:rsidR="00637547" w:rsidRPr="00637547">
        <w:rPr>
          <w:rFonts w:ascii="Times New Roman" w:hAnsi="Times New Roman" w:cs="Times New Roman"/>
          <w:sz w:val="24"/>
          <w:szCs w:val="24"/>
        </w:rPr>
        <w:t>а си</w:t>
      </w:r>
      <w:r w:rsidR="00D72E11">
        <w:rPr>
          <w:rFonts w:ascii="Times New Roman" w:hAnsi="Times New Roman" w:cs="Times New Roman"/>
          <w:sz w:val="24"/>
          <w:szCs w:val="24"/>
        </w:rPr>
        <w:t>стема единиц МКС, в основе которой лежат  метр, килограмм и секунда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2E11">
        <w:rPr>
          <w:rFonts w:ascii="Times New Roman" w:hAnsi="Times New Roman" w:cs="Times New Roman"/>
          <w:sz w:val="24"/>
          <w:szCs w:val="24"/>
        </w:rPr>
        <w:t>Позднее были установлены базовые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единицы </w:t>
      </w:r>
      <w:r w:rsidR="00D72E11">
        <w:rPr>
          <w:rFonts w:ascii="Times New Roman" w:hAnsi="Times New Roman" w:cs="Times New Roman"/>
          <w:sz w:val="24"/>
          <w:szCs w:val="24"/>
        </w:rPr>
        <w:t>для физических величин в сфере оптики и электричества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67067" w:rsidRDefault="00D72E11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72E11">
        <w:rPr>
          <w:rFonts w:ascii="Times New Roman" w:hAnsi="Times New Roman" w:cs="Times New Roman"/>
          <w:sz w:val="24"/>
          <w:szCs w:val="24"/>
        </w:rPr>
        <w:t xml:space="preserve"> соответствии с обращением Международного союза чистой и прикладной физики и французского правительства с предложениями о межд</w:t>
      </w:r>
      <w:r>
        <w:rPr>
          <w:rFonts w:ascii="Times New Roman" w:hAnsi="Times New Roman" w:cs="Times New Roman"/>
          <w:sz w:val="24"/>
          <w:szCs w:val="24"/>
        </w:rPr>
        <w:t>ународной стандартизации единиц в</w:t>
      </w:r>
      <w:r w:rsidRPr="00D72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1948 году ГКМВ возложила на</w:t>
      </w:r>
      <w:r w:rsidR="00667067">
        <w:rPr>
          <w:rFonts w:ascii="Times New Roman" w:hAnsi="Times New Roman" w:cs="Times New Roman"/>
          <w:sz w:val="24"/>
          <w:szCs w:val="24"/>
        </w:rPr>
        <w:t xml:space="preserve"> </w:t>
      </w:r>
      <w:r w:rsidR="00637547" w:rsidRPr="00637547">
        <w:rPr>
          <w:rFonts w:ascii="Times New Roman" w:hAnsi="Times New Roman" w:cs="Times New Roman"/>
          <w:sz w:val="24"/>
          <w:szCs w:val="24"/>
        </w:rPr>
        <w:t>Международному комитету мер</w:t>
      </w:r>
      <w:r>
        <w:rPr>
          <w:rFonts w:ascii="Times New Roman" w:hAnsi="Times New Roman" w:cs="Times New Roman"/>
          <w:sz w:val="24"/>
          <w:szCs w:val="24"/>
        </w:rPr>
        <w:t xml:space="preserve"> и весов обязанность раз</w:t>
      </w:r>
      <w:r w:rsidR="00667067">
        <w:rPr>
          <w:rFonts w:ascii="Times New Roman" w:hAnsi="Times New Roman" w:cs="Times New Roman"/>
          <w:sz w:val="24"/>
          <w:szCs w:val="24"/>
        </w:rPr>
        <w:t>работать основу для  создания единой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547" w:rsidRPr="00637547">
        <w:rPr>
          <w:rFonts w:ascii="Times New Roman" w:hAnsi="Times New Roman" w:cs="Times New Roman"/>
          <w:sz w:val="24"/>
          <w:szCs w:val="24"/>
        </w:rPr>
        <w:t>сист</w:t>
      </w:r>
      <w:r w:rsidR="00667067">
        <w:rPr>
          <w:rFonts w:ascii="Times New Roman" w:hAnsi="Times New Roman" w:cs="Times New Roman"/>
          <w:sz w:val="24"/>
          <w:szCs w:val="24"/>
        </w:rPr>
        <w:t xml:space="preserve">емы единиц измерения для </w:t>
      </w:r>
      <w:r>
        <w:rPr>
          <w:rFonts w:ascii="Times New Roman" w:hAnsi="Times New Roman" w:cs="Times New Roman"/>
          <w:sz w:val="24"/>
          <w:szCs w:val="24"/>
        </w:rPr>
        <w:t>всеобщего пользования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государствами учас</w:t>
      </w:r>
      <w:r w:rsidR="00667067">
        <w:rPr>
          <w:rFonts w:ascii="Times New Roman" w:hAnsi="Times New Roman" w:cs="Times New Roman"/>
          <w:sz w:val="24"/>
          <w:szCs w:val="24"/>
        </w:rPr>
        <w:t xml:space="preserve">тниками Метрической конвенции. В результате решения 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в </w:t>
      </w:r>
      <w:r w:rsidR="00637547" w:rsidRPr="00637547">
        <w:rPr>
          <w:rFonts w:ascii="Times New Roman" w:hAnsi="Times New Roman" w:cs="Times New Roman"/>
          <w:sz w:val="24"/>
          <w:szCs w:val="24"/>
        </w:rPr>
        <w:lastRenderedPageBreak/>
        <w:t>1954 году</w:t>
      </w:r>
      <w:r w:rsidR="005E25FB">
        <w:rPr>
          <w:rFonts w:ascii="Times New Roman" w:hAnsi="Times New Roman" w:cs="Times New Roman"/>
          <w:sz w:val="24"/>
          <w:szCs w:val="24"/>
        </w:rPr>
        <w:t xml:space="preserve"> основными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единиц</w:t>
      </w:r>
      <w:r w:rsidR="005E25FB">
        <w:rPr>
          <w:rFonts w:ascii="Times New Roman" w:hAnsi="Times New Roman" w:cs="Times New Roman"/>
          <w:sz w:val="24"/>
          <w:szCs w:val="24"/>
        </w:rPr>
        <w:t xml:space="preserve">ами 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разрабатываемой системы </w:t>
      </w:r>
      <w:r w:rsidR="005E25FB">
        <w:rPr>
          <w:rFonts w:ascii="Times New Roman" w:hAnsi="Times New Roman" w:cs="Times New Roman"/>
          <w:sz w:val="24"/>
          <w:szCs w:val="24"/>
        </w:rPr>
        <w:t xml:space="preserve">стали считать </w:t>
      </w:r>
      <w:r w:rsidR="00637547" w:rsidRPr="00637547">
        <w:rPr>
          <w:rFonts w:ascii="Times New Roman" w:hAnsi="Times New Roman" w:cs="Times New Roman"/>
          <w:sz w:val="24"/>
          <w:szCs w:val="24"/>
        </w:rPr>
        <w:t>метр, килограмм, секунда, ам</w:t>
      </w:r>
      <w:r w:rsidR="00667067">
        <w:rPr>
          <w:rFonts w:ascii="Times New Roman" w:hAnsi="Times New Roman" w:cs="Times New Roman"/>
          <w:sz w:val="24"/>
          <w:szCs w:val="24"/>
        </w:rPr>
        <w:t>пер, градус Кельвина, кандела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67067" w:rsidRDefault="0066706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547" w:rsidRPr="00637547" w:rsidRDefault="0066706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1960 году </w:t>
      </w:r>
      <w:r w:rsidR="005E25FB" w:rsidRPr="005E25FB">
        <w:rPr>
          <w:rFonts w:ascii="Times New Roman" w:hAnsi="Times New Roman" w:cs="Times New Roman"/>
          <w:sz w:val="24"/>
          <w:szCs w:val="24"/>
        </w:rPr>
        <w:t>метр, килограмм, секунда, а</w:t>
      </w:r>
      <w:r w:rsidR="005E25FB">
        <w:rPr>
          <w:rFonts w:ascii="Times New Roman" w:hAnsi="Times New Roman" w:cs="Times New Roman"/>
          <w:sz w:val="24"/>
          <w:szCs w:val="24"/>
        </w:rPr>
        <w:t xml:space="preserve">мпер, градус Кельвина и кандела окончательно были </w:t>
      </w:r>
      <w:r>
        <w:rPr>
          <w:rFonts w:ascii="Times New Roman" w:hAnsi="Times New Roman" w:cs="Times New Roman"/>
          <w:sz w:val="24"/>
          <w:szCs w:val="24"/>
        </w:rPr>
        <w:t>принят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</w:t>
      </w:r>
      <w:r w:rsidR="005E25FB">
        <w:rPr>
          <w:rFonts w:ascii="Times New Roman" w:hAnsi="Times New Roman" w:cs="Times New Roman"/>
          <w:sz w:val="24"/>
          <w:szCs w:val="24"/>
        </w:rPr>
        <w:t>как стандарт, который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получил название «Международная система единиц», и установила международное сокращённое </w:t>
      </w:r>
      <w:r w:rsidR="005E25FB">
        <w:rPr>
          <w:rFonts w:ascii="Times New Roman" w:hAnsi="Times New Roman" w:cs="Times New Roman"/>
          <w:sz w:val="24"/>
          <w:szCs w:val="24"/>
        </w:rPr>
        <w:t>наименование этой системы «SI».</w:t>
      </w:r>
    </w:p>
    <w:p w:rsidR="00637547" w:rsidRPr="00637547" w:rsidRDefault="005E25FB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637547" w:rsidRPr="00637547">
        <w:rPr>
          <w:rFonts w:ascii="Times New Roman" w:hAnsi="Times New Roman" w:cs="Times New Roman"/>
          <w:sz w:val="24"/>
          <w:szCs w:val="24"/>
        </w:rPr>
        <w:t>1963 года ГОСТом 9867-61 «Международная</w:t>
      </w:r>
      <w:r>
        <w:rPr>
          <w:rFonts w:ascii="Times New Roman" w:hAnsi="Times New Roman" w:cs="Times New Roman"/>
          <w:sz w:val="24"/>
          <w:szCs w:val="24"/>
        </w:rPr>
        <w:t xml:space="preserve"> система единиц» СИ была установлена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в СССР в качестве предпочти</w:t>
      </w:r>
      <w:r>
        <w:rPr>
          <w:rFonts w:ascii="Times New Roman" w:hAnsi="Times New Roman" w:cs="Times New Roman"/>
          <w:sz w:val="24"/>
          <w:szCs w:val="24"/>
        </w:rPr>
        <w:t xml:space="preserve">тельной во всех областях науки и техники, </w:t>
      </w:r>
      <w:r w:rsidR="00637547" w:rsidRPr="00637547">
        <w:rPr>
          <w:rFonts w:ascii="Times New Roman" w:hAnsi="Times New Roman" w:cs="Times New Roman"/>
          <w:sz w:val="24"/>
          <w:szCs w:val="24"/>
        </w:rPr>
        <w:t>народного хозяйс</w:t>
      </w:r>
      <w:r>
        <w:rPr>
          <w:rFonts w:ascii="Times New Roman" w:hAnsi="Times New Roman" w:cs="Times New Roman"/>
          <w:sz w:val="24"/>
          <w:szCs w:val="24"/>
        </w:rPr>
        <w:t xml:space="preserve">тва, при </w:t>
      </w:r>
      <w:r w:rsidR="00667067">
        <w:rPr>
          <w:rFonts w:ascii="Times New Roman" w:hAnsi="Times New Roman" w:cs="Times New Roman"/>
          <w:sz w:val="24"/>
          <w:szCs w:val="24"/>
        </w:rPr>
        <w:t>преподавании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5E25FB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последствии было принято новое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определение единицы термодинами</w:t>
      </w:r>
      <w:r>
        <w:rPr>
          <w:rFonts w:ascii="Times New Roman" w:hAnsi="Times New Roman" w:cs="Times New Roman"/>
          <w:sz w:val="24"/>
          <w:szCs w:val="24"/>
        </w:rPr>
        <w:t>ческой температуры и дано ей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имя «к</w:t>
      </w:r>
      <w:r>
        <w:rPr>
          <w:rFonts w:ascii="Times New Roman" w:hAnsi="Times New Roman" w:cs="Times New Roman"/>
          <w:sz w:val="24"/>
          <w:szCs w:val="24"/>
        </w:rPr>
        <w:t>ельвин» и обозначение «К» (до этого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единица на</w:t>
      </w:r>
      <w:r>
        <w:rPr>
          <w:rFonts w:ascii="Times New Roman" w:hAnsi="Times New Roman" w:cs="Times New Roman"/>
          <w:sz w:val="24"/>
          <w:szCs w:val="24"/>
        </w:rPr>
        <w:t>зывалась «градус Кельвина» и обозначалась</w:t>
      </w:r>
      <w:r w:rsidR="00667067">
        <w:rPr>
          <w:rFonts w:ascii="Times New Roman" w:hAnsi="Times New Roman" w:cs="Times New Roman"/>
          <w:sz w:val="24"/>
          <w:szCs w:val="24"/>
        </w:rPr>
        <w:t xml:space="preserve"> «°K»)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5E25FB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1967—1968 годах было сформировано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но</w:t>
      </w:r>
      <w:r w:rsidR="00667067">
        <w:rPr>
          <w:rFonts w:ascii="Times New Roman" w:hAnsi="Times New Roman" w:cs="Times New Roman"/>
          <w:sz w:val="24"/>
          <w:szCs w:val="24"/>
        </w:rPr>
        <w:t>вое определение секунды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B96B31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1971 году </w:t>
      </w:r>
      <w:r w:rsidR="00637547" w:rsidRPr="00637547">
        <w:rPr>
          <w:rFonts w:ascii="Times New Roman" w:hAnsi="Times New Roman" w:cs="Times New Roman"/>
          <w:sz w:val="24"/>
          <w:szCs w:val="24"/>
        </w:rPr>
        <w:t>ГКМВ внесла измене</w:t>
      </w:r>
      <w:r>
        <w:rPr>
          <w:rFonts w:ascii="Times New Roman" w:hAnsi="Times New Roman" w:cs="Times New Roman"/>
          <w:sz w:val="24"/>
          <w:szCs w:val="24"/>
        </w:rPr>
        <w:t>ния в СИ, добавив в перечень базовых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 единиц единиц</w:t>
      </w:r>
      <w:r>
        <w:rPr>
          <w:rFonts w:ascii="Times New Roman" w:hAnsi="Times New Roman" w:cs="Times New Roman"/>
          <w:sz w:val="24"/>
          <w:szCs w:val="24"/>
        </w:rPr>
        <w:t>у количества вещества - моль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B96B31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1979 году </w:t>
      </w:r>
      <w:r w:rsidR="00637547" w:rsidRPr="00637547">
        <w:rPr>
          <w:rFonts w:ascii="Times New Roman" w:hAnsi="Times New Roman" w:cs="Times New Roman"/>
          <w:sz w:val="24"/>
          <w:szCs w:val="24"/>
        </w:rPr>
        <w:t>ГКМВ приняла но</w:t>
      </w:r>
      <w:r w:rsidR="00667067">
        <w:rPr>
          <w:rFonts w:ascii="Times New Roman" w:hAnsi="Times New Roman" w:cs="Times New Roman"/>
          <w:sz w:val="24"/>
          <w:szCs w:val="24"/>
        </w:rPr>
        <w:t>вое определение канделы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Pr="00637547" w:rsidRDefault="00B96B31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1983 году </w:t>
      </w:r>
      <w:r w:rsidR="00637547" w:rsidRPr="00637547">
        <w:rPr>
          <w:rFonts w:ascii="Times New Roman" w:hAnsi="Times New Roman" w:cs="Times New Roman"/>
          <w:sz w:val="24"/>
          <w:szCs w:val="24"/>
        </w:rPr>
        <w:t xml:space="preserve">ГКМВ дала </w:t>
      </w:r>
      <w:r w:rsidR="00667067">
        <w:rPr>
          <w:rFonts w:ascii="Times New Roman" w:hAnsi="Times New Roman" w:cs="Times New Roman"/>
          <w:sz w:val="24"/>
          <w:szCs w:val="24"/>
        </w:rPr>
        <w:t>новое определение метра</w:t>
      </w:r>
      <w:r w:rsidR="00637547"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Default="00637547" w:rsidP="006375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547">
        <w:rPr>
          <w:rFonts w:ascii="Times New Roman" w:hAnsi="Times New Roman" w:cs="Times New Roman"/>
          <w:sz w:val="24"/>
          <w:szCs w:val="24"/>
        </w:rPr>
        <w:t>В 2009 году Правительство Российской Федерации утвердило Положение о единицах в</w:t>
      </w:r>
      <w:r w:rsidR="00B96B31">
        <w:rPr>
          <w:rFonts w:ascii="Times New Roman" w:hAnsi="Times New Roman" w:cs="Times New Roman"/>
          <w:sz w:val="24"/>
          <w:szCs w:val="24"/>
        </w:rPr>
        <w:t>еличин, допускаемых к использованию</w:t>
      </w:r>
      <w:r w:rsidRPr="00637547">
        <w:rPr>
          <w:rFonts w:ascii="Times New Roman" w:hAnsi="Times New Roman" w:cs="Times New Roman"/>
          <w:sz w:val="24"/>
          <w:szCs w:val="24"/>
        </w:rPr>
        <w:t xml:space="preserve"> в Российской Федерации, а в 2</w:t>
      </w:r>
      <w:r w:rsidR="00B96B31">
        <w:rPr>
          <w:rFonts w:ascii="Times New Roman" w:hAnsi="Times New Roman" w:cs="Times New Roman"/>
          <w:sz w:val="24"/>
          <w:szCs w:val="24"/>
        </w:rPr>
        <w:t>015 году внесло в него правки</w:t>
      </w:r>
      <w:r w:rsidRPr="00637547">
        <w:rPr>
          <w:rFonts w:ascii="Times New Roman" w:hAnsi="Times New Roman" w:cs="Times New Roman"/>
          <w:sz w:val="24"/>
          <w:szCs w:val="24"/>
        </w:rPr>
        <w:t xml:space="preserve">, касающиеся срока действия некоторых </w:t>
      </w:r>
      <w:r w:rsidR="00667067">
        <w:rPr>
          <w:rFonts w:ascii="Times New Roman" w:hAnsi="Times New Roman" w:cs="Times New Roman"/>
          <w:sz w:val="24"/>
          <w:szCs w:val="24"/>
        </w:rPr>
        <w:t>внесистемных единиц</w:t>
      </w:r>
      <w:r w:rsidRPr="00637547">
        <w:rPr>
          <w:rFonts w:ascii="Times New Roman" w:hAnsi="Times New Roman" w:cs="Times New Roman"/>
          <w:sz w:val="24"/>
          <w:szCs w:val="24"/>
        </w:rPr>
        <w:t>.</w:t>
      </w:r>
    </w:p>
    <w:p w:rsidR="00637547" w:rsidRDefault="00637547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A81" w:rsidRDefault="00D17B9F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сегодняшний день система измерений является основной системой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измерения </w:t>
      </w:r>
      <w:r w:rsidR="007F0A81" w:rsidRPr="007F0A81">
        <w:rPr>
          <w:rFonts w:ascii="Times New Roman" w:hAnsi="Times New Roman" w:cs="Times New Roman"/>
          <w:sz w:val="24"/>
          <w:szCs w:val="24"/>
        </w:rPr>
        <w:t>единиц</w:t>
      </w:r>
      <w:r>
        <w:rPr>
          <w:rFonts w:ascii="Times New Roman" w:hAnsi="Times New Roman" w:cs="Times New Roman"/>
          <w:sz w:val="24"/>
          <w:szCs w:val="24"/>
        </w:rPr>
        <w:t>, принятой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ольшей частью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стран </w:t>
      </w:r>
      <w:r>
        <w:rPr>
          <w:rFonts w:ascii="Times New Roman" w:hAnsi="Times New Roman" w:cs="Times New Roman"/>
          <w:sz w:val="24"/>
          <w:szCs w:val="24"/>
        </w:rPr>
        <w:t xml:space="preserve">мира и почти всегда применяемой 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в облас</w:t>
      </w:r>
      <w:r w:rsidR="002C480B">
        <w:rPr>
          <w:rFonts w:ascii="Times New Roman" w:hAnsi="Times New Roman" w:cs="Times New Roman"/>
          <w:sz w:val="24"/>
          <w:szCs w:val="24"/>
        </w:rPr>
        <w:t>ти техники, даже</w:t>
      </w:r>
      <w:r>
        <w:rPr>
          <w:rFonts w:ascii="Times New Roman" w:hAnsi="Times New Roman" w:cs="Times New Roman"/>
          <w:sz w:val="24"/>
          <w:szCs w:val="24"/>
        </w:rPr>
        <w:t xml:space="preserve"> в тех</w:t>
      </w:r>
      <w:r w:rsidR="002C480B">
        <w:rPr>
          <w:rFonts w:ascii="Times New Roman" w:hAnsi="Times New Roman" w:cs="Times New Roman"/>
          <w:sz w:val="24"/>
          <w:szCs w:val="24"/>
        </w:rPr>
        <w:t xml:space="preserve"> странах</w:t>
      </w:r>
      <w:r>
        <w:rPr>
          <w:rFonts w:ascii="Times New Roman" w:hAnsi="Times New Roman" w:cs="Times New Roman"/>
          <w:sz w:val="24"/>
          <w:szCs w:val="24"/>
        </w:rPr>
        <w:t>, которые в обычной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жизни исп</w:t>
      </w:r>
      <w:r w:rsidR="002C480B">
        <w:rPr>
          <w:rFonts w:ascii="Times New Roman" w:hAnsi="Times New Roman" w:cs="Times New Roman"/>
          <w:sz w:val="24"/>
          <w:szCs w:val="24"/>
        </w:rPr>
        <w:t>ользуются традиционные единицы (например, США).</w:t>
      </w:r>
    </w:p>
    <w:p w:rsidR="007F0A81" w:rsidRPr="007F0A81" w:rsidRDefault="00BF5BC4" w:rsidP="007F0A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измерений (СИ) включает в себя семь главных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единиц физически</w:t>
      </w:r>
      <w:r>
        <w:rPr>
          <w:rFonts w:ascii="Times New Roman" w:hAnsi="Times New Roman" w:cs="Times New Roman"/>
          <w:sz w:val="24"/>
          <w:szCs w:val="24"/>
        </w:rPr>
        <w:t>х величин, а также производные единицы и соответствующие приставки. По мимо этого СИ характеризует принятые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сокращённые обозначения единиц и пра</w:t>
      </w:r>
      <w:r>
        <w:rPr>
          <w:rFonts w:ascii="Times New Roman" w:hAnsi="Times New Roman" w:cs="Times New Roman"/>
          <w:sz w:val="24"/>
          <w:szCs w:val="24"/>
        </w:rPr>
        <w:t>вила записи производных единиц. Основными единицами СИ являются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килограмм, метр, секунда, ампер, ке</w:t>
      </w:r>
      <w:r>
        <w:rPr>
          <w:rFonts w:ascii="Times New Roman" w:hAnsi="Times New Roman" w:cs="Times New Roman"/>
          <w:sz w:val="24"/>
          <w:szCs w:val="24"/>
        </w:rPr>
        <w:t>львин, моль и кандела. Также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считается, ч</w:t>
      </w:r>
      <w:r>
        <w:rPr>
          <w:rFonts w:ascii="Times New Roman" w:hAnsi="Times New Roman" w:cs="Times New Roman"/>
          <w:sz w:val="24"/>
          <w:szCs w:val="24"/>
        </w:rPr>
        <w:t>то эти единицы имеют самостоятельную</w:t>
      </w:r>
      <w:r w:rsidR="00637547">
        <w:rPr>
          <w:rFonts w:ascii="Times New Roman" w:hAnsi="Times New Roman" w:cs="Times New Roman"/>
          <w:sz w:val="24"/>
          <w:szCs w:val="24"/>
        </w:rPr>
        <w:t xml:space="preserve"> размерность, другими словами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ни одна из основных единиц не может быть получена из других.</w:t>
      </w:r>
    </w:p>
    <w:p w:rsidR="007F0A81" w:rsidRPr="007F0A81" w:rsidRDefault="007F0A81" w:rsidP="007F0A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A81">
        <w:rPr>
          <w:rFonts w:ascii="Times New Roman" w:hAnsi="Times New Roman" w:cs="Times New Roman"/>
          <w:sz w:val="24"/>
          <w:szCs w:val="24"/>
        </w:rPr>
        <w:t>Производны</w:t>
      </w:r>
      <w:r w:rsidR="00637547">
        <w:rPr>
          <w:rFonts w:ascii="Times New Roman" w:hAnsi="Times New Roman" w:cs="Times New Roman"/>
          <w:sz w:val="24"/>
          <w:szCs w:val="24"/>
        </w:rPr>
        <w:t>е единицы получаются из ключевых</w:t>
      </w:r>
      <w:r w:rsidRPr="007F0A81">
        <w:rPr>
          <w:rFonts w:ascii="Times New Roman" w:hAnsi="Times New Roman" w:cs="Times New Roman"/>
          <w:sz w:val="24"/>
          <w:szCs w:val="24"/>
        </w:rPr>
        <w:t xml:space="preserve"> с</w:t>
      </w:r>
      <w:r w:rsidR="00637547">
        <w:rPr>
          <w:rFonts w:ascii="Times New Roman" w:hAnsi="Times New Roman" w:cs="Times New Roman"/>
          <w:sz w:val="24"/>
          <w:szCs w:val="24"/>
        </w:rPr>
        <w:t xml:space="preserve"> помощью математических действий, например,</w:t>
      </w:r>
      <w:r w:rsidRPr="007F0A81">
        <w:rPr>
          <w:rFonts w:ascii="Times New Roman" w:hAnsi="Times New Roman" w:cs="Times New Roman"/>
          <w:sz w:val="24"/>
          <w:szCs w:val="24"/>
        </w:rPr>
        <w:t xml:space="preserve"> умножение и деление. Некоторым из производных единиц в СИ присвоены собственные наименования, например, единице радиан.</w:t>
      </w:r>
    </w:p>
    <w:p w:rsidR="007F0A81" w:rsidRPr="00AC5FE7" w:rsidRDefault="00637547" w:rsidP="00371B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Приставки, как правило, используются</w:t>
      </w:r>
      <w:r w:rsidR="007F0A81" w:rsidRPr="007F0A81">
        <w:rPr>
          <w:rFonts w:ascii="Times New Roman" w:hAnsi="Times New Roman" w:cs="Times New Roman"/>
          <w:sz w:val="24"/>
          <w:szCs w:val="24"/>
        </w:rPr>
        <w:t xml:space="preserve"> перед наименованиями единиц. Они </w:t>
      </w:r>
      <w:r>
        <w:rPr>
          <w:rFonts w:ascii="Times New Roman" w:hAnsi="Times New Roman" w:cs="Times New Roman"/>
          <w:sz w:val="24"/>
          <w:szCs w:val="24"/>
        </w:rPr>
        <w:t>существуют для того, чтобы показать</w:t>
      </w:r>
      <w:r w:rsidR="007F0A81" w:rsidRPr="007F0A81">
        <w:rPr>
          <w:rFonts w:ascii="Times New Roman" w:hAnsi="Times New Roman" w:cs="Times New Roman"/>
          <w:sz w:val="24"/>
          <w:szCs w:val="24"/>
        </w:rPr>
        <w:t>, что единицу нужно умножить или разделить на определённое целое число, степень числа 10. Например, приставка «кило» означает умножение на 1000 (километр = 1000 метров). Приставки СИ называют также десятичными приставками.</w:t>
      </w: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2" w:name="_Toc438243883"/>
      <w:bookmarkStart w:id="23" w:name="_Toc438738822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Описание открытого программного интерфейса «ВКонтакте»</w:t>
      </w:r>
      <w:bookmarkEnd w:id="22"/>
      <w:bookmarkEnd w:id="23"/>
    </w:p>
    <w:p w:rsidR="00557EBC" w:rsidRDefault="00557EBC" w:rsidP="00984B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(</w:t>
      </w:r>
      <w:r w:rsidRPr="00557EBC">
        <w:rPr>
          <w:rFonts w:ascii="Times New Roman" w:hAnsi="Times New Roman" w:cs="Times New Roman"/>
          <w:sz w:val="24"/>
          <w:szCs w:val="24"/>
        </w:rPr>
        <w:t>application programm</w:t>
      </w:r>
      <w:r>
        <w:rPr>
          <w:rFonts w:ascii="Times New Roman" w:hAnsi="Times New Roman" w:cs="Times New Roman"/>
          <w:sz w:val="24"/>
          <w:szCs w:val="24"/>
        </w:rPr>
        <w:t xml:space="preserve">ing interface, или </w:t>
      </w:r>
      <w:r w:rsidRPr="00557EBC">
        <w:rPr>
          <w:rFonts w:ascii="Times New Roman" w:hAnsi="Times New Roman" w:cs="Times New Roman"/>
          <w:sz w:val="24"/>
          <w:szCs w:val="24"/>
        </w:rPr>
        <w:t>интерфейс программирования приложений, интерфей</w:t>
      </w:r>
      <w:r>
        <w:rPr>
          <w:rFonts w:ascii="Times New Roman" w:hAnsi="Times New Roman" w:cs="Times New Roman"/>
          <w:sz w:val="24"/>
          <w:szCs w:val="24"/>
        </w:rPr>
        <w:t>с прикладного программирования</w:t>
      </w:r>
      <w:r w:rsidRPr="00557EBC">
        <w:rPr>
          <w:rFonts w:ascii="Times New Roman" w:hAnsi="Times New Roman" w:cs="Times New Roman"/>
          <w:sz w:val="24"/>
          <w:szCs w:val="24"/>
        </w:rPr>
        <w:t xml:space="preserve">) — </w:t>
      </w:r>
      <w:r>
        <w:rPr>
          <w:rFonts w:ascii="Times New Roman" w:hAnsi="Times New Roman" w:cs="Times New Roman"/>
          <w:sz w:val="24"/>
          <w:szCs w:val="24"/>
        </w:rPr>
        <w:t xml:space="preserve"> это перечень</w:t>
      </w:r>
      <w:r w:rsidRPr="00557EBC">
        <w:rPr>
          <w:rFonts w:ascii="Times New Roman" w:hAnsi="Times New Roman" w:cs="Times New Roman"/>
          <w:sz w:val="24"/>
          <w:szCs w:val="24"/>
        </w:rPr>
        <w:t xml:space="preserve"> готовых классов, процедур, функц</w:t>
      </w:r>
      <w:r>
        <w:rPr>
          <w:rFonts w:ascii="Times New Roman" w:hAnsi="Times New Roman" w:cs="Times New Roman"/>
          <w:sz w:val="24"/>
          <w:szCs w:val="24"/>
        </w:rPr>
        <w:t>ий, структур и констант, предлагаемых приложением пользователю библиотекой или сервисом,</w:t>
      </w:r>
      <w:r w:rsidRPr="00557EBC">
        <w:rPr>
          <w:rFonts w:ascii="Times New Roman" w:hAnsi="Times New Roman" w:cs="Times New Roman"/>
          <w:sz w:val="24"/>
          <w:szCs w:val="24"/>
        </w:rPr>
        <w:t xml:space="preserve"> для использования во</w:t>
      </w:r>
      <w:r>
        <w:rPr>
          <w:rFonts w:ascii="Times New Roman" w:hAnsi="Times New Roman" w:cs="Times New Roman"/>
          <w:sz w:val="24"/>
          <w:szCs w:val="24"/>
        </w:rPr>
        <w:t xml:space="preserve"> внешних программных продуктах </w:t>
      </w:r>
      <w:r w:rsidRPr="00557EBC">
        <w:rPr>
          <w:rFonts w:ascii="Times New Roman" w:hAnsi="Times New Roman" w:cs="Times New Roman"/>
          <w:sz w:val="24"/>
          <w:szCs w:val="24"/>
        </w:rPr>
        <w:t>при написании всевозможных приложений.</w:t>
      </w:r>
    </w:p>
    <w:p w:rsidR="00A717A3" w:rsidRPr="00984B45" w:rsidRDefault="00CA32C3" w:rsidP="00984B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разработчика </w:t>
      </w:r>
      <w:r w:rsidR="00A717A3"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717A3" w:rsidRPr="00AC5FE7">
        <w:rPr>
          <w:rFonts w:ascii="Times New Roman" w:hAnsi="Times New Roman" w:cs="Times New Roman"/>
          <w:sz w:val="24"/>
          <w:szCs w:val="24"/>
        </w:rPr>
        <w:t xml:space="preserve"> сайта “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="00A717A3" w:rsidRPr="00AC5FE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является отличным</w:t>
      </w:r>
      <w:r w:rsidR="00A717A3" w:rsidRPr="00AC5FE7">
        <w:rPr>
          <w:rFonts w:ascii="Times New Roman" w:hAnsi="Times New Roman" w:cs="Times New Roman"/>
          <w:sz w:val="24"/>
          <w:szCs w:val="24"/>
        </w:rPr>
        <w:t xml:space="preserve"> инструмент</w:t>
      </w:r>
      <w:r>
        <w:rPr>
          <w:rFonts w:ascii="Times New Roman" w:hAnsi="Times New Roman" w:cs="Times New Roman"/>
          <w:sz w:val="24"/>
          <w:szCs w:val="24"/>
        </w:rPr>
        <w:t>ом, который дает возможность использовать огромное количество функций этой социальной сети при разработке своих программ</w:t>
      </w:r>
      <w:r w:rsidR="00A717A3" w:rsidRPr="00AC5FE7">
        <w:rPr>
          <w:rFonts w:ascii="Times New Roman" w:hAnsi="Times New Roman" w:cs="Times New Roman"/>
          <w:sz w:val="24"/>
          <w:szCs w:val="24"/>
        </w:rPr>
        <w:t xml:space="preserve">. </w:t>
      </w:r>
      <w:r w:rsidR="0065046C">
        <w:rPr>
          <w:rFonts w:ascii="Times New Roman" w:hAnsi="Times New Roman" w:cs="Times New Roman"/>
          <w:sz w:val="24"/>
          <w:szCs w:val="24"/>
        </w:rPr>
        <w:t xml:space="preserve">В основном </w:t>
      </w:r>
      <w:r w:rsidR="00984B45">
        <w:rPr>
          <w:rFonts w:ascii="Times New Roman" w:hAnsi="Times New Roman" w:cs="Times New Roman"/>
          <w:sz w:val="24"/>
          <w:szCs w:val="24"/>
        </w:rPr>
        <w:t xml:space="preserve">использованы могут быть функции </w:t>
      </w:r>
      <w:r w:rsidR="0065046C" w:rsidRPr="00984B45">
        <w:rPr>
          <w:rFonts w:ascii="Times New Roman" w:hAnsi="Times New Roman" w:cs="Times New Roman"/>
          <w:sz w:val="24"/>
          <w:szCs w:val="24"/>
        </w:rPr>
        <w:t>п</w:t>
      </w:r>
      <w:r w:rsidR="00984B45">
        <w:rPr>
          <w:rFonts w:ascii="Times New Roman" w:hAnsi="Times New Roman" w:cs="Times New Roman"/>
          <w:sz w:val="24"/>
          <w:szCs w:val="24"/>
        </w:rPr>
        <w:t>одключения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к странице пользователя</w:t>
      </w:r>
      <w:r w:rsidR="00984B45">
        <w:rPr>
          <w:rFonts w:ascii="Times New Roman" w:hAnsi="Times New Roman" w:cs="Times New Roman"/>
          <w:sz w:val="24"/>
          <w:szCs w:val="24"/>
        </w:rPr>
        <w:t xml:space="preserve">, </w:t>
      </w:r>
      <w:r w:rsidR="0065046C" w:rsidRPr="00984B45">
        <w:rPr>
          <w:rFonts w:ascii="Times New Roman" w:hAnsi="Times New Roman" w:cs="Times New Roman"/>
          <w:sz w:val="24"/>
          <w:szCs w:val="24"/>
        </w:rPr>
        <w:t>п</w:t>
      </w:r>
      <w:r w:rsidR="00984B45">
        <w:rPr>
          <w:rFonts w:ascii="Times New Roman" w:hAnsi="Times New Roman" w:cs="Times New Roman"/>
          <w:sz w:val="24"/>
          <w:szCs w:val="24"/>
        </w:rPr>
        <w:t>олучения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информации о пользователе</w:t>
      </w:r>
      <w:r w:rsidR="00984B45">
        <w:rPr>
          <w:rFonts w:ascii="Times New Roman" w:hAnsi="Times New Roman" w:cs="Times New Roman"/>
          <w:sz w:val="24"/>
          <w:szCs w:val="24"/>
        </w:rPr>
        <w:t xml:space="preserve">, получения </w:t>
      </w:r>
      <w:r w:rsidR="0065046C" w:rsidRPr="00984B45">
        <w:rPr>
          <w:rFonts w:ascii="Times New Roman" w:hAnsi="Times New Roman" w:cs="Times New Roman"/>
          <w:sz w:val="24"/>
          <w:szCs w:val="24"/>
        </w:rPr>
        <w:t>доступ</w:t>
      </w:r>
      <w:r w:rsidR="00984B45">
        <w:rPr>
          <w:rFonts w:ascii="Times New Roman" w:hAnsi="Times New Roman" w:cs="Times New Roman"/>
          <w:sz w:val="24"/>
          <w:szCs w:val="24"/>
        </w:rPr>
        <w:t>а</w:t>
      </w:r>
      <w:r w:rsidR="0065046C" w:rsidRPr="00984B45">
        <w:rPr>
          <w:rFonts w:ascii="Times New Roman" w:hAnsi="Times New Roman" w:cs="Times New Roman"/>
          <w:sz w:val="24"/>
          <w:szCs w:val="24"/>
        </w:rPr>
        <w:t xml:space="preserve"> к списку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друзей пользователя</w:t>
      </w:r>
      <w:r w:rsidR="00984B45">
        <w:rPr>
          <w:rFonts w:ascii="Times New Roman" w:hAnsi="Times New Roman" w:cs="Times New Roman"/>
          <w:sz w:val="24"/>
          <w:szCs w:val="24"/>
        </w:rPr>
        <w:t xml:space="preserve">, </w:t>
      </w:r>
      <w:r w:rsidR="0065046C" w:rsidRPr="00984B45">
        <w:rPr>
          <w:rFonts w:ascii="Times New Roman" w:hAnsi="Times New Roman" w:cs="Times New Roman"/>
          <w:sz w:val="24"/>
          <w:szCs w:val="24"/>
        </w:rPr>
        <w:t>взаимодействи</w:t>
      </w:r>
      <w:r w:rsidR="00984B45">
        <w:rPr>
          <w:rFonts w:ascii="Times New Roman" w:hAnsi="Times New Roman" w:cs="Times New Roman"/>
          <w:sz w:val="24"/>
          <w:szCs w:val="24"/>
        </w:rPr>
        <w:t>я с группами, получения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информации о группах</w:t>
      </w:r>
      <w:r w:rsidR="00984B45">
        <w:rPr>
          <w:rFonts w:ascii="Times New Roman" w:hAnsi="Times New Roman" w:cs="Times New Roman"/>
          <w:sz w:val="24"/>
          <w:szCs w:val="24"/>
        </w:rPr>
        <w:t>, взаимодействия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с изображениями, видео, музыкой пользователя</w:t>
      </w:r>
      <w:r w:rsidR="00984B45">
        <w:rPr>
          <w:rFonts w:ascii="Times New Roman" w:hAnsi="Times New Roman" w:cs="Times New Roman"/>
          <w:sz w:val="24"/>
          <w:szCs w:val="24"/>
        </w:rPr>
        <w:t>, передачи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сообщений пользователям и группам</w:t>
      </w:r>
      <w:r w:rsidR="00984B45">
        <w:rPr>
          <w:rFonts w:ascii="Times New Roman" w:hAnsi="Times New Roman" w:cs="Times New Roman"/>
          <w:sz w:val="24"/>
          <w:szCs w:val="24"/>
        </w:rPr>
        <w:t xml:space="preserve">, </w:t>
      </w:r>
      <w:r w:rsidR="0065046C" w:rsidRPr="00984B45">
        <w:rPr>
          <w:rFonts w:ascii="Times New Roman" w:hAnsi="Times New Roman" w:cs="Times New Roman"/>
          <w:sz w:val="24"/>
          <w:szCs w:val="24"/>
        </w:rPr>
        <w:t>р</w:t>
      </w:r>
      <w:r w:rsidR="00984B45">
        <w:rPr>
          <w:rFonts w:ascii="Times New Roman" w:hAnsi="Times New Roman" w:cs="Times New Roman"/>
          <w:sz w:val="24"/>
          <w:szCs w:val="24"/>
        </w:rPr>
        <w:t>аботы со стеной и отправления</w:t>
      </w:r>
      <w:r w:rsidR="00A717A3" w:rsidRPr="00984B45">
        <w:rPr>
          <w:rFonts w:ascii="Times New Roman" w:hAnsi="Times New Roman" w:cs="Times New Roman"/>
          <w:sz w:val="24"/>
          <w:szCs w:val="24"/>
        </w:rPr>
        <w:t xml:space="preserve"> записей на стену</w:t>
      </w:r>
      <w:r w:rsidR="00984B45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65046C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начальном этапе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работы с </w:t>
      </w:r>
      <w:r w:rsidR="00F0114A"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необход</w:t>
      </w:r>
      <w:r w:rsidR="003E165B">
        <w:rPr>
          <w:rFonts w:ascii="Times New Roman" w:hAnsi="Times New Roman" w:cs="Times New Roman"/>
          <w:sz w:val="24"/>
          <w:szCs w:val="24"/>
        </w:rPr>
        <w:t xml:space="preserve">имо зарегистрировать приложение на соответствующей странице сайта «ВКонтакте». </w:t>
      </w: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984B45">
        <w:rPr>
          <w:rFonts w:ascii="Times New Roman" w:hAnsi="Times New Roman" w:cs="Times New Roman"/>
          <w:sz w:val="24"/>
          <w:szCs w:val="24"/>
        </w:rPr>
        <w:t xml:space="preserve"> чего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984B45">
        <w:rPr>
          <w:rFonts w:ascii="Times New Roman" w:hAnsi="Times New Roman" w:cs="Times New Roman"/>
          <w:sz w:val="24"/>
          <w:szCs w:val="24"/>
        </w:rPr>
        <w:t>приложению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присвоен его числовой код, с помощью которого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будет осуществляться вся дальнейшая работа с </w:t>
      </w:r>
      <w:r w:rsidR="00F0114A"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0114A" w:rsidRPr="00AC5FE7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984B45" w:rsidP="00957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Любое Standalone-приложение требует авторизации </w:t>
      </w:r>
      <w:r w:rsidR="003E165B"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>, чтобы получить доступ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к API 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>
        <w:rPr>
          <w:rFonts w:ascii="Times New Roman" w:hAnsi="Times New Roman" w:cs="Times New Roman"/>
          <w:sz w:val="24"/>
          <w:szCs w:val="24"/>
        </w:rPr>
        <w:t xml:space="preserve">. Клиентом может быть любое компьютерное или мобильное </w:t>
      </w:r>
      <w:r w:rsidR="00F0114A" w:rsidRPr="00AC5FE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риложение, имеющее возможность управлять веб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-браузером. В </w:t>
      </w:r>
      <w:r w:rsidR="00957FA0">
        <w:rPr>
          <w:rFonts w:ascii="Times New Roman" w:hAnsi="Times New Roman" w:cs="Times New Roman"/>
          <w:sz w:val="24"/>
          <w:szCs w:val="24"/>
        </w:rPr>
        <w:t>рамках данной курсовой работы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957FA0">
        <w:rPr>
          <w:rFonts w:ascii="Times New Roman" w:hAnsi="Times New Roman" w:cs="Times New Roman"/>
          <w:sz w:val="24"/>
          <w:szCs w:val="24"/>
        </w:rPr>
        <w:t>осуществляется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957FA0">
        <w:rPr>
          <w:rFonts w:ascii="Times New Roman" w:hAnsi="Times New Roman" w:cs="Times New Roman"/>
          <w:sz w:val="24"/>
          <w:szCs w:val="24"/>
        </w:rPr>
        <w:t>исполнение запросов веб</w:t>
      </w:r>
      <w:r w:rsidR="00F0114A" w:rsidRPr="00AC5FE7">
        <w:rPr>
          <w:rFonts w:ascii="Times New Roman" w:hAnsi="Times New Roman" w:cs="Times New Roman"/>
          <w:sz w:val="24"/>
          <w:szCs w:val="24"/>
        </w:rPr>
        <w:t>-браузера по</w:t>
      </w:r>
      <w:r w:rsidR="00957FA0">
        <w:rPr>
          <w:rFonts w:ascii="Times New Roman" w:hAnsi="Times New Roman" w:cs="Times New Roman"/>
          <w:sz w:val="24"/>
          <w:szCs w:val="24"/>
        </w:rPr>
        <w:t xml:space="preserve">средством </w:t>
      </w:r>
      <w:r w:rsidR="00F0114A" w:rsidRPr="00AC5FE7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957FA0">
        <w:rPr>
          <w:rFonts w:ascii="Times New Roman" w:hAnsi="Times New Roman" w:cs="Times New Roman"/>
          <w:sz w:val="24"/>
          <w:szCs w:val="24"/>
        </w:rPr>
        <w:t xml:space="preserve"> библиотек.</w:t>
      </w:r>
      <w:r w:rsidR="00957FA0">
        <w:rPr>
          <w:rFonts w:ascii="Times New Roman" w:hAnsi="Times New Roman" w:cs="Times New Roman"/>
          <w:sz w:val="24"/>
          <w:szCs w:val="24"/>
        </w:rPr>
        <w:br/>
        <w:t xml:space="preserve"> П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роцесс </w:t>
      </w:r>
      <w:r w:rsidR="00957FA0">
        <w:rPr>
          <w:rFonts w:ascii="Times New Roman" w:hAnsi="Times New Roman" w:cs="Times New Roman"/>
          <w:sz w:val="24"/>
          <w:szCs w:val="24"/>
        </w:rPr>
        <w:t xml:space="preserve">идентификации приложения состоит из трех </w:t>
      </w:r>
      <w:r w:rsidR="00F0114A" w:rsidRPr="00AC5FE7">
        <w:rPr>
          <w:rFonts w:ascii="Times New Roman" w:hAnsi="Times New Roman" w:cs="Times New Roman"/>
          <w:sz w:val="24"/>
          <w:szCs w:val="24"/>
        </w:rPr>
        <w:t>шагов:</w:t>
      </w:r>
    </w:p>
    <w:p w:rsidR="00F0114A" w:rsidRPr="00AC5FE7" w:rsidRDefault="00957FA0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ткрытие </w:t>
      </w:r>
      <w:r>
        <w:rPr>
          <w:rFonts w:ascii="Times New Roman" w:hAnsi="Times New Roman" w:cs="Times New Roman"/>
          <w:sz w:val="24"/>
          <w:szCs w:val="24"/>
        </w:rPr>
        <w:t>окна браузера для идентификации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пользователя на сайте 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="00F0114A" w:rsidRPr="00AC5FE7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957FA0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</w:t>
      </w:r>
      <w:r w:rsidR="00F0114A" w:rsidRPr="00AC5FE7">
        <w:rPr>
          <w:rFonts w:ascii="Times New Roman" w:hAnsi="Times New Roman" w:cs="Times New Roman"/>
          <w:sz w:val="24"/>
          <w:szCs w:val="24"/>
        </w:rPr>
        <w:t xml:space="preserve"> пользователем доступа к своим данным.</w:t>
      </w:r>
    </w:p>
    <w:p w:rsidR="00F0114A" w:rsidRPr="00AC5FE7" w:rsidRDefault="00957FA0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0114A" w:rsidRPr="00AC5FE7">
        <w:rPr>
          <w:rFonts w:ascii="Times New Roman" w:hAnsi="Times New Roman" w:cs="Times New Roman"/>
          <w:sz w:val="24"/>
          <w:szCs w:val="24"/>
        </w:rPr>
        <w:t>ередача в приложение ключа </w:t>
      </w:r>
      <w:r w:rsidR="00F0114A" w:rsidRPr="00AC5FE7">
        <w:rPr>
          <w:rFonts w:ascii="Times New Roman" w:hAnsi="Times New Roman" w:cs="Times New Roman"/>
          <w:bCs/>
          <w:sz w:val="24"/>
          <w:szCs w:val="24"/>
        </w:rPr>
        <w:t>access_token</w:t>
      </w:r>
      <w:r w:rsidR="00F0114A" w:rsidRPr="00AC5FE7">
        <w:rPr>
          <w:rFonts w:ascii="Times New Roman" w:hAnsi="Times New Roman" w:cs="Times New Roman"/>
          <w:sz w:val="24"/>
          <w:szCs w:val="24"/>
        </w:rPr>
        <w:t> для доступа к API.</w:t>
      </w:r>
    </w:p>
    <w:p w:rsidR="003350F1" w:rsidRDefault="00FF61C3" w:rsidP="00FF61C3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клиентской авторизации ключ </w:t>
      </w:r>
      <w:r w:rsidRPr="00FF61C3">
        <w:rPr>
          <w:rFonts w:ascii="Times New Roman" w:hAnsi="Times New Roman" w:cs="Times New Roman"/>
          <w:sz w:val="24"/>
          <w:szCs w:val="24"/>
        </w:rPr>
        <w:t xml:space="preserve">приложению </w:t>
      </w:r>
      <w:r>
        <w:rPr>
          <w:rFonts w:ascii="Times New Roman" w:hAnsi="Times New Roman" w:cs="Times New Roman"/>
          <w:sz w:val="24"/>
          <w:szCs w:val="24"/>
        </w:rPr>
        <w:t xml:space="preserve">выдается ключ </w:t>
      </w:r>
      <w:r w:rsidR="00D12D2F">
        <w:rPr>
          <w:rFonts w:ascii="Times New Roman" w:hAnsi="Times New Roman" w:cs="Times New Roman"/>
          <w:sz w:val="24"/>
          <w:szCs w:val="24"/>
        </w:rPr>
        <w:t>доступа к API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50F1" w:rsidRPr="00AC5FE7">
        <w:rPr>
          <w:rFonts w:ascii="Times New Roman" w:hAnsi="Times New Roman" w:cs="Times New Roman"/>
          <w:sz w:val="24"/>
          <w:szCs w:val="24"/>
        </w:rPr>
        <w:t>После прохождения поль</w:t>
      </w:r>
      <w:r>
        <w:rPr>
          <w:rFonts w:ascii="Times New Roman" w:hAnsi="Times New Roman" w:cs="Times New Roman"/>
          <w:sz w:val="24"/>
          <w:szCs w:val="24"/>
        </w:rPr>
        <w:t>зователем процедуры авторизации дальнейшая работа с API осуществляется с помощью специального ключа</w:t>
      </w:r>
      <w:r w:rsidR="003E16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браузер пользователя будет </w:t>
      </w:r>
      <w:r w:rsidR="003350F1" w:rsidRPr="00AC5FE7">
        <w:rPr>
          <w:rFonts w:ascii="Times New Roman" w:hAnsi="Times New Roman" w:cs="Times New Roman"/>
          <w:sz w:val="24"/>
          <w:szCs w:val="24"/>
        </w:rPr>
        <w:lastRenderedPageBreak/>
        <w:t>перенаправлен по адресу REDIRECT_URI, указанному при открытии диалога авторизации. При этом</w:t>
      </w:r>
      <w:r w:rsidR="00D12D2F">
        <w:rPr>
          <w:rFonts w:ascii="Times New Roman" w:hAnsi="Times New Roman" w:cs="Times New Roman"/>
          <w:sz w:val="24"/>
          <w:szCs w:val="24"/>
        </w:rPr>
        <w:t xml:space="preserve"> ключ доступа к API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 и другие параметры будут передана в URL-фрагменте ссылки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2D2F" w:rsidRDefault="00FF61C3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ключом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 также будет ук</w:t>
      </w:r>
      <w:r w:rsidR="00BA7ABA">
        <w:rPr>
          <w:rFonts w:ascii="Times New Roman" w:hAnsi="Times New Roman" w:cs="Times New Roman"/>
          <w:sz w:val="24"/>
          <w:szCs w:val="24"/>
        </w:rPr>
        <w:t>азано время его жизни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0F1" w:rsidRDefault="00FF61C3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 срок использования ключа истек,</w:t>
      </w:r>
      <w:r w:rsidR="00D12D2F">
        <w:rPr>
          <w:rFonts w:ascii="Times New Roman" w:hAnsi="Times New Roman" w:cs="Times New Roman"/>
          <w:sz w:val="24"/>
          <w:szCs w:val="24"/>
        </w:rPr>
        <w:t xml:space="preserve"> то необходимо повторно пройти все перечисленные шаги, но на этот раз  пользователь не будет разрешать доступ повторно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. </w:t>
      </w:r>
      <w:r w:rsidR="00D12D2F">
        <w:rPr>
          <w:rFonts w:ascii="Times New Roman" w:hAnsi="Times New Roman" w:cs="Times New Roman"/>
          <w:sz w:val="24"/>
          <w:szCs w:val="24"/>
        </w:rPr>
        <w:t>П</w:t>
      </w:r>
      <w:r w:rsidR="00D12D2F" w:rsidRPr="00D12D2F">
        <w:rPr>
          <w:rFonts w:ascii="Times New Roman" w:hAnsi="Times New Roman" w:cs="Times New Roman"/>
          <w:sz w:val="24"/>
          <w:szCs w:val="24"/>
        </w:rPr>
        <w:t>ри смене пользователем логина или пароля</w:t>
      </w:r>
      <w:r w:rsidR="00D12D2F">
        <w:rPr>
          <w:rFonts w:ascii="Times New Roman" w:hAnsi="Times New Roman" w:cs="Times New Roman"/>
          <w:sz w:val="24"/>
          <w:szCs w:val="24"/>
        </w:rPr>
        <w:t>, или удалении</w:t>
      </w:r>
      <w:r w:rsidR="00D12D2F" w:rsidRPr="00D12D2F">
        <w:rPr>
          <w:rFonts w:ascii="Times New Roman" w:hAnsi="Times New Roman" w:cs="Times New Roman"/>
          <w:sz w:val="24"/>
          <w:szCs w:val="24"/>
        </w:rPr>
        <w:t xml:space="preserve"> </w:t>
      </w:r>
      <w:r w:rsidR="00D12D2F">
        <w:rPr>
          <w:rFonts w:ascii="Times New Roman" w:hAnsi="Times New Roman" w:cs="Times New Roman"/>
          <w:sz w:val="24"/>
          <w:szCs w:val="24"/>
        </w:rPr>
        <w:t>приложения в настройках доступа</w:t>
      </w:r>
      <w:r w:rsidR="00D12D2F" w:rsidRPr="00D12D2F">
        <w:rPr>
          <w:rFonts w:ascii="Times New Roman" w:hAnsi="Times New Roman" w:cs="Times New Roman"/>
          <w:sz w:val="24"/>
          <w:szCs w:val="24"/>
        </w:rPr>
        <w:t xml:space="preserve"> </w:t>
      </w:r>
      <w:r w:rsidR="00D12D2F">
        <w:rPr>
          <w:rFonts w:ascii="Times New Roman" w:hAnsi="Times New Roman" w:cs="Times New Roman"/>
          <w:sz w:val="24"/>
          <w:szCs w:val="24"/>
        </w:rPr>
        <w:t>также необходимо требовать ключ.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Кроме того, среди возвращаемых па</w:t>
      </w:r>
      <w:r w:rsidR="009A70D9">
        <w:rPr>
          <w:rFonts w:ascii="Times New Roman" w:hAnsi="Times New Roman" w:cs="Times New Roman"/>
          <w:sz w:val="24"/>
          <w:szCs w:val="24"/>
        </w:rPr>
        <w:t>раметров будет указан идентификатор</w:t>
      </w:r>
      <w:r w:rsidRPr="00AC5FE7">
        <w:rPr>
          <w:rFonts w:ascii="Times New Roman" w:hAnsi="Times New Roman" w:cs="Times New Roman"/>
          <w:sz w:val="24"/>
          <w:szCs w:val="24"/>
        </w:rPr>
        <w:t xml:space="preserve"> п</w:t>
      </w:r>
      <w:r w:rsidR="008968DE">
        <w:rPr>
          <w:rFonts w:ascii="Times New Roman" w:hAnsi="Times New Roman" w:cs="Times New Roman"/>
          <w:sz w:val="24"/>
          <w:szCs w:val="24"/>
        </w:rPr>
        <w:t>ользователя</w:t>
      </w:r>
      <w:r w:rsidR="009A70D9">
        <w:rPr>
          <w:rFonts w:ascii="Times New Roman" w:hAnsi="Times New Roman" w:cs="Times New Roman"/>
          <w:sz w:val="24"/>
          <w:szCs w:val="24"/>
        </w:rPr>
        <w:t xml:space="preserve">, авторизовавшегося </w:t>
      </w:r>
      <w:r w:rsidR="008968DE">
        <w:rPr>
          <w:rFonts w:ascii="Times New Roman" w:hAnsi="Times New Roman" w:cs="Times New Roman"/>
          <w:sz w:val="24"/>
          <w:szCs w:val="24"/>
        </w:rPr>
        <w:t xml:space="preserve"> в социальной сети. </w:t>
      </w:r>
    </w:p>
    <w:p w:rsidR="00800754" w:rsidRPr="00800754" w:rsidRDefault="0027524E" w:rsidP="00800754">
      <w:pPr>
        <w:pStyle w:val="a3"/>
        <w:keepNext/>
        <w:numPr>
          <w:ilvl w:val="1"/>
          <w:numId w:val="18"/>
        </w:numPr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4" w:name="_Toc438243885"/>
      <w:bookmarkStart w:id="25" w:name="_Toc438738823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Сетевая модель </w:t>
      </w:r>
      <w:r w:rsidR="00800754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OSI</w:t>
      </w:r>
      <w:bookmarkEnd w:id="25"/>
      <w:r w:rsidR="00800754" w:rsidRPr="00800754">
        <w:t xml:space="preserve"> </w:t>
      </w:r>
    </w:p>
    <w:p w:rsidR="00800754" w:rsidRDefault="00800754" w:rsidP="008007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Сетевая модель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OSI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(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Open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Systems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Interconnection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Basic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Reference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800754">
        <w:rPr>
          <w:rFonts w:ascii="Times New Roman" w:hAnsi="Times New Roman" w:cs="Times New Roman"/>
          <w:sz w:val="24"/>
          <w:szCs w:val="24"/>
          <w:lang w:val="en-US" w:eastAsia="ar-SA"/>
        </w:rPr>
        <w:t>Model</w:t>
      </w:r>
      <w:r w:rsidR="00E87E7D">
        <w:rPr>
          <w:rFonts w:ascii="Times New Roman" w:hAnsi="Times New Roman" w:cs="Times New Roman"/>
          <w:sz w:val="24"/>
          <w:szCs w:val="24"/>
          <w:lang w:eastAsia="ar-SA"/>
        </w:rPr>
        <w:t>) — это теоритическая сетевая модель для взаимодействия и проектирования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сетевых протоколов. Представляет уровневый подход к сети. Кажд</w:t>
      </w:r>
      <w:r w:rsidR="00E87E7D">
        <w:rPr>
          <w:rFonts w:ascii="Times New Roman" w:hAnsi="Times New Roman" w:cs="Times New Roman"/>
          <w:sz w:val="24"/>
          <w:szCs w:val="24"/>
          <w:lang w:eastAsia="ar-SA"/>
        </w:rPr>
        <w:t>ый уровень отвечает за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свою часть процесса </w:t>
      </w:r>
      <w:r w:rsidR="00E87E7D">
        <w:rPr>
          <w:rFonts w:ascii="Times New Roman" w:hAnsi="Times New Roman" w:cs="Times New Roman"/>
          <w:sz w:val="24"/>
          <w:szCs w:val="24"/>
          <w:lang w:eastAsia="ar-SA"/>
        </w:rPr>
        <w:t>взаимодействия. Структура такого вида делает совместную работу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 xml:space="preserve"> сетевого оборудования </w:t>
      </w:r>
      <w:r w:rsidR="00E87E7D">
        <w:rPr>
          <w:rFonts w:ascii="Times New Roman" w:hAnsi="Times New Roman" w:cs="Times New Roman"/>
          <w:sz w:val="24"/>
          <w:szCs w:val="24"/>
          <w:lang w:eastAsia="ar-SA"/>
        </w:rPr>
        <w:t>и программного обеспечения гораздо проще и удобнее</w:t>
      </w:r>
      <w:r w:rsidRPr="00800754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E87E7D" w:rsidRDefault="00E87E7D" w:rsidP="008007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Уровни работы сетевой модели:</w:t>
      </w:r>
    </w:p>
    <w:p w:rsidR="00CA46C5" w:rsidRDefault="00800754" w:rsidP="00B119D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Физический уровень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="00E87E7D" w:rsidRPr="00CA46C5">
        <w:rPr>
          <w:rFonts w:ascii="Times New Roman" w:hAnsi="Times New Roman" w:cs="Times New Roman"/>
          <w:sz w:val="24"/>
          <w:szCs w:val="24"/>
          <w:lang w:eastAsia="ar-SA"/>
        </w:rPr>
        <w:t>Он обеспечивает передачу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 необработанных битов по каналу связи. При раз</w:t>
      </w:r>
      <w:r w:rsidR="00E87E7D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работке сети необходимо быть уверенным, что при передачи единицы одной стороны, другая сторона принимает такую же единицу. </w:t>
      </w:r>
    </w:p>
    <w:p w:rsidR="00800754" w:rsidRPr="00CA46C5" w:rsidRDefault="00800754" w:rsidP="00B119D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Уровень передачи данных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>Уровень сетевой модели OSI, предназначенный для передачи данных узлам находящимся в том же сегменте локальной сети. Основная задача уровня передачи данных — быть способным передавать «сырые» данные физического уровня по надёжной линии связи, свободной от не обнаруженных ошибок с точки зрени</w:t>
      </w:r>
      <w:r w:rsidR="00CA46C5">
        <w:rPr>
          <w:rFonts w:ascii="Times New Roman" w:hAnsi="Times New Roman" w:cs="Times New Roman"/>
          <w:sz w:val="24"/>
          <w:szCs w:val="24"/>
          <w:lang w:eastAsia="ar-SA"/>
        </w:rPr>
        <w:t>я вышестоящего сетевого уровня.</w:t>
      </w:r>
    </w:p>
    <w:p w:rsidR="00CA46C5" w:rsidRDefault="00800754" w:rsidP="00B119D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Сетевой уровень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Сетевой уровень занимается управлением операциями в подсети. Важнейшим моментом здесь является определение маршрутов пересылки пакетов от источника к пункту назначения. Маршруты могут быть жестко заданы в виде таблиц и редко меняться. Кроме того, они могут задаваться в начале каждого соединения, на пример терминальной сессии. Наконец, они могут быть в высокой степени динамическими, то есть вычисляемыми заново для каждого пакета с учётом текущей загруженности сети. </w:t>
      </w:r>
    </w:p>
    <w:p w:rsidR="00800754" w:rsidRPr="00CA46C5" w:rsidRDefault="00800754" w:rsidP="00B119D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Транспортный уровень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Основная задача транспортного уровня — принять данные от сеансового уровня, разбить их на небольшие части, передать их сетевому уровню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и гарантировать, что эти части в правильном виде прибудут по назначению. Кроме того, всё это должно быть сделано эффективно и таким образом, чтобы изолировать более высокие уровни от каких-либо изменений в аппаратной технологии. Транспортный уровень также определяет тип сервиса, предоставляемого сеансовому уровню и, в коне</w:t>
      </w:r>
      <w:r w:rsidR="00CA46C5">
        <w:rPr>
          <w:rFonts w:ascii="Times New Roman" w:hAnsi="Times New Roman" w:cs="Times New Roman"/>
          <w:sz w:val="24"/>
          <w:szCs w:val="24"/>
          <w:lang w:eastAsia="ar-SA"/>
        </w:rPr>
        <w:t>чном счёте, пользователям сети.</w:t>
      </w:r>
    </w:p>
    <w:p w:rsidR="00CA46C5" w:rsidRDefault="00800754" w:rsidP="00CA46C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Сеансовый уровень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>Сеансовый уровень позволяет пользователям различных компьютеров устанавливать сеансы связи друг с другом. Кроме обычной доставки данных, которую обеспечивает также и транспортный уровень, сеанс может предоставлять еще и расширенный набор услуг, полезный для некоторых приложений. Сеанс может применяться для регистрации пользователя в системе разделения времени или для переноса файла с одного компьютера на другой.</w:t>
      </w:r>
      <w:r w:rsidR="00CA46C5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CA46C5">
        <w:rPr>
          <w:rFonts w:ascii="Times New Roman" w:hAnsi="Times New Roman" w:cs="Times New Roman"/>
          <w:sz w:val="24"/>
          <w:szCs w:val="24"/>
          <w:lang w:eastAsia="ar-SA"/>
        </w:rPr>
        <w:t xml:space="preserve">  </w:t>
      </w:r>
    </w:p>
    <w:p w:rsidR="00800754" w:rsidRPr="00CA46C5" w:rsidRDefault="00800754" w:rsidP="00CA46C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Уровень представления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>Отличие от более низких уровней, задача которых - достоверная передача бит и байтов, уровень представления занимается по большей части синтаксисом и семантикой передаваемой информации.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>Типичный пример служб уровня представления - кодирование передаваемых данных оп</w:t>
      </w:r>
      <w:r w:rsidR="00CA46C5">
        <w:rPr>
          <w:rFonts w:ascii="Times New Roman" w:hAnsi="Times New Roman" w:cs="Times New Roman"/>
          <w:sz w:val="24"/>
          <w:szCs w:val="24"/>
          <w:lang w:eastAsia="ar-SA"/>
        </w:rPr>
        <w:t>ределенным стандартным образом.</w:t>
      </w:r>
    </w:p>
    <w:p w:rsidR="009B4E5E" w:rsidRDefault="00800754" w:rsidP="00B119D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CA46C5">
        <w:rPr>
          <w:rFonts w:ascii="Times New Roman" w:hAnsi="Times New Roman" w:cs="Times New Roman"/>
          <w:sz w:val="24"/>
          <w:szCs w:val="24"/>
          <w:lang w:eastAsia="ar-SA"/>
        </w:rPr>
        <w:t>Прикладной уровень</w:t>
      </w:r>
      <w:r w:rsidR="009B4E5E" w:rsidRPr="00CA46C5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CA46C5">
        <w:rPr>
          <w:rFonts w:ascii="Times New Roman" w:hAnsi="Times New Roman" w:cs="Times New Roman"/>
          <w:sz w:val="24"/>
          <w:szCs w:val="24"/>
          <w:lang w:eastAsia="ar-SA"/>
        </w:rPr>
        <w:t>Прикладной уровень содержит наб</w:t>
      </w:r>
      <w:r w:rsidR="00CA46C5">
        <w:rPr>
          <w:rFonts w:ascii="Times New Roman" w:hAnsi="Times New Roman" w:cs="Times New Roman"/>
          <w:sz w:val="24"/>
          <w:szCs w:val="24"/>
          <w:lang w:eastAsia="ar-SA"/>
        </w:rPr>
        <w:t>ор популярных протоколов.</w:t>
      </w:r>
    </w:p>
    <w:p w:rsidR="004E7A89" w:rsidRDefault="004E7A89" w:rsidP="004E7A8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4E7A89">
        <w:rPr>
          <w:rFonts w:ascii="Times New Roman" w:hAnsi="Times New Roman" w:cs="Times New Roman"/>
          <w:sz w:val="24"/>
          <w:szCs w:val="24"/>
          <w:lang w:eastAsia="ar-SA"/>
        </w:rPr>
        <w:drawing>
          <wp:inline distT="0" distB="0" distL="0" distR="0">
            <wp:extent cx="3400425" cy="3962400"/>
            <wp:effectExtent l="0" t="0" r="9525" b="0"/>
            <wp:docPr id="1" name="Рисунок 1" descr="http://infocisco.ru/articles/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cisco.ru/articles/OS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C5" w:rsidRPr="004E7A89" w:rsidRDefault="004E7A89" w:rsidP="004E7A89">
      <w:pPr>
        <w:pStyle w:val="a3"/>
        <w:spacing w:after="0" w:line="360" w:lineRule="auto"/>
        <w:ind w:left="2136" w:firstLine="696"/>
        <w:jc w:val="both"/>
        <w:rPr>
          <w:rFonts w:ascii="Times New Roman" w:hAnsi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Рис.1 Сетевая модель </w: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t>OSI</w:t>
      </w: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6" w:name="_Toc438738824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 xml:space="preserve">Описание протокола </w:t>
      </w:r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HTTP</w:t>
      </w:r>
      <w:bookmarkEnd w:id="24"/>
      <w:bookmarkEnd w:id="26"/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HTTP (Hypertext Transfer Protokol) - протокол прикладного уровня, предназначен для распределения и управления информационными системами, реализующими механизм гипертекстовых ссылок. Он является основным объектно-ориентированным протоколом, который может решать задачи управления обменом между серверами и объектами распределенных систем, используя их методы запросов. Основным направлением развития HTTP является определение типа и способов представления данных; применение систем, независимых от способа передачи данных.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HTTP используется Word-Wide Web начиная с 1990 года. Первая версия НТТР - НТТР/0.9 - являлась простым протоколом передачи данных через Internet. В версии НТТР/1.0 добавлена возможность передачи сообщений в формате MIME, содержащем различную информацию о переданных данных и изменениях в семантике запрос/ответ. Однако, НТТР/1.0 полностью не удовлетворял требованиям открытой системы, надежного соединения и другим инструкциям, которые обеспечивают защиту вызванных приложений.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Рассматриваемая версия НТТР - НТТР/1.1 полностью совместима с НТТР/1.0, но содержит более строгие требования для обеспечения совместимости с различными приложениями. Данный протокол позволяет расширять набор методов, которые определяют цель запросов. НТТР/1.1 разработан в соответствии с требованиями поддержки универсальных указателей идентификатора URI (Universal Resurse Identifier), ресурсов URL (Universal Resurse Location) и имени URN (Universal Resurse Name), для определения ресурса, к которому обратилось приложение. Сообщения передаются службами электронной почты (Internet Mail) и службами стандарта MIME (Multipurpose Internet Mail Extensions), разработанного с целью пересыл</w:t>
      </w:r>
      <w:r w:rsidR="00CA46C5">
        <w:rPr>
          <w:rFonts w:ascii="Times New Roman" w:hAnsi="Times New Roman" w:cs="Times New Roman"/>
          <w:sz w:val="24"/>
          <w:szCs w:val="24"/>
        </w:rPr>
        <w:t xml:space="preserve">ки по электронной почте </w:t>
      </w:r>
      <w:r w:rsidRPr="00814410">
        <w:rPr>
          <w:rFonts w:ascii="Times New Roman" w:hAnsi="Times New Roman" w:cs="Times New Roman"/>
          <w:sz w:val="24"/>
          <w:szCs w:val="24"/>
        </w:rPr>
        <w:t xml:space="preserve">любых типов данных. 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НТТР также используется как основной протокол для соединения агента пользователя и межсетевого шлю</w:t>
      </w:r>
      <w:r w:rsidR="00CA46C5">
        <w:rPr>
          <w:rFonts w:ascii="Times New Roman" w:hAnsi="Times New Roman" w:cs="Times New Roman"/>
          <w:sz w:val="24"/>
          <w:szCs w:val="24"/>
        </w:rPr>
        <w:t>за с такими протоколами Интернета</w:t>
      </w:r>
      <w:r w:rsidRPr="00814410">
        <w:rPr>
          <w:rFonts w:ascii="Times New Roman" w:hAnsi="Times New Roman" w:cs="Times New Roman"/>
          <w:sz w:val="24"/>
          <w:szCs w:val="24"/>
        </w:rPr>
        <w:t xml:space="preserve"> как SMTP, NNTP, FTP, Gopher и WAIS, как протокол, позволяющий организовать гипер-доступ к ресурсам, доступным из различных приложений и облегчающий применение агентов пользователей.</w:t>
      </w:r>
    </w:p>
    <w:p w:rsidR="00CA46C5" w:rsidRDefault="00CA46C5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14410">
        <w:rPr>
          <w:rFonts w:ascii="Times New Roman" w:hAnsi="Times New Roman" w:cs="Times New Roman"/>
          <w:sz w:val="24"/>
          <w:szCs w:val="24"/>
        </w:rPr>
        <w:t xml:space="preserve">ротокол НТТР базируется на основе парадигмы запрос/ответ. Клиент посылает запросы серверу с указанием метода запроса, URI, версии протокола; сообщения передаются в соответствии со спецификацией MIME, содержащей информацию пользователя и поля, необходимые для установления соединения с сервером. Сервер, получив запрос, передает номер порта соединения, версию протокола соединения, сообщение об успешном </w:t>
      </w:r>
      <w:r w:rsidRPr="00814410">
        <w:rPr>
          <w:rFonts w:ascii="Times New Roman" w:hAnsi="Times New Roman" w:cs="Times New Roman"/>
          <w:sz w:val="24"/>
          <w:szCs w:val="24"/>
        </w:rPr>
        <w:lastRenderedPageBreak/>
        <w:t>соединении или ошибке при установлении сеанса, данные в соответствии со спецификацией MIME и служебные поля.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Большинство соединений НТТР инициализируется агентом пользователя и состоит из запроса на доступ к ресурсам необходимого сервера. Более сложные ситуации возникают, когда в цепочке запрос/ответ присутствует процесс-посредник. Выделяют три формы процессов-посредников: заместитель, шлюз и туннель. Процесс-заместитель - это передающий агент, который принимает запрос для URI, перезаписывает все части сообщения и передает преобразованный запрос серверу, определяемому по параметрам URI. Шлюз (межсетевой) - это принимающий агент, выступающий в роли отдельного сетевого уровня, который, если необходимо, может передать запрос вышестоящим службам протоколов. Туннель - это коммутатор между двумя точками соединения, который не изменяет семантику сеанса; туннель используется, когда необходимо передать информацию через посредника в том случае, когда посредник не может определить тип передаваемой информации. Сообщения, направляемые в соответствии с цепочками запрос/ответ, должны пройти через четыре различных соединения.</w:t>
      </w:r>
    </w:p>
    <w:p w:rsidR="00D34406" w:rsidRDefault="00CA46C5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Интернете</w:t>
      </w:r>
      <w:r w:rsidR="00814410" w:rsidRPr="00814410">
        <w:rPr>
          <w:rFonts w:ascii="Times New Roman" w:hAnsi="Times New Roman" w:cs="Times New Roman"/>
          <w:sz w:val="24"/>
          <w:szCs w:val="24"/>
        </w:rPr>
        <w:t xml:space="preserve"> сеансы НТТР базируются на соединениях TCP/IP. По умолчанию используется порт 80, но возможно использование и других портов. Это не исключает возможности использовать НТТР как протокол прикладного уровн</w:t>
      </w:r>
      <w:r>
        <w:rPr>
          <w:rFonts w:ascii="Times New Roman" w:hAnsi="Times New Roman" w:cs="Times New Roman"/>
          <w:sz w:val="24"/>
          <w:szCs w:val="24"/>
        </w:rPr>
        <w:t>я для других протоколов Интернета</w:t>
      </w:r>
      <w:r w:rsidR="00814410" w:rsidRPr="00814410">
        <w:rPr>
          <w:rFonts w:ascii="Times New Roman" w:hAnsi="Times New Roman" w:cs="Times New Roman"/>
          <w:sz w:val="24"/>
          <w:szCs w:val="24"/>
        </w:rPr>
        <w:t xml:space="preserve"> или протоколов других сетей. НТТР предполагает наличие транспортного протокола; любой протокол, который удовлетворяет требованиям транспортного уровня, может использоваться для организации сеансов НТТР. Однако, функционирование НТТР/1.1 предполагает обеспечение устойчивого соединения. Как пользователь, так и сервер должны быть способны корректно обработать ситуации преждевременного завершения сеанса, истечения времени тайм-аута или ошибки программы. В любом случае прекращение сеанса одним или обоими абонентами всегда сопровождается уничтожением запросов, независимо от их статуса.</w:t>
      </w:r>
    </w:p>
    <w:p w:rsidR="00CA46C5" w:rsidRDefault="00CA46C5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HTTP-запрос состоит из заголовка запроса и тела запроса, разделенных пустой строкой. Тело запроса может отсутствовать.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Заголовок запроса состоит из главной (первой) строки запроса и последующих строк, уточняющих запрос в главной строке. Последующие строки также могут отсутствовать.</w:t>
      </w:r>
    </w:p>
    <w:p w:rsid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Запрос в главной строке состоит из трех частей, разделенных пробелами:</w:t>
      </w:r>
    </w:p>
    <w:p w:rsidR="00814410" w:rsidRPr="00814410" w:rsidRDefault="009B4E5E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814410" w:rsidRPr="009B4E5E" w:rsidRDefault="00814410" w:rsidP="009B4E5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GET - запрос документа. Наиболее часто употребляемый метод; в HTTP/0.9, говорят, он был единственным.</w:t>
      </w:r>
    </w:p>
    <w:p w:rsidR="00814410" w:rsidRPr="009B4E5E" w:rsidRDefault="00814410" w:rsidP="009B4E5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lastRenderedPageBreak/>
        <w:t>HEAD - запрос заголовка документа. Отличается от GET тем, что выдается только заголовок запроса с информацией о документе. Сам документ не выдается.</w:t>
      </w:r>
    </w:p>
    <w:p w:rsidR="00814410" w:rsidRPr="009B4E5E" w:rsidRDefault="00814410" w:rsidP="009B4E5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POST - этот метод применяется для передачи данных CGI-скриптам. Сами данные следуют в последующих строках запроса в виде параметров.</w:t>
      </w:r>
    </w:p>
    <w:p w:rsidR="00814410" w:rsidRPr="009B4E5E" w:rsidRDefault="00814410" w:rsidP="009B4E5E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PUT - разместить документ на сервере. Насколько я знаю, используется редко. Запрос с этим методом имеет тело, в котором передается сам документ.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Ресурс - это путь к определенному файлу на сервере, который клиент хочет получить (или разместить - для метода PUT). Если ресурс - просто какой-либо файл для считывания, сервер должен по этому запросу выдать его в теле ответа. Если же это путь к какому-либо CGI-скрипту, то сервер запускает скрипт и возвращает результат его выполнения. Кстати, благодаря такой унификации ресурсов для клиента практически безразлично, что он представляет собой на сервере.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Версия протокола-версия протокола HTTP, с которой работает клиентская программа.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Таким образом, простейший HTTP-запрос может выглядеть следующим образом: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GET / HTTP/1.0</w:t>
      </w:r>
      <w:r w:rsidR="009B4E5E">
        <w:rPr>
          <w:rFonts w:ascii="Times New Roman" w:hAnsi="Times New Roman" w:cs="Times New Roman"/>
          <w:sz w:val="24"/>
          <w:szCs w:val="24"/>
        </w:rPr>
        <w:t>.</w:t>
      </w:r>
      <w:r w:rsidRPr="00814410">
        <w:rPr>
          <w:rFonts w:ascii="Times New Roman" w:hAnsi="Times New Roman" w:cs="Times New Roman"/>
          <w:sz w:val="24"/>
          <w:szCs w:val="24"/>
        </w:rPr>
        <w:t>Здесь запрашивается корневой файл из корневой директории web-сервера.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Таким образом задаются параметры запроса. Это является необязательным, все строки после главной строки запроса могут отсутствовать; в этом случае сервер принимает их значение по умолчанию или по результатам предыдущего запроса (при работе в режиме Keep-Alive).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814410" w:rsidRDefault="009B4E5E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814410" w:rsidRPr="00814410">
        <w:rPr>
          <w:rFonts w:ascii="Times New Roman" w:hAnsi="Times New Roman" w:cs="Times New Roman"/>
          <w:sz w:val="24"/>
          <w:szCs w:val="24"/>
        </w:rPr>
        <w:t>екоторые наиболее употребительные параметры HTTP-запроса:</w:t>
      </w:r>
    </w:p>
    <w:p w:rsidR="00814410" w:rsidRPr="009B4E5E" w:rsidRDefault="00814410" w:rsidP="009B4E5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 xml:space="preserve">Connection (соединение)- может принимать значения Keep-Alive и close. Keep-Alive ("оставить в живых") означает, что после выдачи данного документа соединение с сервером не разрывается, и можно выдавать еще запросы. Большинство браузеров работают именно в режиме Keep-Alive, так как он позволяет за одно соединение с сервером "скачать" html-страницу и рисунки к ней. Будучи однажды установленным, режим Keep-Alive сохраняется до первой ошибки или до явного указания в очередном запросе Connection: close. </w:t>
      </w:r>
    </w:p>
    <w:p w:rsidR="00814410" w:rsidRPr="009B4E5E" w:rsidRDefault="00814410" w:rsidP="0081441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close ("закрыть") - соединение закрывается после ответа на данный запрос.</w:t>
      </w:r>
    </w:p>
    <w:p w:rsidR="00814410" w:rsidRPr="009B4E5E" w:rsidRDefault="00814410" w:rsidP="0081441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User-Agent - значением является "кодовое обозначение" браузера, например:</w:t>
      </w:r>
    </w:p>
    <w:p w:rsidR="00814410" w:rsidRPr="009B4E5E" w:rsidRDefault="00814410" w:rsidP="0081441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E5E">
        <w:rPr>
          <w:rFonts w:ascii="Times New Roman" w:hAnsi="Times New Roman" w:cs="Times New Roman"/>
          <w:sz w:val="24"/>
          <w:szCs w:val="24"/>
          <w:lang w:val="en-US"/>
        </w:rPr>
        <w:t>Mozilla/4.0 (compatible; MSIE 5.0; Windows 95; DigExt)</w:t>
      </w:r>
    </w:p>
    <w:p w:rsidR="00814410" w:rsidRPr="009B4E5E" w:rsidRDefault="00814410" w:rsidP="0081441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Accept - список поддерживаемых браузером типов содержимого в порядке их предпочтения данным браузером, например для моего IE5:</w:t>
      </w:r>
    </w:p>
    <w:p w:rsidR="00814410" w:rsidRPr="009B4E5E" w:rsidRDefault="00814410" w:rsidP="009B4E5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E5E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Accept: image/gif, image/x-xbitmap, image/jpeg, image/pjpeg, application/vnd.ms-excel, application/msword, application/vnd.ms-powerpoint, */*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Это, очевидно, нужно для случая, когда сервер может выдавать один и тот же документ в разных форматах.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Значение этого параметра используется в основном CGI-скриптами для формирования ответа, адаптированного для данного браузера.</w:t>
      </w:r>
    </w:p>
    <w:p w:rsidR="00814410" w:rsidRPr="009B4E5E" w:rsidRDefault="00814410" w:rsidP="009B4E5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Referer - URL, с которого перешли на этот ресурс.</w:t>
      </w:r>
    </w:p>
    <w:p w:rsidR="00814410" w:rsidRPr="009B4E5E" w:rsidRDefault="00814410" w:rsidP="009B4E5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Host - имя хоста, с которого запрашивается ресурс. Полезно, если на сервере имеется несколько виртуальных серверов под одним IP-адресом. В этом случае имя виртуального сервера определяется по этому полю.</w:t>
      </w:r>
    </w:p>
    <w:p w:rsidR="00814410" w:rsidRPr="009B4E5E" w:rsidRDefault="00814410" w:rsidP="009B4E5E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Accept-Language - поддерживаемый язык. Имеет значение для сервера, который может выдавать один и тот же документ в разных языковых версиях.</w:t>
      </w:r>
    </w:p>
    <w:p w:rsidR="00CA46C5" w:rsidRDefault="00CA46C5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Формат ответа очень похож на формат запроса: он также имеет заголовок и тело, разделенное пустой строкой.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Заголовок также состоит из основной строки и строк параметров, но формат основной строки отличается от таковой в заголовке запроса.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Основная строка запроса состоит из 3</w:t>
      </w:r>
      <w:r w:rsidR="009B4E5E">
        <w:rPr>
          <w:rFonts w:ascii="Times New Roman" w:hAnsi="Times New Roman" w:cs="Times New Roman"/>
          <w:sz w:val="24"/>
          <w:szCs w:val="24"/>
        </w:rPr>
        <w:t xml:space="preserve">-х полей, разделенных пробелами. </w:t>
      </w:r>
      <w:r w:rsidRPr="00814410">
        <w:rPr>
          <w:rFonts w:ascii="Times New Roman" w:hAnsi="Times New Roman" w:cs="Times New Roman"/>
          <w:sz w:val="24"/>
          <w:szCs w:val="24"/>
        </w:rPr>
        <w:t>Версия протокола - аналогичен соответствующему параметру запроса.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Код ошибки - кодовое обозначение "успешности" выполнения запроса. Код 200 означает "все нормально" (OK).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Словесное описание ошибки - "расшифровка" предыдущего кода. Например для 200 это OK, для 500 - Internal Server Error.</w:t>
      </w:r>
      <w:r w:rsidR="00CA46C5">
        <w:rPr>
          <w:rFonts w:ascii="Times New Roman" w:hAnsi="Times New Roman" w:cs="Times New Roman"/>
          <w:sz w:val="24"/>
          <w:szCs w:val="24"/>
        </w:rPr>
        <w:t xml:space="preserve"> </w:t>
      </w:r>
      <w:r w:rsidRPr="00814410">
        <w:rPr>
          <w:rFonts w:ascii="Times New Roman" w:hAnsi="Times New Roman" w:cs="Times New Roman"/>
          <w:sz w:val="24"/>
          <w:szCs w:val="24"/>
        </w:rPr>
        <w:t>Наиболее употребительные параметры http-ответа: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410" w:rsidRPr="009B4E5E" w:rsidRDefault="00814410" w:rsidP="009B4E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 xml:space="preserve">Connection - аналогичен соответствующему параметру запроса. </w:t>
      </w:r>
    </w:p>
    <w:p w:rsidR="00814410" w:rsidRPr="00814410" w:rsidRDefault="00814410" w:rsidP="008144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410">
        <w:rPr>
          <w:rFonts w:ascii="Times New Roman" w:hAnsi="Times New Roman" w:cs="Times New Roman"/>
          <w:sz w:val="24"/>
          <w:szCs w:val="24"/>
        </w:rPr>
        <w:t>Если сервер не поддерживает Keep-Alive (есть и такие), то значение Connection в ответе всегда close.</w:t>
      </w:r>
    </w:p>
    <w:p w:rsidR="00814410" w:rsidRPr="00CA46C5" w:rsidRDefault="00814410" w:rsidP="0081441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Content-Type ("тип содержимого") - содержит обозначение типа содержимого ответа.</w:t>
      </w:r>
      <w:r w:rsidR="009B4E5E">
        <w:rPr>
          <w:rFonts w:ascii="Times New Roman" w:hAnsi="Times New Roman" w:cs="Times New Roman"/>
          <w:sz w:val="24"/>
          <w:szCs w:val="24"/>
        </w:rPr>
        <w:t xml:space="preserve"> </w:t>
      </w:r>
      <w:r w:rsidRPr="009B4E5E">
        <w:rPr>
          <w:rFonts w:ascii="Times New Roman" w:hAnsi="Times New Roman" w:cs="Times New Roman"/>
          <w:sz w:val="24"/>
          <w:szCs w:val="24"/>
        </w:rPr>
        <w:t>В зависимости от значения Content-Type браузер воспринимает ответ как HTML-страницу, картинку gif или jpeg, как файл, который надо сохранить на диске, или как что-либо еще и предпринимает соответствующие действия. Значение Content-Type для браузера аналогично значению расширения файла для Windows.</w:t>
      </w:r>
      <w:r w:rsidR="00CA46C5">
        <w:rPr>
          <w:rFonts w:ascii="Times New Roman" w:hAnsi="Times New Roman" w:cs="Times New Roman"/>
          <w:sz w:val="24"/>
          <w:szCs w:val="24"/>
        </w:rPr>
        <w:t xml:space="preserve"> </w:t>
      </w:r>
      <w:r w:rsidRPr="00CA46C5">
        <w:rPr>
          <w:rFonts w:ascii="Times New Roman" w:hAnsi="Times New Roman" w:cs="Times New Roman"/>
          <w:sz w:val="24"/>
          <w:szCs w:val="24"/>
        </w:rPr>
        <w:t>Некоторые типы содержимого:</w:t>
      </w:r>
    </w:p>
    <w:p w:rsidR="00814410" w:rsidRPr="009B4E5E" w:rsidRDefault="00814410" w:rsidP="009B4E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text/html - текст в формате HTML (веб-страница);</w:t>
      </w:r>
    </w:p>
    <w:p w:rsidR="00814410" w:rsidRPr="009B4E5E" w:rsidRDefault="00814410" w:rsidP="009B4E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text/plain - простой текст (аналогичен "блокнотовскому");</w:t>
      </w:r>
    </w:p>
    <w:p w:rsidR="00814410" w:rsidRPr="009B4E5E" w:rsidRDefault="00814410" w:rsidP="009B4E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image/jpeg - картинка в формате JPEG;</w:t>
      </w:r>
    </w:p>
    <w:p w:rsidR="00814410" w:rsidRPr="009B4E5E" w:rsidRDefault="00814410" w:rsidP="009B4E5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t>image/gif - то же, в формате GIF;</w:t>
      </w:r>
    </w:p>
    <w:p w:rsidR="007272A3" w:rsidRPr="009B4E5E" w:rsidRDefault="00814410" w:rsidP="0081441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E5E">
        <w:rPr>
          <w:rFonts w:ascii="Times New Roman" w:hAnsi="Times New Roman" w:cs="Times New Roman"/>
          <w:sz w:val="24"/>
          <w:szCs w:val="24"/>
        </w:rPr>
        <w:lastRenderedPageBreak/>
        <w:t>application/octet-stream - поток "октетов" (т.е. просто байт) для записи на диск.</w:t>
      </w:r>
    </w:p>
    <w:p w:rsidR="00A063ED" w:rsidRDefault="0027524E" w:rsidP="00A063ED">
      <w:pPr>
        <w:pStyle w:val="1"/>
        <w:numPr>
          <w:ilvl w:val="1"/>
          <w:numId w:val="1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7" w:name="_Toc438738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Сетевой протокол </w:t>
      </w:r>
      <w:r w:rsidR="00557EB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TCP/IP</w:t>
      </w:r>
      <w:bookmarkEnd w:id="27"/>
    </w:p>
    <w:p w:rsidR="009B4E5E" w:rsidRPr="009B4E5E" w:rsidRDefault="009B4E5E" w:rsidP="009B4E5E">
      <w:pPr>
        <w:rPr>
          <w:lang w:val="en-US"/>
        </w:rPr>
      </w:pPr>
    </w:p>
    <w:p w:rsidR="00C91813" w:rsidRPr="00C91813" w:rsidRDefault="00C91813" w:rsidP="009B4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 xml:space="preserve">Взаимодействие между компьютерами в интернете осуществляется посредством сетевых протоколов, представляющих собой согласованный набор определенных правил, в соответствии с которыми разные устройства передачи данных обмениваются информацией. Существуют протоколы для форматов данных, скорости передачи, для контроля ошибок и другие виды протоколов. В глобальном межсетевом взаимодействии чаще всего используется протокол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1813">
        <w:rPr>
          <w:rFonts w:ascii="Times New Roman" w:hAnsi="Times New Roman" w:cs="Times New Roman"/>
          <w:sz w:val="24"/>
          <w:szCs w:val="24"/>
        </w:rPr>
        <w:t>-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91813">
        <w:rPr>
          <w:rFonts w:ascii="Times New Roman" w:hAnsi="Times New Roman" w:cs="Times New Roman"/>
          <w:sz w:val="24"/>
          <w:szCs w:val="24"/>
        </w:rPr>
        <w:t xml:space="preserve">. Что же это за технология? Название протокола интернета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1813">
        <w:rPr>
          <w:rFonts w:ascii="Times New Roman" w:hAnsi="Times New Roman" w:cs="Times New Roman"/>
          <w:sz w:val="24"/>
          <w:szCs w:val="24"/>
        </w:rPr>
        <w:t>-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91813">
        <w:rPr>
          <w:rFonts w:ascii="Times New Roman" w:hAnsi="Times New Roman" w:cs="Times New Roman"/>
          <w:sz w:val="24"/>
          <w:szCs w:val="24"/>
        </w:rPr>
        <w:t xml:space="preserve"> произошло от двух сетевых протоколов: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1813">
        <w:rPr>
          <w:rFonts w:ascii="Times New Roman" w:hAnsi="Times New Roman" w:cs="Times New Roman"/>
          <w:sz w:val="24"/>
          <w:szCs w:val="24"/>
        </w:rPr>
        <w:t xml:space="preserve"> и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91813">
        <w:rPr>
          <w:rFonts w:ascii="Times New Roman" w:hAnsi="Times New Roman" w:cs="Times New Roman"/>
          <w:sz w:val="24"/>
          <w:szCs w:val="24"/>
        </w:rPr>
        <w:t xml:space="preserve">. Конечно, этими двумя протоколами построение сетей не ограничивается, но они являются базовыми в том, что касается именно организации передачи данных. Фактически,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1813">
        <w:rPr>
          <w:rFonts w:ascii="Times New Roman" w:hAnsi="Times New Roman" w:cs="Times New Roman"/>
          <w:sz w:val="24"/>
          <w:szCs w:val="24"/>
        </w:rPr>
        <w:t>-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91813">
        <w:rPr>
          <w:rFonts w:ascii="Times New Roman" w:hAnsi="Times New Roman" w:cs="Times New Roman"/>
          <w:sz w:val="24"/>
          <w:szCs w:val="24"/>
        </w:rPr>
        <w:t xml:space="preserve"> есть набор протоколов, позволяющих индивидуальным сетям объединяться д</w:t>
      </w:r>
      <w:r>
        <w:rPr>
          <w:rFonts w:ascii="Times New Roman" w:hAnsi="Times New Roman" w:cs="Times New Roman"/>
          <w:sz w:val="24"/>
          <w:szCs w:val="24"/>
        </w:rPr>
        <w:t>ля образования глобальной сети.</w:t>
      </w:r>
    </w:p>
    <w:p w:rsidR="00C91813" w:rsidRDefault="00C91813" w:rsidP="009B4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>Протокол TCP-IP, описание которого невозможно обозначить только определениями IP и TCP, включает в себя также протоколы UDP, SMTP, ICMP, FTP, telnet, и не только. Эти и другие протоколы TCP-IP обеспечивают наиболее полноценную работу сети Интернет. Ниже приведем развернутую характеристику каждому протоколу, входящему в общее понятие TCP-IP. • Интернет-протокол (IP) отвечает за непосредственную передачу информации в сети. Информация делится на части (другими словами, пакеты) и передается получателю от отправителя. Для точной адресации нужно задать точный адрес или координаты получателя. Такие адреса состоят из четырех байт, которые отделены друг от друга точками. Адр</w:t>
      </w:r>
      <w:r>
        <w:rPr>
          <w:rFonts w:ascii="Times New Roman" w:hAnsi="Times New Roman" w:cs="Times New Roman"/>
          <w:sz w:val="24"/>
          <w:szCs w:val="24"/>
        </w:rPr>
        <w:t>ес каждого компьютера уникален.</w:t>
      </w:r>
    </w:p>
    <w:p w:rsidR="00C91813" w:rsidRDefault="00C91813" w:rsidP="009B4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 xml:space="preserve">Однако использования одного лишь IP-протокола может быть недостаточно для корректной передачи данных, так как объем большей части пересылаемой информации более 1500 символов, что уже не вписывается в один пакет, а некоторые пакеты могут быть потеряны в процессе передачи или присланы не в том порядке, что требуется. • Протокол управления передачей (TCP) используется на более высоком уровне, чем предыдущий. Основываясь на способности IP-протокола переносить информацию от одного узла другому, TCP-протокол позволяет пересылать большие объемы информации. TCP отвечает также за разделение передаваемой информации на отдельные части - пакеты - и правильное восстановление данных из пакетов, полученных после передачи. При этом данный протокол автоматически повторяет передачу пакетов, которые содержат ошибки. Управление организацией передачи данных в больших объемах может осуществляться с </w:t>
      </w:r>
      <w:r w:rsidRPr="00C91813">
        <w:rPr>
          <w:rFonts w:ascii="Times New Roman" w:hAnsi="Times New Roman" w:cs="Times New Roman"/>
          <w:sz w:val="24"/>
          <w:szCs w:val="24"/>
        </w:rPr>
        <w:lastRenderedPageBreak/>
        <w:t>помощью ряда протоколов, имеющих специальное функциональное назначение. В частности, существуют следующие виды TCP-протоколов. 1. FTP (File Transfer Protocol) организует перенос файлов и используется для передачи информации между двумя узлами Internet с использованием TCP-соединений в виде бинарного или же простого текстового файла, как поименованной области в памяти компьютера. При этом не имеет никакого значения, где данные узлы расположены и как соединяются между собой. 2. Протокол пользовательских дейтаграмм, или User Datagram Protocol, не зависит от подключений, он передает данные пакетами, которые называют UDP-дейтаграммами. Однако этот протокол не так надежен, как TCP, потому что отравитель не получает данных о том, был ли прин</w:t>
      </w:r>
      <w:r>
        <w:rPr>
          <w:rFonts w:ascii="Times New Roman" w:hAnsi="Times New Roman" w:cs="Times New Roman"/>
          <w:sz w:val="24"/>
          <w:szCs w:val="24"/>
        </w:rPr>
        <w:t xml:space="preserve">ят пакет в действительности.  </w:t>
      </w:r>
    </w:p>
    <w:p w:rsidR="00A063ED" w:rsidRPr="00800754" w:rsidRDefault="00C91813" w:rsidP="009B4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 xml:space="preserve">3. ICMP (Internet Control Message Protocol) существует для того, чтобы передавать сообщения об ошибках, возникающих в процессе обмена данными в сети Internet. Однако при этом ICMP-протокол только лишь сообщает об ошибках, но не устраняет причины, которые привели к возникновению этих ошибок. 4. Telnet - сетевой протокол, который используется для реализации текстового интерфейса в сети с помощью транспорта TCP. 5. SMTP (Simple Mail Transfer Protocol) – это специальный протокол обмена электронными сообщениями, определяющий формат сообщений, которые пересылаются с одного компьютера, называемого SMTP-клиентом, на другой компьютер, на котором запущен SMTP-сервер. При этом данная пересылка может быть отложена на некоторое время до тех пор, пока не активируется работа как клиента, так и сервера. Схема передачи данных по протоколу TCP-IP 1. Протокол TCP разбивает весь объем данных на пакеты и нумерует их, упаковывая в TCP-конверты, что позволяет восстановить порядок получения частей информации. При помещении данных в такой конверт происходит вычисление контрольной суммы, которая записывается потом в TCP-заголовок. 2. Далее посредством протокола IP все пакеты передаются непосредственно получателю. 3. Затем с помощью протокола TCP происходит проверка того, все ли пакеты получены. Если во время приема вычисленная заново контрольная сумма не совпадает с указанной на конверте, это свидетельствует о том, что часть информации была утеряна или искажена при передаче, протокол TCP-IP заново запрашивает пересылку этого пакета. Также требуется подтверждение прихода данных от получателя. 4. После подтверждения получения всех пакетов протокол TCP упорядочивает их соответствующим образом и собирает заново в единое целое. Протоколом TCP используются повторные передачи данных, периоды ожидания (или таймауты), что обеспечивает надежность доставки информации. Пакеты могут передаваться в двух направлениях одновременно. Тем самым протокол TCP-IP </w:t>
      </w:r>
      <w:r w:rsidRPr="00C91813">
        <w:rPr>
          <w:rFonts w:ascii="Times New Roman" w:hAnsi="Times New Roman" w:cs="Times New Roman"/>
          <w:sz w:val="24"/>
          <w:szCs w:val="24"/>
        </w:rPr>
        <w:lastRenderedPageBreak/>
        <w:t>снимает необходимость использования повторных передач и ожиданий для прикладных проце</w:t>
      </w:r>
      <w:r w:rsidR="00800754">
        <w:rPr>
          <w:rFonts w:ascii="Times New Roman" w:hAnsi="Times New Roman" w:cs="Times New Roman"/>
          <w:sz w:val="24"/>
          <w:szCs w:val="24"/>
        </w:rPr>
        <w:t>ссов (таких, как Telnet и FTP).</w:t>
      </w:r>
    </w:p>
    <w:p w:rsidR="00814410" w:rsidRPr="00A063ED" w:rsidRDefault="00814410" w:rsidP="009B4E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487DF3" w:rsidRDefault="00666D4F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8" w:name="_Toc438243887"/>
      <w:bookmarkStart w:id="29" w:name="_Toc438738826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Глава 2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. Практическая часть</w:t>
      </w:r>
      <w:bookmarkEnd w:id="28"/>
      <w:bookmarkEnd w:id="29"/>
    </w:p>
    <w:p w:rsidR="008968DE" w:rsidRDefault="00666D4F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0" w:name="_Toc438243888"/>
      <w:bookmarkStart w:id="31" w:name="_Toc438738827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2.1. 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Разработка архитектуры курсовой работы</w:t>
      </w:r>
      <w:bookmarkEnd w:id="30"/>
      <w:bookmarkEnd w:id="31"/>
    </w:p>
    <w:p w:rsidR="00257E73" w:rsidRPr="00304912" w:rsidRDefault="00257E73" w:rsidP="00257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304912">
        <w:rPr>
          <w:rFonts w:ascii="Times New Roman" w:hAnsi="Times New Roman" w:cs="Times New Roman"/>
          <w:lang w:eastAsia="ar-SA"/>
        </w:rPr>
        <w:t>П</w:t>
      </w:r>
      <w:r w:rsidRPr="00304912">
        <w:rPr>
          <w:rFonts w:ascii="Times New Roman" w:hAnsi="Times New Roman" w:cs="Times New Roman"/>
          <w:sz w:val="24"/>
          <w:szCs w:val="24"/>
          <w:lang w:eastAsia="ar-SA"/>
        </w:rPr>
        <w:t>е</w:t>
      </w:r>
      <w:r w:rsidR="00304912" w:rsidRPr="00304912">
        <w:rPr>
          <w:rFonts w:ascii="Times New Roman" w:hAnsi="Times New Roman" w:cs="Times New Roman"/>
          <w:sz w:val="24"/>
          <w:szCs w:val="24"/>
          <w:lang w:eastAsia="ar-SA"/>
        </w:rPr>
        <w:t>рвая часть приложения представляет собой базовый модуль, содержащий</w:t>
      </w:r>
      <w:r w:rsidRPr="00304912">
        <w:rPr>
          <w:rFonts w:ascii="Times New Roman" w:hAnsi="Times New Roman" w:cs="Times New Roman"/>
          <w:sz w:val="24"/>
          <w:szCs w:val="24"/>
          <w:lang w:eastAsia="ar-SA"/>
        </w:rPr>
        <w:t xml:space="preserve"> различные классы, которые </w:t>
      </w:r>
      <w:r w:rsidR="00304912" w:rsidRPr="00304912">
        <w:rPr>
          <w:rFonts w:ascii="Times New Roman" w:hAnsi="Times New Roman" w:cs="Times New Roman"/>
          <w:sz w:val="24"/>
          <w:szCs w:val="24"/>
          <w:lang w:eastAsia="ar-SA"/>
        </w:rPr>
        <w:t xml:space="preserve">в свою очередь </w:t>
      </w:r>
      <w:r w:rsidRPr="00304912">
        <w:rPr>
          <w:rFonts w:ascii="Times New Roman" w:hAnsi="Times New Roman" w:cs="Times New Roman"/>
          <w:sz w:val="24"/>
          <w:szCs w:val="24"/>
          <w:lang w:eastAsia="ar-SA"/>
        </w:rPr>
        <w:t>реализуют интерфейсы, необходимые для работы с API «ВКонтакте».</w:t>
      </w:r>
    </w:p>
    <w:p w:rsidR="00257E73" w:rsidRPr="00257E73" w:rsidRDefault="00304912" w:rsidP="00257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Базовый модуль осуществляет выполнение таких функций, как</w:t>
      </w:r>
      <w:r w:rsidR="00257E73" w:rsidRPr="00257E73">
        <w:rPr>
          <w:rFonts w:ascii="Times New Roman" w:hAnsi="Times New Roman" w:cs="Times New Roman"/>
          <w:sz w:val="24"/>
          <w:szCs w:val="24"/>
          <w:lang w:eastAsia="ar-SA"/>
        </w:rPr>
        <w:t>:</w:t>
      </w:r>
    </w:p>
    <w:p w:rsidR="00257E73" w:rsidRPr="00304912" w:rsidRDefault="00304912" w:rsidP="0030491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304912">
        <w:rPr>
          <w:rFonts w:ascii="Times New Roman" w:hAnsi="Times New Roman" w:cs="Times New Roman"/>
          <w:sz w:val="24"/>
          <w:szCs w:val="24"/>
          <w:lang w:eastAsia="ar-SA"/>
        </w:rPr>
        <w:t>с</w:t>
      </w:r>
      <w:r w:rsidR="00257E73" w:rsidRPr="00304912">
        <w:rPr>
          <w:rFonts w:ascii="Times New Roman" w:hAnsi="Times New Roman" w:cs="Times New Roman"/>
          <w:sz w:val="24"/>
          <w:szCs w:val="24"/>
          <w:lang w:eastAsia="ar-SA"/>
        </w:rPr>
        <w:t>читывание из файл</w:t>
      </w:r>
      <w:r>
        <w:rPr>
          <w:rFonts w:ascii="Times New Roman" w:hAnsi="Times New Roman" w:cs="Times New Roman"/>
          <w:sz w:val="24"/>
          <w:szCs w:val="24"/>
          <w:lang w:eastAsia="ar-SA"/>
        </w:rPr>
        <w:t>а информации для идентификации</w:t>
      </w:r>
    </w:p>
    <w:p w:rsidR="00304912" w:rsidRPr="00304912" w:rsidRDefault="00304912" w:rsidP="0030491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304912">
        <w:rPr>
          <w:rFonts w:ascii="Times New Roman" w:hAnsi="Times New Roman" w:cs="Times New Roman"/>
          <w:sz w:val="24"/>
          <w:szCs w:val="24"/>
          <w:lang w:eastAsia="ar-SA"/>
        </w:rPr>
        <w:t>авторизация с помощью логина и пароля</w:t>
      </w:r>
    </w:p>
    <w:p w:rsidR="00257E73" w:rsidRPr="00304912" w:rsidRDefault="00304912" w:rsidP="00304912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304912">
        <w:rPr>
          <w:rFonts w:ascii="Times New Roman" w:hAnsi="Times New Roman" w:cs="Times New Roman"/>
          <w:sz w:val="24"/>
          <w:szCs w:val="24"/>
          <w:lang w:eastAsia="ar-SA"/>
        </w:rPr>
        <w:t>у</w:t>
      </w:r>
      <w:r w:rsidR="00257E73" w:rsidRPr="00304912">
        <w:rPr>
          <w:rFonts w:ascii="Times New Roman" w:hAnsi="Times New Roman" w:cs="Times New Roman"/>
          <w:sz w:val="24"/>
          <w:szCs w:val="24"/>
          <w:lang w:eastAsia="ar-SA"/>
        </w:rPr>
        <w:t>становка и поддержка HTTP-соединения;</w:t>
      </w:r>
    </w:p>
    <w:p w:rsidR="00304912" w:rsidRDefault="00304912" w:rsidP="0030491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304912">
        <w:rPr>
          <w:rFonts w:ascii="Times New Roman" w:hAnsi="Times New Roman" w:cs="Times New Roman"/>
          <w:sz w:val="24"/>
          <w:szCs w:val="24"/>
          <w:lang w:eastAsia="ar-SA"/>
        </w:rPr>
        <w:t>отправка запросов к внешним серверам и получение ответа, анализ сообщений от сервера.</w:t>
      </w:r>
    </w:p>
    <w:p w:rsidR="00F57718" w:rsidRPr="00304912" w:rsidRDefault="00F57718" w:rsidP="00F57718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</w:p>
    <w:p w:rsidR="00F57718" w:rsidRDefault="00257E73" w:rsidP="003049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57E73">
        <w:rPr>
          <w:rFonts w:ascii="Times New Roman" w:hAnsi="Times New Roman" w:cs="Times New Roman"/>
          <w:sz w:val="24"/>
          <w:szCs w:val="24"/>
          <w:lang w:eastAsia="ar-SA"/>
        </w:rPr>
        <w:t xml:space="preserve">Вторая часть приложения – модуль </w:t>
      </w:r>
      <w:r w:rsidR="00304912">
        <w:rPr>
          <w:rFonts w:ascii="Times New Roman" w:hAnsi="Times New Roman" w:cs="Times New Roman"/>
          <w:sz w:val="24"/>
          <w:szCs w:val="24"/>
          <w:lang w:eastAsia="ar-SA"/>
        </w:rPr>
        <w:t xml:space="preserve">конвертации, </w:t>
      </w:r>
      <w:r w:rsidR="00F57718">
        <w:rPr>
          <w:rFonts w:ascii="Times New Roman" w:hAnsi="Times New Roman" w:cs="Times New Roman"/>
          <w:sz w:val="24"/>
          <w:szCs w:val="24"/>
          <w:lang w:eastAsia="ar-SA"/>
        </w:rPr>
        <w:t>устроенный так, что осуществляет выполнение таких действий как:</w:t>
      </w:r>
    </w:p>
    <w:p w:rsidR="00F57718" w:rsidRDefault="00F57718" w:rsidP="00F57718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F57718">
        <w:rPr>
          <w:rFonts w:ascii="Times New Roman" w:hAnsi="Times New Roman" w:cs="Times New Roman"/>
          <w:sz w:val="24"/>
          <w:szCs w:val="24"/>
          <w:lang w:eastAsia="ar-SA"/>
        </w:rPr>
        <w:t>деление его на две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 xml:space="preserve"> части (до пробела и после) с пом</w:t>
      </w:r>
      <w:r w:rsidRPr="00F57718">
        <w:rPr>
          <w:rFonts w:ascii="Times New Roman" w:hAnsi="Times New Roman" w:cs="Times New Roman"/>
          <w:sz w:val="24"/>
          <w:szCs w:val="24"/>
          <w:lang w:eastAsia="ar-SA"/>
        </w:rPr>
        <w:t xml:space="preserve">ощью встроенного метода split. </w:t>
      </w:r>
    </w:p>
    <w:p w:rsidR="00304912" w:rsidRPr="00F57718" w:rsidRDefault="00F57718" w:rsidP="00F57718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F57718">
        <w:rPr>
          <w:rFonts w:ascii="Times New Roman" w:hAnsi="Times New Roman" w:cs="Times New Roman"/>
          <w:sz w:val="24"/>
          <w:szCs w:val="24"/>
          <w:lang w:eastAsia="ar-SA"/>
        </w:rPr>
        <w:t>з</w:t>
      </w:r>
      <w:r>
        <w:rPr>
          <w:rFonts w:ascii="Times New Roman" w:hAnsi="Times New Roman" w:cs="Times New Roman"/>
          <w:sz w:val="24"/>
          <w:szCs w:val="24"/>
          <w:lang w:eastAsia="ar-SA"/>
        </w:rPr>
        <w:t>амена встроенной функцией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 xml:space="preserve"> все падежи и виды написани</w:t>
      </w:r>
      <w:r>
        <w:rPr>
          <w:rFonts w:ascii="Times New Roman" w:hAnsi="Times New Roman" w:cs="Times New Roman"/>
          <w:sz w:val="24"/>
          <w:szCs w:val="24"/>
          <w:lang w:eastAsia="ar-SA"/>
        </w:rPr>
        <w:t>я конкретной величины на единый</w:t>
      </w:r>
    </w:p>
    <w:p w:rsidR="00F57718" w:rsidRDefault="00F57718" w:rsidP="00F57718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о</w:t>
      </w:r>
      <w:r w:rsidRPr="00F57718">
        <w:rPr>
          <w:rFonts w:ascii="Times New Roman" w:hAnsi="Times New Roman" w:cs="Times New Roman"/>
          <w:sz w:val="24"/>
          <w:szCs w:val="24"/>
          <w:lang w:eastAsia="ar-SA"/>
        </w:rPr>
        <w:t>ткрытие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файл values и создание коллекции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 xml:space="preserve"> типа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>дву</w:t>
      </w:r>
      <w:r>
        <w:rPr>
          <w:rFonts w:ascii="Times New Roman" w:hAnsi="Times New Roman" w:cs="Times New Roman"/>
          <w:sz w:val="24"/>
          <w:szCs w:val="24"/>
          <w:lang w:eastAsia="ar-SA"/>
        </w:rPr>
        <w:t>мерный массив "ключ"-"значение"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F57718" w:rsidRDefault="00F57718" w:rsidP="00B119D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F57718">
        <w:rPr>
          <w:rFonts w:ascii="Times New Roman" w:hAnsi="Times New Roman" w:cs="Times New Roman"/>
          <w:sz w:val="24"/>
          <w:szCs w:val="24"/>
          <w:lang w:eastAsia="ar-SA"/>
        </w:rPr>
        <w:t>анализ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коллекции.</w:t>
      </w:r>
    </w:p>
    <w:p w:rsidR="00257E73" w:rsidRDefault="00F57718" w:rsidP="00B119D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формирование результата в сообщение и отправление</w:t>
      </w:r>
      <w:r w:rsidR="00304912" w:rsidRPr="00F57718">
        <w:rPr>
          <w:rFonts w:ascii="Times New Roman" w:hAnsi="Times New Roman" w:cs="Times New Roman"/>
          <w:sz w:val="24"/>
          <w:szCs w:val="24"/>
          <w:lang w:eastAsia="ar-SA"/>
        </w:rPr>
        <w:t xml:space="preserve"> пользователю.</w:t>
      </w:r>
    </w:p>
    <w:p w:rsidR="00F57718" w:rsidRPr="00F57718" w:rsidRDefault="00F57718" w:rsidP="00F5771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257E73" w:rsidRPr="00257E73" w:rsidRDefault="00F57718" w:rsidP="00257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Третьей</w:t>
      </w:r>
      <w:r w:rsidR="00257E73" w:rsidRPr="00257E73">
        <w:rPr>
          <w:rFonts w:ascii="Times New Roman" w:hAnsi="Times New Roman" w:cs="Times New Roman"/>
          <w:sz w:val="24"/>
          <w:szCs w:val="24"/>
          <w:lang w:eastAsia="ar-SA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eastAsia="ar-SA"/>
        </w:rPr>
        <w:t>тью приложения является модуль запуска, осуществляющий  исполнение</w:t>
      </w:r>
      <w:r w:rsidR="00257E73" w:rsidRPr="00257E73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кода </w:t>
      </w:r>
      <w:r w:rsidR="00257E73" w:rsidRPr="00257E73">
        <w:rPr>
          <w:rFonts w:ascii="Times New Roman" w:hAnsi="Times New Roman" w:cs="Times New Roman"/>
          <w:sz w:val="24"/>
          <w:szCs w:val="24"/>
          <w:lang w:eastAsia="ar-SA"/>
        </w:rPr>
        <w:t>сразу после запуска приложения на выполнение. Его задача – в удобном виде запустить необходимый функциональный модуль</w:t>
      </w:r>
      <w:r w:rsidR="00257E73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100B9D" w:rsidRPr="0027524E" w:rsidRDefault="00E5101E" w:rsidP="00E5101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2" w:name="_Toc438738828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>2.2.</w:t>
      </w:r>
      <w:r w:rsidR="00100B9D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 </w:t>
      </w:r>
      <w:r w:rsidR="0027524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Краткое описание </w:t>
      </w:r>
      <w:r w:rsidR="0027524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IntelliJ</w:t>
      </w:r>
      <w:r w:rsidR="0027524E" w:rsidRPr="0027524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 </w:t>
      </w:r>
      <w:r w:rsidR="0027524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IDEA</w:t>
      </w:r>
      <w:bookmarkEnd w:id="32"/>
    </w:p>
    <w:p w:rsidR="00E5101E" w:rsidRPr="0027524E" w:rsidRDefault="00100B9D" w:rsidP="002752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27524E">
        <w:rPr>
          <w:rFonts w:ascii="Times New Roman" w:hAnsi="Times New Roman" w:cs="Times New Roman"/>
          <w:sz w:val="24"/>
          <w:szCs w:val="24"/>
          <w:lang w:eastAsia="ar-SA"/>
        </w:rPr>
        <w:t xml:space="preserve">IntelliJ IDEA — </w:t>
      </w:r>
      <w:r w:rsidR="0027524E" w:rsidRPr="0027524E">
        <w:rPr>
          <w:rFonts w:ascii="Times New Roman" w:hAnsi="Times New Roman" w:cs="Times New Roman"/>
          <w:sz w:val="24"/>
          <w:szCs w:val="24"/>
          <w:lang w:eastAsia="ar-SA"/>
        </w:rPr>
        <w:t xml:space="preserve">это </w:t>
      </w:r>
      <w:r w:rsidRPr="0027524E">
        <w:rPr>
          <w:rFonts w:ascii="Times New Roman" w:hAnsi="Times New Roman" w:cs="Times New Roman"/>
          <w:sz w:val="24"/>
          <w:szCs w:val="24"/>
          <w:lang w:eastAsia="ar-SA"/>
        </w:rPr>
        <w:t>интегрированная среда разработки программного обеспечения на многих языках программирования, в частности Java, JavaScript, Python, разработанная компанией JetBrains.</w:t>
      </w:r>
    </w:p>
    <w:p w:rsidR="0027524E" w:rsidRDefault="0027524E" w:rsidP="002752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27524E">
        <w:rPr>
          <w:rFonts w:ascii="Times New Roman" w:hAnsi="Times New Roman" w:cs="Times New Roman"/>
          <w:sz w:val="24"/>
          <w:szCs w:val="24"/>
          <w:lang w:eastAsia="ar-SA"/>
        </w:rPr>
        <w:t>Первая версия IntelliJ IDEA появилась в январе 2001 года и быстро приобрела популярность, как первая Java IDE с широким набором интегрированных инструментов для рефакторинга[3],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IntelliJ IDEA берёт на себ</w:t>
      </w:r>
      <w:r>
        <w:rPr>
          <w:rFonts w:ascii="Times New Roman" w:hAnsi="Times New Roman" w:cs="Times New Roman"/>
          <w:sz w:val="24"/>
          <w:szCs w:val="24"/>
          <w:lang w:eastAsia="ar-SA"/>
        </w:rPr>
        <w:t>я выполнение рутинных операций.</w:t>
      </w:r>
    </w:p>
    <w:p w:rsidR="0027524E" w:rsidRPr="0027524E" w:rsidRDefault="0027524E" w:rsidP="002752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27524E">
        <w:rPr>
          <w:rFonts w:ascii="Times New Roman" w:hAnsi="Times New Roman" w:cs="Times New Roman"/>
          <w:sz w:val="24"/>
          <w:szCs w:val="24"/>
          <w:lang w:eastAsia="ar-SA"/>
        </w:rPr>
        <w:t>Начиная с шестой версии продукта IntelliJ IDEA предоставляет интегрированный инструментарий для разработки графического пользовательского интерфейса.</w:t>
      </w:r>
    </w:p>
    <w:p w:rsidR="0027524E" w:rsidRPr="0027524E" w:rsidRDefault="0027524E" w:rsidP="002752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27524E">
        <w:rPr>
          <w:rFonts w:ascii="Times New Roman" w:hAnsi="Times New Roman" w:cs="Times New Roman"/>
          <w:sz w:val="24"/>
          <w:szCs w:val="24"/>
          <w:lang w:eastAsia="ar-SA"/>
        </w:rPr>
        <w:t>Среди прочих возможностей, IntelliJ IDEA хорошо совместима со многими популярными свободными инструментами разработчиков, такими как CVS, Subversion, Apache Ant, Maven и JUnit. В феврале 2007 года разработчики IntelliJ анонсировали раннюю версию плагина для поддержки п</w:t>
      </w:r>
      <w:r>
        <w:rPr>
          <w:rFonts w:ascii="Times New Roman" w:hAnsi="Times New Roman" w:cs="Times New Roman"/>
          <w:sz w:val="24"/>
          <w:szCs w:val="24"/>
          <w:lang w:eastAsia="ar-SA"/>
        </w:rPr>
        <w:t>рограммирования на языке Ruby.</w:t>
      </w:r>
    </w:p>
    <w:p w:rsidR="0027524E" w:rsidRPr="0027524E" w:rsidRDefault="0027524E" w:rsidP="0027524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27524E">
        <w:rPr>
          <w:rFonts w:ascii="Times New Roman" w:hAnsi="Times New Roman" w:cs="Times New Roman"/>
          <w:sz w:val="24"/>
          <w:szCs w:val="24"/>
          <w:lang w:eastAsia="ar-SA"/>
        </w:rPr>
        <w:t>Начиная с версии 9.0, IntelliJ IDEA доступна в двух версиях: Community Edition и Ultimate Edition. Community Edition является полностью свободной версией, доступной под лицензией Apache 2.0. В ней реализована полная поддержка Java SE, Groovy, Scala, а также интеграция с наиболее популярными системами управления версиями. В версии Ultimate Edition реализована поддержка Java EE, UML-диаграмм, подсчёт покрытия кода, а также поддержка других систем управления версиями, языков и фреймворков.</w:t>
      </w:r>
    </w:p>
    <w:p w:rsidR="00E5101E" w:rsidRDefault="00E5101E" w:rsidP="00E5101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3" w:name="_Toc438738829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2.3. Сборка проекта и тестирование программы</w:t>
      </w:r>
      <w:bookmarkEnd w:id="33"/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После написания основного кода классов, необходимо выполнить их сборку, используя Maven.Apache Maven — фреймворк для автоматизации сборки проектов на основе описания их структуры в файлах на языке POM (англ. Project Object Model), являющемся подмножеством XML. Проект Maven издаётся сообществом Apache Software Foundation, где формально является частью Jakarta Project.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 xml:space="preserve">Maven обеспечивает декларативную, а не императивную (в отличие от средства автоматизации сборки Apache Ant)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Maven выполняет посредством их обработки последовательностью встроенных и внешних плагинов. Информация для </w:t>
      </w:r>
      <w:r w:rsidRPr="00E5101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сборки проекта, поддерживаемого Apache Maven, содержится в XML-файле с названием pom.xml. При запуске Maven проверяет, содержит ли конфигурационный файл все необходимые данные и все ли данные синтаксически правильно записаны.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Минимальная конфигурация включает версию конфигурационного файла, имя проекта, его автора и версию. С помощью pom.xml конфигурируются зависимости от других проектов, индивидуальные фазы процесса построения проекта (build process), список плагинов, реализующих порядок сборки.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 xml:space="preserve">Проект курсовой работы поделен на несколько модулей, или подпроектов, каждый со своим собственным POM. Далее написан корневой POM, через который все модули компилируются единой командой. 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Maven использует принцип Maven-архетипов (англ. Archetypes). Архетип — это инструмент шаблонов, каждый из которых определён паттерном или моделью, по аналогии с который создаются производные.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Стандартная структура каталогов — одна из реализаций принципа архитипов в Maven. Следующая структура показывает важнейшие каталоги для проекта на Java: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Корневой каталог проекта: файл pom.xml и все дальнейшие подкаталоги</w:t>
      </w:r>
      <w:r>
        <w:rPr>
          <w:rFonts w:ascii="Times New Roman" w:hAnsi="Times New Roman" w:cs="Times New Roman"/>
          <w:sz w:val="24"/>
          <w:szCs w:val="24"/>
          <w:lang w:eastAsia="ar-SA"/>
        </w:rPr>
        <w:t>:</w:t>
      </w:r>
    </w:p>
    <w:p w:rsidR="00E5101E" w:rsidRPr="00E5101E" w:rsidRDefault="00E5101E" w:rsidP="00E5101E">
      <w:pPr>
        <w:pStyle w:val="a3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src: все исходные файлы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src/main: исходные файлы собственно для продукта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src/main/java: Java-исходный текст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src/main/resources: другие файлы, которые используются при компиляции или исполнении, например Properties-файлы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src/test: исходные файлы, необходимые для организации автоматического тестирования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src/test/java: JUnit-тест-задания для автоматического тестирования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target: все создаваемые в процессе работы Maven файлы</w:t>
      </w:r>
    </w:p>
    <w:p w:rsidR="00E5101E" w:rsidRPr="00E5101E" w:rsidRDefault="00E5101E" w:rsidP="00E5101E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target/classes: компилированные Java-классы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В файле pom.xml задаются зависимости, которые имеет управляемый с помощью Maven проект. Менеджер зависимостей основан на нескольких основных принципах:</w:t>
      </w:r>
    </w:p>
    <w:p w:rsidR="00E5101E" w:rsidRPr="00E5101E" w:rsidRDefault="00E5101E" w:rsidP="00E5101E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Репозитории. Maven ищет необходимые файлы в локальных каталогах или в локальном Maven-репозитории. Если зависимость не может быть локально разрешена, Maven подключается к указанному Maven-репозиторию в сети и копирует в локальный репозиторий. По умолчанию Maven использует Maven Central Repository, но разработчик может конфигурировать и другие публичные Maven-репозитории, такие, как Apache, Ibiblio, Codehaus или Java.Net.</w:t>
      </w:r>
    </w:p>
    <w:p w:rsidR="00E5101E" w:rsidRPr="00E5101E" w:rsidRDefault="00E5101E" w:rsidP="00E5101E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Транзитивные зависимости. Необходимые библиотеки подгружаются в проект автоматически. При разрешении конфликта версий используется принцип «ближайшей» зависимости, то есть выбирается зависимость, путь к которой через список зависимых проектов является наиболее коротким.</w:t>
      </w:r>
    </w:p>
    <w:p w:rsidR="00E5101E" w:rsidRPr="00E5101E" w:rsidRDefault="00E5101E" w:rsidP="00E5101E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Исключение зависимостей. Файл описания проекта предусматривает возможность исключить зависимость в случае обнаружения цикличности или отсутствия необходимости в определённой библиотеке.</w:t>
      </w:r>
    </w:p>
    <w:p w:rsidR="00E5101E" w:rsidRPr="00E5101E" w:rsidRDefault="00E5101E" w:rsidP="00E5101E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Поиск зависимостей. Поиск зависимостей (open-source-библиотек и модулей) ведётся по их координатам (groupId, artifactId и version). Эти координаты могут быть определены с помощью специальных поисковых машин, например, Maven search engine. Например, по поисковому признаку «pop3», поисковая машина предоставляет результат с groupId="com.sun.mail" и artifactId="pop3".</w:t>
      </w:r>
    </w:p>
    <w:p w:rsidR="00E5101E" w:rsidRPr="00E5101E" w:rsidRDefault="00E5101E" w:rsidP="00E5101E">
      <w:pPr>
        <w:pStyle w:val="a3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Менеджеры репозиториев. Репозитории реализуются с помощью менеджеров репозиториев Maven (Maven Repository Manager), таких как Apache Archiva, Nexus (ранее Proximity), Artifactory, Codehaus Maven Proxy или Dead Simple Maven Proxy.</w:t>
      </w:r>
    </w:p>
    <w:p w:rsidR="00E5101E" w:rsidRP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</w:p>
    <w:p w:rsidR="00E5101E" w:rsidRDefault="00E5101E" w:rsidP="00E510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ar-SA"/>
        </w:rPr>
      </w:pPr>
      <w:r w:rsidRPr="00E5101E">
        <w:rPr>
          <w:rFonts w:ascii="Times New Roman" w:hAnsi="Times New Roman" w:cs="Times New Roman"/>
          <w:sz w:val="24"/>
          <w:szCs w:val="24"/>
          <w:lang w:eastAsia="ar-SA"/>
        </w:rPr>
        <w:t>После того, как создана правильная структура каталогов и файлов, корректно написаны файлы pom.xml и настроена среда разработки, проект может быть собран, классы могут быть преобразованы в байт-код, и стартовый класс может быть выполнен. Все это происходит при помощи одной ком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анды «Run» в IDE IntelliJ IDEA. </w:t>
      </w:r>
      <w:r w:rsidRPr="00E5101E">
        <w:rPr>
          <w:rFonts w:ascii="Times New Roman" w:hAnsi="Times New Roman" w:cs="Times New Roman"/>
          <w:sz w:val="24"/>
          <w:szCs w:val="24"/>
          <w:lang w:eastAsia="ar-SA"/>
        </w:rPr>
        <w:t>После запуска проекта, загружается необходимый модуль. Выполняется аутентификация «ВКонтакте», устанавливается Long Poll соединение.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E5101E">
        <w:rPr>
          <w:rFonts w:ascii="Times New Roman" w:hAnsi="Times New Roman" w:cs="Times New Roman"/>
          <w:sz w:val="24"/>
          <w:szCs w:val="24"/>
          <w:lang w:eastAsia="ar-SA"/>
        </w:rPr>
        <w:t>Когда эти действия выполнены, можно проверить работоспособность программы, работая с ней под видом обычного пользователя. Для этого достаточно зайти на сайт «ВКонтакте» через любой веб-браузер и написать на аккаунт, под которым авторизована программа, сообщение в установленном формате.</w:t>
      </w:r>
    </w:p>
    <w:p w:rsidR="00E5101E" w:rsidRDefault="002D333F" w:rsidP="002D3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19688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3F" w:rsidRPr="002D333F" w:rsidRDefault="002D333F" w:rsidP="002D333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                          </w:t>
      </w:r>
      <w:r w:rsidR="004E7A89">
        <w:rPr>
          <w:rFonts w:ascii="Times New Roman" w:hAnsi="Times New Roman" w:cs="Times New Roman"/>
          <w:sz w:val="24"/>
          <w:szCs w:val="24"/>
          <w:lang w:eastAsia="ar-SA"/>
        </w:rPr>
        <w:t>Рис.2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Пример работы программы</w:t>
      </w:r>
    </w:p>
    <w:p w:rsidR="00676F6E" w:rsidRDefault="00676F6E">
      <w:pP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br w:type="page"/>
      </w:r>
    </w:p>
    <w:p w:rsidR="00A063ED" w:rsidRDefault="00A063ED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4" w:name="_Toc438738830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>Заключение</w:t>
      </w:r>
      <w:bookmarkEnd w:id="34"/>
    </w:p>
    <w:p w:rsidR="00BC1701" w:rsidRPr="00BC1701" w:rsidRDefault="00BC1701" w:rsidP="00BC170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BC1701">
        <w:rPr>
          <w:rFonts w:ascii="Times New Roman" w:hAnsi="Times New Roman" w:cs="Times New Roman"/>
          <w:sz w:val="24"/>
          <w:szCs w:val="24"/>
          <w:lang w:eastAsia="ar-SA"/>
        </w:rPr>
        <w:t>Выполненная программная разработка соответствует заданию на курсовую работу. Была изучена документация открытых программных интерфей</w:t>
      </w:r>
      <w:r>
        <w:rPr>
          <w:rFonts w:ascii="Times New Roman" w:hAnsi="Times New Roman" w:cs="Times New Roman"/>
          <w:sz w:val="24"/>
          <w:szCs w:val="24"/>
          <w:lang w:eastAsia="ar-SA"/>
        </w:rPr>
        <w:t>сов «ВКонтакте»</w:t>
      </w:r>
      <w:r w:rsidRPr="00BC1701">
        <w:rPr>
          <w:rFonts w:ascii="Times New Roman" w:hAnsi="Times New Roman" w:cs="Times New Roman"/>
          <w:sz w:val="24"/>
          <w:szCs w:val="24"/>
          <w:lang w:eastAsia="ar-SA"/>
        </w:rPr>
        <w:t>, JDK 1.8</w:t>
      </w:r>
      <w:r>
        <w:rPr>
          <w:rFonts w:ascii="Times New Roman" w:hAnsi="Times New Roman" w:cs="Times New Roman"/>
          <w:sz w:val="24"/>
          <w:szCs w:val="24"/>
          <w:lang w:eastAsia="ar-SA"/>
        </w:rPr>
        <w:t>6</w:t>
      </w:r>
      <w:r w:rsidRPr="00BC1701">
        <w:rPr>
          <w:rFonts w:ascii="Times New Roman" w:hAnsi="Times New Roman" w:cs="Times New Roman"/>
          <w:sz w:val="24"/>
          <w:szCs w:val="24"/>
          <w:lang w:eastAsia="ar-SA"/>
        </w:rPr>
        <w:t>, ряда используемых сторонних библиотек и протоколов. Были разработаны несколько модулей проекта и все необходимые классы. Проведена сборка программы и проверка её работоспособности.</w:t>
      </w:r>
    </w:p>
    <w:p w:rsidR="00A063ED" w:rsidRPr="00A063ED" w:rsidRDefault="00A063ED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5" w:name="_Toc438738831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Список используемой литературы</w:t>
      </w:r>
      <w:bookmarkEnd w:id="35"/>
    </w:p>
    <w:p w:rsidR="00D17B9F" w:rsidRDefault="008B6671" w:rsidP="008B6671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Информационный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портал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GFC Group of freedom search// 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 xml:space="preserve">HTTP. </w:t>
      </w:r>
      <w:r w:rsidRPr="008B6671">
        <w:rPr>
          <w:rFonts w:ascii="Times New Roman" w:hAnsi="Times New Roman" w:cs="Times New Roman"/>
          <w:sz w:val="24"/>
          <w:szCs w:val="24"/>
        </w:rPr>
        <w:t xml:space="preserve">Описание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667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gfs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team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read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/31</w:t>
        </w:r>
      </w:hyperlink>
      <w:r w:rsidRPr="008B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 - 24.12</w:t>
      </w:r>
      <w:r w:rsidRPr="008B6671">
        <w:rPr>
          <w:rFonts w:ascii="Times New Roman" w:hAnsi="Times New Roman" w:cs="Times New Roman"/>
          <w:sz w:val="24"/>
          <w:szCs w:val="24"/>
        </w:rPr>
        <w:t>.2015)</w:t>
      </w:r>
    </w:p>
    <w:p w:rsidR="008B6671" w:rsidRDefault="008B6671" w:rsidP="008B6671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энциклопедия Википедия//</w:t>
      </w:r>
      <w:r w:rsidRPr="008B6671">
        <w:rPr>
          <w:rFonts w:ascii="Times New Roman" w:hAnsi="Times New Roman" w:cs="Times New Roman"/>
          <w:sz w:val="24"/>
          <w:szCs w:val="24"/>
        </w:rPr>
        <w:t xml:space="preserve"> HTTP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6671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r w:rsidRPr="008B6671">
        <w:rPr>
          <w:rFonts w:ascii="Times New Roman" w:hAnsi="Times New Roman" w:cs="Times New Roman"/>
          <w:sz w:val="24"/>
          <w:szCs w:val="24"/>
        </w:rPr>
        <w:t xml:space="preserve"> (дата обращения - 24.12.2015)</w:t>
      </w:r>
    </w:p>
    <w:p w:rsidR="008B6671" w:rsidRPr="008B6671" w:rsidRDefault="008B6671" w:rsidP="008B6671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Электронная Энциклопедия </w:t>
      </w:r>
      <w:r w:rsidRPr="008B6671">
        <w:rPr>
          <w:rFonts w:ascii="Times New Roman" w:hAnsi="Times New Roman" w:cs="Times New Roman"/>
          <w:sz w:val="24"/>
          <w:szCs w:val="24"/>
        </w:rPr>
        <w:t xml:space="preserve">Википедия// 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8B6671">
        <w:rPr>
          <w:rFonts w:ascii="Times New Roman" w:hAnsi="Times New Roman" w:cs="Times New Roman"/>
          <w:sz w:val="24"/>
          <w:szCs w:val="24"/>
        </w:rPr>
        <w:t xml:space="preserve"> 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8B6671">
        <w:rPr>
          <w:rFonts w:ascii="Times New Roman" w:hAnsi="Times New Roman" w:cs="Times New Roman"/>
          <w:sz w:val="24"/>
          <w:szCs w:val="24"/>
        </w:rPr>
        <w:t xml:space="preserve"> 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>Interconnection</w:t>
      </w:r>
      <w:r w:rsidRPr="008B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6671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Open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Systems</w:t>
        </w:r>
        <w:r w:rsidRPr="008B6671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</w:hyperlink>
      <w:r w:rsidRPr="008B6671">
        <w:rPr>
          <w:rFonts w:ascii="Times New Roman" w:hAnsi="Times New Roman" w:cs="Times New Roman"/>
          <w:sz w:val="24"/>
          <w:szCs w:val="24"/>
        </w:rPr>
        <w:t xml:space="preserve"> (дата обращения - 24.12.2015)</w:t>
      </w:r>
    </w:p>
    <w:p w:rsidR="008B6671" w:rsidRDefault="008B6671" w:rsidP="008B6671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671">
        <w:rPr>
          <w:rFonts w:ascii="Times New Roman" w:hAnsi="Times New Roman" w:cs="Times New Roman"/>
          <w:sz w:val="24"/>
          <w:szCs w:val="24"/>
        </w:rPr>
        <w:t>Сообщество Habrahabr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8B6671">
        <w:rPr>
          <w:rFonts w:ascii="Times New Roman" w:hAnsi="Times New Roman" w:cs="Times New Roman"/>
          <w:sz w:val="24"/>
          <w:szCs w:val="24"/>
        </w:rPr>
        <w:t>Правильный подход к использованию API Вконтакте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6671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habrahabr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/221949/</w:t>
        </w:r>
      </w:hyperlink>
      <w:r w:rsidRPr="008B6671">
        <w:rPr>
          <w:rFonts w:ascii="Times New Roman" w:hAnsi="Times New Roman" w:cs="Times New Roman"/>
          <w:sz w:val="24"/>
          <w:szCs w:val="24"/>
        </w:rPr>
        <w:t xml:space="preserve"> (дата обращения - 24.12.2015)</w:t>
      </w:r>
    </w:p>
    <w:p w:rsidR="008B6671" w:rsidRDefault="008B6671" w:rsidP="008B6671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OpenNET</w:t>
      </w:r>
      <w:r w:rsidRPr="008B6671">
        <w:rPr>
          <w:rFonts w:ascii="Times New Roman" w:hAnsi="Times New Roman" w:cs="Times New Roman"/>
          <w:sz w:val="24"/>
          <w:szCs w:val="24"/>
        </w:rPr>
        <w:t xml:space="preserve">// Протоколы сетевого взаимодействия 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8B6671">
        <w:rPr>
          <w:rFonts w:ascii="Times New Roman" w:hAnsi="Times New Roman" w:cs="Times New Roman"/>
          <w:sz w:val="24"/>
          <w:szCs w:val="24"/>
        </w:rPr>
        <w:t>/</w:t>
      </w:r>
      <w:r w:rsidRPr="008B667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B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B6671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http://www.opennet.ru/docs/RUS/tcpip/#c2_arch</w:t>
        </w:r>
      </w:hyperlink>
      <w:r w:rsidRPr="008B6671">
        <w:rPr>
          <w:rFonts w:ascii="Times New Roman" w:hAnsi="Times New Roman" w:cs="Times New Roman"/>
          <w:sz w:val="24"/>
          <w:szCs w:val="24"/>
        </w:rPr>
        <w:t xml:space="preserve"> (дата обращения - 24.12.2015)</w:t>
      </w:r>
    </w:p>
    <w:p w:rsidR="008B6671" w:rsidRDefault="008B6671" w:rsidP="00E17A70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энциклопедия Вик</w:t>
      </w:r>
      <w:r w:rsidR="00E17A70">
        <w:rPr>
          <w:rFonts w:ascii="Times New Roman" w:hAnsi="Times New Roman" w:cs="Times New Roman"/>
          <w:sz w:val="24"/>
          <w:szCs w:val="24"/>
        </w:rPr>
        <w:t xml:space="preserve">ипедия// IntelliJ IDEA </w:t>
      </w:r>
      <w:r w:rsidR="00E17A7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17A70" w:rsidRPr="00E17A70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E17A70" w:rsidRPr="00B1094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https://ru.wikipedia.org/wiki/IntelliJ_IDEA</w:t>
        </w:r>
      </w:hyperlink>
      <w:r w:rsidR="00E17A70" w:rsidRPr="00E17A70">
        <w:rPr>
          <w:rFonts w:ascii="Times New Roman" w:hAnsi="Times New Roman" w:cs="Times New Roman"/>
          <w:sz w:val="24"/>
          <w:szCs w:val="24"/>
        </w:rPr>
        <w:t xml:space="preserve">  (дата обращения - 24.12.2015)</w:t>
      </w:r>
    </w:p>
    <w:p w:rsidR="00836D46" w:rsidRDefault="00836D46" w:rsidP="00836D4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«ВКонтакте»</w:t>
      </w:r>
      <w:r w:rsidRPr="00836D46">
        <w:rPr>
          <w:rFonts w:ascii="Times New Roman" w:hAnsi="Times New Roman" w:cs="Times New Roman"/>
          <w:sz w:val="24"/>
          <w:szCs w:val="24"/>
        </w:rPr>
        <w:t>// Документация платформы. URL: https:/</w:t>
      </w:r>
      <w:r>
        <w:rPr>
          <w:rFonts w:ascii="Times New Roman" w:hAnsi="Times New Roman" w:cs="Times New Roman"/>
          <w:sz w:val="24"/>
          <w:szCs w:val="24"/>
        </w:rPr>
        <w:t>/vk.com/dev (дата обращения – 2</w:t>
      </w:r>
      <w:r w:rsidRPr="00836D4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.12</w:t>
      </w:r>
      <w:r w:rsidRPr="00836D46">
        <w:rPr>
          <w:rFonts w:ascii="Times New Roman" w:hAnsi="Times New Roman" w:cs="Times New Roman"/>
          <w:sz w:val="24"/>
          <w:szCs w:val="24"/>
        </w:rPr>
        <w:t>.2015)</w:t>
      </w:r>
    </w:p>
    <w:p w:rsidR="00836D46" w:rsidRDefault="00836D46" w:rsidP="00836D4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836D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836D46">
        <w:rPr>
          <w:rFonts w:ascii="Times New Roman" w:hAnsi="Times New Roman" w:cs="Times New Roman"/>
          <w:sz w:val="24"/>
          <w:szCs w:val="24"/>
        </w:rPr>
        <w:t xml:space="preserve">// Что такое протокол 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836D46">
        <w:rPr>
          <w:rFonts w:ascii="Times New Roman" w:hAnsi="Times New Roman" w:cs="Times New Roman"/>
          <w:sz w:val="24"/>
          <w:szCs w:val="24"/>
        </w:rPr>
        <w:t>-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836D46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http://fb.ru/article/37185/chto-takoe-protokol-tcp-ip</w:t>
        </w:r>
      </w:hyperlink>
      <w:r w:rsidRPr="0083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 – 24</w:t>
      </w:r>
      <w:r w:rsidRPr="00836D46">
        <w:rPr>
          <w:rFonts w:ascii="Times New Roman" w:hAnsi="Times New Roman" w:cs="Times New Roman"/>
          <w:sz w:val="24"/>
          <w:szCs w:val="24"/>
        </w:rPr>
        <w:t>.12.2015)</w:t>
      </w:r>
    </w:p>
    <w:p w:rsidR="00836D46" w:rsidRPr="00836D46" w:rsidRDefault="00836D46" w:rsidP="00836D4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36D46">
        <w:rPr>
          <w:rFonts w:ascii="Times New Roman" w:hAnsi="Times New Roman" w:cs="Times New Roman"/>
          <w:sz w:val="24"/>
          <w:szCs w:val="24"/>
        </w:rPr>
        <w:t xml:space="preserve">Информационный портал 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36D46">
        <w:rPr>
          <w:rFonts w:ascii="Times New Roman" w:hAnsi="Times New Roman" w:cs="Times New Roman"/>
          <w:sz w:val="24"/>
          <w:szCs w:val="24"/>
        </w:rPr>
        <w:t xml:space="preserve"> 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36D46">
        <w:rPr>
          <w:rFonts w:ascii="Times New Roman" w:hAnsi="Times New Roman" w:cs="Times New Roman"/>
          <w:sz w:val="24"/>
          <w:szCs w:val="24"/>
        </w:rPr>
        <w:t xml:space="preserve"> 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Pr="00836D46">
        <w:rPr>
          <w:rFonts w:ascii="Times New Roman" w:hAnsi="Times New Roman" w:cs="Times New Roman"/>
          <w:sz w:val="24"/>
          <w:szCs w:val="24"/>
        </w:rPr>
        <w:t xml:space="preserve">// API </w:t>
      </w:r>
      <w:r w:rsidRPr="00836D4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6D46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836D46">
          <w:rPr>
            <w:rStyle w:val="a4"/>
            <w:rFonts w:ascii="Times New Roman" w:hAnsi="Times New Roman" w:cs="Times New Roman"/>
            <w:sz w:val="24"/>
            <w:szCs w:val="24"/>
          </w:rPr>
          <w:t>https://www.mywot.com/wiki/API</w:t>
        </w:r>
      </w:hyperlink>
      <w:r w:rsidRPr="00836D46">
        <w:rPr>
          <w:rFonts w:ascii="Times New Roman" w:hAnsi="Times New Roman" w:cs="Times New Roman"/>
          <w:sz w:val="24"/>
          <w:szCs w:val="24"/>
        </w:rPr>
        <w:t xml:space="preserve"> (дата обращения – 24.12.2015)</w:t>
      </w:r>
    </w:p>
    <w:p w:rsidR="00836D46" w:rsidRPr="008B6671" w:rsidRDefault="00E42DA0" w:rsidP="00E42DA0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Информационный портал//</w:t>
      </w:r>
      <w:r w:rsidRPr="00E42DA0">
        <w:rPr>
          <w:rFonts w:ascii="Times New Roman" w:hAnsi="Times New Roman" w:cs="Times New Roman"/>
          <w:sz w:val="24"/>
          <w:szCs w:val="24"/>
        </w:rPr>
        <w:t>TCP/IP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42DA0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B10942">
          <w:rPr>
            <w:rStyle w:val="a4"/>
            <w:rFonts w:ascii="Times New Roman" w:hAnsi="Times New Roman" w:cs="Times New Roman"/>
            <w:sz w:val="24"/>
            <w:szCs w:val="24"/>
          </w:rPr>
          <w:t>http://gruzdoff.ru/wiki/TCP/IP</w:t>
        </w:r>
      </w:hyperlink>
      <w:r w:rsidRPr="00E42DA0">
        <w:rPr>
          <w:rFonts w:ascii="Times New Roman" w:hAnsi="Times New Roman" w:cs="Times New Roman"/>
          <w:sz w:val="24"/>
          <w:szCs w:val="24"/>
        </w:rPr>
        <w:t xml:space="preserve"> (дата обращения – 24.12.2015)</w:t>
      </w:r>
      <w:bookmarkStart w:id="36" w:name="_GoBack"/>
      <w:bookmarkEnd w:id="36"/>
    </w:p>
    <w:p w:rsidR="00CE76DE" w:rsidRPr="008B6671" w:rsidRDefault="00CE76DE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76DE" w:rsidRPr="008B6671" w:rsidSect="00792D5C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22" w:rsidRDefault="00E03822" w:rsidP="006D53C2">
      <w:pPr>
        <w:spacing w:after="0" w:line="240" w:lineRule="auto"/>
      </w:pPr>
      <w:r>
        <w:separator/>
      </w:r>
    </w:p>
  </w:endnote>
  <w:endnote w:type="continuationSeparator" w:id="0">
    <w:p w:rsidR="00E03822" w:rsidRDefault="00E03822" w:rsidP="006D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22" w:rsidRDefault="00E03822" w:rsidP="006D53C2">
      <w:pPr>
        <w:spacing w:after="0" w:line="240" w:lineRule="auto"/>
      </w:pPr>
      <w:r>
        <w:separator/>
      </w:r>
    </w:p>
  </w:footnote>
  <w:footnote w:type="continuationSeparator" w:id="0">
    <w:p w:rsidR="00E03822" w:rsidRDefault="00E03822" w:rsidP="006D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0288108"/>
      <w:docPartObj>
        <w:docPartGallery w:val="Page Numbers (Top of Page)"/>
        <w:docPartUnique/>
      </w:docPartObj>
    </w:sdtPr>
    <w:sdtContent>
      <w:p w:rsidR="008B6671" w:rsidRDefault="008B66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DA0">
          <w:rPr>
            <w:noProof/>
          </w:rPr>
          <w:t>24</w:t>
        </w:r>
        <w:r>
          <w:fldChar w:fldCharType="end"/>
        </w:r>
      </w:p>
    </w:sdtContent>
  </w:sdt>
  <w:p w:rsidR="008B6671" w:rsidRDefault="008B66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none"/>
      <w:suff w:val="nothing"/>
      <w:lvlText w:val="4."/>
      <w:lvlJc w:val="left"/>
      <w:pPr>
        <w:tabs>
          <w:tab w:val="num" w:pos="0"/>
        </w:tabs>
        <w:ind w:left="884" w:hanging="36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-524"/>
        </w:tabs>
        <w:ind w:left="360" w:hanging="360"/>
      </w:pPr>
      <w:rPr>
        <w:b/>
        <w:sz w:val="24"/>
        <w:szCs w:val="24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none"/>
      <w:suff w:val="nothing"/>
      <w:lvlText w:val="2."/>
      <w:lvlJc w:val="left"/>
      <w:pPr>
        <w:tabs>
          <w:tab w:val="num" w:pos="0"/>
        </w:tabs>
        <w:ind w:left="884" w:hanging="360"/>
      </w:pPr>
      <w:rPr>
        <w:rFonts w:hint="default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0"/>
        </w:tabs>
        <w:ind w:left="1440" w:hanging="360"/>
      </w:pPr>
      <w:rPr>
        <w:rFonts w:hint="default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0"/>
        </w:tabs>
        <w:ind w:left="2340" w:hanging="360"/>
      </w:pPr>
      <w:rPr>
        <w:rFonts w:hint="default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764F10"/>
    <w:multiLevelType w:val="hybridMultilevel"/>
    <w:tmpl w:val="C2607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6A716D"/>
    <w:multiLevelType w:val="hybridMultilevel"/>
    <w:tmpl w:val="5B4620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02F46833"/>
    <w:multiLevelType w:val="hybridMultilevel"/>
    <w:tmpl w:val="E362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6252FB"/>
    <w:multiLevelType w:val="multilevel"/>
    <w:tmpl w:val="4D30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90314F"/>
    <w:multiLevelType w:val="hybridMultilevel"/>
    <w:tmpl w:val="CB3AE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B147B0"/>
    <w:multiLevelType w:val="multilevel"/>
    <w:tmpl w:val="7DC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7462C7"/>
    <w:multiLevelType w:val="hybridMultilevel"/>
    <w:tmpl w:val="3F760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521BF6"/>
    <w:multiLevelType w:val="hybridMultilevel"/>
    <w:tmpl w:val="A782B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24B5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6456C4"/>
    <w:multiLevelType w:val="hybridMultilevel"/>
    <w:tmpl w:val="2B129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CC391A"/>
    <w:multiLevelType w:val="hybridMultilevel"/>
    <w:tmpl w:val="B8BC873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151D2702"/>
    <w:multiLevelType w:val="hybridMultilevel"/>
    <w:tmpl w:val="62B6383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27C56AE9"/>
    <w:multiLevelType w:val="hybridMultilevel"/>
    <w:tmpl w:val="61C43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F582E"/>
    <w:multiLevelType w:val="hybridMultilevel"/>
    <w:tmpl w:val="5D38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A5F"/>
    <w:multiLevelType w:val="hybridMultilevel"/>
    <w:tmpl w:val="B29A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A5FE7"/>
    <w:multiLevelType w:val="multilevel"/>
    <w:tmpl w:val="CF0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510813"/>
    <w:multiLevelType w:val="hybridMultilevel"/>
    <w:tmpl w:val="61BCF2AC"/>
    <w:lvl w:ilvl="0" w:tplc="3E4404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3A0103AD"/>
    <w:multiLevelType w:val="hybridMultilevel"/>
    <w:tmpl w:val="4CFA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61F81"/>
    <w:multiLevelType w:val="hybridMultilevel"/>
    <w:tmpl w:val="A15822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46846AFC"/>
    <w:multiLevelType w:val="hybridMultilevel"/>
    <w:tmpl w:val="2724E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6F16AD"/>
    <w:multiLevelType w:val="multilevel"/>
    <w:tmpl w:val="35D8FF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FE13D3A"/>
    <w:multiLevelType w:val="hybridMultilevel"/>
    <w:tmpl w:val="1B2A5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C77EE"/>
    <w:multiLevelType w:val="hybridMultilevel"/>
    <w:tmpl w:val="D6B2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F3CB4"/>
    <w:multiLevelType w:val="hybridMultilevel"/>
    <w:tmpl w:val="F0127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68F79E7"/>
    <w:multiLevelType w:val="hybridMultilevel"/>
    <w:tmpl w:val="E572C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00FAC"/>
    <w:multiLevelType w:val="hybridMultilevel"/>
    <w:tmpl w:val="BD74920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5E691C56"/>
    <w:multiLevelType w:val="hybridMultilevel"/>
    <w:tmpl w:val="A6ACA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61CE7"/>
    <w:multiLevelType w:val="hybridMultilevel"/>
    <w:tmpl w:val="F614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70269"/>
    <w:multiLevelType w:val="hybridMultilevel"/>
    <w:tmpl w:val="910A96B4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F0964C94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946FC7"/>
    <w:multiLevelType w:val="hybridMultilevel"/>
    <w:tmpl w:val="ED6CD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D2395"/>
    <w:multiLevelType w:val="multilevel"/>
    <w:tmpl w:val="63A4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9B7102"/>
    <w:multiLevelType w:val="hybridMultilevel"/>
    <w:tmpl w:val="2FB8F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2223BA"/>
    <w:multiLevelType w:val="multilevel"/>
    <w:tmpl w:val="87B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377D98"/>
    <w:multiLevelType w:val="hybridMultilevel"/>
    <w:tmpl w:val="D566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11896"/>
    <w:multiLevelType w:val="hybridMultilevel"/>
    <w:tmpl w:val="2EAC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A32EA0"/>
    <w:multiLevelType w:val="hybridMultilevel"/>
    <w:tmpl w:val="4AE4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65248"/>
    <w:multiLevelType w:val="hybridMultilevel"/>
    <w:tmpl w:val="0330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84A7A"/>
    <w:multiLevelType w:val="hybridMultilevel"/>
    <w:tmpl w:val="D808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4C3FBC"/>
    <w:multiLevelType w:val="hybridMultilevel"/>
    <w:tmpl w:val="B5F0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9466B"/>
    <w:multiLevelType w:val="hybridMultilevel"/>
    <w:tmpl w:val="4EA47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8"/>
  </w:num>
  <w:num w:numId="5">
    <w:abstractNumId w:val="33"/>
  </w:num>
  <w:num w:numId="6">
    <w:abstractNumId w:val="3"/>
  </w:num>
  <w:num w:numId="7">
    <w:abstractNumId w:val="30"/>
  </w:num>
  <w:num w:numId="8">
    <w:abstractNumId w:val="26"/>
  </w:num>
  <w:num w:numId="9">
    <w:abstractNumId w:val="18"/>
  </w:num>
  <w:num w:numId="10">
    <w:abstractNumId w:val="28"/>
  </w:num>
  <w:num w:numId="11">
    <w:abstractNumId w:val="13"/>
  </w:num>
  <w:num w:numId="12">
    <w:abstractNumId w:val="17"/>
  </w:num>
  <w:num w:numId="13">
    <w:abstractNumId w:val="6"/>
  </w:num>
  <w:num w:numId="14">
    <w:abstractNumId w:val="36"/>
  </w:num>
  <w:num w:numId="15">
    <w:abstractNumId w:val="29"/>
  </w:num>
  <w:num w:numId="16">
    <w:abstractNumId w:val="41"/>
  </w:num>
  <w:num w:numId="17">
    <w:abstractNumId w:val="21"/>
  </w:num>
  <w:num w:numId="18">
    <w:abstractNumId w:val="23"/>
  </w:num>
  <w:num w:numId="19">
    <w:abstractNumId w:val="31"/>
  </w:num>
  <w:num w:numId="20">
    <w:abstractNumId w:val="22"/>
  </w:num>
  <w:num w:numId="21">
    <w:abstractNumId w:val="34"/>
  </w:num>
  <w:num w:numId="22">
    <w:abstractNumId w:val="0"/>
  </w:num>
  <w:num w:numId="23">
    <w:abstractNumId w:val="1"/>
  </w:num>
  <w:num w:numId="24">
    <w:abstractNumId w:val="2"/>
  </w:num>
  <w:num w:numId="25">
    <w:abstractNumId w:val="11"/>
  </w:num>
  <w:num w:numId="26">
    <w:abstractNumId w:val="9"/>
  </w:num>
  <w:num w:numId="27">
    <w:abstractNumId w:val="25"/>
  </w:num>
  <w:num w:numId="28">
    <w:abstractNumId w:val="14"/>
  </w:num>
  <w:num w:numId="29">
    <w:abstractNumId w:val="5"/>
  </w:num>
  <w:num w:numId="30">
    <w:abstractNumId w:val="10"/>
  </w:num>
  <w:num w:numId="31">
    <w:abstractNumId w:val="7"/>
  </w:num>
  <w:num w:numId="32">
    <w:abstractNumId w:val="27"/>
  </w:num>
  <w:num w:numId="33">
    <w:abstractNumId w:val="35"/>
  </w:num>
  <w:num w:numId="34">
    <w:abstractNumId w:val="42"/>
  </w:num>
  <w:num w:numId="35">
    <w:abstractNumId w:val="38"/>
  </w:num>
  <w:num w:numId="36">
    <w:abstractNumId w:val="15"/>
  </w:num>
  <w:num w:numId="37">
    <w:abstractNumId w:val="37"/>
  </w:num>
  <w:num w:numId="38">
    <w:abstractNumId w:val="12"/>
  </w:num>
  <w:num w:numId="39">
    <w:abstractNumId w:val="39"/>
  </w:num>
  <w:num w:numId="40">
    <w:abstractNumId w:val="4"/>
  </w:num>
  <w:num w:numId="41">
    <w:abstractNumId w:val="16"/>
  </w:num>
  <w:num w:numId="42">
    <w:abstractNumId w:val="43"/>
  </w:num>
  <w:num w:numId="43">
    <w:abstractNumId w:val="4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15"/>
    <w:rsid w:val="0000304B"/>
    <w:rsid w:val="00005C0B"/>
    <w:rsid w:val="0009740E"/>
    <w:rsid w:val="000C32F5"/>
    <w:rsid w:val="000D592A"/>
    <w:rsid w:val="00100B9D"/>
    <w:rsid w:val="001279A6"/>
    <w:rsid w:val="001368A5"/>
    <w:rsid w:val="00215A9B"/>
    <w:rsid w:val="00257E73"/>
    <w:rsid w:val="0027213E"/>
    <w:rsid w:val="0027440C"/>
    <w:rsid w:val="0027524E"/>
    <w:rsid w:val="002C480B"/>
    <w:rsid w:val="002D313E"/>
    <w:rsid w:val="002D333F"/>
    <w:rsid w:val="00304912"/>
    <w:rsid w:val="00320FC6"/>
    <w:rsid w:val="00324397"/>
    <w:rsid w:val="003350F1"/>
    <w:rsid w:val="0034124D"/>
    <w:rsid w:val="00367EB5"/>
    <w:rsid w:val="00371A78"/>
    <w:rsid w:val="00371BCC"/>
    <w:rsid w:val="0038762A"/>
    <w:rsid w:val="003B40BF"/>
    <w:rsid w:val="003C51E0"/>
    <w:rsid w:val="003C68CD"/>
    <w:rsid w:val="003D2E0A"/>
    <w:rsid w:val="003E165B"/>
    <w:rsid w:val="00410AE2"/>
    <w:rsid w:val="00416C35"/>
    <w:rsid w:val="0041738D"/>
    <w:rsid w:val="00474B80"/>
    <w:rsid w:val="00487DF3"/>
    <w:rsid w:val="004E4E1F"/>
    <w:rsid w:val="004E7A89"/>
    <w:rsid w:val="0052217E"/>
    <w:rsid w:val="005348F5"/>
    <w:rsid w:val="005433A6"/>
    <w:rsid w:val="00557EBC"/>
    <w:rsid w:val="005B6B93"/>
    <w:rsid w:val="005E25FB"/>
    <w:rsid w:val="00637547"/>
    <w:rsid w:val="0065046C"/>
    <w:rsid w:val="00666D4F"/>
    <w:rsid w:val="00667067"/>
    <w:rsid w:val="00676F6E"/>
    <w:rsid w:val="00677243"/>
    <w:rsid w:val="00683E06"/>
    <w:rsid w:val="006D53C2"/>
    <w:rsid w:val="006F1078"/>
    <w:rsid w:val="00710CD3"/>
    <w:rsid w:val="007272A3"/>
    <w:rsid w:val="00792D5C"/>
    <w:rsid w:val="007C190C"/>
    <w:rsid w:val="007F0A81"/>
    <w:rsid w:val="00800754"/>
    <w:rsid w:val="00814410"/>
    <w:rsid w:val="008219A1"/>
    <w:rsid w:val="00836D46"/>
    <w:rsid w:val="008968DE"/>
    <w:rsid w:val="008B6671"/>
    <w:rsid w:val="008D59C2"/>
    <w:rsid w:val="008D725B"/>
    <w:rsid w:val="00925C41"/>
    <w:rsid w:val="00957F5F"/>
    <w:rsid w:val="00957FA0"/>
    <w:rsid w:val="00984B45"/>
    <w:rsid w:val="009A70D9"/>
    <w:rsid w:val="009B4E5E"/>
    <w:rsid w:val="00A063ED"/>
    <w:rsid w:val="00A562E1"/>
    <w:rsid w:val="00A717A3"/>
    <w:rsid w:val="00A92F1F"/>
    <w:rsid w:val="00AC5FE7"/>
    <w:rsid w:val="00B119D4"/>
    <w:rsid w:val="00B4142D"/>
    <w:rsid w:val="00B84ACA"/>
    <w:rsid w:val="00B876F9"/>
    <w:rsid w:val="00B96B31"/>
    <w:rsid w:val="00BA7ABA"/>
    <w:rsid w:val="00BC1701"/>
    <w:rsid w:val="00BC3F6E"/>
    <w:rsid w:val="00BD52E5"/>
    <w:rsid w:val="00BE2495"/>
    <w:rsid w:val="00BF5BC4"/>
    <w:rsid w:val="00C26A15"/>
    <w:rsid w:val="00C309DE"/>
    <w:rsid w:val="00C32326"/>
    <w:rsid w:val="00C91813"/>
    <w:rsid w:val="00C91A52"/>
    <w:rsid w:val="00CA32C3"/>
    <w:rsid w:val="00CA46C5"/>
    <w:rsid w:val="00CC2CE1"/>
    <w:rsid w:val="00CC3C94"/>
    <w:rsid w:val="00CC7D65"/>
    <w:rsid w:val="00CD051B"/>
    <w:rsid w:val="00CE4559"/>
    <w:rsid w:val="00CE76DE"/>
    <w:rsid w:val="00D12D2F"/>
    <w:rsid w:val="00D17B9F"/>
    <w:rsid w:val="00D34406"/>
    <w:rsid w:val="00D4158E"/>
    <w:rsid w:val="00D540EC"/>
    <w:rsid w:val="00D6278F"/>
    <w:rsid w:val="00D72E11"/>
    <w:rsid w:val="00DA5F50"/>
    <w:rsid w:val="00DB6947"/>
    <w:rsid w:val="00DC1269"/>
    <w:rsid w:val="00DE2A9B"/>
    <w:rsid w:val="00DF635C"/>
    <w:rsid w:val="00E03822"/>
    <w:rsid w:val="00E17A70"/>
    <w:rsid w:val="00E278C9"/>
    <w:rsid w:val="00E319CE"/>
    <w:rsid w:val="00E42DA0"/>
    <w:rsid w:val="00E44336"/>
    <w:rsid w:val="00E448B0"/>
    <w:rsid w:val="00E5101E"/>
    <w:rsid w:val="00E74479"/>
    <w:rsid w:val="00E75988"/>
    <w:rsid w:val="00E77511"/>
    <w:rsid w:val="00E8469F"/>
    <w:rsid w:val="00E87E7D"/>
    <w:rsid w:val="00E959D0"/>
    <w:rsid w:val="00EE7765"/>
    <w:rsid w:val="00F0114A"/>
    <w:rsid w:val="00F51190"/>
    <w:rsid w:val="00F57718"/>
    <w:rsid w:val="00FA7F66"/>
    <w:rsid w:val="00FF61C3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297A2B-D5C5-43C1-8E99-986422C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7A3"/>
  </w:style>
  <w:style w:type="paragraph" w:styleId="1">
    <w:name w:val="heading 1"/>
    <w:basedOn w:val="a"/>
    <w:next w:val="a"/>
    <w:link w:val="10"/>
    <w:uiPriority w:val="9"/>
    <w:qFormat/>
    <w:rsid w:val="0089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3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1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114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D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53C2"/>
  </w:style>
  <w:style w:type="paragraph" w:styleId="a8">
    <w:name w:val="footer"/>
    <w:basedOn w:val="a"/>
    <w:link w:val="a9"/>
    <w:uiPriority w:val="99"/>
    <w:unhideWhenUsed/>
    <w:rsid w:val="006D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53C2"/>
  </w:style>
  <w:style w:type="character" w:customStyle="1" w:styleId="10">
    <w:name w:val="Заголовок 1 Знак"/>
    <w:basedOn w:val="a0"/>
    <w:link w:val="1"/>
    <w:uiPriority w:val="9"/>
    <w:rsid w:val="00896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6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E76DE"/>
    <w:pPr>
      <w:outlineLvl w:val="9"/>
    </w:pPr>
    <w:rPr>
      <w:lang w:eastAsia="ru-RU"/>
    </w:rPr>
  </w:style>
  <w:style w:type="paragraph" w:styleId="11">
    <w:name w:val="toc 1"/>
    <w:next w:val="a"/>
    <w:uiPriority w:val="39"/>
    <w:unhideWhenUsed/>
    <w:rsid w:val="00CE76DE"/>
    <w:pPr>
      <w:spacing w:after="100"/>
    </w:pPr>
    <w:rPr>
      <w:rFonts w:ascii="Times New Roman" w:hAnsi="Times New Roman"/>
      <w:sz w:val="28"/>
    </w:rPr>
  </w:style>
  <w:style w:type="paragraph" w:styleId="21">
    <w:name w:val="toc 2"/>
    <w:next w:val="a"/>
    <w:uiPriority w:val="39"/>
    <w:semiHidden/>
    <w:unhideWhenUsed/>
    <w:rsid w:val="00CE76DE"/>
    <w:pPr>
      <w:spacing w:after="100"/>
      <w:ind w:left="220"/>
    </w:pPr>
    <w:rPr>
      <w:rFonts w:ascii="Times New Roman" w:hAnsi="Times New Roman"/>
      <w:b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CE76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HTTP" TargetMode="External"/><Relationship Id="rId18" Type="http://schemas.openxmlformats.org/officeDocument/2006/relationships/hyperlink" Target="http://fb.ru/article/37185/chto-takoe-protokol-tcp-i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gfs-team.ru/articles/read/31" TargetMode="External"/><Relationship Id="rId17" Type="http://schemas.openxmlformats.org/officeDocument/2006/relationships/hyperlink" Target="https://ru.wikipedia.org/wiki/IntelliJ_IDE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net.ru/docs/RUS/tcpip/#c2_arch" TargetMode="External"/><Relationship Id="rId20" Type="http://schemas.openxmlformats.org/officeDocument/2006/relationships/hyperlink" Target="http://gruzdoff.ru/wiki/TCP/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221949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ywot.com/wiki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Open_Systems_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3CC5-F996-4D16-B548-FF42713C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24</Pages>
  <Words>6749</Words>
  <Characters>38472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user user</cp:lastModifiedBy>
  <cp:revision>47</cp:revision>
  <dcterms:created xsi:type="dcterms:W3CDTF">2015-12-12T17:16:00Z</dcterms:created>
  <dcterms:modified xsi:type="dcterms:W3CDTF">2015-12-25T15:22:00Z</dcterms:modified>
</cp:coreProperties>
</file>