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6C4C" w14:textId="7E7C47CA" w:rsidR="004409AA" w:rsidRDefault="00C66CBB">
      <w:r>
        <w:rPr>
          <w:rFonts w:hint="eastAsia"/>
        </w:rPr>
        <w:t>第一部分</w:t>
      </w:r>
    </w:p>
    <w:p w14:paraId="10F0B4D6" w14:textId="77777777" w:rsidR="00C66CBB" w:rsidRDefault="00C66CBB" w:rsidP="00C66CBB">
      <w:pPr>
        <w:pStyle w:val="a3"/>
        <w:numPr>
          <w:ilvl w:val="0"/>
          <w:numId w:val="1"/>
        </w:numPr>
        <w:ind w:leftChars="0"/>
      </w:pPr>
    </w:p>
    <w:p w14:paraId="07D2BA3F" w14:textId="6AEAF112" w:rsidR="00C66CBB" w:rsidRDefault="00C66CBB" w:rsidP="00C66CBB">
      <w:pPr>
        <w:pStyle w:val="a3"/>
        <w:ind w:leftChars="0" w:left="360"/>
      </w:pPr>
      <w:r>
        <w:rPr>
          <w:rFonts w:hint="eastAsia"/>
        </w:rPr>
        <w:t>由</w:t>
      </w:r>
      <w:proofErr w:type="gramStart"/>
      <w:r>
        <w:rPr>
          <w:rFonts w:hint="eastAsia"/>
        </w:rPr>
        <w:t>自由體圖可以</w:t>
      </w:r>
      <w:proofErr w:type="gramEnd"/>
      <w:r>
        <w:rPr>
          <w:rFonts w:hint="eastAsia"/>
        </w:rPr>
        <w:t>得出下列等式</w:t>
      </w:r>
      <w:r>
        <w:rPr>
          <w:rFonts w:hint="eastAsia"/>
        </w:rPr>
        <w:t>:</w:t>
      </w:r>
    </w:p>
    <w:p w14:paraId="522F4270" w14:textId="539DB29C" w:rsidR="00C66CBB" w:rsidRPr="00C66CBB" w:rsidRDefault="00307B69" w:rsidP="00C66CBB">
      <w:pPr>
        <w:pStyle w:val="a3"/>
        <w:ind w:leftChars="0" w:left="36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cosϕ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=-mg-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sinϕ</m:t>
                  </m:r>
                </m:e>
              </m:eqArr>
            </m:e>
          </m:d>
        </m:oMath>
      </m:oMathPara>
    </w:p>
    <w:p w14:paraId="4FBAFD8C" w14:textId="2BD81BE4" w:rsidR="00C66CBB" w:rsidRDefault="00C66CBB" w:rsidP="00C66CBB">
      <w:pPr>
        <w:pStyle w:val="a3"/>
        <w:ind w:leftChars="0" w:left="360"/>
      </w:pPr>
      <w:r>
        <w:rPr>
          <w:rFonts w:hint="eastAsia"/>
        </w:rPr>
        <w:t>因阻滯力和速度方向相反，因此速度與水平分量的夾角即為阻滯力和水平的夾角。</w:t>
      </w:r>
    </w:p>
    <w:p w14:paraId="1CB2B4B9" w14:textId="06F13BD0" w:rsidR="00C66CBB" w:rsidRDefault="00C66CBB" w:rsidP="00C66CBB">
      <w:pPr>
        <w:pStyle w:val="a3"/>
        <w:ind w:leftChars="0" w:left="360"/>
      </w:pPr>
      <w:r>
        <w:rPr>
          <w:rFonts w:hint="eastAsia"/>
        </w:rPr>
        <w:t>固可得</w:t>
      </w:r>
      <w:r>
        <w:rPr>
          <w:rFonts w:hint="eastAsia"/>
        </w:rPr>
        <w:t>:</w:t>
      </w:r>
    </w:p>
    <w:p w14:paraId="6F9040C6" w14:textId="57F012E9" w:rsidR="00C66CBB" w:rsidRPr="00C66CBB" w:rsidRDefault="00307B69" w:rsidP="00C66CBB">
      <w:pPr>
        <w:pStyle w:val="a3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=tanϕ</m:t>
          </m:r>
        </m:oMath>
      </m:oMathPara>
    </w:p>
    <w:p w14:paraId="30125DB2" w14:textId="269C84F7" w:rsidR="00C66CBB" w:rsidRDefault="00C66CBB" w:rsidP="00C66CBB">
      <w:pPr>
        <w:pStyle w:val="a3"/>
        <w:ind w:leftChars="0" w:left="360"/>
      </w:pPr>
      <w:r>
        <w:rPr>
          <w:rFonts w:hint="eastAsia"/>
        </w:rPr>
        <w:t>因此</w:t>
      </w:r>
      <w:r>
        <w:rPr>
          <w:rFonts w:hint="eastAsia"/>
        </w:rPr>
        <w:t>:</w:t>
      </w:r>
    </w:p>
    <w:p w14:paraId="32ADFCD5" w14:textId="6BCCB91A" w:rsidR="0002195C" w:rsidRPr="0002195C" w:rsidRDefault="00307B69" w:rsidP="0002195C">
      <w:pPr>
        <w:pStyle w:val="a3"/>
        <w:ind w:leftChars="0" w:left="36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CρA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=-mg-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CρA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eqArr>
            </m:e>
          </m:d>
        </m:oMath>
      </m:oMathPara>
    </w:p>
    <w:p w14:paraId="27E60538" w14:textId="0C9B012C" w:rsidR="0002195C" w:rsidRDefault="0002195C" w:rsidP="0002195C">
      <w:pPr>
        <w:pStyle w:val="a3"/>
        <w:ind w:leftChars="0" w:left="360"/>
      </w:pPr>
      <w:r>
        <w:rPr>
          <w:rFonts w:hint="eastAsia"/>
        </w:rPr>
        <w:t>由牛頓第二運動定律</w:t>
      </w:r>
      <w:r>
        <w:rPr>
          <w:rFonts w:hint="eastAsia"/>
        </w:rPr>
        <w:t>:</w:t>
      </w:r>
    </w:p>
    <w:p w14:paraId="3188A6BE" w14:textId="52F3FB12" w:rsidR="0002195C" w:rsidRPr="005A1DB8" w:rsidRDefault="00307B69" w:rsidP="0002195C">
      <w:pPr>
        <w:pStyle w:val="a3"/>
        <w:ind w:leftChars="0" w:left="36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CρA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2m </m:t>
                      </m:r>
                    </m:den>
                  </m:f>
                  <m:r>
                    <w:rPr>
                      <w:rFonts w:ascii="Cambria Math" w:hAnsi="Cambria Math"/>
                    </w:rPr>
                    <m:t>≈-0.</m:t>
                  </m:r>
                  <m:r>
                    <w:rPr>
                      <w:rFonts w:ascii="Cambria Math" w:hAnsi="Cambria Math"/>
                    </w:rPr>
                    <m:t>00259*v*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=-g-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CρA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2m </m:t>
                      </m:r>
                    </m:den>
                  </m:f>
                  <m:r>
                    <w:rPr>
                      <w:rFonts w:ascii="Cambria Math" w:hAnsi="Cambria Math"/>
                    </w:rPr>
                    <m:t>≈-9.80-0.</m:t>
                  </m:r>
                  <m:r>
                    <w:rPr>
                      <w:rFonts w:ascii="Cambria Math" w:hAnsi="Cambria Math"/>
                    </w:rPr>
                    <m:t>00259*v*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74CFBDA9" w14:textId="77777777" w:rsidR="005A1DB8" w:rsidRPr="008757BD" w:rsidRDefault="005A1DB8" w:rsidP="0002195C">
      <w:pPr>
        <w:pStyle w:val="a3"/>
        <w:ind w:leftChars="0" w:left="360"/>
      </w:pPr>
    </w:p>
    <w:p w14:paraId="3D5105B4" w14:textId="04B56F2C" w:rsidR="008757BD" w:rsidRDefault="0007563E" w:rsidP="000756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飛行時間</w:t>
      </w:r>
      <w:r>
        <w:rPr>
          <w:rFonts w:hint="eastAsia"/>
        </w:rPr>
        <w:t>:</w:t>
      </w:r>
      <w:r w:rsidR="00E1378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6.45 (s)</m:t>
        </m:r>
      </m:oMath>
    </w:p>
    <w:p w14:paraId="5B754E9C" w14:textId="4ACFB35C" w:rsidR="00931EEB" w:rsidRDefault="003F0F95" w:rsidP="00931EEB">
      <w:pPr>
        <w:pStyle w:val="a3"/>
        <w:ind w:leftChars="0" w:left="36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23BDC15" wp14:editId="13F8F8C0">
            <wp:simplePos x="0" y="0"/>
            <wp:positionH relativeFrom="column">
              <wp:posOffset>299720</wp:posOffset>
            </wp:positionH>
            <wp:positionV relativeFrom="paragraph">
              <wp:posOffset>326390</wp:posOffset>
            </wp:positionV>
            <wp:extent cx="3052445" cy="228917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BE4">
        <w:rPr>
          <w:rFonts w:hint="eastAsia"/>
        </w:rPr>
        <w:t>水平飛行距離</w:t>
      </w:r>
      <w:r w:rsidR="009C4BE4">
        <w:rPr>
          <w:rFonts w:hint="eastAsia"/>
        </w:rPr>
        <w:t>:</w:t>
      </w:r>
      <w:r w:rsidR="00CD40B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173.22 (m)</m:t>
        </m:r>
      </m:oMath>
    </w:p>
    <w:p w14:paraId="7AF6AC0F" w14:textId="354A1E77" w:rsidR="003F0F95" w:rsidRDefault="003F0F95" w:rsidP="0007563E">
      <w:pPr>
        <w:pStyle w:val="a3"/>
        <w:ind w:leftChars="0" w:left="360"/>
      </w:pPr>
    </w:p>
    <w:p w14:paraId="2EBB928A" w14:textId="73DB2841" w:rsidR="003F0F95" w:rsidRDefault="003F0F95" w:rsidP="0007563E">
      <w:pPr>
        <w:pStyle w:val="a3"/>
        <w:ind w:leftChars="0" w:left="360"/>
      </w:pPr>
    </w:p>
    <w:p w14:paraId="0712D652" w14:textId="353A5868" w:rsidR="003F0F95" w:rsidRDefault="003F0F95" w:rsidP="0007563E">
      <w:pPr>
        <w:pStyle w:val="a3"/>
        <w:ind w:leftChars="0" w:left="360"/>
      </w:pPr>
    </w:p>
    <w:p w14:paraId="249271BF" w14:textId="352AECEB" w:rsidR="00CD40B9" w:rsidRDefault="00CD40B9" w:rsidP="0007563E">
      <w:pPr>
        <w:pStyle w:val="a3"/>
        <w:ind w:leftChars="0" w:left="360"/>
      </w:pPr>
    </w:p>
    <w:p w14:paraId="0A6AD367" w14:textId="2861C36D" w:rsidR="0007563E" w:rsidRDefault="004F0734" w:rsidP="000756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當仰角為</w:t>
      </w:r>
      <m:oMath>
        <m:r>
          <w:rPr>
            <w:rFonts w:ascii="Cambria Math" w:hAnsi="Cambria Math"/>
          </w:rPr>
          <m:t>42°</m:t>
        </m:r>
      </m:oMath>
      <w:r>
        <w:rPr>
          <w:rFonts w:hint="eastAsia"/>
        </w:rPr>
        <w:t>時，</w:t>
      </w:r>
      <w:proofErr w:type="gramStart"/>
      <w:r w:rsidR="0031136F">
        <w:rPr>
          <w:rFonts w:hint="eastAsia"/>
        </w:rPr>
        <w:t>拋體水平</w:t>
      </w:r>
      <w:proofErr w:type="gramEnd"/>
      <w:r w:rsidR="0031136F">
        <w:rPr>
          <w:rFonts w:hint="eastAsia"/>
        </w:rPr>
        <w:t>位移達最大值</w:t>
      </w:r>
    </w:p>
    <w:p w14:paraId="694879A3" w14:textId="77777777" w:rsidR="00A845CD" w:rsidRDefault="00A845CD" w:rsidP="00A845CD">
      <w:pPr>
        <w:pStyle w:val="a3"/>
        <w:ind w:leftChars="0" w:left="360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31136F" w14:paraId="0BF42547" w14:textId="77777777" w:rsidTr="008A5BA5">
        <w:trPr>
          <w:jc w:val="center"/>
        </w:trPr>
        <w:tc>
          <w:tcPr>
            <w:tcW w:w="4148" w:type="dxa"/>
          </w:tcPr>
          <w:p w14:paraId="2E0EDBD1" w14:textId="3B4AD003" w:rsidR="0031136F" w:rsidRDefault="0031136F" w:rsidP="008A5BA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仰角</w:t>
            </w:r>
            <m:oMath>
              <m:r>
                <w:rPr>
                  <w:rFonts w:ascii="Cambria Math" w:hAnsi="Cambria Math"/>
                </w:rPr>
                <m:t>(°)</m:t>
              </m:r>
            </m:oMath>
          </w:p>
        </w:tc>
        <w:tc>
          <w:tcPr>
            <w:tcW w:w="4148" w:type="dxa"/>
          </w:tcPr>
          <w:p w14:paraId="0B13A6D6" w14:textId="56553B19" w:rsidR="0031136F" w:rsidRDefault="0031136F" w:rsidP="008A5BA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水平位移</w:t>
            </w:r>
            <m:oMath>
              <m:r>
                <w:rPr>
                  <w:rFonts w:ascii="Cambria Math" w:hAnsi="Cambria Math"/>
                </w:rPr>
                <m:t>(m)</m:t>
              </m:r>
            </m:oMath>
          </w:p>
        </w:tc>
      </w:tr>
      <w:tr w:rsidR="0031136F" w14:paraId="52F4DC8F" w14:textId="77777777" w:rsidTr="008A5BA5">
        <w:trPr>
          <w:jc w:val="center"/>
        </w:trPr>
        <w:tc>
          <w:tcPr>
            <w:tcW w:w="4148" w:type="dxa"/>
          </w:tcPr>
          <w:p w14:paraId="3046DDD9" w14:textId="4026A6B5" w:rsidR="0031136F" w:rsidRDefault="008A5BA5" w:rsidP="008A5BA5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40.0°</m:t>
                </m:r>
              </m:oMath>
            </m:oMathPara>
          </w:p>
        </w:tc>
        <w:tc>
          <w:tcPr>
            <w:tcW w:w="4148" w:type="dxa"/>
          </w:tcPr>
          <w:p w14:paraId="29B9AB7E" w14:textId="5B800A09" w:rsidR="0031136F" w:rsidRDefault="00255697" w:rsidP="008A5BA5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173.82</m:t>
                </m:r>
              </m:oMath>
            </m:oMathPara>
          </w:p>
        </w:tc>
      </w:tr>
      <w:tr w:rsidR="0031136F" w14:paraId="20E74DF1" w14:textId="77777777" w:rsidTr="008A5BA5">
        <w:trPr>
          <w:jc w:val="center"/>
        </w:trPr>
        <w:tc>
          <w:tcPr>
            <w:tcW w:w="4148" w:type="dxa"/>
          </w:tcPr>
          <w:p w14:paraId="16BE4759" w14:textId="0A5DD33F" w:rsidR="0031136F" w:rsidRDefault="008A5BA5" w:rsidP="008A5BA5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41.0°</m:t>
                </m:r>
              </m:oMath>
            </m:oMathPara>
          </w:p>
        </w:tc>
        <w:tc>
          <w:tcPr>
            <w:tcW w:w="4148" w:type="dxa"/>
          </w:tcPr>
          <w:p w14:paraId="1CC3DC4E" w14:textId="1C22C063" w:rsidR="0031136F" w:rsidRDefault="00255697" w:rsidP="008A5BA5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174.01</m:t>
                </m:r>
              </m:oMath>
            </m:oMathPara>
          </w:p>
        </w:tc>
      </w:tr>
      <w:tr w:rsidR="0031136F" w14:paraId="67087597" w14:textId="77777777" w:rsidTr="008A5BA5">
        <w:trPr>
          <w:jc w:val="center"/>
        </w:trPr>
        <w:tc>
          <w:tcPr>
            <w:tcW w:w="4148" w:type="dxa"/>
          </w:tcPr>
          <w:p w14:paraId="64A5D377" w14:textId="11E2AD4E" w:rsidR="0031136F" w:rsidRDefault="008A5BA5" w:rsidP="008A5BA5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42.0°</m:t>
                </m:r>
              </m:oMath>
            </m:oMathPara>
          </w:p>
        </w:tc>
        <w:tc>
          <w:tcPr>
            <w:tcW w:w="4148" w:type="dxa"/>
          </w:tcPr>
          <w:p w14:paraId="48AE6FEB" w14:textId="3C824627" w:rsidR="0031136F" w:rsidRDefault="00255697" w:rsidP="008A5BA5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174.07</m:t>
                </m:r>
              </m:oMath>
            </m:oMathPara>
          </w:p>
        </w:tc>
      </w:tr>
      <w:tr w:rsidR="0031136F" w14:paraId="054C0FB3" w14:textId="77777777" w:rsidTr="008A5BA5">
        <w:trPr>
          <w:jc w:val="center"/>
        </w:trPr>
        <w:tc>
          <w:tcPr>
            <w:tcW w:w="4148" w:type="dxa"/>
          </w:tcPr>
          <w:p w14:paraId="4A941F49" w14:textId="02BB491C" w:rsidR="0031136F" w:rsidRDefault="008A5BA5" w:rsidP="008A5BA5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43.0°</m:t>
                </m:r>
              </m:oMath>
            </m:oMathPara>
          </w:p>
        </w:tc>
        <w:tc>
          <w:tcPr>
            <w:tcW w:w="4148" w:type="dxa"/>
          </w:tcPr>
          <w:p w14:paraId="2F810FE8" w14:textId="7AFB10F9" w:rsidR="0031136F" w:rsidRDefault="00A845CD" w:rsidP="008A5BA5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174.00</m:t>
                </m:r>
              </m:oMath>
            </m:oMathPara>
          </w:p>
        </w:tc>
      </w:tr>
      <w:tr w:rsidR="0031136F" w14:paraId="2FECD55B" w14:textId="77777777" w:rsidTr="008A5BA5">
        <w:trPr>
          <w:jc w:val="center"/>
        </w:trPr>
        <w:tc>
          <w:tcPr>
            <w:tcW w:w="4148" w:type="dxa"/>
          </w:tcPr>
          <w:p w14:paraId="52030664" w14:textId="5D36B01B" w:rsidR="0031136F" w:rsidRDefault="008A5BA5" w:rsidP="008A5BA5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44.0°</m:t>
                </m:r>
              </m:oMath>
            </m:oMathPara>
          </w:p>
        </w:tc>
        <w:tc>
          <w:tcPr>
            <w:tcW w:w="4148" w:type="dxa"/>
          </w:tcPr>
          <w:p w14:paraId="5919054A" w14:textId="6A90028A" w:rsidR="0031136F" w:rsidRDefault="00A845CD" w:rsidP="008A5BA5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173.78</m:t>
                </m:r>
              </m:oMath>
            </m:oMathPara>
          </w:p>
        </w:tc>
      </w:tr>
    </w:tbl>
    <w:p w14:paraId="2B69A439" w14:textId="77777777" w:rsidR="0031136F" w:rsidRDefault="0031136F" w:rsidP="0031136F">
      <w:pPr>
        <w:pStyle w:val="a3"/>
        <w:ind w:leftChars="0" w:left="360"/>
      </w:pPr>
    </w:p>
    <w:p w14:paraId="3A47B61B" w14:textId="5E3DE34E" w:rsidR="009F6668" w:rsidRDefault="001F2278" w:rsidP="000756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考慮空氣阻力後之結果小於</w:t>
      </w:r>
      <m:oMath>
        <m:r>
          <w:rPr>
            <w:rFonts w:ascii="Cambria Math" w:hAnsi="Cambria Math"/>
          </w:rPr>
          <m:t>45°</m:t>
        </m:r>
      </m:oMath>
      <w:r>
        <w:rPr>
          <w:rFonts w:hint="eastAsia"/>
        </w:rPr>
        <w:t>，</w:t>
      </w:r>
      <w:r w:rsidR="002868FA">
        <w:rPr>
          <w:rFonts w:hint="eastAsia"/>
        </w:rPr>
        <w:t>主要因為</w:t>
      </w:r>
      <w:r w:rsidR="00301DD6">
        <w:rPr>
          <w:rFonts w:hint="eastAsia"/>
        </w:rPr>
        <w:t>物體受</w:t>
      </w:r>
      <w:r w:rsidR="0066774B">
        <w:rPr>
          <w:rFonts w:hint="eastAsia"/>
        </w:rPr>
        <w:t>流體阻抗</w:t>
      </w:r>
      <w:r w:rsidR="00301DD6">
        <w:rPr>
          <w:rFonts w:hint="eastAsia"/>
        </w:rPr>
        <w:t>作用下</w:t>
      </w:r>
      <w:r w:rsidR="0066774B">
        <w:rPr>
          <w:rFonts w:hint="eastAsia"/>
        </w:rPr>
        <w:t>，其最大水平位移除了要考慮物體</w:t>
      </w:r>
      <w:r w:rsidR="00672AFC">
        <w:rPr>
          <w:rFonts w:hint="eastAsia"/>
        </w:rPr>
        <w:t>滯</w:t>
      </w:r>
      <w:r w:rsidR="0066774B">
        <w:rPr>
          <w:rFonts w:hint="eastAsia"/>
        </w:rPr>
        <w:t>空時間之外，還需考慮物體</w:t>
      </w:r>
      <w:r w:rsidR="00A2129E">
        <w:rPr>
          <w:rFonts w:hint="eastAsia"/>
        </w:rPr>
        <w:t>之水平速度，因為</w:t>
      </w:r>
      <w:r w:rsidR="008D5736">
        <w:rPr>
          <w:rFonts w:hint="eastAsia"/>
        </w:rPr>
        <w:t>物體的水平位移主要以這兩者為主要原因</w:t>
      </w:r>
      <w:r w:rsidR="00672AFC">
        <w:rPr>
          <w:rFonts w:hint="eastAsia"/>
        </w:rPr>
        <w:t>。</w:t>
      </w:r>
      <w:proofErr w:type="gramStart"/>
      <w:r w:rsidR="008D5736">
        <w:rPr>
          <w:rFonts w:hint="eastAsia"/>
        </w:rPr>
        <w:t>此外，</w:t>
      </w:r>
      <w:proofErr w:type="gramEnd"/>
      <w:r w:rsidR="00970E57">
        <w:rPr>
          <w:rFonts w:hint="eastAsia"/>
        </w:rPr>
        <w:t>還需考量</w:t>
      </w:r>
      <w:r w:rsidR="008D5736">
        <w:rPr>
          <w:rFonts w:hint="eastAsia"/>
        </w:rPr>
        <w:t>物體速度造成不同程度的流體阻抗</w:t>
      </w:r>
      <w:r w:rsidR="00970E57">
        <w:rPr>
          <w:rFonts w:hint="eastAsia"/>
        </w:rPr>
        <w:t>。</w:t>
      </w:r>
      <w:proofErr w:type="gramStart"/>
      <w:r w:rsidR="00672AFC">
        <w:rPr>
          <w:rFonts w:hint="eastAsia"/>
        </w:rPr>
        <w:t>而在拋射</w:t>
      </w:r>
      <w:proofErr w:type="gramEnd"/>
      <w:r w:rsidR="00672AFC">
        <w:rPr>
          <w:rFonts w:hint="eastAsia"/>
        </w:rPr>
        <w:t>仰角為</w:t>
      </w:r>
      <m:oMath>
        <m:r>
          <w:rPr>
            <w:rFonts w:ascii="Cambria Math" w:hAnsi="Cambria Math"/>
          </w:rPr>
          <m:t>42°</m:t>
        </m:r>
      </m:oMath>
      <w:r w:rsidR="00672AFC">
        <w:rPr>
          <w:rFonts w:hint="eastAsia"/>
        </w:rPr>
        <w:t>時，會出</w:t>
      </w:r>
      <w:r w:rsidR="00970E57">
        <w:rPr>
          <w:rFonts w:hint="eastAsia"/>
        </w:rPr>
        <w:t>現</w:t>
      </w:r>
      <w:r w:rsidR="009F6668">
        <w:rPr>
          <w:rFonts w:hint="eastAsia"/>
        </w:rPr>
        <w:t>三者綜合作用下，使物體水平位移達最大值之情況。</w:t>
      </w:r>
    </w:p>
    <w:p w14:paraId="07460C1E" w14:textId="77777777" w:rsidR="009F6668" w:rsidRDefault="009F6668">
      <w:pPr>
        <w:widowControl/>
      </w:pPr>
      <w:r>
        <w:br w:type="page"/>
      </w:r>
    </w:p>
    <w:p w14:paraId="1077C7EF" w14:textId="66F5EE7E" w:rsidR="0031136F" w:rsidRDefault="009F6668" w:rsidP="009F6668">
      <w:r>
        <w:rPr>
          <w:rFonts w:hint="eastAsia"/>
        </w:rPr>
        <w:lastRenderedPageBreak/>
        <w:t>第二部分</w:t>
      </w:r>
      <w:r>
        <w:rPr>
          <w:rFonts w:hint="eastAsia"/>
        </w:rPr>
        <w:t>:</w:t>
      </w:r>
    </w:p>
    <w:p w14:paraId="2EE023AB" w14:textId="59DF2AF8" w:rsidR="008A128D" w:rsidRDefault="008A128D" w:rsidP="008A12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颱風中心</w:t>
      </w:r>
      <w:proofErr w:type="gramStart"/>
      <w:r>
        <w:rPr>
          <w:rFonts w:hint="eastAsia"/>
        </w:rPr>
        <w:t>至渡嘉敷村</w:t>
      </w:r>
      <w:proofErr w:type="gramEnd"/>
      <w:r>
        <w:rPr>
          <w:rFonts w:hint="eastAsia"/>
        </w:rPr>
        <w:t>之直線距離約為</w:t>
      </w:r>
      <m:oMath>
        <m:r>
          <w:rPr>
            <w:rFonts w:ascii="Cambria Math" w:hAnsi="Cambria Math"/>
          </w:rPr>
          <m:t>154.03 km</m:t>
        </m:r>
      </m:oMath>
      <w:r w:rsidR="00660F65">
        <w:rPr>
          <w:rFonts w:hint="eastAsia"/>
        </w:rPr>
        <w:t>，</w:t>
      </w:r>
    </w:p>
    <w:p w14:paraId="73E213B3" w14:textId="32F233F0" w:rsidR="00660F65" w:rsidRDefault="00660F65" w:rsidP="00660F65">
      <w:pPr>
        <w:pStyle w:val="a3"/>
        <w:ind w:leftChars="0" w:left="360"/>
      </w:pPr>
      <w:r>
        <w:rPr>
          <w:rFonts w:hint="eastAsia"/>
        </w:rPr>
        <w:t>由氣壓</w:t>
      </w:r>
      <w:proofErr w:type="gramStart"/>
      <w:r>
        <w:rPr>
          <w:rFonts w:hint="eastAsia"/>
        </w:rPr>
        <w:t>梯度力公式</w:t>
      </w:r>
      <w:proofErr w:type="gramEnd"/>
      <w:r>
        <w:rPr>
          <w:rFonts w:hint="eastAsia"/>
        </w:rPr>
        <w:t>:</w:t>
      </w:r>
    </w:p>
    <w:p w14:paraId="75F4C180" w14:textId="4FD43FD0" w:rsidR="00D860CA" w:rsidRPr="00D860CA" w:rsidRDefault="00660F65" w:rsidP="00D860CA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G=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) </m:t>
          </m:r>
        </m:oMath>
      </m:oMathPara>
    </w:p>
    <w:p w14:paraId="641D47CB" w14:textId="518A2438" w:rsidR="00D860CA" w:rsidRDefault="00D860CA" w:rsidP="00D860CA">
      <w:pPr>
        <w:pStyle w:val="a3"/>
        <w:ind w:leftChars="0" w:left="360"/>
      </w:pPr>
      <w:r>
        <w:rPr>
          <w:rFonts w:hint="eastAsia"/>
        </w:rPr>
        <w:t>在</w:t>
      </w:r>
      <w:proofErr w:type="gramStart"/>
      <w:r>
        <w:rPr>
          <w:rFonts w:hint="eastAsia"/>
        </w:rPr>
        <w:t>渡嘉敷村</w:t>
      </w:r>
      <w:proofErr w:type="gramEnd"/>
      <w:r>
        <w:rPr>
          <w:rFonts w:hint="eastAsia"/>
        </w:rPr>
        <w:t>的氣壓</w:t>
      </w:r>
      <w:proofErr w:type="gramStart"/>
      <w:r>
        <w:rPr>
          <w:rFonts w:hint="eastAsia"/>
        </w:rPr>
        <w:t>梯度力為</w:t>
      </w:r>
      <w:proofErr w:type="gramEnd"/>
      <w:r>
        <w:rPr>
          <w:rFonts w:hint="eastAsia"/>
        </w:rPr>
        <w:t>:</w:t>
      </w:r>
    </w:p>
    <w:p w14:paraId="778B00EC" w14:textId="7E530036" w:rsidR="00D860CA" w:rsidRPr="00D860CA" w:rsidRDefault="00D860CA" w:rsidP="00D860CA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G=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1.225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989.7-977.3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hPa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183.97-100.55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km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1.225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1240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83420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=-0.01213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12A31F3" w14:textId="7F3552F6" w:rsidR="00660F65" w:rsidRDefault="003E4268" w:rsidP="008A12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物體受</w:t>
      </w:r>
      <w:proofErr w:type="gramStart"/>
      <w:r>
        <w:rPr>
          <w:rFonts w:hint="eastAsia"/>
        </w:rPr>
        <w:t>科氏力</w:t>
      </w:r>
      <w:proofErr w:type="gramEnd"/>
      <w:r>
        <w:rPr>
          <w:rFonts w:hint="eastAsia"/>
        </w:rPr>
        <w:t>產生的加速度</w:t>
      </w:r>
      <w:r>
        <w:rPr>
          <w:rFonts w:hint="eastAsia"/>
        </w:rPr>
        <w:t>:</w:t>
      </w:r>
    </w:p>
    <w:p w14:paraId="22A689DF" w14:textId="2677F650" w:rsidR="003E4268" w:rsidRPr="00FC6D55" w:rsidRDefault="00307B69" w:rsidP="003E4268">
      <w:pPr>
        <w:pStyle w:val="a3"/>
        <w:ind w:leftChars="0" w:left="36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</w:rPr>
            <m:t>=2*v*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86400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26.1975°</m:t>
                  </m:r>
                </m:e>
              </m:d>
            </m:e>
          </m:func>
          <m:r>
            <w:rPr>
              <w:rFonts w:ascii="Cambria Math" w:hAnsi="Cambria Math"/>
            </w:rPr>
            <m:t>=6.42*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*v</m:t>
          </m:r>
        </m:oMath>
      </m:oMathPara>
    </w:p>
    <w:p w14:paraId="6E5A9B08" w14:textId="5D984777" w:rsidR="00FC6D55" w:rsidRDefault="004A605D" w:rsidP="003E4268">
      <w:pPr>
        <w:pStyle w:val="a3"/>
        <w:ind w:leftChars="0" w:left="360"/>
      </w:pPr>
      <w:r>
        <w:rPr>
          <w:rFonts w:hint="eastAsia"/>
        </w:rPr>
        <w:t>因氣壓</w:t>
      </w:r>
      <w:proofErr w:type="gramStart"/>
      <w:r>
        <w:rPr>
          <w:rFonts w:hint="eastAsia"/>
        </w:rPr>
        <w:t>梯度力與</w:t>
      </w:r>
      <w:proofErr w:type="gramEnd"/>
      <w:r>
        <w:rPr>
          <w:rFonts w:hint="eastAsia"/>
        </w:rPr>
        <w:t>向心加速度同向，</w:t>
      </w:r>
      <w:proofErr w:type="gramStart"/>
      <w:r>
        <w:rPr>
          <w:rFonts w:hint="eastAsia"/>
        </w:rPr>
        <w:t>科氏力</w:t>
      </w:r>
      <w:proofErr w:type="gramEnd"/>
      <w:r>
        <w:rPr>
          <w:rFonts w:hint="eastAsia"/>
        </w:rPr>
        <w:t>與向心加速度</w:t>
      </w:r>
      <w:proofErr w:type="gramStart"/>
      <w:r>
        <w:rPr>
          <w:rFonts w:hint="eastAsia"/>
        </w:rPr>
        <w:t>反向</w:t>
      </w:r>
      <w:r w:rsidR="009F0C02">
        <w:rPr>
          <w:rFonts w:hint="eastAsia"/>
        </w:rPr>
        <w:t>，</w:t>
      </w:r>
      <w:proofErr w:type="gramEnd"/>
      <w:r w:rsidR="009F0C02">
        <w:rPr>
          <w:rFonts w:hint="eastAsia"/>
        </w:rPr>
        <w:t>因此定向心加速度之方向為正方向。</w:t>
      </w:r>
    </w:p>
    <w:p w14:paraId="682C338D" w14:textId="515B27CA" w:rsidR="009F0C02" w:rsidRDefault="00305DDB" w:rsidP="003E4268">
      <w:pPr>
        <w:pStyle w:val="a3"/>
        <w:ind w:leftChars="0" w:left="360"/>
      </w:pPr>
      <w:r>
        <w:rPr>
          <w:rFonts w:hint="eastAsia"/>
        </w:rPr>
        <w:t>物體所受加速度</w:t>
      </w:r>
      <w:r>
        <w:rPr>
          <w:rFonts w:hint="eastAsia"/>
        </w:rPr>
        <w:t>:</w:t>
      </w:r>
    </w:p>
    <w:p w14:paraId="41DB9E54" w14:textId="56D60C6A" w:rsidR="00B9754D" w:rsidRPr="00B9754D" w:rsidRDefault="00307B69" w:rsidP="00B9754D">
      <w:pPr>
        <w:pStyle w:val="a3"/>
        <w:ind w:leftChars="0" w:left="36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=0.01213-6.42*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*v=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154030</m:t>
              </m:r>
            </m:den>
          </m:f>
        </m:oMath>
      </m:oMathPara>
    </w:p>
    <w:p w14:paraId="03ACB544" w14:textId="3EBDAB68" w:rsidR="00B9754D" w:rsidRPr="00B9754D" w:rsidRDefault="00B9754D" w:rsidP="00B9754D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⇒v=38.56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F75B8D7" w14:textId="4F7B9C1A" w:rsidR="003D4EC8" w:rsidRPr="0002195C" w:rsidRDefault="004F5F99" w:rsidP="003D4E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實際觀測數據較計算數據小，主要因為上述計算中未考慮空氣密度隨氣壓變化</w:t>
      </w:r>
      <w:r w:rsidR="001925F4">
        <w:rPr>
          <w:rFonts w:hint="eastAsia"/>
        </w:rPr>
        <w:t>、</w:t>
      </w:r>
      <w:r w:rsidR="003D4EC8">
        <w:rPr>
          <w:rFonts w:hint="eastAsia"/>
        </w:rPr>
        <w:t>地表及海表的摩擦力作用，</w:t>
      </w:r>
      <w:r w:rsidR="001925F4">
        <w:rPr>
          <w:rFonts w:hint="eastAsia"/>
        </w:rPr>
        <w:t>以及採用平均氣壓</w:t>
      </w:r>
      <w:proofErr w:type="gramStart"/>
      <w:r w:rsidR="001925F4">
        <w:rPr>
          <w:rFonts w:hint="eastAsia"/>
        </w:rPr>
        <w:t>梯度力的</w:t>
      </w:r>
      <w:proofErr w:type="gramEnd"/>
      <w:r w:rsidR="001925F4">
        <w:rPr>
          <w:rFonts w:hint="eastAsia"/>
        </w:rPr>
        <w:t>做法，</w:t>
      </w:r>
      <w:r w:rsidR="003D4EC8">
        <w:rPr>
          <w:rFonts w:hint="eastAsia"/>
        </w:rPr>
        <w:t>會導致</w:t>
      </w:r>
      <w:r w:rsidR="001925F4">
        <w:rPr>
          <w:rFonts w:hint="eastAsia"/>
        </w:rPr>
        <w:t>計算風速與觀測風速的差異。</w:t>
      </w:r>
    </w:p>
    <w:sectPr w:rsidR="003D4EC8" w:rsidRPr="0002195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A422A" w14:textId="77777777" w:rsidR="007836C4" w:rsidRDefault="007836C4" w:rsidP="008757BD">
      <w:r>
        <w:separator/>
      </w:r>
    </w:p>
  </w:endnote>
  <w:endnote w:type="continuationSeparator" w:id="0">
    <w:p w14:paraId="714D778F" w14:textId="77777777" w:rsidR="007836C4" w:rsidRDefault="007836C4" w:rsidP="0087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D5D2F" w14:textId="77777777" w:rsidR="007836C4" w:rsidRDefault="007836C4" w:rsidP="008757BD">
      <w:r>
        <w:separator/>
      </w:r>
    </w:p>
  </w:footnote>
  <w:footnote w:type="continuationSeparator" w:id="0">
    <w:p w14:paraId="57A40540" w14:textId="77777777" w:rsidR="007836C4" w:rsidRDefault="007836C4" w:rsidP="00875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1B4E6" w14:textId="68BDE983" w:rsidR="00A53C58" w:rsidRPr="00A53C58" w:rsidRDefault="00A53C58" w:rsidP="00A53C58">
    <w:pPr>
      <w:wordWrap w:val="0"/>
      <w:ind w:right="800"/>
      <w:rPr>
        <w:sz w:val="14"/>
        <w:szCs w:val="12"/>
      </w:rPr>
    </w:pPr>
    <w:r w:rsidRPr="00A53C58">
      <w:rPr>
        <w:sz w:val="14"/>
        <w:szCs w:val="12"/>
      </w:rPr>
      <w:t xml:space="preserve">B11209013 </w:t>
    </w:r>
    <w:r w:rsidRPr="00A53C58">
      <w:rPr>
        <w:rFonts w:hint="eastAsia"/>
        <w:sz w:val="14"/>
        <w:szCs w:val="12"/>
      </w:rPr>
      <w:t>大氣</w:t>
    </w:r>
    <w:proofErr w:type="gramStart"/>
    <w:r w:rsidRPr="00A53C58">
      <w:rPr>
        <w:rFonts w:hint="eastAsia"/>
        <w:sz w:val="14"/>
        <w:szCs w:val="12"/>
      </w:rPr>
      <w:t>一</w:t>
    </w:r>
    <w:proofErr w:type="gramEnd"/>
    <w:r w:rsidRPr="00A53C58">
      <w:rPr>
        <w:rFonts w:hint="eastAsia"/>
        <w:sz w:val="14"/>
        <w:szCs w:val="12"/>
      </w:rPr>
      <w:t xml:space="preserve"> </w:t>
    </w:r>
    <w:r w:rsidRPr="00A53C58">
      <w:rPr>
        <w:rFonts w:hint="eastAsia"/>
        <w:sz w:val="14"/>
        <w:szCs w:val="12"/>
      </w:rPr>
      <w:t>甘</w:t>
    </w:r>
    <w:proofErr w:type="gramStart"/>
    <w:r w:rsidRPr="00A53C58">
      <w:rPr>
        <w:rFonts w:hint="eastAsia"/>
        <w:sz w:val="14"/>
        <w:szCs w:val="12"/>
      </w:rPr>
      <w:t>祐銓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559C2"/>
    <w:multiLevelType w:val="hybridMultilevel"/>
    <w:tmpl w:val="408EF560"/>
    <w:lvl w:ilvl="0" w:tplc="233C2D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B35FEE"/>
    <w:multiLevelType w:val="hybridMultilevel"/>
    <w:tmpl w:val="E988BC10"/>
    <w:lvl w:ilvl="0" w:tplc="48CC3E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04683137">
    <w:abstractNumId w:val="1"/>
  </w:num>
  <w:num w:numId="2" w16cid:durableId="6384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BB"/>
    <w:rsid w:val="0000116B"/>
    <w:rsid w:val="0002195C"/>
    <w:rsid w:val="0007563E"/>
    <w:rsid w:val="000C02B9"/>
    <w:rsid w:val="00124991"/>
    <w:rsid w:val="001559DF"/>
    <w:rsid w:val="001925F4"/>
    <w:rsid w:val="001A5095"/>
    <w:rsid w:val="001F2278"/>
    <w:rsid w:val="0021553B"/>
    <w:rsid w:val="00255697"/>
    <w:rsid w:val="002868FA"/>
    <w:rsid w:val="002C5187"/>
    <w:rsid w:val="00301DD6"/>
    <w:rsid w:val="00305DDB"/>
    <w:rsid w:val="00307B69"/>
    <w:rsid w:val="0031136F"/>
    <w:rsid w:val="00346240"/>
    <w:rsid w:val="00380605"/>
    <w:rsid w:val="003A57A6"/>
    <w:rsid w:val="003A7741"/>
    <w:rsid w:val="003D4EC8"/>
    <w:rsid w:val="003E4268"/>
    <w:rsid w:val="003F0F95"/>
    <w:rsid w:val="004409AA"/>
    <w:rsid w:val="004737A3"/>
    <w:rsid w:val="00496134"/>
    <w:rsid w:val="004A605D"/>
    <w:rsid w:val="004E34A1"/>
    <w:rsid w:val="004F0734"/>
    <w:rsid w:val="004F5F99"/>
    <w:rsid w:val="00506D33"/>
    <w:rsid w:val="005A1DB8"/>
    <w:rsid w:val="005D6D4F"/>
    <w:rsid w:val="005E7EA6"/>
    <w:rsid w:val="0064157A"/>
    <w:rsid w:val="00660F65"/>
    <w:rsid w:val="0066774B"/>
    <w:rsid w:val="00672AFC"/>
    <w:rsid w:val="006803C9"/>
    <w:rsid w:val="00714319"/>
    <w:rsid w:val="00750DDD"/>
    <w:rsid w:val="007836C4"/>
    <w:rsid w:val="007F7CD3"/>
    <w:rsid w:val="00803B91"/>
    <w:rsid w:val="00835035"/>
    <w:rsid w:val="0085496E"/>
    <w:rsid w:val="008757BD"/>
    <w:rsid w:val="008A128D"/>
    <w:rsid w:val="008A5BA5"/>
    <w:rsid w:val="008C3417"/>
    <w:rsid w:val="008D5736"/>
    <w:rsid w:val="009048B4"/>
    <w:rsid w:val="00911875"/>
    <w:rsid w:val="00931EEB"/>
    <w:rsid w:val="0095679F"/>
    <w:rsid w:val="00970E57"/>
    <w:rsid w:val="009C4BE4"/>
    <w:rsid w:val="009F0C02"/>
    <w:rsid w:val="009F6668"/>
    <w:rsid w:val="00A2129E"/>
    <w:rsid w:val="00A53C58"/>
    <w:rsid w:val="00A845CD"/>
    <w:rsid w:val="00AA6A5E"/>
    <w:rsid w:val="00AE1637"/>
    <w:rsid w:val="00B13C59"/>
    <w:rsid w:val="00B9754D"/>
    <w:rsid w:val="00C31B32"/>
    <w:rsid w:val="00C66CBB"/>
    <w:rsid w:val="00C75900"/>
    <w:rsid w:val="00C87609"/>
    <w:rsid w:val="00C94B2D"/>
    <w:rsid w:val="00CC1B50"/>
    <w:rsid w:val="00CD40B9"/>
    <w:rsid w:val="00D035FD"/>
    <w:rsid w:val="00D4698A"/>
    <w:rsid w:val="00D860CA"/>
    <w:rsid w:val="00DB0D5E"/>
    <w:rsid w:val="00E078D1"/>
    <w:rsid w:val="00E1378E"/>
    <w:rsid w:val="00E4395A"/>
    <w:rsid w:val="00EB7207"/>
    <w:rsid w:val="00ED4C8A"/>
    <w:rsid w:val="00F57CD7"/>
    <w:rsid w:val="00F63AF5"/>
    <w:rsid w:val="00FC6D55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83542"/>
  <w15:chartTrackingRefBased/>
  <w15:docId w15:val="{91838FCD-7A4D-44EE-80E7-06860E4F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CBB"/>
    <w:pPr>
      <w:ind w:leftChars="200" w:left="480"/>
    </w:pPr>
  </w:style>
  <w:style w:type="character" w:styleId="a4">
    <w:name w:val="Placeholder Text"/>
    <w:basedOn w:val="a0"/>
    <w:uiPriority w:val="99"/>
    <w:semiHidden/>
    <w:rsid w:val="00C66CBB"/>
    <w:rPr>
      <w:color w:val="808080"/>
    </w:rPr>
  </w:style>
  <w:style w:type="paragraph" w:styleId="a5">
    <w:name w:val="header"/>
    <w:basedOn w:val="a"/>
    <w:link w:val="a6"/>
    <w:uiPriority w:val="99"/>
    <w:unhideWhenUsed/>
    <w:rsid w:val="00875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757B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75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757BD"/>
    <w:rPr>
      <w:sz w:val="20"/>
      <w:szCs w:val="20"/>
    </w:rPr>
  </w:style>
  <w:style w:type="table" w:styleId="a9">
    <w:name w:val="Table Grid"/>
    <w:basedOn w:val="a1"/>
    <w:uiPriority w:val="39"/>
    <w:rsid w:val="00311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81</cp:revision>
  <cp:lastPrinted>2022-10-26T03:06:00Z</cp:lastPrinted>
  <dcterms:created xsi:type="dcterms:W3CDTF">2022-09-29T09:23:00Z</dcterms:created>
  <dcterms:modified xsi:type="dcterms:W3CDTF">2022-11-01T12:59:00Z</dcterms:modified>
</cp:coreProperties>
</file>