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"/>
        <w:tblpPr w:leftFromText="180" w:rightFromText="180" w:tblpY="1006"/>
        <w:tblW w:w="0" w:type="auto"/>
        <w:tblLook w:val="04A0"/>
      </w:tblPr>
      <w:tblGrid>
        <w:gridCol w:w="3192"/>
        <w:gridCol w:w="3192"/>
        <w:gridCol w:w="3192"/>
      </w:tblGrid>
      <w:tr w:rsidR="00C15525" w:rsidTr="00F54102">
        <w:trPr>
          <w:cnfStyle w:val="100000000000"/>
        </w:trPr>
        <w:tc>
          <w:tcPr>
            <w:cnfStyle w:val="001000000000"/>
            <w:tcW w:w="3192" w:type="dxa"/>
          </w:tcPr>
          <w:p w:rsidR="00C15525" w:rsidRPr="00F8755F" w:rsidRDefault="00C15525" w:rsidP="00F54102">
            <w:r w:rsidRPr="00F8755F">
              <w:t>Sample no</w:t>
            </w:r>
          </w:p>
        </w:tc>
        <w:tc>
          <w:tcPr>
            <w:tcW w:w="3192" w:type="dxa"/>
          </w:tcPr>
          <w:p w:rsidR="00C15525" w:rsidRPr="00F8755F" w:rsidRDefault="00C15525" w:rsidP="00F54102">
            <w:pPr>
              <w:cnfStyle w:val="100000000000"/>
            </w:pPr>
            <w:r w:rsidRPr="00F8755F">
              <w:t>No of failures</w:t>
            </w:r>
          </w:p>
        </w:tc>
        <w:tc>
          <w:tcPr>
            <w:tcW w:w="3192" w:type="dxa"/>
          </w:tcPr>
          <w:p w:rsidR="00C15525" w:rsidRPr="00F8755F" w:rsidRDefault="00C15525" w:rsidP="00F54102">
            <w:pPr>
              <w:cnfStyle w:val="100000000000"/>
            </w:pPr>
            <w:r w:rsidRPr="00F8755F">
              <w:t>Fraction nonconforming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3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0.06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2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2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0.04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3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3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0.06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4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2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0.04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5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3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0.06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6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2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0.04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7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5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0.10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8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3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0.06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9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7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0.14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10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2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0.04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11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1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0.02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12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1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0.02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13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3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0.06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14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2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0.04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15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5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0.10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16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4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0.08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17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3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0.06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18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9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0.18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19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4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0.08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20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2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0.04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21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1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100000"/>
            </w:pPr>
            <w:r>
              <w:t>0.02</w:t>
            </w:r>
          </w:p>
        </w:tc>
      </w:tr>
      <w:tr w:rsidR="00C15525" w:rsidTr="00F54102">
        <w:trPr>
          <w:cnfStyle w:val="000000010000"/>
        </w:trPr>
        <w:tc>
          <w:tcPr>
            <w:cnfStyle w:val="001000000000"/>
            <w:tcW w:w="3192" w:type="dxa"/>
          </w:tcPr>
          <w:p w:rsidR="00C15525" w:rsidRDefault="00C15525" w:rsidP="00F54102">
            <w:r>
              <w:t>22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</w:t>
            </w:r>
          </w:p>
        </w:tc>
        <w:tc>
          <w:tcPr>
            <w:tcW w:w="3192" w:type="dxa"/>
          </w:tcPr>
          <w:p w:rsidR="00C15525" w:rsidRDefault="00C15525" w:rsidP="00F54102">
            <w:pPr>
              <w:cnfStyle w:val="000000010000"/>
            </w:pPr>
            <w:r>
              <w:t>0.0</w:t>
            </w:r>
          </w:p>
        </w:tc>
      </w:tr>
      <w:tr w:rsidR="00C15525" w:rsidTr="00F54102">
        <w:trPr>
          <w:cnfStyle w:val="000000100000"/>
        </w:trPr>
        <w:tc>
          <w:tcPr>
            <w:cnfStyle w:val="001000000000"/>
            <w:tcW w:w="3192" w:type="dxa"/>
          </w:tcPr>
          <w:p w:rsidR="00C15525" w:rsidRPr="00F8755F" w:rsidRDefault="00C15525" w:rsidP="00F54102">
            <w:r w:rsidRPr="00F8755F">
              <w:t>Total</w:t>
            </w:r>
          </w:p>
        </w:tc>
        <w:tc>
          <w:tcPr>
            <w:tcW w:w="3192" w:type="dxa"/>
          </w:tcPr>
          <w:p w:rsidR="00C15525" w:rsidRPr="00F8755F" w:rsidRDefault="00C15525" w:rsidP="00F54102">
            <w:pPr>
              <w:cnfStyle w:val="000000100000"/>
              <w:rPr>
                <w:b/>
              </w:rPr>
            </w:pPr>
            <w:r w:rsidRPr="00F8755F">
              <w:rPr>
                <w:b/>
              </w:rPr>
              <w:t>67</w:t>
            </w:r>
          </w:p>
        </w:tc>
        <w:tc>
          <w:tcPr>
            <w:tcW w:w="3192" w:type="dxa"/>
          </w:tcPr>
          <w:p w:rsidR="00C15525" w:rsidRPr="00F8755F" w:rsidRDefault="00C15525" w:rsidP="00F54102">
            <w:pPr>
              <w:cnfStyle w:val="000000100000"/>
              <w:rPr>
                <w:b/>
              </w:rPr>
            </w:pPr>
            <w:r w:rsidRPr="00F8755F">
              <w:rPr>
                <w:b/>
              </w:rPr>
              <w:t>1.34</w:t>
            </w:r>
          </w:p>
        </w:tc>
      </w:tr>
    </w:tbl>
    <w:p w:rsidR="00BA4916" w:rsidRPr="00F54102" w:rsidRDefault="00F54102" w:rsidP="00F541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Number</w:t>
      </w:r>
      <w:r w:rsidRPr="00F54102">
        <w:rPr>
          <w:rFonts w:ascii="Times New Roman" w:hAnsi="Times New Roman" w:cs="Times New Roman"/>
          <w:b/>
          <w:sz w:val="36"/>
          <w:szCs w:val="36"/>
        </w:rPr>
        <w:t xml:space="preserve"> and fraction defective</w:t>
      </w:r>
    </w:p>
    <w:p w:rsidR="005F31CA" w:rsidRDefault="005F31CA"/>
    <w:p w:rsidR="005F31CA" w:rsidRDefault="005F31CA"/>
    <w:p w:rsidR="005F31CA" w:rsidRDefault="005F31CA"/>
    <w:p w:rsidR="005F31CA" w:rsidRDefault="005F31CA"/>
    <w:p w:rsidR="005F31CA" w:rsidRDefault="005F31CA"/>
    <w:p w:rsidR="005F31CA" w:rsidRDefault="005F31CA"/>
    <w:p w:rsidR="005F31CA" w:rsidRDefault="005F31CA"/>
    <w:p w:rsidR="005F31CA" w:rsidRDefault="005F31CA"/>
    <w:p w:rsidR="005F31CA" w:rsidRDefault="005F31CA"/>
    <w:p w:rsidR="005F31CA" w:rsidRDefault="005F31CA"/>
    <w:p w:rsidR="005F31CA" w:rsidRDefault="005F31CA"/>
    <w:p w:rsidR="005F31CA" w:rsidRPr="00F8755F" w:rsidRDefault="005F31CA" w:rsidP="00F875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755F">
        <w:rPr>
          <w:rFonts w:ascii="Times New Roman" w:hAnsi="Times New Roman" w:cs="Times New Roman"/>
          <w:b/>
          <w:sz w:val="32"/>
          <w:szCs w:val="32"/>
        </w:rPr>
        <w:t>No of nonconformities on each inspection unit</w:t>
      </w:r>
    </w:p>
    <w:tbl>
      <w:tblPr>
        <w:tblStyle w:val="LightGrid-Accent5"/>
        <w:tblW w:w="0" w:type="auto"/>
        <w:tblLook w:val="04A0"/>
      </w:tblPr>
      <w:tblGrid>
        <w:gridCol w:w="4788"/>
        <w:gridCol w:w="4788"/>
      </w:tblGrid>
      <w:tr w:rsidR="005F31CA" w:rsidTr="00F8755F">
        <w:trPr>
          <w:cnfStyle w:val="100000000000"/>
        </w:trPr>
        <w:tc>
          <w:tcPr>
            <w:cnfStyle w:val="001000000000"/>
            <w:tcW w:w="4788" w:type="dxa"/>
          </w:tcPr>
          <w:p w:rsidR="005F31CA" w:rsidRPr="00F8755F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55F">
              <w:rPr>
                <w:rFonts w:ascii="Times New Roman" w:hAnsi="Times New Roman" w:cs="Times New Roman"/>
                <w:sz w:val="24"/>
                <w:szCs w:val="24"/>
              </w:rPr>
              <w:t>Sample No.</w:t>
            </w:r>
          </w:p>
        </w:tc>
        <w:tc>
          <w:tcPr>
            <w:tcW w:w="4788" w:type="dxa"/>
          </w:tcPr>
          <w:p w:rsidR="005F31CA" w:rsidRPr="00F8755F" w:rsidRDefault="00F8755F" w:rsidP="00F8755F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8755F">
              <w:rPr>
                <w:rFonts w:ascii="Times New Roman" w:hAnsi="Times New Roman" w:cs="Times New Roman"/>
                <w:sz w:val="24"/>
                <w:szCs w:val="24"/>
              </w:rPr>
              <w:t>No. of failures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F31CA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F31CA" w:rsidTr="00F8755F">
        <w:trPr>
          <w:cnfStyle w:val="000000010000"/>
        </w:trPr>
        <w:tc>
          <w:tcPr>
            <w:cnfStyle w:val="001000000000"/>
            <w:tcW w:w="4788" w:type="dxa"/>
          </w:tcPr>
          <w:p w:rsidR="005F31CA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788" w:type="dxa"/>
          </w:tcPr>
          <w:p w:rsidR="005F31CA" w:rsidRDefault="00F8755F" w:rsidP="00F8755F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F31CA" w:rsidRPr="00F8755F" w:rsidTr="00F8755F">
        <w:trPr>
          <w:cnfStyle w:val="000000100000"/>
        </w:trPr>
        <w:tc>
          <w:tcPr>
            <w:cnfStyle w:val="001000000000"/>
            <w:tcW w:w="4788" w:type="dxa"/>
          </w:tcPr>
          <w:p w:rsidR="005F31CA" w:rsidRPr="00F8755F" w:rsidRDefault="00F8755F" w:rsidP="00F87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55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:rsidR="005F31CA" w:rsidRPr="00F8755F" w:rsidRDefault="00F8755F" w:rsidP="00F8755F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5F">
              <w:rPr>
                <w:rFonts w:ascii="Times New Roman" w:hAnsi="Times New Roman" w:cs="Times New Roman"/>
                <w:b/>
                <w:sz w:val="24"/>
                <w:szCs w:val="24"/>
              </w:rPr>
              <w:t>272</w:t>
            </w:r>
          </w:p>
        </w:tc>
      </w:tr>
    </w:tbl>
    <w:p w:rsidR="005F31CA" w:rsidRDefault="005F31CA">
      <w:pPr>
        <w:rPr>
          <w:rFonts w:ascii="Times New Roman" w:hAnsi="Times New Roman" w:cs="Times New Roman"/>
          <w:b/>
          <w:sz w:val="24"/>
          <w:szCs w:val="24"/>
        </w:rPr>
      </w:pPr>
    </w:p>
    <w:p w:rsidR="001E20B3" w:rsidRDefault="001E20B3">
      <w:pPr>
        <w:rPr>
          <w:rFonts w:ascii="Times New Roman" w:hAnsi="Times New Roman" w:cs="Times New Roman"/>
          <w:b/>
          <w:sz w:val="24"/>
          <w:szCs w:val="24"/>
        </w:rPr>
      </w:pPr>
    </w:p>
    <w:p w:rsidR="001E20B3" w:rsidRDefault="001E20B3">
      <w:pPr>
        <w:rPr>
          <w:rFonts w:ascii="Times New Roman" w:hAnsi="Times New Roman" w:cs="Times New Roman"/>
          <w:b/>
          <w:sz w:val="24"/>
          <w:szCs w:val="24"/>
        </w:rPr>
      </w:pPr>
    </w:p>
    <w:p w:rsidR="001E20B3" w:rsidRDefault="001E20B3">
      <w:pPr>
        <w:rPr>
          <w:rFonts w:ascii="Times New Roman" w:hAnsi="Times New Roman" w:cs="Times New Roman"/>
          <w:b/>
          <w:sz w:val="24"/>
          <w:szCs w:val="24"/>
        </w:rPr>
      </w:pPr>
    </w:p>
    <w:p w:rsidR="001E20B3" w:rsidRDefault="001E20B3">
      <w:pPr>
        <w:rPr>
          <w:rFonts w:ascii="Times New Roman" w:hAnsi="Times New Roman" w:cs="Times New Roman"/>
          <w:b/>
          <w:sz w:val="24"/>
          <w:szCs w:val="24"/>
        </w:rPr>
      </w:pPr>
    </w:p>
    <w:p w:rsidR="001E20B3" w:rsidRDefault="001E20B3">
      <w:pPr>
        <w:rPr>
          <w:rFonts w:ascii="Times New Roman" w:hAnsi="Times New Roman" w:cs="Times New Roman"/>
          <w:b/>
          <w:sz w:val="24"/>
          <w:szCs w:val="24"/>
        </w:rPr>
      </w:pPr>
    </w:p>
    <w:p w:rsidR="001E20B3" w:rsidRDefault="001E20B3">
      <w:pPr>
        <w:rPr>
          <w:rFonts w:ascii="Times New Roman" w:hAnsi="Times New Roman" w:cs="Times New Roman"/>
          <w:b/>
          <w:sz w:val="24"/>
          <w:szCs w:val="24"/>
        </w:rPr>
      </w:pPr>
    </w:p>
    <w:p w:rsidR="001E20B3" w:rsidRDefault="001E20B3">
      <w:pPr>
        <w:rPr>
          <w:rFonts w:ascii="Times New Roman" w:hAnsi="Times New Roman" w:cs="Times New Roman"/>
          <w:b/>
          <w:sz w:val="24"/>
          <w:szCs w:val="24"/>
        </w:rPr>
      </w:pPr>
    </w:p>
    <w:p w:rsidR="001E20B3" w:rsidRDefault="001E20B3">
      <w:pPr>
        <w:rPr>
          <w:rFonts w:ascii="Times New Roman" w:hAnsi="Times New Roman" w:cs="Times New Roman"/>
          <w:b/>
          <w:sz w:val="24"/>
          <w:szCs w:val="24"/>
        </w:rPr>
      </w:pPr>
    </w:p>
    <w:p w:rsidR="001E20B3" w:rsidRDefault="001E20B3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0B3">
        <w:rPr>
          <w:rFonts w:ascii="Times New Roman" w:hAnsi="Times New Roman" w:cs="Times New Roman"/>
          <w:b/>
          <w:sz w:val="32"/>
          <w:szCs w:val="32"/>
        </w:rPr>
        <w:lastRenderedPageBreak/>
        <w:t>Number of nonconformities in plastic doors</w:t>
      </w:r>
    </w:p>
    <w:tbl>
      <w:tblPr>
        <w:tblStyle w:val="LightShading-Accent4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E20B3" w:rsidTr="001E20B3">
        <w:trPr>
          <w:cnfStyle w:val="100000000000"/>
        </w:trPr>
        <w:tc>
          <w:tcPr>
            <w:cnfStyle w:val="001000000000"/>
            <w:tcW w:w="2394" w:type="dxa"/>
          </w:tcPr>
          <w:p w:rsidR="001E20B3" w:rsidRP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E20B3">
              <w:rPr>
                <w:rFonts w:ascii="Times New Roman" w:hAnsi="Times New Roman" w:cs="Times New Roman"/>
                <w:b w:val="0"/>
                <w:sz w:val="24"/>
                <w:szCs w:val="24"/>
              </w:rPr>
              <w:t>Door No.</w:t>
            </w:r>
          </w:p>
        </w:tc>
        <w:tc>
          <w:tcPr>
            <w:tcW w:w="2394" w:type="dxa"/>
          </w:tcPr>
          <w:p w:rsidR="001E20B3" w:rsidRPr="001E20B3" w:rsidRDefault="001E20B3" w:rsidP="001E20B3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E20B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Door Size </w:t>
            </w:r>
          </w:p>
        </w:tc>
        <w:tc>
          <w:tcPr>
            <w:tcW w:w="2394" w:type="dxa"/>
          </w:tcPr>
          <w:p w:rsidR="001E20B3" w:rsidRPr="001E20B3" w:rsidRDefault="001E20B3" w:rsidP="001E20B3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E20B3">
              <w:rPr>
                <w:rFonts w:ascii="Times New Roman" w:hAnsi="Times New Roman" w:cs="Times New Roman"/>
                <w:b w:val="0"/>
                <w:sz w:val="24"/>
                <w:szCs w:val="24"/>
              </w:rPr>
              <w:t>No. of NCs</w:t>
            </w:r>
          </w:p>
        </w:tc>
        <w:tc>
          <w:tcPr>
            <w:tcW w:w="2394" w:type="dxa"/>
          </w:tcPr>
          <w:p w:rsidR="001E20B3" w:rsidRPr="001E20B3" w:rsidRDefault="001E20B3" w:rsidP="001E20B3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E20B3">
              <w:rPr>
                <w:rFonts w:ascii="Times New Roman" w:hAnsi="Times New Roman" w:cs="Times New Roman"/>
                <w:b w:val="0"/>
                <w:sz w:val="24"/>
                <w:szCs w:val="24"/>
              </w:rPr>
              <w:t>NCs per unit area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0.08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0.10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0.10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0.15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0.08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0.13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0.08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8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0.12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9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0.13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0.17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11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0.16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12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0.17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0.10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14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0.07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0.08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16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0.16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17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0.13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18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0.13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19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0.10</w:t>
            </w:r>
          </w:p>
        </w:tc>
      </w:tr>
      <w:tr w:rsidR="001E20B3" w:rsidTr="001E20B3"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0.07</w:t>
            </w:r>
          </w:p>
        </w:tc>
      </w:tr>
      <w:tr w:rsidR="001E20B3" w:rsidTr="001E20B3">
        <w:trPr>
          <w:cnfStyle w:val="000000100000"/>
        </w:trPr>
        <w:tc>
          <w:tcPr>
            <w:cnfStyle w:val="001000000000"/>
            <w:tcW w:w="2394" w:type="dxa"/>
          </w:tcPr>
          <w:p w:rsidR="001E20B3" w:rsidRDefault="001E20B3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Total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635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72</w:t>
            </w:r>
          </w:p>
        </w:tc>
        <w:tc>
          <w:tcPr>
            <w:tcW w:w="2394" w:type="dxa"/>
          </w:tcPr>
          <w:p w:rsidR="001E20B3" w:rsidRDefault="001E20B3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0.11</w:t>
            </w:r>
          </w:p>
        </w:tc>
      </w:tr>
    </w:tbl>
    <w:p w:rsidR="001E20B3" w:rsidRDefault="001E20B3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4A74" w:rsidRDefault="00534A74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4A74" w:rsidRDefault="00534A74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4A74" w:rsidRDefault="00534A74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4A74" w:rsidRDefault="00534A74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4A74" w:rsidRDefault="00534A74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4A74" w:rsidRDefault="00534A74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4A74" w:rsidRDefault="00534A74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X̅ and R values for steel pipe diameters (in centimeters)</w:t>
      </w:r>
    </w:p>
    <w:tbl>
      <w:tblPr>
        <w:tblStyle w:val="LightGrid-Accent1"/>
        <w:tblW w:w="0" w:type="auto"/>
        <w:tblLook w:val="04A0"/>
      </w:tblPr>
      <w:tblGrid>
        <w:gridCol w:w="3192"/>
        <w:gridCol w:w="3192"/>
        <w:gridCol w:w="3192"/>
      </w:tblGrid>
      <w:tr w:rsidR="00534A74" w:rsidTr="00534A74">
        <w:trPr>
          <w:cnfStyle w:val="1000000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Day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X̅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R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10.724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0.040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2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10.730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0.016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3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10.718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0.040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4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10.728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0.014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10.730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0.027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6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10.720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0.020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7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10.720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0.038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8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10.711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0.026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9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10.713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0.027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10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10.718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0.008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11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10.717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0.039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12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10.730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0.026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13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10.735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0.028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14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10.726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0.041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15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10.724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0.025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16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10.720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0.017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17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10.727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0.035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18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10.720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0.037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19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10.726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0.030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20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10.724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0.012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21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10.718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0.030</w:t>
            </w:r>
          </w:p>
        </w:tc>
      </w:tr>
      <w:tr w:rsidR="00534A74" w:rsidTr="00534A74">
        <w:trPr>
          <w:cnfStyle w:val="00000001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22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10.722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0.012</w:t>
            </w:r>
          </w:p>
        </w:tc>
      </w:tr>
      <w:tr w:rsidR="00534A74" w:rsidTr="00534A74">
        <w:trPr>
          <w:cnfStyle w:val="000000100000"/>
        </w:trPr>
        <w:tc>
          <w:tcPr>
            <w:cnfStyle w:val="001000000000"/>
            <w:tcW w:w="3192" w:type="dxa"/>
          </w:tcPr>
          <w:p w:rsidR="00534A74" w:rsidRDefault="00534A74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Total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235.901</w:t>
            </w:r>
          </w:p>
        </w:tc>
        <w:tc>
          <w:tcPr>
            <w:tcW w:w="3192" w:type="dxa"/>
          </w:tcPr>
          <w:p w:rsidR="00534A74" w:rsidRDefault="00534A74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0.608</w:t>
            </w:r>
          </w:p>
        </w:tc>
      </w:tr>
    </w:tbl>
    <w:p w:rsidR="00534A74" w:rsidRDefault="00534A74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4507" w:rsidRDefault="00264507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4507" w:rsidRDefault="00264507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4507" w:rsidRDefault="00264507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4507" w:rsidRDefault="00264507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4507" w:rsidRDefault="00264507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Data collected from the lathe machine</w:t>
      </w:r>
    </w:p>
    <w:tbl>
      <w:tblPr>
        <w:tblStyle w:val="LightShading-Accent5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64507" w:rsidTr="00264507">
        <w:trPr>
          <w:cnfStyle w:val="1000000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Sample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X̅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Sample deviation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Cumulative sum of deviations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11.20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0.20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0.20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10.77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-0.23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-0.03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10.27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-0.73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-0.83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11.29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0.29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-0.54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10.29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-0.71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-1.25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11.27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0.27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-0.98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1.31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0.33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8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11.19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0.52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10.28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0.72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1.24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11.13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0.13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1.37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11.71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0.71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2.08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12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11.69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0.69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2.77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121.13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1.13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3.90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14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11.11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1.11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5.01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15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10.51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-0.49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4.52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16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11.80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0.80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5.32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17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9.72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-1.28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4.04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18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12.23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1.23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5.27</w:t>
            </w:r>
          </w:p>
        </w:tc>
      </w:tr>
      <w:tr w:rsidR="00264507" w:rsidTr="00264507">
        <w:trPr>
          <w:cnfStyle w:val="000000100000"/>
        </w:trPr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19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11.92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0.92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6.19</w:t>
            </w:r>
          </w:p>
        </w:tc>
      </w:tr>
      <w:tr w:rsidR="00264507" w:rsidTr="00264507">
        <w:tc>
          <w:tcPr>
            <w:cnfStyle w:val="001000000000"/>
            <w:tcW w:w="2394" w:type="dxa"/>
          </w:tcPr>
          <w:p w:rsidR="00264507" w:rsidRDefault="00264507" w:rsidP="001E20B3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11.02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0.02</w:t>
            </w:r>
          </w:p>
        </w:tc>
        <w:tc>
          <w:tcPr>
            <w:tcW w:w="2394" w:type="dxa"/>
          </w:tcPr>
          <w:p w:rsidR="00264507" w:rsidRDefault="00264507" w:rsidP="001E20B3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6.21</w:t>
            </w:r>
          </w:p>
        </w:tc>
      </w:tr>
    </w:tbl>
    <w:p w:rsidR="00264507" w:rsidRPr="001E20B3" w:rsidRDefault="00264507" w:rsidP="001E20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264507" w:rsidRPr="001E20B3" w:rsidSect="00BA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5525"/>
    <w:rsid w:val="0005501C"/>
    <w:rsid w:val="001E20B3"/>
    <w:rsid w:val="00264507"/>
    <w:rsid w:val="002B1286"/>
    <w:rsid w:val="002B39DF"/>
    <w:rsid w:val="003F39DB"/>
    <w:rsid w:val="00534A74"/>
    <w:rsid w:val="005F31CA"/>
    <w:rsid w:val="00802C86"/>
    <w:rsid w:val="00BA4916"/>
    <w:rsid w:val="00BB0573"/>
    <w:rsid w:val="00C15525"/>
    <w:rsid w:val="00D264D6"/>
    <w:rsid w:val="00F54102"/>
    <w:rsid w:val="00F8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5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155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C155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C155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C155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C155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1E20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534A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2018-05-17T18:06:00Z</dcterms:created>
  <dcterms:modified xsi:type="dcterms:W3CDTF">2018-06-30T12:08:00Z</dcterms:modified>
</cp:coreProperties>
</file>