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9.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spacing w:lineRule="auto" w:line="276"/>
        <w:jc w:val="right"/>
        <w:rPr>
          <w:rFonts w:cs="Calibri" w:cstheme="minorHAnsi"/>
        </w:rPr>
      </w:pPr>
      <w:r>
        <w:rPr>
          <w:rFonts w:cs="Calibri" w:cstheme="minorHAnsi"/>
        </w:rPr>
      </w:r>
    </w:p>
    <w:tbl>
      <w:tblPr>
        <w:tblStyle w:val="TableGrid"/>
        <w:tblpPr w:vertAnchor="text" w:horzAnchor="margin" w:tblpXSpec="center" w:leftFromText="180" w:rightFromText="180" w:tblpY="310"/>
        <w:tblW w:w="935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56"/>
      </w:tblGrid>
      <w:tr>
        <w:trPr>
          <w:trHeight w:val="2410" w:hRule="atLeast"/>
        </w:trPr>
        <w:tc>
          <w:tcPr>
            <w:tcW w:w="9356" w:type="dxa"/>
            <w:tcBorders>
              <w:top w:val="nil"/>
              <w:left w:val="nil"/>
              <w:bottom w:val="nil"/>
              <w:right w:val="nil"/>
            </w:tcBorders>
          </w:tcPr>
          <w:p>
            <w:pPr>
              <w:pStyle w:val="NoSpacing"/>
              <w:widowControl/>
              <w:suppressAutoHyphens w:val="true"/>
              <w:spacing w:lineRule="auto" w:line="276" w:before="0" w:after="0"/>
              <w:jc w:val="center"/>
              <w:rPr>
                <w:rFonts w:cs="Calibri" w:cstheme="minorHAnsi"/>
                <w:b/>
                <w:bCs/>
                <w:i/>
                <w:i/>
                <w:iCs/>
                <w:color w:val="FF0000"/>
                <w:sz w:val="32"/>
                <w:szCs w:val="32"/>
              </w:rPr>
            </w:pPr>
            <w:r>
              <w:rPr>
                <w:rFonts w:cs="Calibri" w:cstheme="minorHAnsi"/>
                <w:b/>
                <w:bCs/>
                <w:i/>
                <w:iCs/>
                <w:color w:val="FF0000"/>
                <w:sz w:val="32"/>
                <w:szCs w:val="32"/>
              </w:rPr>
            </w:r>
          </w:p>
          <w:p>
            <w:pPr>
              <w:pStyle w:val="NoSpacing"/>
              <w:widowControl/>
              <w:suppressAutoHyphens w:val="true"/>
              <w:spacing w:lineRule="auto" w:line="276" w:before="0" w:after="0"/>
              <w:jc w:val="center"/>
              <w:rPr>
                <w:rFonts w:cs="Calibri" w:cstheme="minorHAnsi"/>
                <w:b/>
                <w:bCs/>
                <w:sz w:val="32"/>
                <w:szCs w:val="32"/>
              </w:rPr>
            </w:pPr>
            <w:r>
              <w:rPr>
                <w:rFonts w:cs="Calibri" w:cstheme="minorHAnsi"/>
                <w:b/>
                <w:bCs/>
                <w:sz w:val="32"/>
                <w:szCs w:val="32"/>
              </w:rPr>
            </w:r>
          </w:p>
          <w:p>
            <w:pPr>
              <w:pStyle w:val="NoSpacing"/>
              <w:widowControl/>
              <w:suppressAutoHyphens w:val="true"/>
              <w:spacing w:lineRule="auto" w:line="276" w:before="0" w:after="0"/>
              <w:jc w:val="center"/>
              <w:rPr>
                <w:rFonts w:cs="Calibri" w:cstheme="minorHAnsi"/>
                <w:b/>
                <w:bCs/>
                <w:sz w:val="32"/>
                <w:szCs w:val="32"/>
              </w:rPr>
            </w:pPr>
            <w:r>
              <w:rPr>
                <w:rFonts w:cs="Calibri" w:cstheme="minorHAnsi"/>
                <w:b/>
                <w:bCs/>
                <w:kern w:val="0"/>
                <w:sz w:val="32"/>
                <w:szCs w:val="32"/>
                <w:highlight w:val="yellow"/>
                <w:lang w:eastAsia="en-US" w:bidi="ar-SA"/>
              </w:rPr>
              <w:t>Temperature Prediction Using Time-Series and Machine Learning Models</w:t>
            </w:r>
          </w:p>
        </w:tc>
      </w:tr>
      <w:tr>
        <w:trPr>
          <w:trHeight w:val="1920" w:hRule="atLeast"/>
        </w:trPr>
        <w:tc>
          <w:tcPr>
            <w:tcW w:w="9356" w:type="dxa"/>
            <w:tcBorders>
              <w:top w:val="nil"/>
              <w:left w:val="nil"/>
              <w:bottom w:val="nil"/>
              <w:right w:val="nil"/>
            </w:tcBorders>
          </w:tcPr>
          <w:p>
            <w:pPr>
              <w:pStyle w:val="NoSpacing"/>
              <w:widowControl/>
              <w:suppressAutoHyphens w:val="true"/>
              <w:spacing w:lineRule="auto" w:line="276" w:before="0" w:after="0"/>
              <w:jc w:val="center"/>
              <w:rPr>
                <w:rFonts w:cs="Calibri" w:cstheme="minorHAnsi"/>
                <w:b/>
                <w:bCs/>
                <w:sz w:val="28"/>
                <w:szCs w:val="28"/>
                <w:u w:val="single"/>
              </w:rPr>
            </w:pPr>
            <w:r>
              <w:rPr>
                <w:rFonts w:cs="Calibri" w:cstheme="minorHAnsi"/>
                <w:b/>
                <w:bCs/>
                <w:kern w:val="0"/>
                <w:sz w:val="28"/>
                <w:szCs w:val="28"/>
                <w:u w:val="single"/>
                <w:lang w:eastAsia="en-US" w:bidi="ar-SA"/>
              </w:rPr>
              <w:t>Project Deliverable I: Final Report</w:t>
            </w:r>
          </w:p>
          <w:p>
            <w:pPr>
              <w:pStyle w:val="NoSpacing"/>
              <w:widowControl/>
              <w:suppressAutoHyphens w:val="true"/>
              <w:spacing w:lineRule="auto" w:line="276" w:before="0" w:after="0"/>
              <w:jc w:val="center"/>
              <w:rPr>
                <w:rFonts w:cs="Calibri" w:cstheme="minorHAnsi"/>
              </w:rPr>
            </w:pPr>
            <w:r>
              <w:rPr>
                <w:rFonts w:cs="Calibri" w:cstheme="minorHAnsi"/>
              </w:rPr>
            </w:r>
          </w:p>
        </w:tc>
      </w:tr>
      <w:tr>
        <w:trPr>
          <w:trHeight w:val="1793" w:hRule="atLeast"/>
        </w:trPr>
        <w:tc>
          <w:tcPr>
            <w:tcW w:w="9356" w:type="dxa"/>
            <w:tcBorders>
              <w:top w:val="nil"/>
              <w:left w:val="nil"/>
              <w:bottom w:val="nil"/>
              <w:right w:val="nil"/>
            </w:tcBorders>
          </w:tcPr>
          <w:tbl>
            <w:tblPr>
              <w:tblpPr w:vertAnchor="text" w:horzAnchor="page" w:tblpXSpec="center" w:bottomFromText="160" w:leftFromText="180" w:rightFromText="180" w:tblpY="248"/>
              <w:tblW w:w="633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28"/>
              <w:gridCol w:w="2010"/>
            </w:tblGrid>
            <w:tr>
              <w:trPr>
                <w:trHeight w:val="351" w:hRule="atLeast"/>
              </w:trPr>
              <w:tc>
                <w:tcPr>
                  <w:tcW w:w="4328" w:type="dxa"/>
                  <w:tcBorders>
                    <w:top w:val="single" w:sz="4" w:space="0" w:color="C9C9C9"/>
                    <w:left w:val="single" w:sz="4" w:space="0" w:color="C9C9C9"/>
                    <w:bottom w:val="single" w:sz="4" w:space="0" w:color="C9C9C9"/>
                    <w:right w:val="single" w:sz="4" w:space="0" w:color="C9C9C9"/>
                  </w:tcBorders>
                </w:tcPr>
                <w:p>
                  <w:pPr>
                    <w:pStyle w:val="Normal"/>
                    <w:spacing w:lineRule="auto" w:line="276"/>
                    <w:jc w:val="center"/>
                    <w:rPr>
                      <w:rFonts w:ascii="Calibri" w:hAnsi="Calibri" w:cs="Calibri" w:asciiTheme="minorHAnsi" w:cstheme="minorHAnsi" w:hAnsiTheme="minorHAnsi"/>
                      <w:sz w:val="24"/>
                    </w:rPr>
                  </w:pPr>
                  <w:r>
                    <w:rPr>
                      <w:rFonts w:cs="Calibri" w:ascii="Calibri" w:hAnsi="Calibri" w:asciiTheme="minorHAnsi" w:cstheme="minorHAnsi" w:hAnsiTheme="minorHAnsi"/>
                      <w:sz w:val="24"/>
                    </w:rPr>
                    <w:t>Group Members:</w:t>
                  </w:r>
                </w:p>
              </w:tc>
              <w:tc>
                <w:tcPr>
                  <w:tcW w:w="2010" w:type="dxa"/>
                  <w:tcBorders>
                    <w:top w:val="single" w:sz="4" w:space="0" w:color="C9C9C9"/>
                    <w:left w:val="single" w:sz="4" w:space="0" w:color="C9C9C9"/>
                    <w:bottom w:val="single" w:sz="4" w:space="0" w:color="C9C9C9"/>
                    <w:right w:val="single" w:sz="4" w:space="0" w:color="C9C9C9"/>
                  </w:tcBorders>
                </w:tcPr>
                <w:p>
                  <w:pPr>
                    <w:pStyle w:val="Normal"/>
                    <w:spacing w:lineRule="auto" w:line="276"/>
                    <w:jc w:val="center"/>
                    <w:rPr>
                      <w:rFonts w:ascii="Calibri" w:hAnsi="Calibri" w:cs="Calibri" w:asciiTheme="minorHAnsi" w:cstheme="minorHAnsi" w:hAnsiTheme="minorHAnsi"/>
                      <w:sz w:val="24"/>
                    </w:rPr>
                  </w:pPr>
                  <w:r>
                    <w:rPr>
                      <w:rFonts w:cs="Calibri" w:ascii="Calibri" w:hAnsi="Calibri" w:asciiTheme="minorHAnsi" w:cstheme="minorHAnsi" w:hAnsiTheme="minorHAnsi"/>
                      <w:sz w:val="24"/>
                    </w:rPr>
                    <w:t>ID:</w:t>
                  </w:r>
                </w:p>
              </w:tc>
            </w:tr>
            <w:tr>
              <w:trPr>
                <w:trHeight w:val="351" w:hRule="atLeast"/>
              </w:trPr>
              <w:tc>
                <w:tcPr>
                  <w:tcW w:w="4328" w:type="dxa"/>
                  <w:tcBorders>
                    <w:top w:val="single" w:sz="4" w:space="0" w:color="C9C9C9"/>
                    <w:left w:val="single" w:sz="4" w:space="0" w:color="C9C9C9"/>
                    <w:bottom w:val="single" w:sz="4" w:space="0" w:color="C9C9C9"/>
                    <w:right w:val="single" w:sz="4" w:space="0" w:color="C9C9C9"/>
                  </w:tcBorders>
                </w:tcPr>
                <w:p>
                  <w:pPr>
                    <w:pStyle w:val="Normal"/>
                    <w:spacing w:lineRule="auto" w:line="276"/>
                    <w:jc w:val="center"/>
                    <w:rPr>
                      <w:rFonts w:ascii="Calibri" w:hAnsi="Calibri" w:cs="Calibri" w:asciiTheme="minorHAnsi" w:cstheme="minorHAnsi" w:hAnsiTheme="minorHAnsi"/>
                      <w:sz w:val="24"/>
                    </w:rPr>
                  </w:pPr>
                  <w:r>
                    <w:rPr>
                      <w:rFonts w:cs="Calibri" w:ascii="Calibri" w:hAnsi="Calibri" w:asciiTheme="minorHAnsi" w:cstheme="minorHAnsi" w:hAnsiTheme="minorHAnsi"/>
                      <w:sz w:val="24"/>
                    </w:rPr>
                    <w:t>Omar Alamssi</w:t>
                  </w:r>
                </w:p>
              </w:tc>
              <w:tc>
                <w:tcPr>
                  <w:tcW w:w="2010" w:type="dxa"/>
                  <w:tcBorders>
                    <w:top w:val="single" w:sz="4" w:space="0" w:color="C9C9C9"/>
                    <w:left w:val="single" w:sz="4" w:space="0" w:color="C9C9C9"/>
                    <w:bottom w:val="single" w:sz="4" w:space="0" w:color="C9C9C9"/>
                    <w:right w:val="single" w:sz="4" w:space="0" w:color="C9C9C9"/>
                  </w:tcBorders>
                </w:tcPr>
                <w:p>
                  <w:pPr>
                    <w:pStyle w:val="Normal"/>
                    <w:spacing w:lineRule="auto" w:line="276"/>
                    <w:jc w:val="center"/>
                    <w:rPr>
                      <w:rFonts w:ascii="Calibri" w:hAnsi="Calibri" w:cs="Calibri" w:asciiTheme="minorHAnsi" w:cstheme="minorHAnsi" w:hAnsiTheme="minorHAnsi"/>
                      <w:sz w:val="24"/>
                    </w:rPr>
                  </w:pPr>
                  <w:r>
                    <w:rPr>
                      <w:rFonts w:cs="Calibri" w:ascii="Calibri" w:hAnsi="Calibri" w:asciiTheme="minorHAnsi" w:cstheme="minorHAnsi" w:hAnsiTheme="minorHAnsi"/>
                      <w:sz w:val="24"/>
                    </w:rPr>
                    <w:t>20229502031</w:t>
                  </w:r>
                </w:p>
              </w:tc>
            </w:tr>
            <w:tr>
              <w:trPr>
                <w:trHeight w:val="351" w:hRule="atLeast"/>
              </w:trPr>
              <w:tc>
                <w:tcPr>
                  <w:tcW w:w="4328" w:type="dxa"/>
                  <w:tcBorders>
                    <w:top w:val="single" w:sz="4" w:space="0" w:color="C9C9C9"/>
                    <w:left w:val="single" w:sz="4" w:space="0" w:color="C9C9C9"/>
                    <w:bottom w:val="single" w:sz="4" w:space="0" w:color="C9C9C9"/>
                    <w:right w:val="single" w:sz="4" w:space="0" w:color="C9C9C9"/>
                  </w:tcBorders>
                </w:tcPr>
                <w:p>
                  <w:pPr>
                    <w:pStyle w:val="Normal"/>
                    <w:spacing w:lineRule="auto" w:line="276"/>
                    <w:jc w:val="center"/>
                    <w:rPr>
                      <w:rFonts w:ascii="Calibri" w:hAnsi="Calibri" w:cs="Calibri" w:asciiTheme="minorHAnsi" w:cstheme="minorHAnsi" w:hAnsiTheme="minorHAnsi"/>
                      <w:sz w:val="24"/>
                    </w:rPr>
                  </w:pPr>
                  <w:r>
                    <w:rPr>
                      <w:rFonts w:cs="Calibri" w:ascii="Calibri" w:hAnsi="Calibri" w:asciiTheme="minorHAnsi" w:cstheme="minorHAnsi" w:hAnsiTheme="minorHAnsi"/>
                      <w:sz w:val="24"/>
                    </w:rPr>
                    <w:t>Basel Al-Dwairi</w:t>
                  </w:r>
                </w:p>
              </w:tc>
              <w:tc>
                <w:tcPr>
                  <w:tcW w:w="2010" w:type="dxa"/>
                  <w:tcBorders>
                    <w:top w:val="single" w:sz="4" w:space="0" w:color="C9C9C9"/>
                    <w:left w:val="single" w:sz="4" w:space="0" w:color="C9C9C9"/>
                    <w:bottom w:val="single" w:sz="4" w:space="0" w:color="C9C9C9"/>
                    <w:right w:val="single" w:sz="4" w:space="0" w:color="C9C9C9"/>
                  </w:tcBorders>
                </w:tcPr>
                <w:p>
                  <w:pPr>
                    <w:pStyle w:val="Normal"/>
                    <w:spacing w:lineRule="auto" w:line="276"/>
                    <w:jc w:val="center"/>
                    <w:rPr>
                      <w:rFonts w:ascii="Calibri" w:hAnsi="Calibri" w:cs="Calibri" w:asciiTheme="minorHAnsi" w:cstheme="minorHAnsi" w:hAnsiTheme="minorHAnsi"/>
                      <w:sz w:val="24"/>
                    </w:rPr>
                  </w:pPr>
                  <w:r>
                    <w:rPr>
                      <w:rFonts w:cs="Calibri" w:ascii="Calibri" w:hAnsi="Calibri" w:asciiTheme="minorHAnsi" w:cstheme="minorHAnsi" w:hAnsiTheme="minorHAnsi"/>
                      <w:sz w:val="24"/>
                    </w:rPr>
                    <w:t>20221502065</w:t>
                  </w:r>
                </w:p>
              </w:tc>
            </w:tr>
            <w:tr>
              <w:trPr>
                <w:trHeight w:val="351" w:hRule="atLeast"/>
              </w:trPr>
              <w:tc>
                <w:tcPr>
                  <w:tcW w:w="4328" w:type="dxa"/>
                  <w:tcBorders>
                    <w:top w:val="single" w:sz="4" w:space="0" w:color="C9C9C9"/>
                    <w:left w:val="single" w:sz="4" w:space="0" w:color="C9C9C9"/>
                    <w:bottom w:val="single" w:sz="12" w:space="0" w:color="C9C9C9"/>
                    <w:right w:val="single" w:sz="4" w:space="0" w:color="C9C9C9"/>
                  </w:tcBorders>
                </w:tcPr>
                <w:p>
                  <w:pPr>
                    <w:pStyle w:val="Normal"/>
                    <w:spacing w:lineRule="auto" w:line="276"/>
                    <w:jc w:val="center"/>
                    <w:rPr>
                      <w:rFonts w:ascii="Calibri" w:hAnsi="Calibri" w:cs="Calibri" w:asciiTheme="minorHAnsi" w:cstheme="minorHAnsi" w:hAnsiTheme="minorHAnsi"/>
                      <w:sz w:val="24"/>
                    </w:rPr>
                  </w:pPr>
                  <w:r>
                    <w:rPr>
                      <w:rFonts w:cs="Calibri" w:ascii="Calibri" w:hAnsi="Calibri" w:asciiTheme="minorHAnsi" w:cstheme="minorHAnsi" w:hAnsiTheme="minorHAnsi"/>
                      <w:sz w:val="24"/>
                    </w:rPr>
                    <w:t>Hazem Arar</w:t>
                  </w:r>
                </w:p>
              </w:tc>
              <w:tc>
                <w:tcPr>
                  <w:tcW w:w="2010" w:type="dxa"/>
                  <w:tcBorders>
                    <w:top w:val="single" w:sz="4" w:space="0" w:color="C9C9C9"/>
                    <w:left w:val="single" w:sz="4" w:space="0" w:color="C9C9C9"/>
                    <w:bottom w:val="single" w:sz="12" w:space="0" w:color="C9C9C9"/>
                    <w:right w:val="single" w:sz="4" w:space="0" w:color="C9C9C9"/>
                  </w:tcBorders>
                </w:tcPr>
                <w:p>
                  <w:pPr>
                    <w:pStyle w:val="Normal"/>
                    <w:spacing w:lineRule="auto" w:line="276"/>
                    <w:jc w:val="center"/>
                    <w:rPr>
                      <w:rFonts w:ascii="Calibri" w:hAnsi="Calibri" w:cs="Calibri" w:asciiTheme="minorHAnsi" w:cstheme="minorHAnsi" w:hAnsiTheme="minorHAnsi"/>
                      <w:sz w:val="24"/>
                    </w:rPr>
                  </w:pPr>
                  <w:r>
                    <w:rPr>
                      <w:rFonts w:cs="Calibri" w:ascii="Calibri" w:hAnsi="Calibri" w:asciiTheme="minorHAnsi" w:cstheme="minorHAnsi" w:hAnsiTheme="minorHAnsi"/>
                      <w:sz w:val="24"/>
                    </w:rPr>
                    <w:t>20221502041</w:t>
                  </w:r>
                </w:p>
              </w:tc>
            </w:tr>
          </w:tbl>
          <w:p>
            <w:pPr>
              <w:pStyle w:val="NoSpacing"/>
              <w:widowControl/>
              <w:suppressAutoHyphens w:val="true"/>
              <w:spacing w:lineRule="auto" w:line="276" w:before="0" w:after="0"/>
              <w:jc w:val="center"/>
              <w:rPr>
                <w:rFonts w:cs="Calibri" w:cstheme="minorHAnsi"/>
              </w:rPr>
            </w:pPr>
            <w:r>
              <w:rPr>
                <w:rFonts w:cs="Calibri" w:cstheme="minorHAnsi"/>
              </w:rPr>
            </w:r>
          </w:p>
          <w:p>
            <w:pPr>
              <w:pStyle w:val="NoSpacing"/>
              <w:widowControl/>
              <w:suppressAutoHyphens w:val="true"/>
              <w:spacing w:lineRule="auto" w:line="276" w:before="0" w:after="0"/>
              <w:jc w:val="center"/>
              <w:rPr>
                <w:rFonts w:cs="Calibri" w:cstheme="minorHAnsi"/>
              </w:rPr>
            </w:pPr>
            <w:r>
              <w:rPr>
                <w:rFonts w:cs="Calibri" w:cstheme="minorHAnsi"/>
              </w:rPr>
            </w:r>
          </w:p>
          <w:p>
            <w:pPr>
              <w:pStyle w:val="NoSpacing"/>
              <w:widowControl/>
              <w:suppressAutoHyphens w:val="true"/>
              <w:spacing w:lineRule="auto" w:line="276" w:before="0" w:after="0"/>
              <w:jc w:val="center"/>
              <w:rPr>
                <w:rFonts w:cs="Calibri" w:cstheme="minorHAnsi"/>
              </w:rPr>
            </w:pPr>
            <w:r>
              <w:rPr>
                <w:rFonts w:cs="Calibri" w:cstheme="minorHAnsi"/>
              </w:rPr>
            </w:r>
          </w:p>
        </w:tc>
      </w:tr>
      <w:tr>
        <w:trPr>
          <w:trHeight w:val="708" w:hRule="atLeast"/>
        </w:trPr>
        <w:tc>
          <w:tcPr>
            <w:tcW w:w="9356" w:type="dxa"/>
            <w:tcBorders>
              <w:top w:val="nil"/>
              <w:left w:val="nil"/>
              <w:bottom w:val="nil"/>
              <w:right w:val="nil"/>
            </w:tcBorders>
          </w:tcPr>
          <w:p>
            <w:pPr>
              <w:pStyle w:val="NoSpacing"/>
              <w:widowControl/>
              <w:suppressAutoHyphens w:val="true"/>
              <w:spacing w:lineRule="auto" w:line="276" w:before="0" w:after="0"/>
              <w:jc w:val="center"/>
              <w:rPr>
                <w:rFonts w:cs="Calibri" w:cstheme="minorHAnsi"/>
              </w:rPr>
            </w:pPr>
            <w:r>
              <w:rPr>
                <w:rFonts w:cs="Calibri" w:cstheme="minorHAnsi"/>
              </w:rPr>
            </w:r>
          </w:p>
          <w:p>
            <w:pPr>
              <w:pStyle w:val="NoSpacing"/>
              <w:widowControl/>
              <w:suppressAutoHyphens w:val="true"/>
              <w:spacing w:lineRule="auto" w:line="276" w:before="0" w:after="0"/>
              <w:jc w:val="center"/>
              <w:rPr>
                <w:rFonts w:cs="Calibri" w:cstheme="minorHAnsi"/>
                <w:u w:val="single"/>
              </w:rPr>
            </w:pPr>
            <w:r>
              <w:rPr>
                <w:rFonts w:cs="Calibri" w:cstheme="minorHAnsi"/>
                <w:kern w:val="0"/>
                <w:lang w:eastAsia="en-US" w:bidi="ar-SA"/>
              </w:rPr>
              <w:t>Instructor: Dr. Nadia Alrousan</w:t>
            </w:r>
          </w:p>
        </w:tc>
      </w:tr>
      <w:tr>
        <w:trPr>
          <w:trHeight w:val="245" w:hRule="atLeast"/>
        </w:trPr>
        <w:tc>
          <w:tcPr>
            <w:tcW w:w="9356" w:type="dxa"/>
            <w:tcBorders>
              <w:top w:val="nil"/>
              <w:left w:val="nil"/>
              <w:bottom w:val="nil"/>
              <w:right w:val="nil"/>
            </w:tcBorders>
          </w:tcPr>
          <w:p>
            <w:pPr>
              <w:pStyle w:val="NoSpacing"/>
              <w:widowControl/>
              <w:suppressAutoHyphens w:val="true"/>
              <w:spacing w:lineRule="auto" w:line="276" w:before="0" w:after="0"/>
              <w:jc w:val="center"/>
              <w:rPr>
                <w:rFonts w:cs="Calibri" w:cstheme="minorHAnsi"/>
              </w:rPr>
            </w:pPr>
            <w:r>
              <w:rPr>
                <w:rFonts w:cs="Calibri" w:cstheme="minorHAnsi"/>
              </w:rPr>
            </w:r>
          </w:p>
          <w:p>
            <w:pPr>
              <w:pStyle w:val="NoSpacing"/>
              <w:widowControl/>
              <w:suppressAutoHyphens w:val="true"/>
              <w:spacing w:lineRule="auto" w:line="276" w:before="0" w:after="0"/>
              <w:jc w:val="center"/>
              <w:rPr>
                <w:rFonts w:cs="Calibri" w:cstheme="minorHAnsi"/>
              </w:rPr>
            </w:pPr>
            <w:r>
              <w:rPr>
                <w:rFonts w:cs="Calibri" w:cstheme="minorHAnsi"/>
                <w:kern w:val="0"/>
                <w:lang w:eastAsia="en-US" w:bidi="ar-SA"/>
              </w:rPr>
              <w:t>Date: 12/28/2025</w:t>
            </w:r>
          </w:p>
          <w:p>
            <w:pPr>
              <w:pStyle w:val="Normal"/>
              <w:widowControl/>
              <w:suppressAutoHyphens w:val="true"/>
              <w:spacing w:lineRule="auto" w:line="276" w:before="0" w:after="0"/>
              <w:jc w:val="center"/>
              <w:rPr>
                <w:rFonts w:ascii="Calibri" w:hAnsi="Calibri" w:cs="Calibri" w:asciiTheme="minorHAnsi" w:cstheme="minorHAnsi" w:hAnsiTheme="minorHAnsi"/>
                <w:sz w:val="24"/>
              </w:rPr>
            </w:pPr>
            <w:r>
              <w:rPr>
                <w:rFonts w:cs="Calibri" w:cstheme="minorHAnsi" w:ascii="Calibri" w:hAnsi="Calibri"/>
                <w:sz w:val="24"/>
              </w:rPr>
            </w:r>
          </w:p>
          <w:p>
            <w:pPr>
              <w:pStyle w:val="Normal"/>
              <w:widowControl/>
              <w:suppressAutoHyphens w:val="true"/>
              <w:spacing w:lineRule="auto" w:line="276" w:before="0" w:after="0"/>
              <w:jc w:val="center"/>
              <w:rPr>
                <w:rFonts w:ascii="Calibri" w:hAnsi="Calibri" w:cs="Calibri" w:asciiTheme="minorHAnsi" w:cstheme="minorHAnsi" w:hAnsiTheme="minorHAnsi"/>
                <w:sz w:val="24"/>
              </w:rPr>
            </w:pPr>
            <w:r>
              <w:rPr>
                <w:rFonts w:cs="Calibri" w:ascii="Calibri" w:hAnsi="Calibri" w:asciiTheme="minorHAnsi" w:cstheme="minorHAnsi" w:hAnsiTheme="minorHAnsi"/>
                <w:kern w:val="0"/>
                <w:sz w:val="24"/>
                <w:lang w:eastAsia="en-US" w:bidi="ar-SA"/>
              </w:rPr>
              <w:t>Section: 1</w:t>
            </w:r>
          </w:p>
          <w:p>
            <w:pPr>
              <w:pStyle w:val="NoSpacing"/>
              <w:widowControl/>
              <w:suppressAutoHyphens w:val="true"/>
              <w:spacing w:lineRule="auto" w:line="276" w:before="0" w:after="0"/>
              <w:jc w:val="center"/>
              <w:rPr>
                <w:rFonts w:cs="Calibri" w:cstheme="minorHAnsi"/>
              </w:rPr>
            </w:pPr>
            <w:r>
              <w:rPr>
                <w:rFonts w:cs="Calibri" w:cstheme="minorHAnsi"/>
              </w:rPr>
            </w:r>
          </w:p>
          <w:p>
            <w:pPr>
              <w:pStyle w:val="NoSpacing"/>
              <w:widowControl/>
              <w:suppressAutoHyphens w:val="true"/>
              <w:spacing w:lineRule="auto" w:line="276" w:before="0" w:after="0"/>
              <w:jc w:val="center"/>
              <w:rPr>
                <w:rFonts w:cs="Calibri" w:cstheme="minorHAnsi"/>
              </w:rPr>
            </w:pPr>
            <w:r>
              <w:rPr>
                <w:rFonts w:cs="Calibri" w:cstheme="minorHAnsi"/>
                <w:kern w:val="0"/>
                <w:lang w:eastAsia="en-US" w:bidi="ar-SA"/>
              </w:rPr>
              <w:t>First Semester 2025/2026</w:t>
            </w:r>
          </w:p>
        </w:tc>
      </w:tr>
    </w:tbl>
    <w:p>
      <w:pPr>
        <w:pStyle w:val="Normal"/>
        <w:spacing w:lineRule="auto" w:line="276"/>
        <w:rPr>
          <w:rFonts w:ascii="Calibri" w:hAnsi="Calibri" w:cs="Calibri" w:asciiTheme="minorHAnsi" w:cstheme="minorHAnsi" w:hAnsiTheme="minorHAnsi"/>
          <w:sz w:val="24"/>
        </w:rPr>
      </w:pPr>
      <w:r>
        <w:rPr>
          <w:rFonts w:cs="Calibri" w:cstheme="minorHAnsi" w:ascii="Calibri" w:hAnsi="Calibri"/>
          <w:sz w:val="24"/>
        </w:rPr>
      </w:r>
    </w:p>
    <w:p>
      <w:pPr>
        <w:pStyle w:val="Normal"/>
        <w:spacing w:lineRule="auto" w:line="276"/>
        <w:rPr>
          <w:rFonts w:ascii="Calibri" w:hAnsi="Calibri" w:cs="Calibri" w:asciiTheme="minorHAnsi" w:cstheme="minorHAnsi" w:hAnsiTheme="minorHAnsi"/>
          <w:sz w:val="24"/>
        </w:rPr>
      </w:pPr>
      <w:r>
        <w:rPr>
          <w:rFonts w:cs="Calibri" w:cstheme="minorHAnsi" w:ascii="Calibri" w:hAnsi="Calibri"/>
          <w:sz w:val="24"/>
        </w:rPr>
      </w:r>
    </w:p>
    <w:p>
      <w:pPr>
        <w:pStyle w:val="Normal"/>
        <w:spacing w:lineRule="auto" w:line="276"/>
        <w:rPr>
          <w:rFonts w:ascii="Calibri" w:hAnsi="Calibri" w:cs="Calibri" w:asciiTheme="minorHAnsi" w:cstheme="minorHAnsi" w:hAnsiTheme="minorHAnsi"/>
          <w:sz w:val="24"/>
        </w:rPr>
      </w:pPr>
      <w:r>
        <w:rPr>
          <w:rFonts w:cs="Calibri" w:cstheme="minorHAnsi" w:ascii="Calibri" w:hAnsi="Calibri"/>
          <w:sz w:val="24"/>
        </w:rPr>
      </w:r>
    </w:p>
    <w:p>
      <w:pPr>
        <w:pStyle w:val="Normal"/>
        <w:spacing w:lineRule="auto" w:line="276"/>
        <w:rPr>
          <w:rFonts w:ascii="Calibri" w:hAnsi="Calibri" w:cs="Calibri" w:asciiTheme="minorHAnsi" w:cstheme="minorHAnsi" w:hAnsiTheme="minorHAnsi"/>
          <w:sz w:val="24"/>
        </w:rPr>
      </w:pPr>
      <w:r>
        <w:rPr>
          <w:rFonts w:cs="Calibri" w:cstheme="minorHAnsi" w:ascii="Calibri" w:hAnsi="Calibri"/>
          <w:sz w:val="24"/>
        </w:rPr>
      </w:r>
    </w:p>
    <w:p>
      <w:pPr>
        <w:pStyle w:val="Normal"/>
        <w:spacing w:lineRule="auto" w:line="276"/>
        <w:rPr>
          <w:rFonts w:ascii="Calibri" w:hAnsi="Calibri" w:cs="Calibri" w:asciiTheme="minorHAnsi" w:cstheme="minorHAnsi" w:hAnsiTheme="minorHAnsi"/>
          <w:sz w:val="24"/>
        </w:rPr>
      </w:pPr>
      <w:r>
        <w:rPr>
          <w:rFonts w:cs="Calibri" w:cstheme="minorHAnsi" w:ascii="Calibri" w:hAnsi="Calibri"/>
          <w:sz w:val="24"/>
        </w:rPr>
      </w:r>
    </w:p>
    <w:p>
      <w:pPr>
        <w:pStyle w:val="Normal"/>
        <w:spacing w:lineRule="auto" w:line="276"/>
        <w:rPr>
          <w:rFonts w:ascii="Calibri" w:hAnsi="Calibri" w:cs="Calibri" w:asciiTheme="minorHAnsi" w:cstheme="minorHAnsi" w:hAnsiTheme="minorHAnsi"/>
          <w:sz w:val="24"/>
        </w:rPr>
      </w:pPr>
      <w:r>
        <w:rPr>
          <w:rFonts w:cs="Calibri" w:cstheme="minorHAnsi" w:ascii="Calibri" w:hAnsi="Calibri"/>
          <w:sz w:val="24"/>
        </w:rPr>
      </w:r>
    </w:p>
    <w:p>
      <w:pPr>
        <w:pStyle w:val="Normal"/>
        <w:spacing w:lineRule="auto" w:line="276"/>
        <w:rPr>
          <w:rFonts w:ascii="Calibri" w:hAnsi="Calibri" w:cs="Calibri" w:asciiTheme="minorHAnsi" w:cstheme="minorHAnsi" w:hAnsiTheme="minorHAnsi"/>
          <w:sz w:val="24"/>
        </w:rPr>
      </w:pPr>
      <w:r>
        <w:rPr>
          <w:rFonts w:cs="Calibri" w:cstheme="minorHAnsi" w:ascii="Calibri" w:hAnsi="Calibri"/>
          <w:sz w:val="24"/>
        </w:rPr>
      </w:r>
    </w:p>
    <w:p>
      <w:pPr>
        <w:pStyle w:val="Normal"/>
        <w:spacing w:lineRule="auto" w:line="276"/>
        <w:rPr>
          <w:rFonts w:ascii="Calibri" w:hAnsi="Calibri" w:cs="Calibri" w:asciiTheme="minorHAnsi" w:cstheme="minorHAnsi" w:hAnsiTheme="minorHAnsi"/>
          <w:sz w:val="24"/>
        </w:rPr>
      </w:pPr>
      <w:r>
        <w:rPr>
          <w:rFonts w:cs="Calibri" w:cstheme="minorHAnsi" w:ascii="Calibri" w:hAnsi="Calibri"/>
          <w:sz w:val="24"/>
        </w:rPr>
      </w:r>
    </w:p>
    <w:p>
      <w:pPr>
        <w:pStyle w:val="Normal"/>
        <w:spacing w:lineRule="auto" w:line="276"/>
        <w:rPr>
          <w:rFonts w:ascii="Calibri" w:hAnsi="Calibri" w:cs="Calibri" w:asciiTheme="minorHAnsi" w:cstheme="minorHAnsi" w:hAnsiTheme="minorHAnsi"/>
          <w:b/>
          <w:bCs/>
          <w:sz w:val="24"/>
        </w:rPr>
      </w:pPr>
      <w:bookmarkStart w:id="0" w:name="_Toc410907625"/>
      <w:bookmarkStart w:id="1" w:name="_Toc410906897"/>
      <w:bookmarkStart w:id="2" w:name="_Toc410906854"/>
      <w:bookmarkStart w:id="3" w:name="_Toc380475774"/>
      <w:r>
        <w:rPr>
          <w:rFonts w:cs="Calibri" w:ascii="Calibri" w:hAnsi="Calibri" w:asciiTheme="minorHAnsi" w:cstheme="minorHAnsi" w:hAnsiTheme="minorHAnsi"/>
          <w:b/>
          <w:bCs/>
          <w:sz w:val="24"/>
        </w:rPr>
        <w:t>Abstract:</w:t>
      </w:r>
      <w:bookmarkEnd w:id="0"/>
      <w:bookmarkEnd w:id="1"/>
      <w:bookmarkEnd w:id="2"/>
      <w:bookmarkEnd w:id="3"/>
      <w:r>
        <w:rPr>
          <w:rFonts w:cs="Calibri" w:ascii="Calibri" w:hAnsi="Calibri" w:asciiTheme="minorHAnsi" w:cstheme="minorHAnsi" w:hAnsiTheme="minorHAnsi"/>
          <w:b/>
          <w:bCs/>
          <w:sz w:val="24"/>
        </w:rPr>
        <w:t xml:space="preserve"> </w:t>
      </w:r>
    </w:p>
    <w:p>
      <w:pPr>
        <w:pStyle w:val="Normal"/>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This study examines the problem of hourly temperature forecasting in Jordan using a range of statistical, classical machine learning, and deep learning techniques. A multi-year hourly weather dataset was processed and transformed into both tabular and sequential learning formats to support diverse modeling approaches. The implemented models include Ridge Regression, Linear Support Vector Regression, Random Forest, Histogram-Based Gradient Boosting, SARIMAX, Recurrent Neural Networks (RNN), and Long Short-Term Memory networks (LSTM).</w:t>
      </w:r>
    </w:p>
    <w:p>
      <w:pPr>
        <w:pStyle w:val="Normal"/>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 xml:space="preserve">All models were trained and evaluated using time-aware validation strategies to reflect realistic forecasting scenarios and prevent information leakage. Model performance was assessed using Mean Absolute Error (MAE), Root Mean Squared Error (RMSE), and the coefficient of determination (R²). The experimental results demonstrate that the LSTM model consistently achieves the highest predictive accuracy, owing to its ability to capture nonlinear temporal dependencies and long-range patterns in hourly temperature data. Tree-based ensemble models outperform linear baselines but remain inferior to recurrent architecture. In contrast, SARIMAX exhibits unstable behavior, underscoring the limitations of linear seasonal assumptions when applied to high-frequency, non-stationary meteorological time series. </w:t>
      </w:r>
    </w:p>
    <w:p>
      <w:pPr>
        <w:pStyle w:val="Normal"/>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ML-DL</w:t>
      </w:r>
    </w:p>
    <w:p>
      <w:pPr>
        <w:pStyle w:val="Normal"/>
        <w:spacing w:lineRule="auto" w:line="276"/>
        <w:rPr>
          <w:rFonts w:ascii="Calibri" w:hAnsi="Calibri" w:cs="Calibri" w:asciiTheme="minorHAnsi" w:cstheme="minorHAnsi" w:hAnsiTheme="minorHAnsi"/>
          <w:sz w:val="24"/>
        </w:rPr>
      </w:pPr>
      <w:r>
        <w:rPr/>
        <mc:AlternateContent>
          <mc:Choice Requires="wps">
            <w:drawing>
              <wp:inline distT="0" distB="0" distL="0" distR="0">
                <wp:extent cx="5731510" cy="19050"/>
                <wp:effectExtent l="0" t="0" r="0" b="0"/>
                <wp:docPr id="1" name="Shape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spacing w:lineRule="auto" w:line="276"/>
        <w:rPr>
          <w:rFonts w:ascii="Calibri" w:hAnsi="Calibri" w:cs="Calibri" w:asciiTheme="minorHAnsi" w:cstheme="minorHAnsi" w:hAnsiTheme="minorHAnsi"/>
          <w:b/>
          <w:bCs/>
          <w:sz w:val="24"/>
        </w:rPr>
      </w:pPr>
      <w:r>
        <w:rPr>
          <w:rFonts w:cs="Calibri" w:ascii="Calibri" w:hAnsi="Calibri" w:asciiTheme="minorHAnsi" w:cstheme="minorHAnsi" w:hAnsiTheme="minorHAnsi"/>
          <w:b/>
          <w:bCs/>
          <w:sz w:val="24"/>
        </w:rPr>
        <w:t>1. Project Idea and Problem Definition</w:t>
      </w:r>
    </w:p>
    <w:p>
      <w:pPr>
        <w:pStyle w:val="Normal"/>
        <w:spacing w:lineRule="auto" w:line="276"/>
        <w:rPr>
          <w:rFonts w:ascii="Calibri" w:hAnsi="Calibri" w:cs="Calibri" w:asciiTheme="minorHAnsi" w:cstheme="minorHAnsi" w:hAnsiTheme="minorHAnsi"/>
          <w:b/>
          <w:bCs/>
          <w:sz w:val="24"/>
        </w:rPr>
      </w:pPr>
      <w:r>
        <w:rPr>
          <w:rFonts w:cs="Calibri" w:ascii="Calibri" w:hAnsi="Calibri" w:asciiTheme="minorHAnsi" w:cstheme="minorHAnsi" w:hAnsiTheme="minorHAnsi"/>
          <w:b/>
          <w:bCs/>
          <w:sz w:val="24"/>
        </w:rPr>
        <w:t>1.1 Project Idea</w:t>
      </w:r>
    </w:p>
    <w:p>
      <w:pPr>
        <w:pStyle w:val="Normal"/>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The objective of this project is to forecast hourly temperature values using historical meteorological observations and wind-related variables. Accurate short-term temperature prediction is a critical component in applications such as energy demand forecasting, transportation planning, agricultural decision-making, and public safety operations.</w:t>
      </w:r>
    </w:p>
    <w:p>
      <w:pPr>
        <w:pStyle w:val="Normal"/>
        <w:spacing w:lineRule="auto" w:line="276"/>
        <w:rPr>
          <w:rFonts w:ascii="Calibri" w:hAnsi="Calibri" w:cs="Calibri" w:asciiTheme="minorHAnsi" w:cstheme="minorHAnsi" w:hAnsiTheme="minorHAnsi"/>
          <w:b/>
          <w:bCs/>
          <w:sz w:val="24"/>
        </w:rPr>
      </w:pPr>
      <w:r>
        <w:rPr>
          <w:rFonts w:cs="Calibri" w:ascii="Calibri" w:hAnsi="Calibri" w:asciiTheme="minorHAnsi" w:cstheme="minorHAnsi" w:hAnsiTheme="minorHAnsi"/>
          <w:b/>
          <w:bCs/>
          <w:sz w:val="24"/>
        </w:rPr>
        <w:t>1.2 Problem Statement</w:t>
      </w:r>
    </w:p>
    <w:p>
      <w:pPr>
        <w:pStyle w:val="Normal"/>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Problem Definition:</w:t>
        <w:br/>
        <w:t>Given historical hourly weather observations, the task is to predict the temperature at the subsequent time step using:</w:t>
      </w:r>
    </w:p>
    <w:p>
      <w:pPr>
        <w:pStyle w:val="Normal"/>
        <w:numPr>
          <w:ilvl w:val="0"/>
          <w:numId w:val="4"/>
        </w:numPr>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Wind Speed</w:t>
      </w:r>
    </w:p>
    <w:p>
      <w:pPr>
        <w:pStyle w:val="Normal"/>
        <w:numPr>
          <w:ilvl w:val="0"/>
          <w:numId w:val="4"/>
        </w:numPr>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Wind Direction encoded as sine and cosine components</w:t>
      </w:r>
    </w:p>
    <w:p>
      <w:pPr>
        <w:pStyle w:val="Normal"/>
        <w:numPr>
          <w:ilvl w:val="0"/>
          <w:numId w:val="4"/>
        </w:numPr>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Historical temperature information represented through lagged variables or temporal sequences</w:t>
      </w:r>
    </w:p>
    <w:p>
      <w:pPr>
        <w:pStyle w:val="Normal"/>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Objective:</w:t>
        <w:br/>
        <w:t>To design, implement, and compare multiple forecasting models and to identify the approach that provides the most accurate and stable predictive performance.</w:t>
      </w:r>
    </w:p>
    <w:p>
      <w:pPr>
        <w:pStyle w:val="Normal"/>
        <w:spacing w:lineRule="auto" w:line="276"/>
        <w:rPr>
          <w:rFonts w:ascii="Calibri" w:hAnsi="Calibri" w:cs="Calibri" w:asciiTheme="minorHAnsi" w:cstheme="minorHAnsi" w:hAnsiTheme="minorHAnsi"/>
          <w:b/>
          <w:bCs/>
          <w:sz w:val="24"/>
        </w:rPr>
      </w:pPr>
      <w:r>
        <w:rPr>
          <w:rFonts w:cs="Calibri" w:ascii="Calibri" w:hAnsi="Calibri" w:asciiTheme="minorHAnsi" w:cstheme="minorHAnsi" w:hAnsiTheme="minorHAnsi"/>
          <w:b/>
          <w:bCs/>
          <w:sz w:val="24"/>
        </w:rPr>
        <w:t>1.3 Motivation for Machine Learning and Deep Learning</w:t>
      </w:r>
    </w:p>
    <w:p>
      <w:pPr>
        <w:pStyle w:val="Normal"/>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Classical time-series forecasting methods often rely on linear assumptions and fixed seasonal structures, which may be insufficient for modeling the complex and evolving behavior of hourly meteorological data. Machine learning and deep learning techniques offer greater modeling flexibility by capturing nonlinear relationships, complex feature interactions, and long-term temporal dependencies.</w:t>
      </w:r>
    </w:p>
    <w:p>
      <w:pPr>
        <w:pStyle w:val="Normal"/>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Evaluation Criteria:</w:t>
      </w:r>
    </w:p>
    <w:p>
      <w:pPr>
        <w:pStyle w:val="Normal"/>
        <w:numPr>
          <w:ilvl w:val="0"/>
          <w:numId w:val="5"/>
        </w:numPr>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Minimization of MAE and RMSE</w:t>
      </w:r>
    </w:p>
    <w:p>
      <w:pPr>
        <w:pStyle w:val="Normal"/>
        <w:numPr>
          <w:ilvl w:val="0"/>
          <w:numId w:val="5"/>
        </w:numPr>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Maximization of R² on unseen test data</w:t>
      </w:r>
    </w:p>
    <w:p>
      <w:pPr>
        <w:pStyle w:val="Normal"/>
        <w:spacing w:lineRule="auto" w:line="276"/>
        <w:rPr>
          <w:rFonts w:ascii="Calibri" w:hAnsi="Calibri" w:cs="Calibri" w:asciiTheme="minorHAnsi" w:cstheme="minorHAnsi" w:hAnsiTheme="minorHAnsi"/>
          <w:sz w:val="24"/>
        </w:rPr>
      </w:pPr>
      <w:r>
        <w:rPr/>
        <mc:AlternateContent>
          <mc:Choice Requires="wps">
            <w:drawing>
              <wp:inline distT="0" distB="0" distL="0" distR="0">
                <wp:extent cx="5731510" cy="19050"/>
                <wp:effectExtent l="0" t="0" r="0" b="0"/>
                <wp:docPr id="2" name="Shape2"/>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2"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spacing w:lineRule="auto" w:line="276"/>
        <w:rPr>
          <w:rFonts w:ascii="Calibri" w:hAnsi="Calibri" w:cs="Calibri" w:asciiTheme="minorHAnsi" w:cstheme="minorHAnsi" w:hAnsiTheme="minorHAnsi"/>
          <w:b/>
          <w:bCs/>
          <w:sz w:val="24"/>
        </w:rPr>
      </w:pPr>
      <w:r>
        <w:rPr>
          <w:rFonts w:cs="Calibri" w:ascii="Calibri" w:hAnsi="Calibri" w:asciiTheme="minorHAnsi" w:cstheme="minorHAnsi" w:hAnsiTheme="minorHAnsi"/>
          <w:b/>
          <w:bCs/>
          <w:sz w:val="24"/>
        </w:rPr>
        <w:t>2. Dataset Collection and Source Credibility</w:t>
      </w:r>
    </w:p>
    <w:p>
      <w:pPr>
        <w:pStyle w:val="Normal"/>
        <w:spacing w:lineRule="auto" w:line="276"/>
        <w:rPr>
          <w:rFonts w:ascii="Calibri" w:hAnsi="Calibri" w:cs="Calibri" w:asciiTheme="minorHAnsi" w:cstheme="minorHAnsi" w:hAnsiTheme="minorHAnsi"/>
          <w:b/>
          <w:bCs/>
          <w:sz w:val="24"/>
        </w:rPr>
      </w:pPr>
      <w:r>
        <w:rPr>
          <w:rFonts w:cs="Calibri" w:ascii="Calibri" w:hAnsi="Calibri" w:asciiTheme="minorHAnsi" w:cstheme="minorHAnsi" w:hAnsiTheme="minorHAnsi"/>
          <w:b/>
          <w:bCs/>
          <w:sz w:val="24"/>
        </w:rPr>
        <w:t>2.1 Dataset Source</w:t>
      </w:r>
    </w:p>
    <w:p>
      <w:pPr>
        <w:pStyle w:val="Normal"/>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The dataset consists of publicly available hourly weather observations collected over multiple years, covering the period from 2010 to 2025.</w:t>
      </w:r>
    </w:p>
    <w:p>
      <w:pPr>
        <w:pStyle w:val="Normal"/>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The API is from Weather Underground</w:t>
      </w:r>
    </w:p>
    <w:p>
      <w:pPr>
        <w:pStyle w:val="Normal"/>
        <w:spacing w:lineRule="auto" w:line="276"/>
        <w:rPr>
          <w:rFonts w:ascii="Calibri" w:hAnsi="Calibri" w:cs="Calibri" w:asciiTheme="minorHAnsi" w:cstheme="minorHAnsi" w:hAnsiTheme="minorHAnsi"/>
          <w:b/>
          <w:bCs/>
          <w:sz w:val="24"/>
        </w:rPr>
      </w:pPr>
      <w:r>
        <w:rPr>
          <w:rFonts w:cs="Calibri" w:ascii="Calibri" w:hAnsi="Calibri" w:asciiTheme="minorHAnsi" w:cstheme="minorHAnsi" w:hAnsiTheme="minorHAnsi"/>
          <w:b/>
          <w:bCs/>
          <w:sz w:val="24"/>
        </w:rPr>
        <w:t>2.2 Data Reliability</w:t>
      </w:r>
    </w:p>
    <w:p>
      <w:pPr>
        <w:pStyle w:val="Normal"/>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The dataset originates from a structured and widely accessible source, containing continuous and standardized meteorological measurements. The long temporal span enhances statistical reliability and supports robust model training and evaluation.</w:t>
      </w:r>
    </w:p>
    <w:p>
      <w:pPr>
        <w:pStyle w:val="Normal"/>
        <w:spacing w:lineRule="auto" w:line="276"/>
        <w:rPr>
          <w:rFonts w:ascii="Calibri" w:hAnsi="Calibri" w:cs="Calibri" w:asciiTheme="minorHAnsi" w:cstheme="minorHAnsi" w:hAnsiTheme="minorHAnsi"/>
          <w:b/>
          <w:bCs/>
          <w:sz w:val="24"/>
        </w:rPr>
      </w:pPr>
      <w:r>
        <w:rPr>
          <w:rFonts w:cs="Calibri" w:ascii="Calibri" w:hAnsi="Calibri" w:asciiTheme="minorHAnsi" w:cstheme="minorHAnsi" w:hAnsiTheme="minorHAnsi"/>
          <w:b/>
          <w:bCs/>
          <w:sz w:val="24"/>
        </w:rPr>
        <w:t>2.3 Dataset Characteristics</w:t>
      </w:r>
    </w:p>
    <w:p>
      <w:pPr>
        <w:pStyle w:val="Normal"/>
        <w:numPr>
          <w:ilvl w:val="0"/>
          <w:numId w:val="6"/>
        </w:numPr>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Temporal Resolution: Hourly</w:t>
      </w:r>
    </w:p>
    <w:p>
      <w:pPr>
        <w:pStyle w:val="Normal"/>
        <w:numPr>
          <w:ilvl w:val="0"/>
          <w:numId w:val="6"/>
        </w:numPr>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Dataset Size: 139,032 observations with 37 recorded variables</w:t>
      </w:r>
    </w:p>
    <w:p>
      <w:pPr>
        <w:pStyle w:val="Normal"/>
        <w:numPr>
          <w:ilvl w:val="0"/>
          <w:numId w:val="6"/>
        </w:numPr>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Key Variables:</w:t>
      </w:r>
    </w:p>
    <w:p>
      <w:pPr>
        <w:pStyle w:val="Normal"/>
        <w:numPr>
          <w:ilvl w:val="1"/>
          <w:numId w:val="6"/>
        </w:numPr>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Datetime</w:t>
      </w:r>
    </w:p>
    <w:p>
      <w:pPr>
        <w:pStyle w:val="Normal"/>
        <w:numPr>
          <w:ilvl w:val="1"/>
          <w:numId w:val="6"/>
        </w:numPr>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Temperature (TEMP)</w:t>
      </w:r>
    </w:p>
    <w:p>
      <w:pPr>
        <w:pStyle w:val="Normal"/>
        <w:numPr>
          <w:ilvl w:val="1"/>
          <w:numId w:val="6"/>
        </w:numPr>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Wind Speed</w:t>
      </w:r>
    </w:p>
    <w:p>
      <w:pPr>
        <w:pStyle w:val="Normal"/>
        <w:numPr>
          <w:ilvl w:val="1"/>
          <w:numId w:val="6"/>
        </w:numPr>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Wind Direction (sine and cosine representations)</w:t>
      </w:r>
    </w:p>
    <w:p>
      <w:pPr>
        <w:pStyle w:val="Normal"/>
        <w:spacing w:lineRule="auto" w:line="276"/>
        <w:rPr>
          <w:rFonts w:ascii="Calibri" w:hAnsi="Calibri" w:cs="Calibri" w:asciiTheme="minorHAnsi" w:cstheme="minorHAnsi" w:hAnsiTheme="minorHAnsi"/>
          <w:sz w:val="24"/>
        </w:rPr>
      </w:pPr>
      <w:r>
        <w:rPr/>
        <mc:AlternateContent>
          <mc:Choice Requires="wps">
            <w:drawing>
              <wp:inline distT="0" distB="0" distL="0" distR="0">
                <wp:extent cx="5731510" cy="19050"/>
                <wp:effectExtent l="0" t="0" r="0" b="0"/>
                <wp:docPr id="3" name="Shape3"/>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3"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spacing w:lineRule="auto" w:line="276"/>
        <w:rPr>
          <w:rFonts w:ascii="Calibri" w:hAnsi="Calibri" w:cs="Calibri" w:asciiTheme="minorHAnsi" w:cstheme="minorHAnsi" w:hAnsiTheme="minorHAnsi"/>
          <w:b/>
          <w:bCs/>
          <w:sz w:val="24"/>
        </w:rPr>
      </w:pPr>
      <w:r>
        <w:rPr>
          <w:rFonts w:cs="Calibri" w:ascii="Calibri" w:hAnsi="Calibri" w:asciiTheme="minorHAnsi" w:cstheme="minorHAnsi" w:hAnsiTheme="minorHAnsi"/>
          <w:b/>
          <w:bCs/>
          <w:sz w:val="24"/>
        </w:rPr>
        <w:t>3. Data Preprocessing and Feature Engineering</w:t>
      </w:r>
    </w:p>
    <w:p>
      <w:pPr>
        <w:pStyle w:val="Normal"/>
        <w:spacing w:lineRule="auto" w:line="276"/>
        <w:rPr>
          <w:rFonts w:ascii="Calibri" w:hAnsi="Calibri" w:cs="Calibri" w:asciiTheme="minorHAnsi" w:cstheme="minorHAnsi" w:hAnsiTheme="minorHAnsi"/>
          <w:b/>
          <w:bCs/>
          <w:sz w:val="24"/>
        </w:rPr>
      </w:pPr>
      <w:r>
        <w:rPr>
          <w:rFonts w:cs="Calibri" w:ascii="Calibri" w:hAnsi="Calibri" w:asciiTheme="minorHAnsi" w:cstheme="minorHAnsi" w:hAnsiTheme="minorHAnsi"/>
          <w:b/>
          <w:bCs/>
          <w:sz w:val="24"/>
        </w:rPr>
        <w:t>3.1 Data Cleaning</w:t>
      </w:r>
    </w:p>
    <w:p>
      <w:pPr>
        <w:pStyle w:val="Normal"/>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Preprocessing steps included:</w:t>
      </w:r>
    </w:p>
    <w:p>
      <w:pPr>
        <w:pStyle w:val="Normal"/>
        <w:numPr>
          <w:ilvl w:val="0"/>
          <w:numId w:val="7"/>
        </w:numPr>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Parsing and chronologically sorting datetime values to preserve temporal structure</w:t>
      </w:r>
    </w:p>
    <w:p>
      <w:pPr>
        <w:pStyle w:val="Normal"/>
        <w:numPr>
          <w:ilvl w:val="0"/>
          <w:numId w:val="7"/>
        </w:numPr>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Removing missing values introduced during lag and sequence generation</w:t>
      </w:r>
    </w:p>
    <w:p>
      <w:pPr>
        <w:pStyle w:val="Normal"/>
        <w:numPr>
          <w:ilvl w:val="0"/>
          <w:numId w:val="7"/>
        </w:numPr>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Verifying the absence of significant duplicate records</w:t>
      </w:r>
    </w:p>
    <w:p>
      <w:pPr>
        <w:pStyle w:val="Normal"/>
        <w:spacing w:lineRule="auto" w:line="276"/>
        <w:rPr>
          <w:rFonts w:ascii="Calibri" w:hAnsi="Calibri" w:cs="Calibri" w:asciiTheme="minorHAnsi" w:cstheme="minorHAnsi" w:hAnsiTheme="minorHAnsi"/>
          <w:b/>
          <w:bCs/>
          <w:sz w:val="24"/>
        </w:rPr>
      </w:pPr>
      <w:r>
        <w:rPr>
          <w:rFonts w:cs="Calibri" w:ascii="Calibri" w:hAnsi="Calibri" w:asciiTheme="minorHAnsi" w:cstheme="minorHAnsi" w:hAnsiTheme="minorHAnsi"/>
          <w:b/>
          <w:bCs/>
          <w:sz w:val="24"/>
        </w:rPr>
        <w:t>3.2 Feature Engineering</w:t>
      </w:r>
    </w:p>
    <w:p>
      <w:pPr>
        <w:pStyle w:val="Normal"/>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To enhance model learnability, several features were engineered:</w:t>
      </w:r>
    </w:p>
    <w:p>
      <w:pPr>
        <w:pStyle w:val="Normal"/>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Lag-Based Features (Tabular Models):</w:t>
      </w:r>
    </w:p>
    <w:p>
      <w:pPr>
        <w:pStyle w:val="Normal"/>
        <w:numPr>
          <w:ilvl w:val="0"/>
          <w:numId w:val="8"/>
        </w:numPr>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TEMP(t−1) to capture short-term temporal dependence</w:t>
      </w:r>
    </w:p>
    <w:p>
      <w:pPr>
        <w:pStyle w:val="Normal"/>
        <w:numPr>
          <w:ilvl w:val="0"/>
          <w:numId w:val="8"/>
        </w:numPr>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TEMP(t−24) to represent daily seasonal patterns</w:t>
      </w:r>
    </w:p>
    <w:p>
      <w:pPr>
        <w:pStyle w:val="Normal"/>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Calendar-Based Features:</w:t>
      </w:r>
    </w:p>
    <w:p>
      <w:pPr>
        <w:pStyle w:val="Normal"/>
        <w:numPr>
          <w:ilvl w:val="0"/>
          <w:numId w:val="9"/>
        </w:numPr>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Hour of day</w:t>
      </w:r>
    </w:p>
    <w:p>
      <w:pPr>
        <w:pStyle w:val="Normal"/>
        <w:numPr>
          <w:ilvl w:val="0"/>
          <w:numId w:val="9"/>
        </w:numPr>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Day of week</w:t>
      </w:r>
    </w:p>
    <w:p>
      <w:pPr>
        <w:pStyle w:val="Normal"/>
        <w:numPr>
          <w:ilvl w:val="0"/>
          <w:numId w:val="9"/>
        </w:numPr>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Month of year</w:t>
      </w:r>
    </w:p>
    <w:p>
      <w:pPr>
        <w:pStyle w:val="Normal"/>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These features allow models to learn periodic temperature behavior.</w:t>
      </w:r>
    </w:p>
    <w:p>
      <w:pPr>
        <w:pStyle w:val="Normal"/>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Sequential Features (Deep Learning Models):</w:t>
      </w:r>
    </w:p>
    <w:p>
      <w:pPr>
        <w:pStyle w:val="Normal"/>
        <w:numPr>
          <w:ilvl w:val="0"/>
          <w:numId w:val="10"/>
        </w:numPr>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Sliding time windows (e.g., 24 or 48 hours) consisting of temperature and wind-related variables</w:t>
      </w:r>
    </w:p>
    <w:p>
      <w:pPr>
        <w:pStyle w:val="Normal"/>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Lag-based features were used exclusively for tabular machine learning and statistical models. These features were intentionally excluded from deep learning sequence models to ensure a fair evaluation of their ability to learn temporal dependencies directly from raw time windows.</w:t>
      </w:r>
    </w:p>
    <w:p>
      <w:pPr>
        <w:pStyle w:val="Normal"/>
        <w:spacing w:lineRule="auto" w:line="276"/>
        <w:rPr>
          <w:rFonts w:ascii="Calibri" w:hAnsi="Calibri" w:cs="Calibri" w:asciiTheme="minorHAnsi" w:cstheme="minorHAnsi" w:hAnsiTheme="minorHAnsi"/>
          <w:b/>
          <w:bCs/>
          <w:sz w:val="24"/>
        </w:rPr>
      </w:pPr>
      <w:r>
        <w:rPr>
          <w:rFonts w:cs="Calibri" w:ascii="Calibri" w:hAnsi="Calibri" w:asciiTheme="minorHAnsi" w:cstheme="minorHAnsi" w:hAnsiTheme="minorHAnsi"/>
          <w:b/>
          <w:bCs/>
          <w:sz w:val="24"/>
        </w:rPr>
        <w:t>3.3 Feature Scaling</w:t>
      </w:r>
    </w:p>
    <w:p>
      <w:pPr>
        <w:pStyle w:val="Normal"/>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Standardization was applied to models sensitive to feature magnitude, including Ridge Regression, LinearSVR, RNN, and LSTM. Tree-based models were trained without scaling due to their inherent scale invariance.</w:t>
      </w:r>
    </w:p>
    <w:p>
      <w:pPr>
        <w:pStyle w:val="Normal"/>
        <w:spacing w:lineRule="auto" w:line="276"/>
        <w:rPr>
          <w:rFonts w:ascii="Calibri" w:hAnsi="Calibri" w:cs="Calibri" w:asciiTheme="minorHAnsi" w:cstheme="minorHAnsi" w:hAnsiTheme="minorHAnsi"/>
          <w:b/>
          <w:bCs/>
          <w:sz w:val="24"/>
        </w:rPr>
      </w:pPr>
      <w:r>
        <w:rPr>
          <w:rFonts w:cs="Calibri" w:ascii="Calibri" w:hAnsi="Calibri" w:asciiTheme="minorHAnsi" w:cstheme="minorHAnsi" w:hAnsiTheme="minorHAnsi"/>
          <w:b/>
          <w:bCs/>
          <w:sz w:val="24"/>
        </w:rPr>
        <w:t>3.4 Temporal Train–Test Split</w:t>
      </w:r>
    </w:p>
    <w:p>
      <w:pPr>
        <w:pStyle w:val="Normal"/>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To avoid data leakage, a chronological split was employed:</w:t>
      </w:r>
    </w:p>
    <w:p>
      <w:pPr>
        <w:pStyle w:val="Normal"/>
        <w:numPr>
          <w:ilvl w:val="0"/>
          <w:numId w:val="11"/>
        </w:numPr>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Training set: first 80% of the time series</w:t>
      </w:r>
    </w:p>
    <w:p>
      <w:pPr>
        <w:pStyle w:val="Normal"/>
        <w:numPr>
          <w:ilvl w:val="0"/>
          <w:numId w:val="11"/>
        </w:numPr>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Test set: remaining 20%</w:t>
      </w:r>
    </w:p>
    <w:p>
      <w:pPr>
        <w:pStyle w:val="Normal"/>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This approach closely reflects real-world forecasting conditions.</w:t>
      </w:r>
    </w:p>
    <w:p>
      <w:pPr>
        <w:pStyle w:val="Normal"/>
        <w:spacing w:lineRule="auto" w:line="276"/>
        <w:rPr>
          <w:rFonts w:ascii="Calibri" w:hAnsi="Calibri" w:cs="Calibri" w:asciiTheme="minorHAnsi" w:cstheme="minorHAnsi" w:hAnsiTheme="minorHAnsi"/>
          <w:sz w:val="24"/>
        </w:rPr>
      </w:pPr>
      <w:r>
        <w:rPr/>
        <mc:AlternateContent>
          <mc:Choice Requires="wps">
            <w:drawing>
              <wp:inline distT="0" distB="0" distL="0" distR="0">
                <wp:extent cx="5731510" cy="19050"/>
                <wp:effectExtent l="0" t="0" r="0" b="0"/>
                <wp:docPr id="4" name="Shape4"/>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4"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spacing w:lineRule="auto" w:line="276"/>
        <w:rPr>
          <w:rFonts w:ascii="Calibri" w:hAnsi="Calibri" w:cs="Calibri" w:asciiTheme="minorHAnsi" w:cstheme="minorHAnsi" w:hAnsiTheme="minorHAnsi"/>
          <w:b/>
          <w:bCs/>
          <w:sz w:val="24"/>
        </w:rPr>
      </w:pPr>
      <w:r>
        <w:rPr>
          <w:rFonts w:cs="Calibri" w:ascii="Calibri" w:hAnsi="Calibri" w:asciiTheme="minorHAnsi" w:cstheme="minorHAnsi" w:hAnsiTheme="minorHAnsi"/>
          <w:b/>
          <w:bCs/>
          <w:sz w:val="24"/>
        </w:rPr>
        <w:t>4. Exploratory Data Analysis</w:t>
      </w:r>
    </w:p>
    <w:p>
      <w:pPr>
        <w:pStyle w:val="Normal"/>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Exploratory analysis revealed pronounced seasonal and diurnal temperature patterns. Distributional analysis showed realistic temperature ranges with occasional extreme values. Correlation analysis indicated weak linear relationships between wind variables and temperature, suggesting that nonlinear modeling approaches may be more appropriate. Hourly boxplots confirmed consistent daily cycles, justifying the use of lagged and time-based features.</w:t>
      </w:r>
    </w:p>
    <w:p>
      <w:pPr>
        <w:pStyle w:val="Normal"/>
        <w:spacing w:lineRule="auto" w:line="276"/>
        <w:rPr>
          <w:rFonts w:ascii="Calibri" w:hAnsi="Calibri" w:cs="Calibri" w:asciiTheme="minorHAnsi" w:cstheme="minorHAnsi" w:hAnsiTheme="minorHAnsi"/>
          <w:sz w:val="24"/>
        </w:rPr>
      </w:pPr>
      <w:r>
        <w:rPr/>
        <mc:AlternateContent>
          <mc:Choice Requires="wps">
            <w:drawing>
              <wp:inline distT="0" distB="0" distL="0" distR="0">
                <wp:extent cx="5731510" cy="19050"/>
                <wp:effectExtent l="0" t="0" r="0" b="0"/>
                <wp:docPr id="5" name="Shape5"/>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5"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spacing w:lineRule="auto" w:line="276"/>
        <w:rPr>
          <w:rFonts w:ascii="Calibri" w:hAnsi="Calibri" w:cs="Calibri" w:asciiTheme="minorHAnsi" w:cstheme="minorHAnsi" w:hAnsiTheme="minorHAnsi"/>
          <w:b/>
          <w:bCs/>
          <w:sz w:val="24"/>
        </w:rPr>
      </w:pPr>
      <w:r>
        <w:rPr>
          <w:rFonts w:cs="Calibri" w:ascii="Calibri" w:hAnsi="Calibri" w:asciiTheme="minorHAnsi" w:cstheme="minorHAnsi" w:hAnsiTheme="minorHAnsi"/>
          <w:b/>
          <w:bCs/>
          <w:sz w:val="24"/>
        </w:rPr>
        <w:t>5. Model Implementation and Justification</w:t>
      </w:r>
    </w:p>
    <w:p>
      <w:pPr>
        <w:pStyle w:val="Normal"/>
        <w:spacing w:lineRule="auto" w:line="276"/>
        <w:rPr>
          <w:rFonts w:ascii="Calibri" w:hAnsi="Calibri" w:cs="Calibri" w:asciiTheme="minorHAnsi" w:cstheme="minorHAnsi" w:hAnsiTheme="minorHAnsi"/>
          <w:b/>
          <w:bCs/>
          <w:sz w:val="24"/>
        </w:rPr>
      </w:pPr>
      <w:r>
        <w:rPr>
          <w:rFonts w:cs="Calibri" w:ascii="Calibri" w:hAnsi="Calibri" w:asciiTheme="minorHAnsi" w:cstheme="minorHAnsi" w:hAnsiTheme="minorHAnsi"/>
          <w:b/>
          <w:bCs/>
          <w:sz w:val="24"/>
        </w:rPr>
        <w:t>5.1 Problem Type</w:t>
      </w:r>
    </w:p>
    <w:p>
      <w:pPr>
        <w:pStyle w:val="Normal"/>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The task is formulated as a supervised regression problem involving continuous-valued targets.</w:t>
      </w:r>
    </w:p>
    <w:p>
      <w:pPr>
        <w:pStyle w:val="Normal"/>
        <w:spacing w:lineRule="auto" w:line="276"/>
        <w:rPr>
          <w:rFonts w:ascii="Calibri" w:hAnsi="Calibri" w:cs="Calibri" w:asciiTheme="minorHAnsi" w:cstheme="minorHAnsi" w:hAnsiTheme="minorHAnsi"/>
          <w:b/>
          <w:bCs/>
          <w:sz w:val="24"/>
        </w:rPr>
      </w:pPr>
      <w:r>
        <w:rPr>
          <w:rFonts w:cs="Calibri" w:ascii="Calibri" w:hAnsi="Calibri" w:asciiTheme="minorHAnsi" w:cstheme="minorHAnsi" w:hAnsiTheme="minorHAnsi"/>
          <w:b/>
          <w:bCs/>
          <w:sz w:val="24"/>
        </w:rPr>
        <w:t>5.2 Implemented Models</w:t>
      </w:r>
    </w:p>
    <w:p>
      <w:pPr>
        <w:pStyle w:val="Normal"/>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The following models were evaluated:</w:t>
      </w:r>
    </w:p>
    <w:p>
      <w:pPr>
        <w:pStyle w:val="Normal"/>
        <w:numPr>
          <w:ilvl w:val="0"/>
          <w:numId w:val="12"/>
        </w:numPr>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Ridge Regression</w:t>
      </w:r>
    </w:p>
    <w:p>
      <w:pPr>
        <w:pStyle w:val="Normal"/>
        <w:numPr>
          <w:ilvl w:val="0"/>
          <w:numId w:val="12"/>
        </w:numPr>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Linear Support Vector Regression</w:t>
      </w:r>
    </w:p>
    <w:p>
      <w:pPr>
        <w:pStyle w:val="Normal"/>
        <w:numPr>
          <w:ilvl w:val="0"/>
          <w:numId w:val="12"/>
        </w:numPr>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Random Forest Regressor</w:t>
      </w:r>
    </w:p>
    <w:p>
      <w:pPr>
        <w:pStyle w:val="Normal"/>
        <w:numPr>
          <w:ilvl w:val="0"/>
          <w:numId w:val="12"/>
        </w:numPr>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Histogram-Based Gradient Boosting Regressor</w:t>
      </w:r>
    </w:p>
    <w:p>
      <w:pPr>
        <w:pStyle w:val="Normal"/>
        <w:numPr>
          <w:ilvl w:val="0"/>
          <w:numId w:val="12"/>
        </w:numPr>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SARIMAX</w:t>
      </w:r>
    </w:p>
    <w:p>
      <w:pPr>
        <w:pStyle w:val="Normal"/>
        <w:numPr>
          <w:ilvl w:val="0"/>
          <w:numId w:val="12"/>
        </w:numPr>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Recurrent Neural Network (RNN)</w:t>
      </w:r>
    </w:p>
    <w:p>
      <w:pPr>
        <w:pStyle w:val="Normal"/>
        <w:numPr>
          <w:ilvl w:val="0"/>
          <w:numId w:val="12"/>
        </w:numPr>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Long Short-Term Memory Network (LSTM)</w:t>
      </w:r>
    </w:p>
    <w:p>
      <w:pPr>
        <w:pStyle w:val="Normal"/>
        <w:spacing w:lineRule="auto" w:line="276"/>
        <w:rPr>
          <w:rFonts w:ascii="Calibri" w:hAnsi="Calibri" w:cs="Calibri" w:asciiTheme="minorHAnsi" w:cstheme="minorHAnsi" w:hAnsiTheme="minorHAnsi"/>
          <w:b/>
          <w:bCs/>
          <w:sz w:val="24"/>
        </w:rPr>
      </w:pPr>
      <w:r>
        <w:rPr>
          <w:rFonts w:cs="Calibri" w:ascii="Calibri" w:hAnsi="Calibri" w:asciiTheme="minorHAnsi" w:cstheme="minorHAnsi" w:hAnsiTheme="minorHAnsi"/>
          <w:b/>
          <w:bCs/>
          <w:sz w:val="24"/>
        </w:rPr>
        <w:t>5.3 Model Selection Rationale</w:t>
      </w:r>
    </w:p>
    <w:p>
      <w:pPr>
        <w:pStyle w:val="Normal"/>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Linear models provide interpretable baselines. Tree-based ensemble models capture nonlinear interactions among engineered features. SARIMAX represents a classical statistical approach incorporating seasonal structure. Recurrent neural networks, particularly LSTM, explicitly model temporal dependencies and are therefore well-suited for high-frequency time-series forecasting.</w:t>
      </w:r>
    </w:p>
    <w:p>
      <w:pPr>
        <w:pStyle w:val="Normal"/>
        <w:spacing w:lineRule="auto" w:line="276"/>
        <w:rPr>
          <w:rFonts w:ascii="Calibri" w:hAnsi="Calibri" w:cs="Calibri" w:asciiTheme="minorHAnsi" w:cstheme="minorHAnsi" w:hAnsiTheme="minorHAnsi"/>
          <w:sz w:val="24"/>
        </w:rPr>
      </w:pPr>
      <w:r>
        <w:rPr/>
        <mc:AlternateContent>
          <mc:Choice Requires="wps">
            <w:drawing>
              <wp:inline distT="0" distB="0" distL="0" distR="0">
                <wp:extent cx="5731510" cy="19050"/>
                <wp:effectExtent l="0" t="0" r="0" b="0"/>
                <wp:docPr id="6" name="Shape6"/>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6"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spacing w:lineRule="auto" w:line="276"/>
        <w:rPr>
          <w:rFonts w:ascii="Calibri" w:hAnsi="Calibri" w:cs="Calibri" w:asciiTheme="minorHAnsi" w:cstheme="minorHAnsi" w:hAnsiTheme="minorHAnsi"/>
          <w:sz w:val="24"/>
        </w:rPr>
      </w:pPr>
      <w:r>
        <w:rPr>
          <w:rFonts w:cs="Calibri" w:cstheme="minorHAnsi" w:ascii="Calibri" w:hAnsi="Calibri"/>
          <w:sz w:val="24"/>
        </w:rPr>
      </w:r>
    </w:p>
    <w:p>
      <w:pPr>
        <w:pStyle w:val="Normal"/>
        <w:spacing w:lineRule="auto" w:line="276"/>
        <w:rPr>
          <w:rFonts w:ascii="Calibri" w:hAnsi="Calibri" w:cs="Calibri" w:asciiTheme="minorHAnsi" w:cstheme="minorHAnsi" w:hAnsiTheme="minorHAnsi"/>
          <w:b/>
          <w:bCs/>
          <w:sz w:val="24"/>
        </w:rPr>
      </w:pPr>
      <w:r>
        <w:rPr>
          <w:rFonts w:cs="Calibri" w:ascii="Calibri" w:hAnsi="Calibri" w:asciiTheme="minorHAnsi" w:cstheme="minorHAnsi" w:hAnsiTheme="minorHAnsi"/>
          <w:b/>
          <w:bCs/>
          <w:sz w:val="24"/>
        </w:rPr>
        <w:t xml:space="preserve">6. Performance Evaluation </w:t>
      </w:r>
    </w:p>
    <w:p>
      <w:pPr>
        <w:pStyle w:val="Normal"/>
        <w:spacing w:lineRule="auto" w:line="276"/>
        <w:rPr>
          <w:rFonts w:ascii="Calibri" w:hAnsi="Calibri" w:cs="Calibri" w:asciiTheme="minorHAnsi" w:cstheme="minorHAnsi" w:hAnsiTheme="minorHAnsi"/>
          <w:b/>
          <w:bCs/>
          <w:sz w:val="24"/>
        </w:rPr>
      </w:pPr>
      <w:r>
        <w:rPr>
          <w:rFonts w:cs="Calibri" w:ascii="Calibri" w:hAnsi="Calibri" w:asciiTheme="minorHAnsi" w:cstheme="minorHAnsi" w:hAnsiTheme="minorHAnsi"/>
          <w:b/>
          <w:bCs/>
          <w:sz w:val="24"/>
        </w:rPr>
        <w:t>6.1 Metrics Used</w:t>
      </w:r>
    </w:p>
    <w:p>
      <w:pPr>
        <w:pStyle w:val="Normal"/>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We evaluated regression models using:</w:t>
      </w:r>
    </w:p>
    <w:p>
      <w:pPr>
        <w:pStyle w:val="Normal"/>
        <w:numPr>
          <w:ilvl w:val="0"/>
          <w:numId w:val="1"/>
        </w:numPr>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MAE: average absolute error</w:t>
      </w:r>
    </w:p>
    <w:p>
      <w:pPr>
        <w:pStyle w:val="Normal"/>
        <w:numPr>
          <w:ilvl w:val="0"/>
          <w:numId w:val="1"/>
        </w:numPr>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RMSE: penalizes large forecasting errors</w:t>
      </w:r>
    </w:p>
    <w:p>
      <w:pPr>
        <w:pStyle w:val="Normal"/>
        <w:numPr>
          <w:ilvl w:val="0"/>
          <w:numId w:val="1"/>
        </w:numPr>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R²: variance explained by the model</w:t>
      </w:r>
    </w:p>
    <w:p>
      <w:pPr>
        <w:pStyle w:val="Normal"/>
        <w:spacing w:lineRule="auto" w:line="276"/>
        <w:rPr>
          <w:rFonts w:ascii="Calibri" w:hAnsi="Calibri" w:cs="Calibri" w:asciiTheme="minorHAnsi" w:cstheme="minorHAnsi" w:hAnsiTheme="minorHAnsi"/>
          <w:b/>
          <w:bCs/>
          <w:sz w:val="24"/>
        </w:rPr>
      </w:pPr>
      <w:r>
        <w:rPr>
          <w:rFonts w:cs="Calibri" w:ascii="Calibri" w:hAnsi="Calibri" w:asciiTheme="minorHAnsi" w:cstheme="minorHAnsi" w:hAnsiTheme="minorHAnsi"/>
          <w:b/>
          <w:bCs/>
          <w:sz w:val="24"/>
        </w:rPr>
        <w:t xml:space="preserve">6.2 Hyperparameter Tuning Approach </w:t>
      </w:r>
    </w:p>
    <w:p>
      <w:pPr>
        <w:pStyle w:val="Normal"/>
        <w:numPr>
          <w:ilvl w:val="0"/>
          <w:numId w:val="2"/>
        </w:numPr>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Used time-aware validation:</w:t>
      </w:r>
    </w:p>
    <w:p>
      <w:pPr>
        <w:pStyle w:val="Normal"/>
        <w:numPr>
          <w:ilvl w:val="1"/>
          <w:numId w:val="2"/>
        </w:numPr>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TimeSeriesSplit for tabular models</w:t>
      </w:r>
    </w:p>
    <w:p>
      <w:pPr>
        <w:pStyle w:val="Normal"/>
        <w:numPr>
          <w:ilvl w:val="1"/>
          <w:numId w:val="2"/>
        </w:numPr>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A chronological validation block for SARIMAX</w:t>
      </w:r>
    </w:p>
    <w:p>
      <w:pPr>
        <w:pStyle w:val="Normal"/>
        <w:numPr>
          <w:ilvl w:val="1"/>
          <w:numId w:val="2"/>
        </w:numPr>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Tail validation portion for RNN/LSTM</w:t>
        <w:br/>
        <w:t>This prevents leakage and ensures fair evaluation.</w:t>
      </w:r>
    </w:p>
    <w:p>
      <w:pPr>
        <w:pStyle w:val="Normal"/>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b/>
          <w:bCs/>
          <w:sz w:val="24"/>
        </w:rPr>
        <w:t>6.3 Results Table</w:t>
      </w:r>
      <w:r>
        <w:rPr>
          <w:rFonts w:cs="Calibri" w:ascii="Calibri" w:hAnsi="Calibri" w:asciiTheme="minorHAnsi" w:cstheme="minorHAnsi" w:hAnsiTheme="minorHAnsi"/>
          <w:sz w:val="24"/>
        </w:rPr>
        <w:t xml:space="preserve"> </w:t>
      </w:r>
    </w:p>
    <w:p>
      <w:pPr>
        <w:pStyle w:val="Normal"/>
        <w:spacing w:lineRule="auto" w:line="276"/>
        <w:rPr>
          <w:rFonts w:ascii="Calibri" w:hAnsi="Calibri" w:cs="Calibri" w:asciiTheme="minorHAnsi" w:cstheme="minorHAnsi" w:hAnsiTheme="minorHAnsi"/>
          <w:sz w:val="24"/>
        </w:rPr>
      </w:pPr>
      <w:r>
        <w:rPr/>
        <w:drawing>
          <wp:inline distT="0" distB="0" distL="0" distR="0">
            <wp:extent cx="4353560" cy="1810385"/>
            <wp:effectExtent l="0" t="0" r="0" b="0"/>
            <wp:docPr id="7"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
                    <pic:cNvPicPr>
                      <a:picLocks noChangeAspect="1" noChangeArrowheads="1"/>
                    </pic:cNvPicPr>
                  </pic:nvPicPr>
                  <pic:blipFill>
                    <a:blip r:embed="rId2"/>
                    <a:stretch>
                      <a:fillRect/>
                    </a:stretch>
                  </pic:blipFill>
                  <pic:spPr bwMode="auto">
                    <a:xfrm>
                      <a:off x="0" y="0"/>
                      <a:ext cx="4353560" cy="1810385"/>
                    </a:xfrm>
                    <a:prstGeom prst="rect">
                      <a:avLst/>
                    </a:prstGeom>
                  </pic:spPr>
                </pic:pic>
              </a:graphicData>
            </a:graphic>
          </wp:inline>
        </w:drawing>
      </w:r>
    </w:p>
    <w:p>
      <w:pPr>
        <w:pStyle w:val="Normal"/>
        <w:spacing w:lineRule="auto" w:line="276"/>
        <w:rPr>
          <w:rFonts w:ascii="Calibri" w:hAnsi="Calibri" w:cs="Calibri" w:asciiTheme="minorHAnsi" w:cstheme="minorHAnsi" w:hAnsiTheme="minorHAnsi"/>
          <w:sz w:val="24"/>
        </w:rPr>
      </w:pPr>
      <w:r>
        <w:rPr>
          <w:rFonts w:cs="Calibri" w:cstheme="minorHAnsi" w:ascii="Calibri" w:hAnsi="Calibri"/>
          <w:sz w:val="24"/>
        </w:rPr>
      </w:r>
    </w:p>
    <w:p>
      <w:pPr>
        <w:pStyle w:val="Normal"/>
        <w:spacing w:lineRule="auto" w:line="276"/>
        <w:rPr>
          <w:rFonts w:ascii="Calibri" w:hAnsi="Calibri" w:cs="Calibri" w:asciiTheme="minorHAnsi" w:cstheme="minorHAnsi" w:hAnsiTheme="minorHAnsi"/>
          <w:b/>
          <w:bCs/>
          <w:sz w:val="24"/>
        </w:rPr>
      </w:pPr>
      <w:r>
        <w:rPr>
          <w:rFonts w:cs="Calibri" w:ascii="Calibri" w:hAnsi="Calibri" w:asciiTheme="minorHAnsi" w:cstheme="minorHAnsi" w:hAnsiTheme="minorHAnsi"/>
          <w:b/>
          <w:bCs/>
          <w:sz w:val="24"/>
        </w:rPr>
        <w:t>6.4 Comparison Plots</w:t>
      </w:r>
    </w:p>
    <w:p>
      <w:pPr>
        <w:pStyle w:val="Normal"/>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Combined graph (All Models)</w:t>
        <w:br/>
      </w:r>
      <w:r>
        <w:rPr/>
        <w:drawing>
          <wp:inline distT="0" distB="0" distL="0" distR="0">
            <wp:extent cx="5334000" cy="2183130"/>
            <wp:effectExtent l="0" t="0" r="0" b="0"/>
            <wp:docPr id="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
                    <pic:cNvPicPr>
                      <a:picLocks noChangeAspect="1" noChangeArrowheads="1"/>
                    </pic:cNvPicPr>
                  </pic:nvPicPr>
                  <pic:blipFill>
                    <a:blip r:embed="rId3"/>
                    <a:stretch>
                      <a:fillRect/>
                    </a:stretch>
                  </pic:blipFill>
                  <pic:spPr bwMode="auto">
                    <a:xfrm>
                      <a:off x="0" y="0"/>
                      <a:ext cx="5334000" cy="2183130"/>
                    </a:xfrm>
                    <a:prstGeom prst="rect">
                      <a:avLst/>
                    </a:prstGeom>
                  </pic:spPr>
                </pic:pic>
              </a:graphicData>
            </a:graphic>
          </wp:inline>
        </w:drawing>
      </w:r>
    </w:p>
    <w:p>
      <w:pPr>
        <w:pStyle w:val="Normal"/>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Individual graphs (One per model)</w:t>
      </w:r>
    </w:p>
    <w:p>
      <w:pPr>
        <w:pStyle w:val="Normal"/>
        <w:numPr>
          <w:ilvl w:val="0"/>
          <w:numId w:val="3"/>
        </w:numPr>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[FIGURE: Ridge vs Actual]</w:t>
      </w:r>
    </w:p>
    <w:p>
      <w:pPr>
        <w:pStyle w:val="Normal"/>
        <w:spacing w:lineRule="auto" w:line="276"/>
        <w:ind w:left="720"/>
        <w:rPr>
          <w:rFonts w:ascii="Calibri" w:hAnsi="Calibri" w:cs="Calibri" w:asciiTheme="minorHAnsi" w:cstheme="minorHAnsi" w:hAnsiTheme="minorHAnsi"/>
          <w:sz w:val="24"/>
        </w:rPr>
      </w:pPr>
      <w:r>
        <w:rPr/>
        <w:drawing>
          <wp:inline distT="0" distB="0" distL="0" distR="0">
            <wp:extent cx="4843145" cy="2350135"/>
            <wp:effectExtent l="0" t="0" r="0" b="0"/>
            <wp:docPr id="9"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
                    <pic:cNvPicPr>
                      <a:picLocks noChangeAspect="1" noChangeArrowheads="1"/>
                    </pic:cNvPicPr>
                  </pic:nvPicPr>
                  <pic:blipFill>
                    <a:blip r:embed="rId4"/>
                    <a:stretch>
                      <a:fillRect/>
                    </a:stretch>
                  </pic:blipFill>
                  <pic:spPr bwMode="auto">
                    <a:xfrm>
                      <a:off x="0" y="0"/>
                      <a:ext cx="4843145" cy="2350135"/>
                    </a:xfrm>
                    <a:prstGeom prst="rect">
                      <a:avLst/>
                    </a:prstGeom>
                  </pic:spPr>
                </pic:pic>
              </a:graphicData>
            </a:graphic>
          </wp:inline>
        </w:drawing>
      </w:r>
    </w:p>
    <w:p>
      <w:pPr>
        <w:pStyle w:val="Normal"/>
        <w:numPr>
          <w:ilvl w:val="0"/>
          <w:numId w:val="3"/>
        </w:numPr>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[FIGURE: LinearSVR vs Actual]</w:t>
      </w:r>
    </w:p>
    <w:p>
      <w:pPr>
        <w:pStyle w:val="Normal"/>
        <w:spacing w:lineRule="auto" w:line="276"/>
        <w:ind w:left="720"/>
        <w:rPr>
          <w:rFonts w:ascii="Calibri" w:hAnsi="Calibri" w:cs="Calibri" w:asciiTheme="minorHAnsi" w:cstheme="minorHAnsi" w:hAnsiTheme="minorHAnsi"/>
          <w:sz w:val="24"/>
        </w:rPr>
      </w:pPr>
      <w:r>
        <w:rPr/>
        <w:drawing>
          <wp:inline distT="0" distB="0" distL="0" distR="0">
            <wp:extent cx="4961255" cy="2426335"/>
            <wp:effectExtent l="0" t="0" r="0" b="0"/>
            <wp:docPr id="10"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descr=""/>
                    <pic:cNvPicPr>
                      <a:picLocks noChangeAspect="1" noChangeArrowheads="1"/>
                    </pic:cNvPicPr>
                  </pic:nvPicPr>
                  <pic:blipFill>
                    <a:blip r:embed="rId5"/>
                    <a:stretch>
                      <a:fillRect/>
                    </a:stretch>
                  </pic:blipFill>
                  <pic:spPr bwMode="auto">
                    <a:xfrm>
                      <a:off x="0" y="0"/>
                      <a:ext cx="4961255" cy="2426335"/>
                    </a:xfrm>
                    <a:prstGeom prst="rect">
                      <a:avLst/>
                    </a:prstGeom>
                  </pic:spPr>
                </pic:pic>
              </a:graphicData>
            </a:graphic>
          </wp:inline>
        </w:drawing>
      </w:r>
    </w:p>
    <w:p>
      <w:pPr>
        <w:pStyle w:val="Normal"/>
        <w:numPr>
          <w:ilvl w:val="0"/>
          <w:numId w:val="3"/>
        </w:numPr>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[FIGURE: RandomForest vs Actual]</w:t>
      </w:r>
    </w:p>
    <w:p>
      <w:pPr>
        <w:pStyle w:val="Normal"/>
        <w:spacing w:lineRule="auto" w:line="276"/>
        <w:ind w:left="720"/>
        <w:rPr>
          <w:rFonts w:ascii="Calibri" w:hAnsi="Calibri" w:cs="Calibri" w:asciiTheme="minorHAnsi" w:cstheme="minorHAnsi" w:hAnsiTheme="minorHAnsi"/>
          <w:sz w:val="24"/>
        </w:rPr>
      </w:pPr>
      <w:r>
        <w:rPr/>
        <w:drawing>
          <wp:inline distT="0" distB="0" distL="0" distR="0">
            <wp:extent cx="5054600" cy="2607310"/>
            <wp:effectExtent l="0" t="0" r="0" b="0"/>
            <wp:docPr id="11"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descr=""/>
                    <pic:cNvPicPr>
                      <a:picLocks noChangeAspect="1" noChangeArrowheads="1"/>
                    </pic:cNvPicPr>
                  </pic:nvPicPr>
                  <pic:blipFill>
                    <a:blip r:embed="rId6"/>
                    <a:stretch>
                      <a:fillRect/>
                    </a:stretch>
                  </pic:blipFill>
                  <pic:spPr bwMode="auto">
                    <a:xfrm>
                      <a:off x="0" y="0"/>
                      <a:ext cx="5054600" cy="2607310"/>
                    </a:xfrm>
                    <a:prstGeom prst="rect">
                      <a:avLst/>
                    </a:prstGeom>
                  </pic:spPr>
                </pic:pic>
              </a:graphicData>
            </a:graphic>
          </wp:inline>
        </w:drawing>
      </w:r>
    </w:p>
    <w:p>
      <w:pPr>
        <w:pStyle w:val="Normal"/>
        <w:numPr>
          <w:ilvl w:val="0"/>
          <w:numId w:val="3"/>
        </w:numPr>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[FIGURE: HistGB vs Actual]</w:t>
      </w:r>
    </w:p>
    <w:p>
      <w:pPr>
        <w:pStyle w:val="Normal"/>
        <w:spacing w:lineRule="auto" w:line="276"/>
        <w:ind w:left="720"/>
        <w:rPr>
          <w:rFonts w:ascii="Calibri" w:hAnsi="Calibri" w:cs="Calibri" w:asciiTheme="minorHAnsi" w:cstheme="minorHAnsi" w:hAnsiTheme="minorHAnsi"/>
          <w:sz w:val="24"/>
        </w:rPr>
      </w:pPr>
      <w:r>
        <w:rPr/>
        <w:drawing>
          <wp:inline distT="0" distB="0" distL="0" distR="0">
            <wp:extent cx="5062855" cy="2489200"/>
            <wp:effectExtent l="0" t="0" r="0" b="0"/>
            <wp:docPr id="12"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descr=""/>
                    <pic:cNvPicPr>
                      <a:picLocks noChangeAspect="1" noChangeArrowheads="1"/>
                    </pic:cNvPicPr>
                  </pic:nvPicPr>
                  <pic:blipFill>
                    <a:blip r:embed="rId7"/>
                    <a:stretch>
                      <a:fillRect/>
                    </a:stretch>
                  </pic:blipFill>
                  <pic:spPr bwMode="auto">
                    <a:xfrm>
                      <a:off x="0" y="0"/>
                      <a:ext cx="5062855" cy="2489200"/>
                    </a:xfrm>
                    <a:prstGeom prst="rect">
                      <a:avLst/>
                    </a:prstGeom>
                  </pic:spPr>
                </pic:pic>
              </a:graphicData>
            </a:graphic>
          </wp:inline>
        </w:drawing>
      </w:r>
    </w:p>
    <w:p>
      <w:pPr>
        <w:pStyle w:val="Normal"/>
        <w:numPr>
          <w:ilvl w:val="0"/>
          <w:numId w:val="3"/>
        </w:numPr>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[FIGURE: SARIMAX vs Actual]</w:t>
      </w:r>
    </w:p>
    <w:p>
      <w:pPr>
        <w:pStyle w:val="Normal"/>
        <w:spacing w:lineRule="auto" w:line="276"/>
        <w:ind w:left="720"/>
        <w:rPr>
          <w:rFonts w:ascii="Calibri" w:hAnsi="Calibri" w:cs="Calibri" w:asciiTheme="minorHAnsi" w:cstheme="minorHAnsi" w:hAnsiTheme="minorHAnsi"/>
          <w:sz w:val="24"/>
        </w:rPr>
      </w:pPr>
      <w:r>
        <w:rPr/>
        <w:drawing>
          <wp:inline distT="0" distB="0" distL="0" distR="0">
            <wp:extent cx="5122545" cy="2413000"/>
            <wp:effectExtent l="0" t="0" r="0" b="0"/>
            <wp:docPr id="13"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descr=""/>
                    <pic:cNvPicPr>
                      <a:picLocks noChangeAspect="1" noChangeArrowheads="1"/>
                    </pic:cNvPicPr>
                  </pic:nvPicPr>
                  <pic:blipFill>
                    <a:blip r:embed="rId8"/>
                    <a:stretch>
                      <a:fillRect/>
                    </a:stretch>
                  </pic:blipFill>
                  <pic:spPr bwMode="auto">
                    <a:xfrm>
                      <a:off x="0" y="0"/>
                      <a:ext cx="5122545" cy="2413000"/>
                    </a:xfrm>
                    <a:prstGeom prst="rect">
                      <a:avLst/>
                    </a:prstGeom>
                  </pic:spPr>
                </pic:pic>
              </a:graphicData>
            </a:graphic>
          </wp:inline>
        </w:drawing>
      </w:r>
    </w:p>
    <w:p>
      <w:pPr>
        <w:pStyle w:val="Normal"/>
        <w:numPr>
          <w:ilvl w:val="0"/>
          <w:numId w:val="3"/>
        </w:numPr>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[FIGURE: RNN vs Actual]</w:t>
      </w:r>
    </w:p>
    <w:p>
      <w:pPr>
        <w:pStyle w:val="Normal"/>
        <w:spacing w:lineRule="auto" w:line="276"/>
        <w:ind w:left="720"/>
        <w:rPr>
          <w:rFonts w:ascii="Calibri" w:hAnsi="Calibri" w:cs="Calibri" w:asciiTheme="minorHAnsi" w:cstheme="minorHAnsi" w:hAnsiTheme="minorHAnsi"/>
          <w:sz w:val="24"/>
        </w:rPr>
      </w:pPr>
      <w:r>
        <w:rPr/>
        <w:drawing>
          <wp:inline distT="0" distB="0" distL="0" distR="0">
            <wp:extent cx="5046345" cy="2548255"/>
            <wp:effectExtent l="0" t="0" r="0" b="0"/>
            <wp:docPr id="14"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descr=""/>
                    <pic:cNvPicPr>
                      <a:picLocks noChangeAspect="1" noChangeArrowheads="1"/>
                    </pic:cNvPicPr>
                  </pic:nvPicPr>
                  <pic:blipFill>
                    <a:blip r:embed="rId9"/>
                    <a:stretch>
                      <a:fillRect/>
                    </a:stretch>
                  </pic:blipFill>
                  <pic:spPr bwMode="auto">
                    <a:xfrm>
                      <a:off x="0" y="0"/>
                      <a:ext cx="5046345" cy="2548255"/>
                    </a:xfrm>
                    <a:prstGeom prst="rect">
                      <a:avLst/>
                    </a:prstGeom>
                  </pic:spPr>
                </pic:pic>
              </a:graphicData>
            </a:graphic>
          </wp:inline>
        </w:drawing>
      </w:r>
    </w:p>
    <w:p>
      <w:pPr>
        <w:pStyle w:val="Normal"/>
        <w:spacing w:lineRule="auto" w:line="276"/>
        <w:ind w:left="720"/>
        <w:rPr>
          <w:rFonts w:ascii="Calibri" w:hAnsi="Calibri" w:cs="Calibri" w:asciiTheme="minorHAnsi" w:cstheme="minorHAnsi" w:hAnsiTheme="minorHAnsi"/>
          <w:sz w:val="24"/>
        </w:rPr>
      </w:pPr>
      <w:r>
        <w:rPr>
          <w:rFonts w:cs="Calibri" w:cstheme="minorHAnsi" w:ascii="Calibri" w:hAnsi="Calibri"/>
          <w:sz w:val="24"/>
        </w:rPr>
      </w:r>
    </w:p>
    <w:p>
      <w:pPr>
        <w:pStyle w:val="Normal"/>
        <w:numPr>
          <w:ilvl w:val="0"/>
          <w:numId w:val="3"/>
        </w:numPr>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[FIGURE: LSTM vs Actual]</w:t>
      </w:r>
    </w:p>
    <w:p>
      <w:pPr>
        <w:pStyle w:val="Normal"/>
        <w:spacing w:lineRule="auto" w:line="276"/>
        <w:ind w:left="720"/>
        <w:rPr>
          <w:rFonts w:ascii="Calibri" w:hAnsi="Calibri" w:cs="Calibri" w:asciiTheme="minorHAnsi" w:cstheme="minorHAnsi" w:hAnsiTheme="minorHAnsi"/>
          <w:sz w:val="24"/>
        </w:rPr>
      </w:pPr>
      <w:r>
        <w:rPr/>
        <w:drawing>
          <wp:inline distT="0" distB="0" distL="0" distR="0">
            <wp:extent cx="5046345" cy="2653665"/>
            <wp:effectExtent l="0" t="0" r="0" b="0"/>
            <wp:docPr id="15"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8" descr=""/>
                    <pic:cNvPicPr>
                      <a:picLocks noChangeAspect="1" noChangeArrowheads="1"/>
                    </pic:cNvPicPr>
                  </pic:nvPicPr>
                  <pic:blipFill>
                    <a:blip r:embed="rId10"/>
                    <a:stretch>
                      <a:fillRect/>
                    </a:stretch>
                  </pic:blipFill>
                  <pic:spPr bwMode="auto">
                    <a:xfrm>
                      <a:off x="0" y="0"/>
                      <a:ext cx="5046345" cy="2653665"/>
                    </a:xfrm>
                    <a:prstGeom prst="rect">
                      <a:avLst/>
                    </a:prstGeom>
                  </pic:spPr>
                </pic:pic>
              </a:graphicData>
            </a:graphic>
          </wp:inline>
        </w:drawing>
      </w:r>
    </w:p>
    <w:p>
      <w:pPr>
        <w:pStyle w:val="Normal"/>
        <w:spacing w:lineRule="auto" w:line="276"/>
        <w:ind w:left="720"/>
        <w:rPr>
          <w:rFonts w:ascii="Calibri" w:hAnsi="Calibri" w:cs="Calibri" w:asciiTheme="minorHAnsi" w:cstheme="minorHAnsi" w:hAnsiTheme="minorHAnsi"/>
          <w:sz w:val="24"/>
        </w:rPr>
      </w:pPr>
      <w:r>
        <w:rPr>
          <w:rFonts w:cs="Calibri" w:cstheme="minorHAnsi" w:ascii="Calibri" w:hAnsi="Calibri"/>
          <w:sz w:val="24"/>
        </w:rPr>
      </w:r>
    </w:p>
    <w:p>
      <w:pPr>
        <w:pStyle w:val="ListParagraph"/>
        <w:numPr>
          <w:ilvl w:val="0"/>
          <w:numId w:val="14"/>
        </w:numPr>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Bar chart (RMSE comparison)</w:t>
        <w:br/>
        <w:t xml:space="preserve">  [FIGURE: RMSE bar chart]</w:t>
      </w:r>
    </w:p>
    <w:p>
      <w:pPr>
        <w:pStyle w:val="Normal"/>
        <w:spacing w:lineRule="auto" w:line="276"/>
        <w:rPr>
          <w:rFonts w:ascii="Calibri" w:hAnsi="Calibri" w:cs="Calibri" w:asciiTheme="minorHAnsi" w:cstheme="minorHAnsi" w:hAnsiTheme="minorHAnsi"/>
          <w:sz w:val="24"/>
        </w:rPr>
      </w:pPr>
      <w:r>
        <w:rPr/>
        <w:drawing>
          <wp:inline distT="0" distB="0" distL="0" distR="0">
            <wp:extent cx="3717290" cy="1896110"/>
            <wp:effectExtent l="0" t="0" r="0" b="0"/>
            <wp:docPr id="16"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 descr=""/>
                    <pic:cNvPicPr>
                      <a:picLocks noChangeAspect="1" noChangeArrowheads="1"/>
                    </pic:cNvPicPr>
                  </pic:nvPicPr>
                  <pic:blipFill>
                    <a:blip r:embed="rId11"/>
                    <a:stretch>
                      <a:fillRect/>
                    </a:stretch>
                  </pic:blipFill>
                  <pic:spPr bwMode="auto">
                    <a:xfrm>
                      <a:off x="0" y="0"/>
                      <a:ext cx="3717290" cy="1896110"/>
                    </a:xfrm>
                    <a:prstGeom prst="rect">
                      <a:avLst/>
                    </a:prstGeom>
                  </pic:spPr>
                </pic:pic>
              </a:graphicData>
            </a:graphic>
          </wp:inline>
        </w:drawing>
      </w:r>
    </w:p>
    <w:p>
      <w:pPr>
        <w:pStyle w:val="Normal"/>
        <w:spacing w:lineRule="auto" w:line="276"/>
        <w:rPr>
          <w:rFonts w:ascii="Calibri" w:hAnsi="Calibri" w:cs="Calibri" w:asciiTheme="minorHAnsi" w:cstheme="minorHAnsi" w:hAnsiTheme="minorHAnsi"/>
          <w:sz w:val="24"/>
        </w:rPr>
      </w:pPr>
      <w:r>
        <w:rPr/>
        <mc:AlternateContent>
          <mc:Choice Requires="wps">
            <w:drawing>
              <wp:inline distT="0" distB="0" distL="0" distR="0">
                <wp:extent cx="5731510" cy="19050"/>
                <wp:effectExtent l="0" t="0" r="0" b="0"/>
                <wp:docPr id="17" name="Shape7"/>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7"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spacing w:lineRule="auto" w:line="276"/>
        <w:rPr>
          <w:rFonts w:ascii="Calibri" w:hAnsi="Calibri" w:cs="Calibri" w:asciiTheme="minorHAnsi" w:cstheme="minorHAnsi" w:hAnsiTheme="minorHAnsi"/>
          <w:b/>
          <w:bCs/>
          <w:sz w:val="24"/>
        </w:rPr>
      </w:pPr>
      <w:r>
        <w:rPr>
          <w:rFonts w:cs="Calibri" w:ascii="Calibri" w:hAnsi="Calibri" w:asciiTheme="minorHAnsi" w:cstheme="minorHAnsi" w:hAnsiTheme="minorHAnsi"/>
          <w:b/>
          <w:bCs/>
          <w:sz w:val="24"/>
        </w:rPr>
        <w:t>7. Discussion</w:t>
      </w:r>
    </w:p>
    <w:p>
      <w:pPr>
        <w:pStyle w:val="Normal"/>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The LSTM model demonstrated superior performance across all evaluation metrics, highlighting its effectiveness in modeling nonlinear temporal dependencies and long-term patterns. The RNN model exhibited slightly lower accuracy, consistent with its lack of gating mechanisms. Tree-based ensemble methods significantly outperformed linear baselines, confirming the importance of nonlinear feature modeling. SARIMAX produced unstable forecasts, indicating that fixed-order linear seasonal assumptions are insufficient for capturing the evolving dynamics of hourly temperature data.</w:t>
      </w:r>
    </w:p>
    <w:p>
      <w:pPr>
        <w:pStyle w:val="Normal"/>
        <w:spacing w:lineRule="auto" w:line="276"/>
        <w:rPr>
          <w:rFonts w:ascii="Calibri" w:hAnsi="Calibri" w:cs="Calibri" w:asciiTheme="minorHAnsi" w:cstheme="minorHAnsi" w:hAnsiTheme="minorHAnsi"/>
          <w:sz w:val="24"/>
        </w:rPr>
      </w:pPr>
      <w:r>
        <w:rPr>
          <w:rFonts w:cs="Calibri" w:cstheme="minorHAnsi" w:ascii="Calibri" w:hAnsi="Calibri"/>
          <w:sz w:val="24"/>
        </w:rPr>
      </w:r>
    </w:p>
    <w:p>
      <w:pPr>
        <w:pStyle w:val="Normal"/>
        <w:spacing w:lineRule="auto" w:line="276"/>
        <w:rPr>
          <w:rFonts w:ascii="Calibri" w:hAnsi="Calibri" w:cs="Calibri" w:asciiTheme="minorHAnsi" w:cstheme="minorHAnsi" w:hAnsiTheme="minorHAnsi"/>
          <w:sz w:val="24"/>
        </w:rPr>
      </w:pPr>
      <w:r>
        <w:rPr>
          <w:rStyle w:val="Strong"/>
          <w:rFonts w:cs="Calibri" w:ascii="Calibri" w:hAnsi="Calibri" w:asciiTheme="minorHAnsi" w:cstheme="minorHAnsi" w:hAnsiTheme="minorHAnsi"/>
          <w:sz w:val="24"/>
        </w:rPr>
        <w:t>7.1 Lag-Based Feature Impact:</w:t>
      </w:r>
      <w:r>
        <w:rPr>
          <w:rFonts w:cs="Calibri" w:ascii="Calibri" w:hAnsi="Calibri" w:asciiTheme="minorHAnsi" w:cstheme="minorHAnsi" w:hAnsiTheme="minorHAnsi"/>
          <w:sz w:val="24"/>
        </w:rPr>
        <w:br/>
        <w:t>Classical machine learning models benefited significantly from lag-based time series features such as temperature at the previous hour (TEMP(t−1)) and daily seasonal lags (TEMP(t−24)). While these features substantially improve predictive accuracy, they introduce strong autoregressive signals that simplify the forecasting task. In contrast, deep learning sequence models (RNN and LSTM) were trained to learn temporal dependencies directly from raw sequential inputs without explicit future leakage, making their learning problem inherently more challenging. This difference explains the performance gap observed between lag-based models and sequence-based architectures.</w:t>
      </w:r>
    </w:p>
    <w:p>
      <w:pPr>
        <w:pStyle w:val="Normal"/>
        <w:spacing w:lineRule="auto" w:line="276"/>
        <w:rPr>
          <w:rFonts w:ascii="Calibri" w:hAnsi="Calibri" w:cs="Calibri" w:asciiTheme="minorHAnsi" w:cstheme="minorHAnsi" w:hAnsiTheme="minorHAnsi"/>
          <w:sz w:val="24"/>
        </w:rPr>
      </w:pPr>
      <w:r>
        <w:rPr/>
        <mc:AlternateContent>
          <mc:Choice Requires="wps">
            <w:drawing>
              <wp:inline distT="0" distB="0" distL="0" distR="0">
                <wp:extent cx="5731510" cy="19050"/>
                <wp:effectExtent l="0" t="0" r="0" b="0"/>
                <wp:docPr id="18" name="Shape8"/>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8"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spacing w:lineRule="auto" w:line="276"/>
        <w:rPr>
          <w:rFonts w:ascii="Calibri" w:hAnsi="Calibri" w:cs="Calibri" w:asciiTheme="minorHAnsi" w:cstheme="minorHAnsi" w:hAnsiTheme="minorHAnsi"/>
          <w:b/>
          <w:bCs/>
          <w:sz w:val="24"/>
        </w:rPr>
      </w:pPr>
      <w:r>
        <w:rPr>
          <w:rFonts w:cs="Calibri" w:ascii="Calibri" w:hAnsi="Calibri" w:asciiTheme="minorHAnsi" w:cstheme="minorHAnsi" w:hAnsiTheme="minorHAnsi"/>
          <w:b/>
          <w:bCs/>
          <w:sz w:val="24"/>
        </w:rPr>
        <w:t>8. Conclusion and Future Work</w:t>
      </w:r>
    </w:p>
    <w:p>
      <w:pPr>
        <w:pStyle w:val="Normal"/>
        <w:spacing w:lineRule="auto" w:line="276"/>
        <w:rPr>
          <w:rFonts w:ascii="Calibri" w:hAnsi="Calibri" w:cs="Calibri" w:asciiTheme="minorHAnsi" w:cstheme="minorHAnsi" w:hAnsiTheme="minorHAnsi"/>
          <w:b/>
          <w:bCs/>
          <w:sz w:val="24"/>
        </w:rPr>
      </w:pPr>
      <w:r>
        <w:rPr>
          <w:rFonts w:cs="Calibri" w:ascii="Calibri" w:hAnsi="Calibri" w:asciiTheme="minorHAnsi" w:cstheme="minorHAnsi" w:hAnsiTheme="minorHAnsi"/>
          <w:b/>
          <w:bCs/>
          <w:sz w:val="24"/>
        </w:rPr>
        <w:t>8.1 Conclusion</w:t>
      </w:r>
    </w:p>
    <w:p>
      <w:pPr>
        <w:pStyle w:val="Normal"/>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This study confirms that deep learning approaches, particularly LSTM networks, provide the most accurate and robust solutions for hourly temperature forecasting in this dataset. While classical and machine learning models serve as useful benchmarks, they are limited in their ability to capture complex temporal dynamics.</w:t>
      </w:r>
    </w:p>
    <w:p>
      <w:pPr>
        <w:pStyle w:val="Normal"/>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8.2 Future Work</w:t>
      </w:r>
    </w:p>
    <w:p>
      <w:pPr>
        <w:pStyle w:val="Normal"/>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Potential extensions of this work include:</w:t>
      </w:r>
    </w:p>
    <w:p>
      <w:pPr>
        <w:pStyle w:val="Normal"/>
        <w:numPr>
          <w:ilvl w:val="0"/>
          <w:numId w:val="13"/>
        </w:numPr>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Incorporating additional meteorological variables such as humidity and solar radiation</w:t>
      </w:r>
    </w:p>
    <w:p>
      <w:pPr>
        <w:pStyle w:val="Normal"/>
        <w:numPr>
          <w:ilvl w:val="0"/>
          <w:numId w:val="13"/>
        </w:numPr>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Employing walk-forward validation techniques</w:t>
      </w:r>
    </w:p>
    <w:p>
      <w:pPr>
        <w:pStyle w:val="Normal"/>
        <w:numPr>
          <w:ilvl w:val="0"/>
          <w:numId w:val="13"/>
        </w:numPr>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Exploring Transformer-based sequence models</w:t>
      </w:r>
    </w:p>
    <w:p>
      <w:pPr>
        <w:pStyle w:val="Normal"/>
        <w:numPr>
          <w:ilvl w:val="0"/>
          <w:numId w:val="13"/>
        </w:numPr>
        <w:spacing w:lineRule="auto" w:line="276"/>
        <w:rPr>
          <w:rFonts w:ascii="Calibri" w:hAnsi="Calibri" w:cs="Calibri" w:asciiTheme="minorHAnsi" w:cstheme="minorHAnsi" w:hAnsiTheme="minorHAnsi"/>
          <w:sz w:val="24"/>
        </w:rPr>
      </w:pPr>
      <w:r>
        <w:rPr>
          <w:rFonts w:cs="Calibri" w:ascii="Calibri" w:hAnsi="Calibri" w:asciiTheme="minorHAnsi" w:cstheme="minorHAnsi" w:hAnsiTheme="minorHAnsi"/>
          <w:sz w:val="24"/>
        </w:rPr>
        <w:t>Extending the framework to related predictive tasks</w:t>
      </w:r>
    </w:p>
    <w:p>
      <w:pPr>
        <w:pStyle w:val="Normal"/>
        <w:spacing w:lineRule="auto" w:line="276"/>
        <w:rPr>
          <w:rFonts w:ascii="Calibri" w:hAnsi="Calibri" w:cs="Calibri" w:asciiTheme="minorHAnsi" w:cstheme="minorHAnsi" w:hAnsiTheme="minorHAnsi"/>
          <w:sz w:val="24"/>
        </w:rPr>
      </w:pPr>
      <w:r>
        <w:rPr>
          <w:rFonts w:cs="Calibri" w:cstheme="minorHAnsi" w:ascii="Calibri" w:hAnsi="Calibri"/>
          <w:sz w:val="24"/>
        </w:rPr>
      </w:r>
    </w:p>
    <w:p>
      <w:pPr>
        <w:pStyle w:val="Normal"/>
        <w:spacing w:lineRule="auto" w:line="276"/>
        <w:rPr>
          <w:rFonts w:ascii="Calibri" w:hAnsi="Calibri" w:cs="Calibri" w:asciiTheme="minorHAnsi" w:cstheme="minorHAnsi" w:hAnsiTheme="minorHAnsi"/>
          <w:sz w:val="24"/>
        </w:rPr>
      </w:pPr>
      <w:r>
        <w:rPr>
          <w:rFonts w:cs="Calibri" w:cstheme="minorHAnsi" w:ascii="Calibri" w:hAnsi="Calibri"/>
          <w:sz w:val="24"/>
        </w:rPr>
      </w:r>
    </w:p>
    <w:p>
      <w:pPr>
        <w:pStyle w:val="Normal"/>
        <w:spacing w:lineRule="auto" w:line="276"/>
        <w:rPr>
          <w:b/>
          <w:bCs/>
        </w:rPr>
      </w:pPr>
      <w:r>
        <w:rPr>
          <w:rFonts w:cs="Calibri" w:ascii="Calibri" w:hAnsi="Calibri" w:asciiTheme="minorHAnsi" w:cstheme="minorHAnsi" w:hAnsiTheme="minorHAnsi"/>
          <w:b/>
          <w:bCs/>
          <w:sz w:val="24"/>
        </w:rPr>
        <w:t>9.1 Code</w:t>
      </w:r>
    </w:p>
    <w:p>
      <w:pPr>
        <w:pStyle w:val="Normal"/>
        <w:spacing w:lineRule="auto" w:line="276"/>
        <w:rPr/>
      </w:pPr>
      <w:r>
        <w:rPr>
          <w:rFonts w:cs="Calibri" w:ascii="Calibri" w:hAnsi="Calibri" w:asciiTheme="minorHAnsi" w:cstheme="minorHAnsi" w:hAnsiTheme="minorHAnsi"/>
          <w:b w:val="false"/>
          <w:bCs w:val="false"/>
          <w:sz w:val="24"/>
        </w:rPr>
        <w:t xml:space="preserve">Github : </w:t>
      </w:r>
      <w:r>
        <w:rPr>
          <w:rStyle w:val="Hyperlink"/>
          <w:rFonts w:cs="Calibri" w:ascii="Calibri" w:hAnsi="Calibri" w:asciiTheme="minorHAnsi" w:cstheme="minorHAnsi" w:hAnsiTheme="minorHAnsi"/>
          <w:b w:val="false"/>
          <w:bCs w:val="false"/>
          <w:sz w:val="24"/>
        </w:rPr>
        <w:t>https://github.com/Basel-Aldwairi/Temperature_TSA</w:t>
      </w:r>
    </w:p>
    <w:p>
      <w:pPr>
        <w:pStyle w:val="Normal"/>
        <w:spacing w:lineRule="auto" w:line="276"/>
        <w:rPr>
          <w:rFonts w:ascii="Calibri" w:hAnsi="Calibri" w:cs="Calibri" w:asciiTheme="minorHAnsi" w:cstheme="minorHAnsi" w:hAnsiTheme="minorHAnsi"/>
          <w:sz w:val="24"/>
        </w:rPr>
      </w:pPr>
      <w:r>
        <w:rPr>
          <w:rFonts w:cs="Calibri" w:cstheme="minorHAnsi" w:ascii="Calibri" w:hAnsi="Calibri"/>
          <w:sz w:val="24"/>
        </w:rPr>
      </w:r>
    </w:p>
    <w:p>
      <w:pPr>
        <w:pStyle w:val="Normal"/>
        <w:spacing w:lineRule="auto" w:line="276"/>
        <w:rPr/>
      </w:pPr>
      <w:r>
        <w:rPr>
          <w:rFonts w:cs="Calibri" w:ascii="Calibri" w:hAnsi="Calibri" w:asciiTheme="minorHAnsi" w:cstheme="minorHAnsi" w:hAnsiTheme="minorHAnsi"/>
          <w:b/>
          <w:bCs/>
          <w:sz w:val="24"/>
        </w:rPr>
        <w:t>9.2 References</w:t>
      </w:r>
    </w:p>
    <w:p>
      <w:pPr>
        <w:pStyle w:val="Normal"/>
        <w:spacing w:lineRule="auto" w:line="276"/>
        <w:rPr>
          <w:rFonts w:ascii="Calibri" w:hAnsi="Calibri" w:cs="Calibri" w:asciiTheme="minorHAnsi" w:cstheme="minorHAnsi" w:hAnsiTheme="minorHAnsi"/>
          <w:b/>
          <w:bCs/>
          <w:sz w:val="24"/>
        </w:rPr>
      </w:pPr>
      <w:r>
        <w:rPr>
          <w:rFonts w:cs="Calibri" w:cstheme="minorHAnsi" w:ascii="Calibri" w:hAnsi="Calibri"/>
          <w:b/>
          <w:bCs/>
          <w:sz w:val="24"/>
        </w:rPr>
      </w:r>
    </w:p>
    <w:p>
      <w:pPr>
        <w:pStyle w:val="Normal"/>
        <w:spacing w:lineRule="auto" w:line="276"/>
        <w:rPr>
          <w:rFonts w:ascii="Calibri" w:hAnsi="Calibri" w:cs="Calibri" w:asciiTheme="minorHAnsi" w:cstheme="minorHAnsi" w:hAnsiTheme="minorHAnsi"/>
          <w:b w:val="false"/>
          <w:bCs w:val="false"/>
          <w:sz w:val="24"/>
        </w:rPr>
      </w:pPr>
      <w:r>
        <w:rPr>
          <w:rFonts w:cs="Calibri" w:cstheme="minorHAnsi" w:ascii="Calibri" w:hAnsi="Calibri"/>
          <w:b w:val="false"/>
          <w:bCs w:val="false"/>
          <w:sz w:val="24"/>
        </w:rPr>
        <w:t>Weather API</w:t>
      </w:r>
    </w:p>
    <w:p>
      <w:pPr>
        <w:pStyle w:val="Normal"/>
        <w:spacing w:lineRule="auto" w:line="276"/>
        <w:rPr>
          <w:rFonts w:ascii="Calibri" w:hAnsi="Calibri" w:cs="Calibri" w:asciiTheme="minorHAnsi" w:cstheme="minorHAnsi" w:hAnsiTheme="minorHAnsi"/>
          <w:b w:val="false"/>
          <w:bCs w:val="false"/>
          <w:sz w:val="24"/>
        </w:rPr>
      </w:pPr>
      <w:r>
        <w:rPr>
          <w:rFonts w:cs="Calibri" w:cstheme="minorHAnsi" w:ascii="Calibri" w:hAnsi="Calibri"/>
          <w:b w:val="false"/>
          <w:bCs w:val="false"/>
          <w:sz w:val="24"/>
        </w:rPr>
        <w:t>https://www.wunderground.com</w:t>
      </w:r>
    </w:p>
    <w:p>
      <w:pPr>
        <w:pStyle w:val="Normal"/>
        <w:spacing w:lineRule="auto" w:line="276"/>
        <w:rPr>
          <w:rFonts w:ascii="Calibri" w:hAnsi="Calibri" w:cs="Calibri" w:asciiTheme="minorHAnsi" w:cstheme="minorHAnsi" w:hAnsiTheme="minorHAnsi"/>
          <w:b/>
          <w:bCs/>
          <w:sz w:val="24"/>
        </w:rPr>
      </w:pPr>
      <w:r>
        <w:rPr>
          <w:rFonts w:cs="Calibri" w:cstheme="minorHAnsi" w:ascii="Calibri" w:hAnsi="Calibri"/>
          <w:b/>
          <w:bCs/>
          <w:sz w:val="24"/>
        </w:rPr>
      </w:r>
    </w:p>
    <w:p>
      <w:pPr>
        <w:pStyle w:val="BodyText"/>
        <w:rPr/>
      </w:pPr>
      <w:r>
        <w:rPr/>
        <w:t>TensorFlow Documentation</w:t>
        <w:br/>
      </w:r>
      <w:hyperlink r:id="rId12">
        <w:r>
          <w:rPr>
            <w:rStyle w:val="Hyperlink"/>
          </w:rPr>
          <w:t>https://www.tensorflow.org/overview</w:t>
        </w:r>
      </w:hyperlink>
    </w:p>
    <w:p>
      <w:pPr>
        <w:pStyle w:val="BodyText"/>
        <w:rPr/>
      </w:pPr>
      <w:r>
        <w:rPr/>
        <w:t>Keras API Reference</w:t>
        <w:br/>
      </w:r>
      <w:hyperlink r:id="rId13">
        <w:r>
          <w:rPr>
            <w:rStyle w:val="Hyperlink"/>
          </w:rPr>
          <w:t>https://keras.io/api/</w:t>
        </w:r>
      </w:hyperlink>
    </w:p>
    <w:p>
      <w:pPr>
        <w:pStyle w:val="BodyText"/>
        <w:rPr/>
      </w:pPr>
      <w:r>
        <w:rPr/>
        <w:t>Recurrent Neural Networks (RNN) – TensorFlow</w:t>
        <w:br/>
      </w:r>
      <w:hyperlink r:id="rId14">
        <w:r>
          <w:rPr>
            <w:rStyle w:val="Hyperlink"/>
          </w:rPr>
          <w:t>https://www.tensorflow.org/guide/keras/rnn</w:t>
        </w:r>
      </w:hyperlink>
    </w:p>
    <w:p>
      <w:pPr>
        <w:pStyle w:val="BodyText"/>
        <w:rPr/>
      </w:pPr>
      <w:r>
        <w:rPr/>
        <w:t>LSTM Layer – Keras</w:t>
        <w:br/>
      </w:r>
      <w:hyperlink r:id="rId15">
        <w:r>
          <w:rPr>
            <w:rStyle w:val="Hyperlink"/>
          </w:rPr>
          <w:t>https://keras.io/api/layers/recurrent_layers/lstm/</w:t>
        </w:r>
      </w:hyperlink>
    </w:p>
    <w:p>
      <w:pPr>
        <w:pStyle w:val="BodyText"/>
        <w:rPr/>
      </w:pPr>
      <w:r>
        <w:rPr/>
        <w:t>SimpleRNN Layer – Keras</w:t>
        <w:br/>
      </w:r>
      <w:hyperlink r:id="rId16">
        <w:r>
          <w:rPr>
            <w:rStyle w:val="Hyperlink"/>
          </w:rPr>
          <w:t>https://keras.io/api/layers/recurrent_layers/simple_rnn/</w:t>
        </w:r>
      </w:hyperlink>
    </w:p>
    <w:p>
      <w:pPr>
        <w:pStyle w:val="BodyText"/>
        <w:rPr/>
      </w:pPr>
      <w:r>
        <w:rPr/>
        <w:t>Scikit-learn Documentation</w:t>
        <w:br/>
      </w:r>
      <w:hyperlink r:id="rId17">
        <w:r>
          <w:rPr>
            <w:rStyle w:val="Hyperlink"/>
          </w:rPr>
          <w:t>https://scikit-learn.org/stable/documentation.html</w:t>
        </w:r>
      </w:hyperlink>
    </w:p>
    <w:p>
      <w:pPr>
        <w:pStyle w:val="BodyText"/>
        <w:rPr/>
      </w:pPr>
      <w:r>
        <w:rPr/>
        <w:t>MinMaxScaler – Scikit-learn</w:t>
        <w:br/>
      </w:r>
      <w:hyperlink r:id="rId18">
        <w:r>
          <w:rPr>
            <w:rStyle w:val="Hyperlink"/>
          </w:rPr>
          <w:t>https://scikit-learn.org/stable/modules/generated/sklearn.preprocessing.MinMaxScaler.html</w:t>
        </w:r>
      </w:hyperlink>
    </w:p>
    <w:p>
      <w:pPr>
        <w:pStyle w:val="BodyText"/>
        <w:rPr/>
      </w:pPr>
      <w:r>
        <w:rPr/>
        <w:t>Evaluation Metrics (MAE, MSE, R²) – Scikit-learn</w:t>
        <w:br/>
      </w:r>
      <w:hyperlink r:id="rId19">
        <w:r>
          <w:rPr>
            <w:rStyle w:val="Hyperlink"/>
          </w:rPr>
          <w:t>https://scikit-learn.org/stable/modules/model_evaluation.html</w:t>
        </w:r>
      </w:hyperlink>
    </w:p>
    <w:p>
      <w:pPr>
        <w:pStyle w:val="BodyText"/>
        <w:rPr/>
      </w:pPr>
      <w:r>
        <w:rPr/>
        <w:t>Classification Metrics (Precision, Recall, F1, Confusion Matrix)</w:t>
        <w:br/>
      </w:r>
      <w:r>
        <w:fldChar w:fldCharType="begin"/>
      </w:r>
      <w:r>
        <w:rPr>
          <w:rStyle w:val="Hyperlink"/>
        </w:rPr>
        <w:instrText xml:space="preserve"> HYPERLINK "https://scikit-learn.org/stable/modules/model_evaluation.html" \l "classification-metrics"</w:instrText>
      </w:r>
      <w:r>
        <w:rPr>
          <w:rStyle w:val="Hyperlink"/>
        </w:rPr>
        <w:fldChar w:fldCharType="separate"/>
      </w:r>
      <w:r>
        <w:rPr>
          <w:rStyle w:val="Hyperlink"/>
        </w:rPr>
        <w:t>https://scikit-learn.org/stable/modules/model_evaluation.html#classification-metrics</w:t>
      </w:r>
      <w:r>
        <w:rPr>
          <w:rStyle w:val="Hyperlink"/>
        </w:rPr>
        <w:fldChar w:fldCharType="end"/>
      </w:r>
    </w:p>
    <w:p>
      <w:pPr>
        <w:pStyle w:val="BodyText"/>
        <w:rPr/>
      </w:pPr>
      <w:r>
        <w:rPr/>
        <w:t>Pandas Documentation</w:t>
        <w:br/>
      </w:r>
      <w:hyperlink r:id="rId20">
        <w:r>
          <w:rPr>
            <w:rStyle w:val="Hyperlink"/>
          </w:rPr>
          <w:t>https://pandas.pydata.org/docs/</w:t>
        </w:r>
      </w:hyperlink>
    </w:p>
    <w:p>
      <w:pPr>
        <w:pStyle w:val="BodyText"/>
        <w:rPr/>
      </w:pPr>
      <w:r>
        <w:rPr/>
        <w:t>NumPy Documentation</w:t>
        <w:br/>
      </w:r>
      <w:hyperlink r:id="rId21">
        <w:r>
          <w:rPr>
            <w:rStyle w:val="Hyperlink"/>
          </w:rPr>
          <w:t>https://numpy.org/doc/</w:t>
        </w:r>
      </w:hyperlink>
    </w:p>
    <w:p>
      <w:pPr>
        <w:pStyle w:val="BodyText"/>
        <w:rPr/>
      </w:pPr>
      <w:r>
        <w:rPr/>
        <w:t>Matplotlib Documentation</w:t>
        <w:br/>
      </w:r>
      <w:hyperlink r:id="rId22">
        <w:r>
          <w:rPr>
            <w:rStyle w:val="Hyperlink"/>
          </w:rPr>
          <w:t>https://matplotlib.org/stable/index.html</w:t>
        </w:r>
      </w:hyperlink>
    </w:p>
    <w:p>
      <w:pPr>
        <w:pStyle w:val="BodyText"/>
        <w:rPr/>
      </w:pPr>
      <w:r>
        <w:rPr/>
        <w:t>Seaborn Documentation</w:t>
        <w:br/>
      </w:r>
      <w:hyperlink r:id="rId23">
        <w:r>
          <w:rPr>
            <w:rStyle w:val="Hyperlink"/>
          </w:rPr>
          <w:t>https://seaborn.pydata.org/</w:t>
        </w:r>
      </w:hyperlink>
    </w:p>
    <w:p>
      <w:pPr>
        <w:pStyle w:val="BodyText"/>
        <w:rPr/>
      </w:pPr>
      <w:r>
        <w:rPr/>
        <w:t>Time Series Analysis – Scikit-learn (Lag Features)</w:t>
        <w:br/>
      </w:r>
      <w:hyperlink r:id="rId24">
        <w:r>
          <w:rPr>
            <w:rStyle w:val="Hyperlink"/>
          </w:rPr>
          <w:t>https://scikit-learn.org/stable/modules/time_series.html</w:t>
        </w:r>
      </w:hyperlink>
    </w:p>
    <w:p>
      <w:pPr>
        <w:pStyle w:val="BodyText"/>
        <w:rPr/>
      </w:pPr>
      <w:r>
        <w:rPr/>
        <w:t>Early Stopping – Keras</w:t>
        <w:br/>
      </w:r>
      <w:hyperlink r:id="rId25">
        <w:r>
          <w:rPr>
            <w:rStyle w:val="Hyperlink"/>
          </w:rPr>
          <w:t>https://keras.io/api/callbacks/early_stopping/</w:t>
        </w:r>
      </w:hyperlink>
    </w:p>
    <w:p>
      <w:pPr>
        <w:pStyle w:val="BodyText"/>
        <w:rPr/>
      </w:pPr>
      <w:r>
        <w:rPr/>
        <w:t>ModelCheckpoint – Keras</w:t>
        <w:br/>
      </w:r>
      <w:hyperlink r:id="rId26">
        <w:r>
          <w:rPr>
            <w:rStyle w:val="Hyperlink"/>
          </w:rPr>
          <w:t>https://keras.io/api/callbacks/model_checkpoint/</w:t>
        </w:r>
      </w:hyperlink>
    </w:p>
    <w:p>
      <w:pPr>
        <w:pStyle w:val="BodyText"/>
        <w:rPr/>
      </w:pPr>
      <w:r>
        <w:rPr/>
        <w:t>Gradient Boosting Regressor – Scikit-learn</w:t>
        <w:br/>
      </w:r>
      <w:r>
        <w:fldChar w:fldCharType="begin"/>
      </w:r>
      <w:r>
        <w:rPr>
          <w:rStyle w:val="Hyperlink"/>
        </w:rPr>
        <w:instrText xml:space="preserve"> HYPERLINK "https://scikit-learn.org/stable/modules/ensemble.html" \l "histogram-based-gradient-boosting"</w:instrText>
      </w:r>
      <w:r>
        <w:rPr>
          <w:rStyle w:val="Hyperlink"/>
        </w:rPr>
        <w:fldChar w:fldCharType="separate"/>
      </w:r>
      <w:r>
        <w:rPr>
          <w:rStyle w:val="Hyperlink"/>
        </w:rPr>
        <w:t>https://scikit-learn.org/stable/modules/ensemble.html#histogram-based-gradient-boosting</w:t>
      </w:r>
      <w:r>
        <w:rPr>
          <w:rStyle w:val="Hyperlink"/>
        </w:rPr>
        <w:fldChar w:fldCharType="end"/>
      </w:r>
    </w:p>
    <w:p>
      <w:pPr>
        <w:pStyle w:val="BodyText"/>
        <w:rPr/>
      </w:pPr>
      <w:r>
        <w:rPr/>
        <w:t>Kaggle Datasets Platform</w:t>
        <w:br/>
      </w:r>
      <w:hyperlink r:id="rId27">
        <w:r>
          <w:rPr>
            <w:rStyle w:val="Hyperlink"/>
          </w:rPr>
          <w:t>https://www.kaggle.com/datasets</w:t>
        </w:r>
      </w:hyperlink>
    </w:p>
    <w:p>
      <w:pPr>
        <w:pStyle w:val="HorizontalLine"/>
        <w:spacing w:before="0" w:after="283"/>
        <w:rPr/>
      </w:pPr>
      <w:r>
        <w:rPr/>
      </w:r>
    </w:p>
    <w:sectPr>
      <w:headerReference w:type="even" r:id="rId28"/>
      <w:headerReference w:type="default" r:id="rId29"/>
      <w:headerReference w:type="first" r:id="rId30"/>
      <w:footerReference w:type="even" r:id="rId31"/>
      <w:footerReference w:type="default" r:id="rId32"/>
      <w:footerReference w:type="first" r:id="rId33"/>
      <w:type w:val="nextPage"/>
      <w:pgSz w:w="11906" w:h="16838"/>
      <w:pgMar w:left="1440" w:right="1440" w:gutter="0" w:header="0" w:top="2160" w:footer="706" w:bottom="1440"/>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Calibri Light">
    <w:charset w:val="01"/>
    <w:family w:val="roman"/>
    <w:pitch w:val="variable"/>
  </w:font>
  <w:font w:name="Calibri Light">
    <w:charset w:val="01"/>
    <w:family w:val="swiss"/>
    <w:pitch w:val="variable"/>
  </w:font>
  <w:font w:name="Segoe UI">
    <w:charset w:val="01"/>
    <w:family w:val="roman"/>
    <w:pitch w:val="variable"/>
  </w:font>
  <w:font w:name="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Cambria">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Gallery w:val="Page Numbers (Top of Page)"/>
        <w:docPartUnique w:val="true"/>
      </w:docPartObj>
      <w:id w:val="-1769616900"/>
    </w:sdtPr>
    <w:sdtContent>
      <w:p>
        <w:pPr>
          <w:pStyle w:val="Footer"/>
          <w:jc w:val="right"/>
          <w:rPr/>
        </w:pPr>
        <w:r>
          <w:rPr/>
          <w:t xml:space="preserve">Page </w:t>
        </w:r>
        <w:r>
          <w:rPr>
            <w:b/>
            <w:bCs/>
            <w:sz w:val="24"/>
          </w:rPr>
          <w:fldChar w:fldCharType="begin"/>
        </w:r>
        <w:r>
          <w:rPr>
            <w:sz w:val="24"/>
            <w:b/>
            <w:bCs/>
          </w:rPr>
          <w:instrText xml:space="preserve"> PAGE </w:instrText>
        </w:r>
        <w:r>
          <w:rPr>
            <w:sz w:val="24"/>
            <w:b/>
            <w:bCs/>
          </w:rPr>
          <w:fldChar w:fldCharType="separate"/>
        </w:r>
        <w:r>
          <w:rPr>
            <w:sz w:val="24"/>
            <w:b/>
            <w:bCs/>
          </w:rPr>
          <w:t>11</w:t>
        </w:r>
        <w:r>
          <w:rPr>
            <w:sz w:val="24"/>
            <w:b/>
            <w:bCs/>
          </w:rPr>
          <w:fldChar w:fldCharType="end"/>
        </w:r>
        <w:r>
          <w:rPr/>
          <w:t xml:space="preserve"> of </w:t>
        </w:r>
        <w:r>
          <w:rPr>
            <w:b/>
            <w:bCs/>
            <w:sz w:val="24"/>
          </w:rPr>
          <w:fldChar w:fldCharType="begin"/>
        </w:r>
        <w:r>
          <w:rPr>
            <w:sz w:val="24"/>
            <w:b/>
            <w:bCs/>
          </w:rPr>
          <w:instrText xml:space="preserve"> NUMPAGES </w:instrText>
        </w:r>
        <w:r>
          <w:rPr>
            <w:sz w:val="24"/>
            <w:b/>
            <w:bCs/>
          </w:rPr>
          <w:fldChar w:fldCharType="separate"/>
        </w:r>
        <w:r>
          <w:rPr>
            <w:sz w:val="24"/>
            <w:b/>
            <w:bCs/>
          </w:rPr>
          <w:t>11</w:t>
        </w:r>
        <w:r>
          <w:rPr>
            <w:sz w:val="24"/>
            <w:b/>
            <w:bCs/>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left="-1440"/>
      <w:rPr/>
    </w:pPr>
    <w:r>
      <w:rPr/>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left" w:pos="2970" w:leader="none"/>
        <w:tab w:val="center" w:pos="4513" w:leader="none"/>
        <w:tab w:val="left" w:pos="6495" w:leader="none"/>
        <w:tab w:val="right" w:pos="9026" w:leader="none"/>
      </w:tabs>
      <w:ind w:firstLine="720" w:left="-1440"/>
      <w:rPr>
        <w:rFonts w:ascii="Cambria" w:hAnsi="Cambria"/>
        <w:i/>
        <w:i/>
        <w:iCs/>
        <w:sz w:val="24"/>
        <w:u w:val="single"/>
      </w:rPr>
    </w:pPr>
    <w:r>
      <w:rPr>
        <w:rFonts w:ascii="Cambria" w:hAnsi="Cambria"/>
        <w:i/>
        <w:iCs/>
        <w:sz w:val="24"/>
        <w:u w:val="single"/>
      </w:rPr>
    </w:r>
  </w:p>
  <w:p>
    <w:pPr>
      <w:pStyle w:val="Header"/>
      <w:tabs>
        <w:tab w:val="left" w:pos="2970" w:leader="none"/>
        <w:tab w:val="center" w:pos="4513" w:leader="none"/>
        <w:tab w:val="left" w:pos="6495" w:leader="none"/>
        <w:tab w:val="right" w:pos="9026" w:leader="none"/>
      </w:tabs>
      <w:ind w:firstLine="720" w:left="-1440"/>
      <w:rPr>
        <w:rFonts w:ascii="Cambria" w:hAnsi="Cambria"/>
        <w:i/>
        <w:i/>
        <w:iCs/>
        <w:sz w:val="24"/>
        <w:u w:val="single"/>
      </w:rPr>
    </w:pPr>
    <w:r>
      <w:rPr>
        <w:rFonts w:ascii="Cambria" w:hAnsi="Cambria"/>
        <w:i/>
        <w:iCs/>
        <w:sz w:val="24"/>
        <w:u w:val="single"/>
      </w:rPr>
    </w:r>
  </w:p>
  <w:p>
    <w:pPr>
      <w:pStyle w:val="Header"/>
      <w:tabs>
        <w:tab w:val="left" w:pos="2970" w:leader="none"/>
        <w:tab w:val="center" w:pos="4513" w:leader="none"/>
        <w:tab w:val="left" w:pos="6495" w:leader="none"/>
        <w:tab w:val="right" w:pos="9026" w:leader="none"/>
      </w:tabs>
      <w:ind w:firstLine="720" w:left="-2160"/>
      <w:rPr>
        <w:rFonts w:ascii="Cambria" w:hAnsi="Cambria"/>
        <w:i/>
        <w:i/>
        <w:iCs/>
        <w:sz w:val="24"/>
        <w:u w:val="single"/>
      </w:rPr>
    </w:pPr>
    <w:r>
      <w:rPr>
        <w:rFonts w:ascii="Cambria" w:hAnsi="Cambria"/>
        <w:i/>
        <w:iCs/>
        <w:sz w:val="24"/>
        <w:u w:val="single"/>
      </w:rPr>
    </w:r>
  </w:p>
  <w:p>
    <w:pPr>
      <w:pStyle w:val="Header"/>
      <w:tabs>
        <w:tab w:val="clear" w:pos="4513"/>
        <w:tab w:val="clear" w:pos="9026"/>
      </w:tabs>
      <w:ind w:firstLine="720" w:left="-2160"/>
      <w:rPr>
        <w:rFonts w:ascii="Cambria" w:hAnsi="Cambria"/>
        <w:i/>
        <w:i/>
        <w:iCs/>
        <w:sz w:val="24"/>
        <w:u w:val="single"/>
      </w:rPr>
    </w:pPr>
    <w:r>
      <w:rPr>
        <w:rFonts w:ascii="Cambria" w:hAnsi="Cambria"/>
        <w:i/>
        <w:iCs/>
        <w:sz w:val="24"/>
        <w:u w:val="single"/>
      </w:rPr>
      <w:tab/>
      <w:tab/>
    </w:r>
  </w:p>
  <w:p>
    <w:pPr>
      <w:pStyle w:val="Header"/>
      <w:tabs>
        <w:tab w:val="left" w:pos="2970" w:leader="none"/>
        <w:tab w:val="center" w:pos="4513" w:leader="none"/>
        <w:tab w:val="left" w:pos="6495" w:leader="none"/>
        <w:tab w:val="right" w:pos="9026" w:leader="none"/>
      </w:tabs>
      <w:ind w:firstLine="720" w:left="-2160"/>
      <w:rPr>
        <w:rFonts w:ascii="Cambria" w:hAnsi="Cambria"/>
        <w:i/>
        <w:i/>
        <w:iCs/>
        <w:sz w:val="24"/>
        <w:u w:val="single"/>
      </w:rPr>
    </w:pPr>
    <w:r>
      <w:rPr/>
      <w:drawing>
        <wp:inline distT="0" distB="0" distL="0" distR="0">
          <wp:extent cx="7532370" cy="977265"/>
          <wp:effectExtent l="0" t="0" r="0" b="0"/>
          <wp:docPr id="19" name="Picture 12"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2" descr="Graphical user interface, application, website&#10;&#10;Description automatically generated"/>
                  <pic:cNvPicPr>
                    <a:picLocks noChangeAspect="1" noChangeArrowheads="1"/>
                  </pic:cNvPicPr>
                </pic:nvPicPr>
                <pic:blipFill>
                  <a:blip r:embed="rId1"/>
                  <a:stretch>
                    <a:fillRect/>
                  </a:stretch>
                </pic:blipFill>
                <pic:spPr bwMode="auto">
                  <a:xfrm>
                    <a:off x="0" y="0"/>
                    <a:ext cx="7532370" cy="977265"/>
                  </a:xfrm>
                  <a:prstGeom prst="rect">
                    <a:avLst/>
                  </a:prstGeom>
                </pic:spPr>
              </pic:pic>
            </a:graphicData>
          </a:graphic>
        </wp:inline>
      </w:drawing>
    </w:r>
  </w:p>
  <w:p>
    <w:pPr>
      <w:pStyle w:val="Header"/>
      <w:tabs>
        <w:tab w:val="left" w:pos="2970" w:leader="none"/>
        <w:tab w:val="center" w:pos="4513" w:leader="none"/>
        <w:tab w:val="left" w:pos="6045" w:leader="none"/>
        <w:tab w:val="left" w:pos="6495" w:leader="none"/>
        <w:tab w:val="right" w:pos="9026" w:leader="none"/>
      </w:tabs>
      <w:ind w:firstLine="720" w:left="-2160"/>
      <w:jc w:val="center"/>
      <w:rPr>
        <w:sz w:val="28"/>
        <w:szCs w:val="28"/>
        <w:u w:val="single"/>
      </w:rPr>
    </w:pPr>
    <w:r>
      <w:rPr>
        <w:sz w:val="28"/>
        <w:szCs w:val="28"/>
        <w:u w:val="single"/>
      </w:rPr>
    </w:r>
  </w:p>
  <w:p>
    <w:pPr>
      <w:pStyle w:val="Header"/>
      <w:tabs>
        <w:tab w:val="left" w:pos="2970" w:leader="none"/>
        <w:tab w:val="center" w:pos="4513" w:leader="none"/>
        <w:tab w:val="left" w:pos="6045" w:leader="none"/>
        <w:tab w:val="left" w:pos="6495" w:leader="none"/>
        <w:tab w:val="right" w:pos="9026" w:leader="none"/>
      </w:tabs>
      <w:ind w:firstLine="720" w:left="-1440"/>
      <w:jc w:val="center"/>
      <w:rPr>
        <w:sz w:val="28"/>
        <w:szCs w:val="28"/>
        <w:u w:val="single"/>
      </w:rPr>
    </w:pPr>
    <w:r>
      <w:rPr>
        <w:sz w:val="28"/>
        <w:szCs w:val="28"/>
        <w:u w:val="single"/>
      </w:rPr>
    </w:r>
  </w:p>
  <w:p>
    <w:pPr>
      <w:pStyle w:val="Header"/>
      <w:tabs>
        <w:tab w:val="center" w:pos="4513" w:leader="none"/>
        <w:tab w:val="right" w:pos="9026" w:leader="none"/>
        <w:tab w:val="left" w:pos="10440" w:leader="none"/>
      </w:tabs>
      <w:ind w:left="-144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GB"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50184"/>
    <w:pPr>
      <w:widowControl/>
      <w:suppressAutoHyphens w:val="true"/>
      <w:bidi w:val="0"/>
      <w:spacing w:lineRule="auto" w:line="240" w:before="0" w:after="0"/>
      <w:jc w:val="left"/>
    </w:pPr>
    <w:rPr>
      <w:rFonts w:ascii="Arial" w:hAnsi="Arial" w:eastAsia="" w:cs="Arial" w:eastAsiaTheme="minorEastAsia"/>
      <w:color w:val="auto"/>
      <w:kern w:val="0"/>
      <w:sz w:val="22"/>
      <w:szCs w:val="24"/>
      <w:lang w:val="en-US" w:eastAsia="en-US" w:bidi="ar-SA"/>
    </w:rPr>
  </w:style>
  <w:style w:type="paragraph" w:styleId="Heading1">
    <w:name w:val="Heading 1"/>
    <w:basedOn w:val="Normal"/>
    <w:next w:val="Normal"/>
    <w:link w:val="Heading1Char"/>
    <w:uiPriority w:val="9"/>
    <w:qFormat/>
    <w:rsid w:val="004162a7"/>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E74B5"/>
      <w:sz w:val="32"/>
      <w:szCs w:val="32"/>
    </w:rPr>
  </w:style>
  <w:style w:type="paragraph" w:styleId="Heading2">
    <w:name w:val="Heading 2"/>
    <w:basedOn w:val="Normal"/>
    <w:next w:val="Normal"/>
    <w:link w:val="Heading2Char"/>
    <w:uiPriority w:val="9"/>
    <w:unhideWhenUsed/>
    <w:qFormat/>
    <w:rsid w:val="00f747c4"/>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E74B5"/>
      <w:sz w:val="26"/>
      <w:szCs w:val="26"/>
    </w:rPr>
  </w:style>
  <w:style w:type="paragraph" w:styleId="Heading3">
    <w:name w:val="Heading 3"/>
    <w:basedOn w:val="ListParagraph"/>
    <w:next w:val="Normal"/>
    <w:link w:val="Heading3Char"/>
    <w:unhideWhenUsed/>
    <w:qFormat/>
    <w:rsid w:val="007b64ec"/>
    <w:pPr>
      <w:ind w:hanging="504" w:left="1224"/>
      <w:outlineLvl w:val="2"/>
    </w:pPr>
    <w:rPr>
      <w:rFonts w:ascii="Calibri Light" w:hAnsi="Calibri Light" w:cs="" w:asciiTheme="majorHAnsi" w:cstheme="majorBidi" w:hAnsiTheme="majorHAnsi"/>
      <w:sz w:val="28"/>
      <w:szCs w:val="28"/>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041201"/>
    <w:rPr/>
  </w:style>
  <w:style w:type="character" w:styleId="FooterChar" w:customStyle="1">
    <w:name w:val="Footer Char"/>
    <w:basedOn w:val="DefaultParagraphFont"/>
    <w:link w:val="Footer"/>
    <w:uiPriority w:val="99"/>
    <w:qFormat/>
    <w:rsid w:val="00041201"/>
    <w:rPr/>
  </w:style>
  <w:style w:type="character" w:styleId="BalloonTextChar" w:customStyle="1">
    <w:name w:val="Balloon Text Char"/>
    <w:basedOn w:val="DefaultParagraphFont"/>
    <w:link w:val="BalloonText"/>
    <w:uiPriority w:val="99"/>
    <w:semiHidden/>
    <w:qFormat/>
    <w:rsid w:val="00b7621d"/>
    <w:rPr>
      <w:rFonts w:ascii="Segoe UI" w:hAnsi="Segoe UI" w:cs="Segoe UI"/>
      <w:sz w:val="18"/>
      <w:szCs w:val="18"/>
    </w:rPr>
  </w:style>
  <w:style w:type="character" w:styleId="ListParagraphChar" w:customStyle="1">
    <w:name w:val="List Paragraph Char"/>
    <w:basedOn w:val="DefaultParagraphFont"/>
    <w:link w:val="ListParagraph"/>
    <w:uiPriority w:val="34"/>
    <w:qFormat/>
    <w:rsid w:val="00207828"/>
    <w:rPr/>
  </w:style>
  <w:style w:type="character" w:styleId="Hyperlink">
    <w:name w:val="Hyperlink"/>
    <w:basedOn w:val="DefaultParagraphFont"/>
    <w:uiPriority w:val="99"/>
    <w:unhideWhenUsed/>
    <w:rsid w:val="004162a7"/>
    <w:rPr>
      <w:color w:themeColor="hyperlink" w:val="0563C1"/>
      <w:u w:val="single"/>
    </w:rPr>
  </w:style>
  <w:style w:type="character" w:styleId="Heading1Char" w:customStyle="1">
    <w:name w:val="Heading 1 Char"/>
    <w:basedOn w:val="DefaultParagraphFont"/>
    <w:link w:val="Heading1"/>
    <w:uiPriority w:val="9"/>
    <w:qFormat/>
    <w:rsid w:val="004162a7"/>
    <w:rPr>
      <w:rFonts w:ascii="Calibri Light" w:hAnsi="Calibri Light" w:eastAsia="" w:cs="" w:asciiTheme="majorHAnsi" w:cstheme="majorBidi" w:eastAsiaTheme="majorEastAsia" w:hAnsiTheme="majorHAnsi"/>
      <w:color w:themeColor="accent1" w:themeShade="bf" w:val="2E74B5"/>
      <w:sz w:val="32"/>
      <w:szCs w:val="32"/>
    </w:rPr>
  </w:style>
  <w:style w:type="character" w:styleId="Heading2Char" w:customStyle="1">
    <w:name w:val="Heading 2 Char"/>
    <w:basedOn w:val="DefaultParagraphFont"/>
    <w:link w:val="Heading2"/>
    <w:uiPriority w:val="9"/>
    <w:qFormat/>
    <w:rsid w:val="00f747c4"/>
    <w:rPr>
      <w:rFonts w:ascii="Calibri Light" w:hAnsi="Calibri Light" w:eastAsia="" w:cs="" w:asciiTheme="majorHAnsi" w:cstheme="majorBidi" w:eastAsiaTheme="majorEastAsia" w:hAnsiTheme="majorHAnsi"/>
      <w:color w:themeColor="accent1" w:themeShade="bf" w:val="2E74B5"/>
      <w:sz w:val="26"/>
      <w:szCs w:val="26"/>
    </w:rPr>
  </w:style>
  <w:style w:type="character" w:styleId="Heading3Char" w:customStyle="1">
    <w:name w:val="Heading 3 Char"/>
    <w:basedOn w:val="DefaultParagraphFont"/>
    <w:link w:val="Heading3"/>
    <w:qFormat/>
    <w:rsid w:val="007b64ec"/>
    <w:rPr>
      <w:rFonts w:ascii="Calibri Light" w:hAnsi="Calibri Light" w:cs="" w:asciiTheme="majorHAnsi" w:cstheme="majorBidi" w:hAnsiTheme="majorHAnsi"/>
      <w:sz w:val="28"/>
      <w:szCs w:val="28"/>
      <w:lang w:val="en-US"/>
    </w:rPr>
  </w:style>
  <w:style w:type="character" w:styleId="UnresolvedMention">
    <w:name w:val="Unresolved Mention"/>
    <w:basedOn w:val="DefaultParagraphFont"/>
    <w:uiPriority w:val="99"/>
    <w:semiHidden/>
    <w:unhideWhenUsed/>
    <w:qFormat/>
    <w:rsid w:val="00c83d56"/>
    <w:rPr>
      <w:color w:val="605E5C"/>
      <w:shd w:fill="E1DFDD" w:val="clear"/>
    </w:rPr>
  </w:style>
  <w:style w:type="character" w:styleId="Emphasis">
    <w:name w:val="Emphasis"/>
    <w:basedOn w:val="DefaultParagraphFont"/>
    <w:uiPriority w:val="20"/>
    <w:qFormat/>
    <w:rsid w:val="00c83d56"/>
    <w:rPr>
      <w:i/>
      <w:iCs/>
    </w:rPr>
  </w:style>
  <w:style w:type="character" w:styleId="ms-1" w:customStyle="1">
    <w:name w:val="ms-1"/>
    <w:basedOn w:val="DefaultParagraphFont"/>
    <w:qFormat/>
    <w:rsid w:val="00c83d56"/>
    <w:rPr/>
  </w:style>
  <w:style w:type="character" w:styleId="max-w-15ch" w:customStyle="1">
    <w:name w:val="max-w-[15ch]"/>
    <w:basedOn w:val="DefaultParagraphFont"/>
    <w:qFormat/>
    <w:rsid w:val="00c83d56"/>
    <w:rPr/>
  </w:style>
  <w:style w:type="character" w:styleId="Strong">
    <w:name w:val="Strong"/>
    <w:basedOn w:val="DefaultParagraphFont"/>
    <w:uiPriority w:val="22"/>
    <w:qFormat/>
    <w:rsid w:val="008e4625"/>
    <w:rPr>
      <w:b/>
      <w:bCs/>
    </w:rPr>
  </w:style>
  <w:style w:type="character" w:styleId="HTMLCode">
    <w:name w:val="HTML Code"/>
    <w:basedOn w:val="DefaultParagraphFont"/>
    <w:uiPriority w:val="99"/>
    <w:semiHidden/>
    <w:unhideWhenUsed/>
    <w:qFormat/>
    <w:rsid w:val="003d6708"/>
    <w:rPr>
      <w:rFonts w:ascii="Courier New" w:hAnsi="Courier New" w:eastAsia="Times New Roman" w:cs="Courier New"/>
      <w:sz w:val="20"/>
      <w:szCs w:val="20"/>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041201"/>
    <w:pPr>
      <w:tabs>
        <w:tab w:val="clear" w:pos="720"/>
        <w:tab w:val="center" w:pos="4513" w:leader="none"/>
        <w:tab w:val="right" w:pos="9026" w:leader="none"/>
      </w:tabs>
    </w:pPr>
    <w:rPr/>
  </w:style>
  <w:style w:type="paragraph" w:styleId="Footer">
    <w:name w:val="Footer"/>
    <w:basedOn w:val="Normal"/>
    <w:link w:val="FooterChar"/>
    <w:uiPriority w:val="99"/>
    <w:unhideWhenUsed/>
    <w:rsid w:val="00041201"/>
    <w:pPr>
      <w:tabs>
        <w:tab w:val="clear" w:pos="720"/>
        <w:tab w:val="center" w:pos="4513" w:leader="none"/>
        <w:tab w:val="right" w:pos="9026" w:leader="none"/>
      </w:tabs>
    </w:pPr>
    <w:rPr/>
  </w:style>
  <w:style w:type="paragraph" w:styleId="ListParagraph">
    <w:name w:val="List Paragraph"/>
    <w:basedOn w:val="Normal"/>
    <w:link w:val="ListParagraphChar"/>
    <w:uiPriority w:val="34"/>
    <w:qFormat/>
    <w:rsid w:val="00b7621d"/>
    <w:pPr>
      <w:spacing w:before="0" w:after="0"/>
      <w:ind w:left="720"/>
      <w:contextualSpacing/>
    </w:pPr>
    <w:rPr/>
  </w:style>
  <w:style w:type="paragraph" w:styleId="BalloonText">
    <w:name w:val="Balloon Text"/>
    <w:basedOn w:val="Normal"/>
    <w:link w:val="BalloonTextChar"/>
    <w:uiPriority w:val="99"/>
    <w:semiHidden/>
    <w:unhideWhenUsed/>
    <w:qFormat/>
    <w:rsid w:val="00b7621d"/>
    <w:pPr/>
    <w:rPr>
      <w:rFonts w:ascii="Segoe UI" w:hAnsi="Segoe UI" w:cs="Segoe UI"/>
      <w:sz w:val="18"/>
      <w:szCs w:val="18"/>
    </w:rPr>
  </w:style>
  <w:style w:type="paragraph" w:styleId="Default" w:customStyle="1">
    <w:name w:val="Default"/>
    <w:qFormat/>
    <w:rsid w:val="008f3442"/>
    <w:pPr>
      <w:widowControl/>
      <w:suppressAutoHyphens w:val="true"/>
      <w:bidi w:val="0"/>
      <w:spacing w:lineRule="auto" w:line="240" w:before="0" w:after="0"/>
      <w:jc w:val="left"/>
    </w:pPr>
    <w:rPr>
      <w:rFonts w:ascii="Calibri" w:hAnsi="Calibri" w:eastAsia="Calibri" w:cs="Calibri"/>
      <w:color w:val="000000"/>
      <w:kern w:val="0"/>
      <w:sz w:val="24"/>
      <w:szCs w:val="24"/>
      <w:lang w:val="en-US" w:eastAsia="en-US" w:bidi="ar-SA"/>
    </w:rPr>
  </w:style>
  <w:style w:type="paragraph" w:styleId="IndexHeading">
    <w:name w:val="Index Heading"/>
    <w:basedOn w:val="Heading"/>
    <w:pPr/>
    <w:rPr/>
  </w:style>
  <w:style w:type="paragraph" w:styleId="TOCHeading">
    <w:name w:val="TOC Heading"/>
    <w:basedOn w:val="Heading1"/>
    <w:next w:val="Normal"/>
    <w:uiPriority w:val="39"/>
    <w:unhideWhenUsed/>
    <w:qFormat/>
    <w:rsid w:val="004162a7"/>
    <w:pPr>
      <w:spacing w:lineRule="auto" w:line="276" w:before="480" w:after="0"/>
      <w:ind w:hanging="360" w:left="360"/>
      <w:outlineLvl w:val="9"/>
    </w:pPr>
    <w:rPr>
      <w:b/>
      <w:bCs/>
      <w:sz w:val="28"/>
      <w:szCs w:val="28"/>
      <w:lang w:eastAsia="ja-JP"/>
    </w:rPr>
  </w:style>
  <w:style w:type="paragraph" w:styleId="TOC1">
    <w:name w:val="TOC 1"/>
    <w:basedOn w:val="Normal"/>
    <w:next w:val="Normal"/>
    <w:autoRedefine/>
    <w:uiPriority w:val="39"/>
    <w:unhideWhenUsed/>
    <w:rsid w:val="004162a7"/>
    <w:pPr>
      <w:spacing w:before="0" w:after="100"/>
    </w:pPr>
    <w:rPr/>
  </w:style>
  <w:style w:type="paragraph" w:styleId="TOC2">
    <w:name w:val="TOC 2"/>
    <w:basedOn w:val="Normal"/>
    <w:next w:val="Normal"/>
    <w:autoRedefine/>
    <w:uiPriority w:val="39"/>
    <w:unhideWhenUsed/>
    <w:rsid w:val="00850184"/>
    <w:pPr>
      <w:tabs>
        <w:tab w:val="clear" w:pos="720"/>
        <w:tab w:val="left" w:pos="960" w:leader="none"/>
        <w:tab w:val="right" w:pos="9016" w:leader="dot"/>
      </w:tabs>
      <w:spacing w:lineRule="auto" w:line="276" w:before="0" w:after="100"/>
      <w:ind w:left="220"/>
    </w:pPr>
    <w:rPr>
      <w:rFonts w:ascii="Calibri" w:hAnsi="Calibri" w:cs="Calibri" w:asciiTheme="minorHAnsi" w:cstheme="minorHAnsi" w:hAnsiTheme="minorHAnsi"/>
      <w:sz w:val="24"/>
    </w:rPr>
  </w:style>
  <w:style w:type="paragraph" w:styleId="NoSpacing">
    <w:name w:val="No Spacing"/>
    <w:uiPriority w:val="1"/>
    <w:qFormat/>
    <w:rsid w:val="007b64ec"/>
    <w:pPr>
      <w:widowControl/>
      <w:suppressAutoHyphens w:val="true"/>
      <w:bidi w:val="0"/>
      <w:spacing w:lineRule="auto" w:line="240" w:before="0" w:after="0"/>
      <w:jc w:val="left"/>
    </w:pPr>
    <w:rPr>
      <w:rFonts w:ascii="Calibri" w:hAnsi="Calibri" w:eastAsia="" w:cs="Arial" w:eastAsiaTheme="minorEastAsia"/>
      <w:color w:val="auto"/>
      <w:kern w:val="0"/>
      <w:sz w:val="24"/>
      <w:szCs w:val="24"/>
      <w:lang w:val="en-US" w:eastAsia="en-US" w:bidi="ar-SA"/>
    </w:rPr>
  </w:style>
  <w:style w:type="paragraph" w:styleId="IEEEReferenceItem" w:customStyle="1">
    <w:name w:val="IEEE Reference Item"/>
    <w:basedOn w:val="Normal"/>
    <w:qFormat/>
    <w:rsid w:val="007b64ec"/>
    <w:pPr>
      <w:tabs>
        <w:tab w:val="clear" w:pos="720"/>
        <w:tab w:val="left" w:pos="432" w:leader="none"/>
      </w:tabs>
      <w:snapToGrid w:val="false"/>
      <w:ind w:hanging="144" w:left="432"/>
      <w:jc w:val="both"/>
    </w:pPr>
    <w:rPr>
      <w:rFonts w:ascii="Times New Roman" w:hAnsi="Times New Roman" w:eastAsia="SimSun" w:cs="Times New Roman"/>
      <w:sz w:val="16"/>
      <w:lang w:eastAsia="zh-CN"/>
    </w:rPr>
  </w:style>
  <w:style w:type="paragraph" w:styleId="NormalWeb">
    <w:name w:val="Normal (Web)"/>
    <w:basedOn w:val="Normal"/>
    <w:uiPriority w:val="99"/>
    <w:unhideWhenUsed/>
    <w:qFormat/>
    <w:rsid w:val="00c83d56"/>
    <w:pPr>
      <w:spacing w:beforeAutospacing="1" w:afterAutospacing="1"/>
    </w:pPr>
    <w:rPr>
      <w:rFonts w:ascii="Times New Roman" w:hAnsi="Times New Roman" w:eastAsia="Times New Roman" w:cs="Times New Roman"/>
      <w:sz w:val="24"/>
    </w:rPr>
  </w:style>
  <w:style w:type="paragraph" w:styleId="FrameContents">
    <w:name w:val="Frame Contents"/>
    <w:basedOn w:val="Normal"/>
    <w:qFormat/>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296a2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hyperlink" Target="https://www.tensorflow.org/overview" TargetMode="External"/><Relationship Id="rId13" Type="http://schemas.openxmlformats.org/officeDocument/2006/relationships/hyperlink" Target="https://keras.io/api/" TargetMode="External"/><Relationship Id="rId14" Type="http://schemas.openxmlformats.org/officeDocument/2006/relationships/hyperlink" Target="https://www.tensorflow.org/guide/keras/rnn" TargetMode="External"/><Relationship Id="rId15" Type="http://schemas.openxmlformats.org/officeDocument/2006/relationships/hyperlink" Target="https://keras.io/api/layers/recurrent_layers/lstm/" TargetMode="External"/><Relationship Id="rId16" Type="http://schemas.openxmlformats.org/officeDocument/2006/relationships/hyperlink" Target="https://keras.io/api/layers/recurrent_layers/simple_rnn/" TargetMode="External"/><Relationship Id="rId17" Type="http://schemas.openxmlformats.org/officeDocument/2006/relationships/hyperlink" Target="https://scikit-learn.org/stable/documentation.html" TargetMode="External"/><Relationship Id="rId18" Type="http://schemas.openxmlformats.org/officeDocument/2006/relationships/hyperlink" Target="https://scikit-learn.org/stable/modules/generated/sklearn.preprocessing.MinMaxScaler.html" TargetMode="External"/><Relationship Id="rId19" Type="http://schemas.openxmlformats.org/officeDocument/2006/relationships/hyperlink" Target="https://scikit-learn.org/stable/modules/model_evaluation.html" TargetMode="External"/><Relationship Id="rId20" Type="http://schemas.openxmlformats.org/officeDocument/2006/relationships/hyperlink" Target="https://pandas.pydata.org/docs/" TargetMode="External"/><Relationship Id="rId21" Type="http://schemas.openxmlformats.org/officeDocument/2006/relationships/hyperlink" Target="https://numpy.org/doc/" TargetMode="External"/><Relationship Id="rId22" Type="http://schemas.openxmlformats.org/officeDocument/2006/relationships/hyperlink" Target="https://matplotlib.org/stable/index.html" TargetMode="External"/><Relationship Id="rId23" Type="http://schemas.openxmlformats.org/officeDocument/2006/relationships/hyperlink" Target="https://seaborn.pydata.org/" TargetMode="External"/><Relationship Id="rId24" Type="http://schemas.openxmlformats.org/officeDocument/2006/relationships/hyperlink" Target="https://scikit-learn.org/stable/modules/time_series.html" TargetMode="External"/><Relationship Id="rId25" Type="http://schemas.openxmlformats.org/officeDocument/2006/relationships/hyperlink" Target="https://keras.io/api/callbacks/early_stopping/" TargetMode="External"/><Relationship Id="rId26" Type="http://schemas.openxmlformats.org/officeDocument/2006/relationships/hyperlink" Target="https://keras.io/api/callbacks/model_checkpoint/" TargetMode="External"/><Relationship Id="rId27" Type="http://schemas.openxmlformats.org/officeDocument/2006/relationships/hyperlink" Target="https://www.kaggle.com/datasets" TargetMode="External"/><Relationship Id="rId28" Type="http://schemas.openxmlformats.org/officeDocument/2006/relationships/header" Target="header1.xml"/><Relationship Id="rId29" Type="http://schemas.openxmlformats.org/officeDocument/2006/relationships/header" Target="header2.xml"/><Relationship Id="rId30" Type="http://schemas.openxmlformats.org/officeDocument/2006/relationships/header" Target="header3.xml"/><Relationship Id="rId31" Type="http://schemas.openxmlformats.org/officeDocument/2006/relationships/footer" Target="footer1.xml"/><Relationship Id="rId32" Type="http://schemas.openxmlformats.org/officeDocument/2006/relationships/footer" Target="footer2.xml"/><Relationship Id="rId33" Type="http://schemas.openxmlformats.org/officeDocument/2006/relationships/footer" Target="footer3.xml"/><Relationship Id="rId34" Type="http://schemas.openxmlformats.org/officeDocument/2006/relationships/numbering" Target="numbering.xml"/><Relationship Id="rId35" Type="http://schemas.openxmlformats.org/officeDocument/2006/relationships/fontTable" Target="fontTable.xml"/><Relationship Id="rId36" Type="http://schemas.openxmlformats.org/officeDocument/2006/relationships/settings" Target="settings.xml"/><Relationship Id="rId37" Type="http://schemas.openxmlformats.org/officeDocument/2006/relationships/theme" Target="theme/theme1.xml"/><Relationship Id="rId38" Type="http://schemas.openxmlformats.org/officeDocument/2006/relationships/customXml" Target="../customXml/item1.xml"/>
</Relationships>
</file>

<file path=word/_rels/header3.xml.rels><?xml version="1.0" encoding="UTF-8"?>
<Relationships xmlns="http://schemas.openxmlformats.org/package/2006/relationships"><Relationship Id="rId1" Type="http://schemas.openxmlformats.org/officeDocument/2006/relationships/image" Target="media/image1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Che</b:Tag>
    <b:SourceType>JournalArticle</b:SourceType>
    <b:Guid>{6FC7E336-0800-4C2F-9946-FC3EEBAD6EA9}</b:Guid>
    <b:Author>
      <b:Author>
        <b:NameList>
          <b:Person>
            <b:Last>Chen</b:Last>
            <b:First>Zhanpeng,</b:First>
            <b:Middle>“Research on Road Traffic Sign Detection and Recognition Technology,” GBP Proceedings Series, 2025</b:Middle>
          </b:Person>
        </b:NameList>
      </b:Author>
    </b:Author>
    <b:RefOrder>2</b:RefOrder>
  </b:Source>
  <b:Source>
    <b:Tag>Che25</b:Tag>
    <b:SourceType>JournalArticle</b:SourceType>
    <b:Guid>{F235604B-DEDA-4828-AA75-C79939104BC0}</b:Guid>
    <b:Author>
      <b:Author>
        <b:NameList>
          <b:Person>
            <b:Last>Chen</b:Last>
            <b:First>Zhanpeng</b:First>
          </b:Person>
        </b:NameList>
      </b:Author>
    </b:Author>
    <b:Title>Research on Road Traffic Sign Detection and Recognition Technology</b:Title>
    <b:JournalName>GBP Proceedings Series</b:JournalName>
    <b:Year>2025</b:Year>
    <b:RefOrder>1</b:RefOrder>
  </b:Source>
</b:Sources>
</file>

<file path=customXml/itemProps1.xml><?xml version="1.0" encoding="utf-8"?>
<ds:datastoreItem xmlns:ds="http://schemas.openxmlformats.org/officeDocument/2006/customXml" ds:itemID="{EE614747-7C7D-4BFF-9D06-C01B172523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Application>LibreOffice/24.2.7.2$Linux_X86_64 LibreOffice_project/420$Build-2</Application>
  <AppVersion>15.0000</AppVersion>
  <Pages>11</Pages>
  <Words>1351</Words>
  <Characters>9678</Characters>
  <CharactersWithSpaces>10844</CharactersWithSpaces>
  <Paragraphs>166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2025-12-19T14:46:00Z</dcterms:created>
  <dc:creator>Mahmoud.AlSarayreh@gju.edu.jo</dc:creator>
  <dc:description/>
  <dc:language>en-US</dc:language>
  <cp:lastModifiedBy/>
  <cp:lastPrinted>2019-02-21T12:22:00Z</cp:lastPrinted>
  <dcterms:modified xsi:type="dcterms:W3CDTF">2025-12-28T23:50:27Z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