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5B9BD5"/>
          <w:spacing w:val="0"/>
          <w:position w:val="0"/>
          <w:sz w:val="56"/>
          <w:shd w:fill="auto" w:val="clear"/>
        </w:rPr>
      </w:pPr>
      <w:r>
        <w:rPr>
          <w:rFonts w:ascii="Calibri Light" w:hAnsi="Calibri Light" w:cs="Calibri Light" w:eastAsia="Calibri Light"/>
          <w:color w:val="5B9BD5"/>
          <w:spacing w:val="0"/>
          <w:position w:val="0"/>
          <w:sz w:val="56"/>
          <w:shd w:fill="auto" w:val="clear"/>
        </w:rPr>
        <w:t xml:space="preserve">Ontwerp</w:t>
      </w:r>
    </w:p>
    <w:p>
      <w:pPr>
        <w:keepNext w:val="true"/>
        <w:keepLines w:val="true"/>
        <w:spacing w:before="240" w:after="0" w:line="240"/>
        <w:ind w:right="0" w:left="0" w:firstLine="0"/>
        <w:jc w:val="center"/>
        <w:rPr>
          <w:rFonts w:ascii="Calibri Light" w:hAnsi="Calibri Light" w:cs="Calibri Light" w:eastAsia="Calibri Light"/>
          <w:color w:val="2E74B5"/>
          <w:spacing w:val="0"/>
          <w:position w:val="0"/>
          <w:sz w:val="32"/>
          <w:shd w:fill="auto" w:val="clear"/>
        </w:rPr>
      </w:pPr>
      <w:r>
        <w:object w:dxaOrig="9475" w:dyaOrig="9475">
          <v:rect xmlns:o="urn:schemas-microsoft-com:office:office" xmlns:v="urn:schemas-microsoft-com:vml" id="rectole0000000000" style="width:473.750000pt;height:47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Versie 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 Stern Brouwer, Mitchel Van Rijn en Kevin Bijkersma.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Klas: FSICOS1A</w:t>
      </w:r>
    </w:p>
    <w:p>
      <w:pPr>
        <w:spacing w:before="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 </w:t>
      </w: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Globale beschrijvingen</w:t>
      </w:r>
    </w:p>
    <w:p>
      <w:pPr>
        <w:keepNext w:val="true"/>
        <w:keepLines w:val="true"/>
        <w:spacing w:before="40" w:after="0" w:line="240"/>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Het beheer: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beheerder moet makkelijk de website kunnen aanpassen zoals, nieuwe reviews aanmaken, bestaande reviews aanpassen, gebruikers aanmaken en verwijderen, rangen of permissies toewijzen, user informatie aanpassen, categorieën aanmaken, games aanmaken, reviews en games kunnen verplaatsen tussen categorieën, kan comments verwijderen, de admin kan ook alles wat de user kan. Mensen bannen van reviews, commentaar en games aan te kunnen maken.</w:t>
      </w:r>
    </w:p>
    <w:p>
      <w:pPr>
        <w:keepNext w:val="true"/>
        <w:keepLines w:val="true"/>
        <w:spacing w:before="40" w:after="0" w:line="240"/>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De gebruiker: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 een account aanmaken op een email adres, kan reviews maken voor games, hij moet ook een game of review kunnen beoordelen (liken en diskliken), mag maximaal één keer een review of game beoordelen, kan alle games en reviews zien, kan comments plaatsen voor games en reviews.</w:t>
      </w:r>
    </w:p>
    <w:p>
      <w:pPr>
        <w:keepNext w:val="true"/>
        <w:keepLines w:val="true"/>
        <w:spacing w:before="40" w:after="0" w:line="240"/>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De gast: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Kan niets aanmaken (game, categorie, review commentaar, beoordeling). Kan wel reviews, categorieën, beoordeling, games en comments. Hij kan wel het thema aanpassen. </w:t>
      </w:r>
    </w:p>
    <w:p>
      <w:pPr>
        <w:keepNext w:val="true"/>
        <w:keepLines w:val="true"/>
        <w:spacing w:before="40" w:after="0" w:line="240"/>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Functies:</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zoek functie die kan zoeken op titels, beschrijving, reviews, creator, game en kwaliteit verhouding. </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Alle categorieën zien.</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Inlog systeem.</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Registratie systeem.</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Uitlog systeem.</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Afbeeldingen kunnen uploaden met galerie</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Zelf een thema kunnen selecteren.</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Light" w:hAnsi="Calibri Light" w:cs="Calibri Light" w:eastAsia="Calibri Light"/>
          <w:color w:val="2E74B5"/>
          <w:spacing w:val="0"/>
          <w:position w:val="0"/>
          <w:sz w:val="32"/>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40"/>
          <w:shd w:fill="auto" w:val="clear"/>
        </w:rPr>
      </w:pPr>
      <w:r>
        <w:rPr>
          <w:rFonts w:ascii="Calibri Light" w:hAnsi="Calibri Light" w:cs="Calibri Light" w:eastAsia="Calibri Light"/>
          <w:color w:val="2E74B5"/>
          <w:spacing w:val="0"/>
          <w:position w:val="0"/>
          <w:sz w:val="40"/>
          <w:shd w:fill="auto" w:val="clear"/>
        </w:rPr>
        <w:t xml:space="preserve">Lijst van gebruikersschermen:</w:t>
      </w: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Alle pagina’s bevatten: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Header met: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Logo, inlog functie, uitlog functie, zoekfunctie met dropdown menu voor filters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Navigatiepaneel met: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Dropdown menus voor alle links.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Footer met: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Disclaimer, ToS, policybeleid, links naar belangrijke paginas</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Main page: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Statistieken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Recentelijk toegevoegde games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Recentelijk toegevoegde reviews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Random review met game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 5 games met meeste likes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 5 reviews met meeste likes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Mooi groot logo</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Gamelist page: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Lijst met alle games.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Filters die je toe kunt passen.</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Game page: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Informatie over de game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Like/dislike knop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Aantal likes/dislikes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percentage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Knop om te removen voor admin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Knop om review toe te voegen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Lijst met reviews(titel, creator, date, beoordelingen, korte tekst)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 naar gallery voor deze game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 jQuery mogelijkheid maken om review  formulier onderaan pagina te laten zien wanneer de gebruiker op “create review” drukt.</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Gallery page: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Verzameling van fotos van de game</w:t>
      </w: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ImageUpload page: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Uploaden van een image</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Review page: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review zelf(titel, tekst, creator, date)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beoordelingen van de game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Likes/dislikes van 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Percentage van likes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Knop om te liken/disliken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Knop om een comment toe te voegen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Lijst van comments(titel, tekst, creator, date)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 moeten ook geliked/disliked kunnen worden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 jQuery mogelijkheid maken om comment formulier onderaan pagina te laten zien wanneer de gebruiker op “create comment” drukt.</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Contact page: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gegevens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Formulier waarmee email gestuurd kan worden(naam, achternaam, email, tekst)</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About 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Lijst met staff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Informatie over het bedrijf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Contactgegevens</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Account page: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Via GET variabel switchen tussen inlog page/ logout page &amp;login script page(geen zichtbare content)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signup page(formulier voor het aanmaken van account, username, naam, achternaam, email, password, confirm password,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Ook mogelijkheid om account te activeren via activation key</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Profile page: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Informatie over de user (Alle geposte reviews, comments)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Ban knop voor Admin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Light" w:hAnsi="Calibri Light" w:cs="Calibri Light" w:eastAsia="Calibri Light"/>
          <w:color w:val="2E74B5"/>
          <w:spacing w:val="0"/>
          <w:position w:val="0"/>
          <w:sz w:val="32"/>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Admin panel: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management met zoek veld naar users, om user gegevens te bewerken.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Categorie management. Categorieën aanmaken, verwijderen, hernoemen en moderator toevoegen.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management. Aanmaken, verwijderen en hernoemen van games.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Uitgebreide statistieken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40"/>
          <w:shd w:fill="auto" w:val="clear"/>
        </w:rPr>
      </w:pPr>
      <w:r>
        <w:rPr>
          <w:rFonts w:ascii="Calibri Light" w:hAnsi="Calibri Light" w:cs="Calibri Light" w:eastAsia="Calibri Light"/>
          <w:color w:val="2E74B5"/>
          <w:spacing w:val="0"/>
          <w:position w:val="0"/>
          <w:sz w:val="40"/>
          <w:shd w:fill="auto" w:val="clear"/>
        </w:rPr>
        <w:t xml:space="preserve">Een beschrijving van het uiterlijk van de website: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985" w:dyaOrig="4059">
          <v:rect xmlns:o="urn:schemas-microsoft-com:office:office" xmlns:v="urn:schemas-microsoft-com:vml" id="rectole0000000001" style="width:449.250000pt;height:202.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Kleuren combinaties: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Donkerwit/lichtzwart, rood/orange;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Chrome, geel;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Donkerwit/lichtzwart, cyan/blauwgroen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Logo:</w:t>
      </w: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Document geschiedenis</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Versie</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Datum</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Aanpassingen</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Tijd</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13-5-2014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Aanmaak en invullen van document.</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8:45 tot 10:00 </w:t>
            </w:r>
          </w:p>
        </w:tc>
      </w:tr>
      <w:tr>
        <w:trPr>
          <w:trHeight w:val="561"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0.1.1</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15-5-2014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Aanvulling van document</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08:30 tot 10:00</w:t>
            </w:r>
          </w:p>
        </w:tc>
      </w:tr>
      <w:tr>
        <w:trPr>
          <w:trHeight w:val="561"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0.1.1</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28-5-2014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Aanvulling van document</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12:30 tot we klaar waren</w:t>
            </w:r>
          </w:p>
        </w:tc>
      </w:tr>
    </w:tbl>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