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sz w:val="25"/>
          <w:szCs w:val="25"/>
        </w:rPr>
        <w:id w:val="416214937"/>
        <w:docPartObj>
          <w:docPartGallery w:val="Table of Contents"/>
          <w:docPartUnique/>
        </w:docPartObj>
      </w:sdtPr>
      <w:sdtEndPr>
        <w:rPr>
          <w:rFonts w:eastAsiaTheme="minorHAnsi"/>
          <w:b/>
          <w:bCs/>
          <w:noProof/>
          <w:color w:val="auto"/>
          <w:lang w:val="en-PK"/>
          <w14:ligatures w14:val="standardContextual"/>
        </w:rPr>
      </w:sdtEndPr>
      <w:sdtContent>
        <w:p w14:paraId="28B615EF" w14:textId="1389130D" w:rsidR="00597E7A" w:rsidRPr="00ED5CDC" w:rsidRDefault="00597E7A" w:rsidP="00ED5CDC">
          <w:pPr>
            <w:pStyle w:val="TOCHeading"/>
            <w:spacing w:line="360" w:lineRule="auto"/>
            <w:jc w:val="both"/>
            <w:rPr>
              <w:rFonts w:asciiTheme="majorBidi" w:hAnsiTheme="majorBidi"/>
              <w:sz w:val="25"/>
              <w:szCs w:val="25"/>
            </w:rPr>
          </w:pPr>
          <w:r w:rsidRPr="00ED5CDC">
            <w:rPr>
              <w:rFonts w:asciiTheme="majorBidi" w:hAnsiTheme="majorBidi"/>
              <w:sz w:val="25"/>
              <w:szCs w:val="25"/>
            </w:rPr>
            <w:t>Contents</w:t>
          </w:r>
        </w:p>
        <w:p w14:paraId="08D9872D" w14:textId="5A577AF6" w:rsidR="00ED5CDC" w:rsidRPr="00ED5CDC" w:rsidRDefault="00597E7A"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r w:rsidRPr="00ED5CDC">
            <w:rPr>
              <w:rFonts w:asciiTheme="majorBidi" w:hAnsiTheme="majorBidi" w:cstheme="majorBidi"/>
              <w:sz w:val="25"/>
              <w:szCs w:val="25"/>
            </w:rPr>
            <w:fldChar w:fldCharType="begin"/>
          </w:r>
          <w:r w:rsidRPr="00ED5CDC">
            <w:rPr>
              <w:rFonts w:asciiTheme="majorBidi" w:hAnsiTheme="majorBidi" w:cstheme="majorBidi"/>
              <w:sz w:val="25"/>
              <w:szCs w:val="25"/>
            </w:rPr>
            <w:instrText xml:space="preserve"> TOC \o "1-3" \h \z \u </w:instrText>
          </w:r>
          <w:r w:rsidRPr="00ED5CDC">
            <w:rPr>
              <w:rFonts w:asciiTheme="majorBidi" w:hAnsiTheme="majorBidi" w:cstheme="majorBidi"/>
              <w:sz w:val="25"/>
              <w:szCs w:val="25"/>
            </w:rPr>
            <w:fldChar w:fldCharType="separate"/>
          </w:r>
          <w:hyperlink w:anchor="_Toc201103739" w:history="1">
            <w:r w:rsidR="00ED5CDC" w:rsidRPr="00ED5CDC">
              <w:rPr>
                <w:rStyle w:val="Hyperlink"/>
                <w:rFonts w:asciiTheme="majorBidi" w:hAnsiTheme="majorBidi" w:cstheme="majorBidi"/>
                <w:noProof/>
                <w:sz w:val="25"/>
                <w:szCs w:val="25"/>
              </w:rPr>
              <w:t>QUESTION 1 (CLO1) - DATASET ANALYSIS</w:t>
            </w:r>
            <w:r w:rsidR="00ED5CDC" w:rsidRPr="00ED5CDC">
              <w:rPr>
                <w:rFonts w:asciiTheme="majorBidi" w:hAnsiTheme="majorBidi" w:cstheme="majorBidi"/>
                <w:noProof/>
                <w:webHidden/>
                <w:sz w:val="25"/>
                <w:szCs w:val="25"/>
              </w:rPr>
              <w:tab/>
            </w:r>
            <w:r w:rsidR="00ED5CDC" w:rsidRPr="00ED5CDC">
              <w:rPr>
                <w:rFonts w:asciiTheme="majorBidi" w:hAnsiTheme="majorBidi" w:cstheme="majorBidi"/>
                <w:noProof/>
                <w:webHidden/>
                <w:sz w:val="25"/>
                <w:szCs w:val="25"/>
              </w:rPr>
              <w:fldChar w:fldCharType="begin"/>
            </w:r>
            <w:r w:rsidR="00ED5CDC" w:rsidRPr="00ED5CDC">
              <w:rPr>
                <w:rFonts w:asciiTheme="majorBidi" w:hAnsiTheme="majorBidi" w:cstheme="majorBidi"/>
                <w:noProof/>
                <w:webHidden/>
                <w:sz w:val="25"/>
                <w:szCs w:val="25"/>
              </w:rPr>
              <w:instrText xml:space="preserve"> PAGEREF _Toc201103739 \h </w:instrText>
            </w:r>
            <w:r w:rsidR="00ED5CDC" w:rsidRPr="00ED5CDC">
              <w:rPr>
                <w:rFonts w:asciiTheme="majorBidi" w:hAnsiTheme="majorBidi" w:cstheme="majorBidi"/>
                <w:noProof/>
                <w:webHidden/>
                <w:sz w:val="25"/>
                <w:szCs w:val="25"/>
              </w:rPr>
            </w:r>
            <w:r w:rsidR="00ED5CDC" w:rsidRPr="00ED5CDC">
              <w:rPr>
                <w:rFonts w:asciiTheme="majorBidi" w:hAnsiTheme="majorBidi" w:cstheme="majorBidi"/>
                <w:noProof/>
                <w:webHidden/>
                <w:sz w:val="25"/>
                <w:szCs w:val="25"/>
              </w:rPr>
              <w:fldChar w:fldCharType="separate"/>
            </w:r>
            <w:r w:rsidR="00ED5CDC" w:rsidRPr="00ED5CDC">
              <w:rPr>
                <w:rFonts w:asciiTheme="majorBidi" w:hAnsiTheme="majorBidi" w:cstheme="majorBidi"/>
                <w:noProof/>
                <w:webHidden/>
                <w:sz w:val="25"/>
                <w:szCs w:val="25"/>
              </w:rPr>
              <w:t>2</w:t>
            </w:r>
            <w:r w:rsidR="00ED5CDC" w:rsidRPr="00ED5CDC">
              <w:rPr>
                <w:rFonts w:asciiTheme="majorBidi" w:hAnsiTheme="majorBidi" w:cstheme="majorBidi"/>
                <w:noProof/>
                <w:webHidden/>
                <w:sz w:val="25"/>
                <w:szCs w:val="25"/>
              </w:rPr>
              <w:fldChar w:fldCharType="end"/>
            </w:r>
          </w:hyperlink>
        </w:p>
        <w:p w14:paraId="1C238DFC" w14:textId="69734C61" w:rsidR="00ED5CDC" w:rsidRPr="00ED5CDC" w:rsidRDefault="00ED5CDC"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0" w:history="1">
            <w:r w:rsidRPr="00ED5CDC">
              <w:rPr>
                <w:rStyle w:val="Hyperlink"/>
                <w:rFonts w:asciiTheme="majorBidi" w:hAnsiTheme="majorBidi" w:cstheme="majorBidi"/>
                <w:noProof/>
                <w:sz w:val="25"/>
                <w:szCs w:val="25"/>
              </w:rPr>
              <w:t>1. Dataset Analysis and Feature Significance</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_Toc201103740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2</w:t>
            </w:r>
            <w:r w:rsidRPr="00ED5CDC">
              <w:rPr>
                <w:rFonts w:asciiTheme="majorBidi" w:hAnsiTheme="majorBidi" w:cstheme="majorBidi"/>
                <w:noProof/>
                <w:webHidden/>
                <w:sz w:val="25"/>
                <w:szCs w:val="25"/>
              </w:rPr>
              <w:fldChar w:fldCharType="end"/>
            </w:r>
          </w:hyperlink>
        </w:p>
        <w:p w14:paraId="1B0ABEB6" w14:textId="23F58CD4"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1" w:history="1">
            <w:r w:rsidRPr="00ED5CDC">
              <w:rPr>
                <w:rStyle w:val="Hyperlink"/>
                <w:rFonts w:asciiTheme="majorBidi" w:hAnsiTheme="majorBidi" w:cstheme="majorBidi"/>
                <w:noProof/>
                <w:sz w:val="25"/>
                <w:szCs w:val="25"/>
              </w:rPr>
              <w:t>1.1 Dataset Overview and Business Problem Selection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_Toc201103741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2</w:t>
            </w:r>
            <w:r w:rsidRPr="00ED5CDC">
              <w:rPr>
                <w:rFonts w:asciiTheme="majorBidi" w:hAnsiTheme="majorBidi" w:cstheme="majorBidi"/>
                <w:noProof/>
                <w:webHidden/>
                <w:sz w:val="25"/>
                <w:szCs w:val="25"/>
              </w:rPr>
              <w:fldChar w:fldCharType="end"/>
            </w:r>
          </w:hyperlink>
        </w:p>
        <w:p w14:paraId="06430E82" w14:textId="0CB41225"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2" w:history="1">
            <w:r w:rsidRPr="00ED5CDC">
              <w:rPr>
                <w:rStyle w:val="Hyperlink"/>
                <w:rFonts w:asciiTheme="majorBidi" w:hAnsiTheme="majorBidi" w:cstheme="majorBidi"/>
                <w:noProof/>
                <w:sz w:val="25"/>
                <w:szCs w:val="25"/>
                <w:lang w:val="en-PK"/>
              </w:rPr>
              <w:t>1.2</w:t>
            </w:r>
            <w:r w:rsidRPr="00ED5CDC">
              <w:rPr>
                <w:rStyle w:val="Hyperlink"/>
                <w:rFonts w:asciiTheme="majorBidi" w:hAnsiTheme="majorBidi" w:cstheme="majorBidi"/>
                <w:noProof/>
                <w:sz w:val="25"/>
                <w:szCs w:val="25"/>
              </w:rPr>
              <w:t xml:space="preserve"> Significance Analysis of Features of Business Problem</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_Toc201103742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3</w:t>
            </w:r>
            <w:r w:rsidRPr="00ED5CDC">
              <w:rPr>
                <w:rFonts w:asciiTheme="majorBidi" w:hAnsiTheme="majorBidi" w:cstheme="majorBidi"/>
                <w:noProof/>
                <w:webHidden/>
                <w:sz w:val="25"/>
                <w:szCs w:val="25"/>
              </w:rPr>
              <w:fldChar w:fldCharType="end"/>
            </w:r>
          </w:hyperlink>
        </w:p>
        <w:p w14:paraId="55904227" w14:textId="020C2A61"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3" w:history="1">
            <w:r w:rsidRPr="00ED5CDC">
              <w:rPr>
                <w:rStyle w:val="Hyperlink"/>
                <w:rFonts w:asciiTheme="majorBidi" w:hAnsiTheme="majorBidi" w:cstheme="majorBidi"/>
                <w:noProof/>
                <w:sz w:val="25"/>
                <w:szCs w:val="25"/>
                <w:lang w:val="en-PK"/>
              </w:rPr>
              <w:t>1.3 Statistical Analysis and Data Quality Assessment</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_Toc201103743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5</w:t>
            </w:r>
            <w:r w:rsidRPr="00ED5CDC">
              <w:rPr>
                <w:rFonts w:asciiTheme="majorBidi" w:hAnsiTheme="majorBidi" w:cstheme="majorBidi"/>
                <w:noProof/>
                <w:webHidden/>
                <w:sz w:val="25"/>
                <w:szCs w:val="25"/>
              </w:rPr>
              <w:fldChar w:fldCharType="end"/>
            </w:r>
          </w:hyperlink>
        </w:p>
        <w:p w14:paraId="1A46C376" w14:textId="6AC64CB0" w:rsidR="00ED5CDC" w:rsidRPr="00ED5CDC" w:rsidRDefault="00ED5CDC"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4" w:history="1">
            <w:r w:rsidRPr="00ED5CDC">
              <w:rPr>
                <w:rStyle w:val="Hyperlink"/>
                <w:rFonts w:asciiTheme="majorBidi" w:hAnsiTheme="majorBidi" w:cstheme="majorBidi"/>
                <w:noProof/>
                <w:sz w:val="25"/>
                <w:szCs w:val="25"/>
              </w:rPr>
              <w:t>QUESTION 2 (CLO2) - MODEL SELECTION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_Toc201103744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7</w:t>
            </w:r>
            <w:r w:rsidRPr="00ED5CDC">
              <w:rPr>
                <w:rFonts w:asciiTheme="majorBidi" w:hAnsiTheme="majorBidi" w:cstheme="majorBidi"/>
                <w:noProof/>
                <w:webHidden/>
                <w:sz w:val="25"/>
                <w:szCs w:val="25"/>
              </w:rPr>
              <w:fldChar w:fldCharType="end"/>
            </w:r>
          </w:hyperlink>
        </w:p>
        <w:p w14:paraId="27C551EC" w14:textId="3E93783D" w:rsidR="00ED5CDC" w:rsidRPr="00ED5CDC" w:rsidRDefault="00ED5CDC"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5" w:history="1">
            <w:r w:rsidRPr="00ED5CDC">
              <w:rPr>
                <w:rStyle w:val="Hyperlink"/>
                <w:rFonts w:asciiTheme="majorBidi" w:hAnsiTheme="majorBidi" w:cstheme="majorBidi"/>
                <w:noProof/>
                <w:sz w:val="25"/>
                <w:szCs w:val="25"/>
                <w:lang w:val="en-PK"/>
              </w:rPr>
              <w:t>2. Machine Learning Approach and Model Selection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_Toc201103745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7</w:t>
            </w:r>
            <w:r w:rsidRPr="00ED5CDC">
              <w:rPr>
                <w:rFonts w:asciiTheme="majorBidi" w:hAnsiTheme="majorBidi" w:cstheme="majorBidi"/>
                <w:noProof/>
                <w:webHidden/>
                <w:sz w:val="25"/>
                <w:szCs w:val="25"/>
              </w:rPr>
              <w:fldChar w:fldCharType="end"/>
            </w:r>
          </w:hyperlink>
        </w:p>
        <w:p w14:paraId="57E48C38" w14:textId="3F8F6AA1" w:rsidR="00ED5CDC" w:rsidRPr="00ED5CDC" w:rsidRDefault="00ED5CDC" w:rsidP="00ED5CDC">
          <w:pPr>
            <w:pStyle w:val="TOC3"/>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6" w:history="1">
            <w:r w:rsidRPr="00ED5CDC">
              <w:rPr>
                <w:rStyle w:val="Hyperlink"/>
                <w:rFonts w:asciiTheme="majorBidi" w:hAnsiTheme="majorBidi" w:cstheme="majorBidi"/>
                <w:noProof/>
                <w:sz w:val="25"/>
                <w:szCs w:val="25"/>
                <w:lang w:val="en-PK"/>
              </w:rPr>
              <w:t>2.1 Justification for Machine Learning Application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_Toc201103746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7</w:t>
            </w:r>
            <w:r w:rsidRPr="00ED5CDC">
              <w:rPr>
                <w:rFonts w:asciiTheme="majorBidi" w:hAnsiTheme="majorBidi" w:cstheme="majorBidi"/>
                <w:noProof/>
                <w:webHidden/>
                <w:sz w:val="25"/>
                <w:szCs w:val="25"/>
              </w:rPr>
              <w:fldChar w:fldCharType="end"/>
            </w:r>
          </w:hyperlink>
        </w:p>
        <w:p w14:paraId="75E4371A" w14:textId="52586182" w:rsidR="00ED5CDC" w:rsidRPr="00ED5CDC" w:rsidRDefault="00ED5CDC" w:rsidP="00ED5CDC">
          <w:pPr>
            <w:pStyle w:val="TOC3"/>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7" w:history="1">
            <w:r w:rsidRPr="00ED5CDC">
              <w:rPr>
                <w:rStyle w:val="Hyperlink"/>
                <w:rFonts w:asciiTheme="majorBidi" w:hAnsiTheme="majorBidi" w:cstheme="majorBidi"/>
                <w:noProof/>
                <w:sz w:val="25"/>
                <w:szCs w:val="25"/>
                <w:lang w:val="en-PK"/>
              </w:rPr>
              <w:t>2.2 Comprehensive Model Comparison and Selection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_Toc201103747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7</w:t>
            </w:r>
            <w:r w:rsidRPr="00ED5CDC">
              <w:rPr>
                <w:rFonts w:asciiTheme="majorBidi" w:hAnsiTheme="majorBidi" w:cstheme="majorBidi"/>
                <w:noProof/>
                <w:webHidden/>
                <w:sz w:val="25"/>
                <w:szCs w:val="25"/>
              </w:rPr>
              <w:fldChar w:fldCharType="end"/>
            </w:r>
          </w:hyperlink>
        </w:p>
        <w:p w14:paraId="4F22DCD3" w14:textId="08BDE43B" w:rsidR="00ED5CDC" w:rsidRPr="00ED5CDC" w:rsidRDefault="00ED5CDC" w:rsidP="00ED5CDC">
          <w:pPr>
            <w:pStyle w:val="TOC3"/>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8" w:history="1">
            <w:r w:rsidRPr="00ED5CDC">
              <w:rPr>
                <w:rStyle w:val="Hyperlink"/>
                <w:rFonts w:asciiTheme="majorBidi" w:hAnsiTheme="majorBidi" w:cstheme="majorBidi"/>
                <w:noProof/>
                <w:sz w:val="25"/>
                <w:szCs w:val="25"/>
                <w:lang w:val="en-PK"/>
              </w:rPr>
              <w:t>2.3 Model Selection Justification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_Toc201103748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9</w:t>
            </w:r>
            <w:r w:rsidRPr="00ED5CDC">
              <w:rPr>
                <w:rFonts w:asciiTheme="majorBidi" w:hAnsiTheme="majorBidi" w:cstheme="majorBidi"/>
                <w:noProof/>
                <w:webHidden/>
                <w:sz w:val="25"/>
                <w:szCs w:val="25"/>
              </w:rPr>
              <w:fldChar w:fldCharType="end"/>
            </w:r>
          </w:hyperlink>
        </w:p>
        <w:p w14:paraId="077E7893" w14:textId="4ECE239C" w:rsidR="00ED5CDC" w:rsidRPr="00ED5CDC" w:rsidRDefault="00ED5CDC"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49" w:history="1">
            <w:r w:rsidRPr="00ED5CDC">
              <w:rPr>
                <w:rStyle w:val="Hyperlink"/>
                <w:rFonts w:asciiTheme="majorBidi" w:hAnsiTheme="majorBidi" w:cstheme="majorBidi"/>
                <w:noProof/>
                <w:sz w:val="25"/>
                <w:szCs w:val="25"/>
                <w:lang w:val="en-PK"/>
              </w:rPr>
              <w:t>QUESTION 3 (CLO3) - MODEL DEVELOPMENT</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_Toc201103749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12</w:t>
            </w:r>
            <w:r w:rsidRPr="00ED5CDC">
              <w:rPr>
                <w:rFonts w:asciiTheme="majorBidi" w:hAnsiTheme="majorBidi" w:cstheme="majorBidi"/>
                <w:noProof/>
                <w:webHidden/>
                <w:sz w:val="25"/>
                <w:szCs w:val="25"/>
              </w:rPr>
              <w:fldChar w:fldCharType="end"/>
            </w:r>
          </w:hyperlink>
        </w:p>
        <w:p w14:paraId="19E464CA" w14:textId="04F1FC21" w:rsidR="00ED5CDC" w:rsidRPr="00ED5CDC" w:rsidRDefault="00ED5CDC"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0" w:history="1">
            <w:r w:rsidRPr="00ED5CDC">
              <w:rPr>
                <w:rStyle w:val="Hyperlink"/>
                <w:rFonts w:asciiTheme="majorBidi" w:hAnsiTheme="majorBidi" w:cstheme="majorBidi"/>
                <w:noProof/>
                <w:sz w:val="25"/>
                <w:szCs w:val="25"/>
                <w:lang w:val="en-PK"/>
              </w:rPr>
              <w:t>3. Machine Learning Solution Development</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_Toc201103750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12</w:t>
            </w:r>
            <w:r w:rsidRPr="00ED5CDC">
              <w:rPr>
                <w:rFonts w:asciiTheme="majorBidi" w:hAnsiTheme="majorBidi" w:cstheme="majorBidi"/>
                <w:noProof/>
                <w:webHidden/>
                <w:sz w:val="25"/>
                <w:szCs w:val="25"/>
              </w:rPr>
              <w:fldChar w:fldCharType="end"/>
            </w:r>
          </w:hyperlink>
        </w:p>
        <w:p w14:paraId="69FB5480" w14:textId="197B51A6"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1" w:history="1">
            <w:r w:rsidRPr="00ED5CDC">
              <w:rPr>
                <w:rStyle w:val="Hyperlink"/>
                <w:rFonts w:asciiTheme="majorBidi" w:hAnsiTheme="majorBidi" w:cstheme="majorBidi"/>
                <w:noProof/>
                <w:sz w:val="25"/>
                <w:szCs w:val="25"/>
                <w:lang w:val="en-PK"/>
              </w:rPr>
              <w:t>3.1 Training Pipeline Implementation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_Toc201103751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12</w:t>
            </w:r>
            <w:r w:rsidRPr="00ED5CDC">
              <w:rPr>
                <w:rFonts w:asciiTheme="majorBidi" w:hAnsiTheme="majorBidi" w:cstheme="majorBidi"/>
                <w:noProof/>
                <w:webHidden/>
                <w:sz w:val="25"/>
                <w:szCs w:val="25"/>
              </w:rPr>
              <w:fldChar w:fldCharType="end"/>
            </w:r>
          </w:hyperlink>
        </w:p>
        <w:p w14:paraId="69E59866" w14:textId="0B421C4B"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2" w:history="1">
            <w:r w:rsidRPr="00ED5CDC">
              <w:rPr>
                <w:rStyle w:val="Hyperlink"/>
                <w:rFonts w:asciiTheme="majorBidi" w:hAnsiTheme="majorBidi" w:cstheme="majorBidi"/>
                <w:noProof/>
                <w:sz w:val="25"/>
                <w:szCs w:val="25"/>
                <w:lang w:val="en-PK"/>
              </w:rPr>
              <w:t>3.2 Advanced Feature Engineering</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_Toc201103752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12</w:t>
            </w:r>
            <w:r w:rsidRPr="00ED5CDC">
              <w:rPr>
                <w:rFonts w:asciiTheme="majorBidi" w:hAnsiTheme="majorBidi" w:cstheme="majorBidi"/>
                <w:noProof/>
                <w:webHidden/>
                <w:sz w:val="25"/>
                <w:szCs w:val="25"/>
              </w:rPr>
              <w:fldChar w:fldCharType="end"/>
            </w:r>
          </w:hyperlink>
        </w:p>
        <w:p w14:paraId="28148275" w14:textId="089907B2"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3" w:history="1">
            <w:r w:rsidRPr="00ED5CDC">
              <w:rPr>
                <w:rStyle w:val="Hyperlink"/>
                <w:rFonts w:asciiTheme="majorBidi" w:hAnsiTheme="majorBidi" w:cstheme="majorBidi"/>
                <w:noProof/>
                <w:sz w:val="25"/>
                <w:szCs w:val="25"/>
                <w:lang w:val="en-PK"/>
              </w:rPr>
              <w:t>3.3 Hyperparameter Optimization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_Toc201103753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13</w:t>
            </w:r>
            <w:r w:rsidRPr="00ED5CDC">
              <w:rPr>
                <w:rFonts w:asciiTheme="majorBidi" w:hAnsiTheme="majorBidi" w:cstheme="majorBidi"/>
                <w:noProof/>
                <w:webHidden/>
                <w:sz w:val="25"/>
                <w:szCs w:val="25"/>
              </w:rPr>
              <w:fldChar w:fldCharType="end"/>
            </w:r>
          </w:hyperlink>
        </w:p>
        <w:p w14:paraId="35DD9095" w14:textId="43ACAFD9"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4" w:history="1">
            <w:r w:rsidRPr="00ED5CDC">
              <w:rPr>
                <w:rStyle w:val="Hyperlink"/>
                <w:rFonts w:asciiTheme="majorBidi" w:hAnsiTheme="majorBidi" w:cstheme="majorBidi"/>
                <w:noProof/>
                <w:sz w:val="25"/>
                <w:szCs w:val="25"/>
                <w:lang w:val="en-PK"/>
              </w:rPr>
              <w:t>3.4 Comprehensive Model Evaluation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_Toc201103754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14</w:t>
            </w:r>
            <w:r w:rsidRPr="00ED5CDC">
              <w:rPr>
                <w:rFonts w:asciiTheme="majorBidi" w:hAnsiTheme="majorBidi" w:cstheme="majorBidi"/>
                <w:noProof/>
                <w:webHidden/>
                <w:sz w:val="25"/>
                <w:szCs w:val="25"/>
              </w:rPr>
              <w:fldChar w:fldCharType="end"/>
            </w:r>
          </w:hyperlink>
        </w:p>
        <w:p w14:paraId="100061F3" w14:textId="66FC698D"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5" w:history="1">
            <w:r w:rsidRPr="00ED5CDC">
              <w:rPr>
                <w:rStyle w:val="Hyperlink"/>
                <w:rFonts w:asciiTheme="majorBidi" w:hAnsiTheme="majorBidi" w:cstheme="majorBidi"/>
                <w:noProof/>
                <w:sz w:val="25"/>
                <w:szCs w:val="25"/>
                <w:lang w:val="en-PK"/>
              </w:rPr>
              <w:t>3.5 Evaluation Metric Selection and Justification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_Toc201103755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15</w:t>
            </w:r>
            <w:r w:rsidRPr="00ED5CDC">
              <w:rPr>
                <w:rFonts w:asciiTheme="majorBidi" w:hAnsiTheme="majorBidi" w:cstheme="majorBidi"/>
                <w:noProof/>
                <w:webHidden/>
                <w:sz w:val="25"/>
                <w:szCs w:val="25"/>
              </w:rPr>
              <w:fldChar w:fldCharType="end"/>
            </w:r>
          </w:hyperlink>
        </w:p>
        <w:p w14:paraId="79BA5521" w14:textId="120BAD12"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6" w:history="1">
            <w:r w:rsidRPr="00ED5CDC">
              <w:rPr>
                <w:rStyle w:val="Hyperlink"/>
                <w:rFonts w:asciiTheme="majorBidi" w:hAnsiTheme="majorBidi" w:cstheme="majorBidi"/>
                <w:noProof/>
                <w:sz w:val="25"/>
                <w:szCs w:val="25"/>
                <w:lang w:val="en-PK"/>
              </w:rPr>
              <w:t>3.6 Overfitting Analysis and Mitigation</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_Toc201103756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16</w:t>
            </w:r>
            <w:r w:rsidRPr="00ED5CDC">
              <w:rPr>
                <w:rFonts w:asciiTheme="majorBidi" w:hAnsiTheme="majorBidi" w:cstheme="majorBidi"/>
                <w:noProof/>
                <w:webHidden/>
                <w:sz w:val="25"/>
                <w:szCs w:val="25"/>
              </w:rPr>
              <w:fldChar w:fldCharType="end"/>
            </w:r>
          </w:hyperlink>
        </w:p>
        <w:p w14:paraId="7C60D97B" w14:textId="1448DE2A"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7" w:history="1">
            <w:r w:rsidRPr="00ED5CDC">
              <w:rPr>
                <w:rStyle w:val="Hyperlink"/>
                <w:rFonts w:asciiTheme="majorBidi" w:hAnsiTheme="majorBidi" w:cstheme="majorBidi"/>
                <w:noProof/>
                <w:sz w:val="25"/>
                <w:szCs w:val="25"/>
                <w:lang w:val="en-PK"/>
              </w:rPr>
              <w:t>3.7 Feature Importance Analysis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_Toc201103757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16</w:t>
            </w:r>
            <w:r w:rsidRPr="00ED5CDC">
              <w:rPr>
                <w:rFonts w:asciiTheme="majorBidi" w:hAnsiTheme="majorBidi" w:cstheme="majorBidi"/>
                <w:noProof/>
                <w:webHidden/>
                <w:sz w:val="25"/>
                <w:szCs w:val="25"/>
              </w:rPr>
              <w:fldChar w:fldCharType="end"/>
            </w:r>
          </w:hyperlink>
        </w:p>
        <w:p w14:paraId="2A8445B0" w14:textId="1FA5BD8A" w:rsidR="00ED5CDC" w:rsidRPr="00ED5CDC" w:rsidRDefault="00ED5CDC"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8" w:history="1">
            <w:r w:rsidRPr="00ED5CDC">
              <w:rPr>
                <w:rStyle w:val="Hyperlink"/>
                <w:rFonts w:asciiTheme="majorBidi" w:hAnsiTheme="majorBidi" w:cstheme="majorBidi"/>
                <w:noProof/>
                <w:sz w:val="25"/>
                <w:szCs w:val="25"/>
                <w:lang w:val="en-PK"/>
              </w:rPr>
              <w:t>QUESTION 4 (CLO4) - BUSINESS SOLUTIONS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_Toc201103758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18</w:t>
            </w:r>
            <w:r w:rsidRPr="00ED5CDC">
              <w:rPr>
                <w:rFonts w:asciiTheme="majorBidi" w:hAnsiTheme="majorBidi" w:cstheme="majorBidi"/>
                <w:noProof/>
                <w:webHidden/>
                <w:sz w:val="25"/>
                <w:szCs w:val="25"/>
              </w:rPr>
              <w:fldChar w:fldCharType="end"/>
            </w:r>
          </w:hyperlink>
        </w:p>
        <w:p w14:paraId="2F722A1C" w14:textId="236BD350" w:rsidR="00ED5CDC" w:rsidRPr="00ED5CDC" w:rsidRDefault="00ED5CDC"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59" w:history="1">
            <w:r w:rsidRPr="00ED5CDC">
              <w:rPr>
                <w:rStyle w:val="Hyperlink"/>
                <w:rFonts w:asciiTheme="majorBidi" w:hAnsiTheme="majorBidi" w:cstheme="majorBidi"/>
                <w:noProof/>
                <w:sz w:val="25"/>
                <w:szCs w:val="25"/>
                <w:lang w:val="en-PK"/>
              </w:rPr>
              <w:t>4. Business Solutions and Strategic Recommendations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_Toc201103759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18</w:t>
            </w:r>
            <w:r w:rsidRPr="00ED5CDC">
              <w:rPr>
                <w:rFonts w:asciiTheme="majorBidi" w:hAnsiTheme="majorBidi" w:cstheme="majorBidi"/>
                <w:noProof/>
                <w:webHidden/>
                <w:sz w:val="25"/>
                <w:szCs w:val="25"/>
              </w:rPr>
              <w:fldChar w:fldCharType="end"/>
            </w:r>
          </w:hyperlink>
        </w:p>
        <w:p w14:paraId="49C63E5A" w14:textId="7566D244"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60" w:history="1">
            <w:r w:rsidRPr="00ED5CDC">
              <w:rPr>
                <w:rStyle w:val="Hyperlink"/>
                <w:rFonts w:asciiTheme="majorBidi" w:hAnsiTheme="majorBidi" w:cstheme="majorBidi"/>
                <w:noProof/>
                <w:sz w:val="25"/>
                <w:szCs w:val="25"/>
                <w:lang w:val="en-PK"/>
              </w:rPr>
              <w:t>4.1 Financial Impact Analysis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_Toc201103760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18</w:t>
            </w:r>
            <w:r w:rsidRPr="00ED5CDC">
              <w:rPr>
                <w:rFonts w:asciiTheme="majorBidi" w:hAnsiTheme="majorBidi" w:cstheme="majorBidi"/>
                <w:noProof/>
                <w:webHidden/>
                <w:sz w:val="25"/>
                <w:szCs w:val="25"/>
              </w:rPr>
              <w:fldChar w:fldCharType="end"/>
            </w:r>
          </w:hyperlink>
        </w:p>
        <w:p w14:paraId="5552D5CA" w14:textId="27EB6EC1"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61" w:history="1">
            <w:r w:rsidRPr="00ED5CDC">
              <w:rPr>
                <w:rStyle w:val="Hyperlink"/>
                <w:rFonts w:asciiTheme="majorBidi" w:hAnsiTheme="majorBidi" w:cstheme="majorBidi"/>
                <w:noProof/>
                <w:sz w:val="25"/>
                <w:szCs w:val="25"/>
                <w:lang w:val="en-PK"/>
              </w:rPr>
              <w:t>4.2 Customer Segmentation and Risk Analysis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_Toc201103761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18</w:t>
            </w:r>
            <w:r w:rsidRPr="00ED5CDC">
              <w:rPr>
                <w:rFonts w:asciiTheme="majorBidi" w:hAnsiTheme="majorBidi" w:cstheme="majorBidi"/>
                <w:noProof/>
                <w:webHidden/>
                <w:sz w:val="25"/>
                <w:szCs w:val="25"/>
              </w:rPr>
              <w:fldChar w:fldCharType="end"/>
            </w:r>
          </w:hyperlink>
        </w:p>
        <w:p w14:paraId="65E09114" w14:textId="6544017A"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62" w:history="1">
            <w:r w:rsidRPr="00ED5CDC">
              <w:rPr>
                <w:rStyle w:val="Hyperlink"/>
                <w:rFonts w:asciiTheme="majorBidi" w:hAnsiTheme="majorBidi" w:cstheme="majorBidi"/>
                <w:noProof/>
                <w:sz w:val="25"/>
                <w:szCs w:val="25"/>
                <w:lang w:val="en-PK"/>
              </w:rPr>
              <w:t>4.3 Targeted Retention Strategy Recommendations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_Toc201103762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20</w:t>
            </w:r>
            <w:r w:rsidRPr="00ED5CDC">
              <w:rPr>
                <w:rFonts w:asciiTheme="majorBidi" w:hAnsiTheme="majorBidi" w:cstheme="majorBidi"/>
                <w:noProof/>
                <w:webHidden/>
                <w:sz w:val="25"/>
                <w:szCs w:val="25"/>
              </w:rPr>
              <w:fldChar w:fldCharType="end"/>
            </w:r>
          </w:hyperlink>
        </w:p>
        <w:p w14:paraId="732A9F47" w14:textId="0CF45E06"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63" w:history="1">
            <w:r w:rsidRPr="00ED5CDC">
              <w:rPr>
                <w:rStyle w:val="Hyperlink"/>
                <w:rFonts w:asciiTheme="majorBidi" w:hAnsiTheme="majorBidi" w:cstheme="majorBidi"/>
                <w:noProof/>
                <w:sz w:val="25"/>
                <w:szCs w:val="25"/>
                <w:lang w:val="en-PK"/>
              </w:rPr>
              <w:t>4.4 Alternative Machine Learning Approaches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_Toc201103763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21</w:t>
            </w:r>
            <w:r w:rsidRPr="00ED5CDC">
              <w:rPr>
                <w:rFonts w:asciiTheme="majorBidi" w:hAnsiTheme="majorBidi" w:cstheme="majorBidi"/>
                <w:noProof/>
                <w:webHidden/>
                <w:sz w:val="25"/>
                <w:szCs w:val="25"/>
              </w:rPr>
              <w:fldChar w:fldCharType="end"/>
            </w:r>
          </w:hyperlink>
        </w:p>
        <w:p w14:paraId="452D6007" w14:textId="2BB15A76"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64" w:history="1">
            <w:r w:rsidRPr="00ED5CDC">
              <w:rPr>
                <w:rStyle w:val="Hyperlink"/>
                <w:rFonts w:asciiTheme="majorBidi" w:hAnsiTheme="majorBidi" w:cstheme="majorBidi"/>
                <w:noProof/>
                <w:sz w:val="25"/>
                <w:szCs w:val="25"/>
                <w:lang w:val="en-PK"/>
              </w:rPr>
              <w:t>4.5 Comprehensive Supervised vs. Unsupervised Learning Analysis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_Toc201103764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23</w:t>
            </w:r>
            <w:r w:rsidRPr="00ED5CDC">
              <w:rPr>
                <w:rFonts w:asciiTheme="majorBidi" w:hAnsiTheme="majorBidi" w:cstheme="majorBidi"/>
                <w:noProof/>
                <w:webHidden/>
                <w:sz w:val="25"/>
                <w:szCs w:val="25"/>
              </w:rPr>
              <w:fldChar w:fldCharType="end"/>
            </w:r>
          </w:hyperlink>
        </w:p>
        <w:p w14:paraId="78C9C27C" w14:textId="60F8C53C" w:rsidR="00ED5CDC" w:rsidRPr="00ED5CDC" w:rsidRDefault="00ED5CDC" w:rsidP="00ED5CDC">
          <w:pPr>
            <w:pStyle w:val="TOC2"/>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65" w:history="1">
            <w:r w:rsidRPr="00ED5CDC">
              <w:rPr>
                <w:rStyle w:val="Hyperlink"/>
                <w:rFonts w:asciiTheme="majorBidi" w:hAnsiTheme="majorBidi" w:cstheme="majorBidi"/>
                <w:noProof/>
                <w:sz w:val="25"/>
                <w:szCs w:val="25"/>
                <w:lang w:val="en-PK"/>
              </w:rPr>
              <w:t>4.6 Implementation Roadmap with Success Metrics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_Toc201103765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24</w:t>
            </w:r>
            <w:r w:rsidRPr="00ED5CDC">
              <w:rPr>
                <w:rFonts w:asciiTheme="majorBidi" w:hAnsiTheme="majorBidi" w:cstheme="majorBidi"/>
                <w:noProof/>
                <w:webHidden/>
                <w:sz w:val="25"/>
                <w:szCs w:val="25"/>
              </w:rPr>
              <w:fldChar w:fldCharType="end"/>
            </w:r>
          </w:hyperlink>
        </w:p>
        <w:p w14:paraId="6F36F5FF" w14:textId="7A96664B" w:rsidR="00ED5CDC" w:rsidRPr="00ED5CDC" w:rsidRDefault="00ED5CDC" w:rsidP="00ED5CDC">
          <w:pPr>
            <w:pStyle w:val="TOC1"/>
            <w:tabs>
              <w:tab w:val="right" w:leader="dot" w:pos="9016"/>
            </w:tabs>
            <w:spacing w:line="360" w:lineRule="auto"/>
            <w:rPr>
              <w:rFonts w:asciiTheme="majorBidi" w:eastAsiaTheme="minorEastAsia" w:hAnsiTheme="majorBidi" w:cstheme="majorBidi"/>
              <w:noProof/>
              <w:kern w:val="2"/>
              <w:sz w:val="25"/>
              <w:szCs w:val="25"/>
              <w:lang w:val="en-PK" w:eastAsia="en-PK"/>
            </w:rPr>
          </w:pPr>
          <w:hyperlink w:anchor="_Toc201103766" w:history="1">
            <w:r w:rsidRPr="00ED5CDC">
              <w:rPr>
                <w:rStyle w:val="Hyperlink"/>
                <w:rFonts w:asciiTheme="majorBidi" w:hAnsiTheme="majorBidi" w:cstheme="majorBidi"/>
                <w:noProof/>
                <w:sz w:val="25"/>
                <w:szCs w:val="25"/>
                <w:lang w:val="en-PK"/>
              </w:rPr>
              <w:t>References:</w:t>
            </w:r>
            <w:r w:rsidRPr="00ED5CDC">
              <w:rPr>
                <w:rFonts w:asciiTheme="majorBidi" w:hAnsiTheme="majorBidi" w:cstheme="majorBidi"/>
                <w:noProof/>
                <w:webHidden/>
                <w:sz w:val="25"/>
                <w:szCs w:val="25"/>
              </w:rPr>
              <w:tab/>
            </w:r>
            <w:r w:rsidRPr="00ED5CDC">
              <w:rPr>
                <w:rFonts w:asciiTheme="majorBidi" w:hAnsiTheme="majorBidi" w:cstheme="majorBidi"/>
                <w:noProof/>
                <w:webHidden/>
                <w:sz w:val="25"/>
                <w:szCs w:val="25"/>
              </w:rPr>
              <w:fldChar w:fldCharType="begin"/>
            </w:r>
            <w:r w:rsidRPr="00ED5CDC">
              <w:rPr>
                <w:rFonts w:asciiTheme="majorBidi" w:hAnsiTheme="majorBidi" w:cstheme="majorBidi"/>
                <w:noProof/>
                <w:webHidden/>
                <w:sz w:val="25"/>
                <w:szCs w:val="25"/>
              </w:rPr>
              <w:instrText xml:space="preserve"> PAGEREF _Toc201103766 \h </w:instrText>
            </w:r>
            <w:r w:rsidRPr="00ED5CDC">
              <w:rPr>
                <w:rFonts w:asciiTheme="majorBidi" w:hAnsiTheme="majorBidi" w:cstheme="majorBidi"/>
                <w:noProof/>
                <w:webHidden/>
                <w:sz w:val="25"/>
                <w:szCs w:val="25"/>
              </w:rPr>
            </w:r>
            <w:r w:rsidRPr="00ED5CDC">
              <w:rPr>
                <w:rFonts w:asciiTheme="majorBidi" w:hAnsiTheme="majorBidi" w:cstheme="majorBidi"/>
                <w:noProof/>
                <w:webHidden/>
                <w:sz w:val="25"/>
                <w:szCs w:val="25"/>
              </w:rPr>
              <w:fldChar w:fldCharType="separate"/>
            </w:r>
            <w:r w:rsidRPr="00ED5CDC">
              <w:rPr>
                <w:rFonts w:asciiTheme="majorBidi" w:hAnsiTheme="majorBidi" w:cstheme="majorBidi"/>
                <w:noProof/>
                <w:webHidden/>
                <w:sz w:val="25"/>
                <w:szCs w:val="25"/>
              </w:rPr>
              <w:t>27</w:t>
            </w:r>
            <w:r w:rsidRPr="00ED5CDC">
              <w:rPr>
                <w:rFonts w:asciiTheme="majorBidi" w:hAnsiTheme="majorBidi" w:cstheme="majorBidi"/>
                <w:noProof/>
                <w:webHidden/>
                <w:sz w:val="25"/>
                <w:szCs w:val="25"/>
              </w:rPr>
              <w:fldChar w:fldCharType="end"/>
            </w:r>
          </w:hyperlink>
        </w:p>
        <w:p w14:paraId="6C742958" w14:textId="2A8827A8" w:rsidR="00597E7A" w:rsidRPr="00ED5CDC" w:rsidRDefault="00597E7A" w:rsidP="00ED5CDC">
          <w:pPr>
            <w:spacing w:line="360" w:lineRule="auto"/>
            <w:jc w:val="both"/>
            <w:rPr>
              <w:rFonts w:asciiTheme="majorBidi" w:hAnsiTheme="majorBidi" w:cstheme="majorBidi"/>
              <w:sz w:val="25"/>
              <w:szCs w:val="25"/>
            </w:rPr>
          </w:pPr>
          <w:r w:rsidRPr="00ED5CDC">
            <w:rPr>
              <w:rFonts w:asciiTheme="majorBidi" w:hAnsiTheme="majorBidi" w:cstheme="majorBidi"/>
              <w:b/>
              <w:bCs/>
              <w:noProof/>
              <w:sz w:val="25"/>
              <w:szCs w:val="25"/>
            </w:rPr>
            <w:fldChar w:fldCharType="end"/>
          </w:r>
        </w:p>
      </w:sdtContent>
    </w:sdt>
    <w:p w14:paraId="0CE74258" w14:textId="77777777" w:rsidR="00597E7A" w:rsidRPr="00ED5CDC" w:rsidRDefault="00597E7A" w:rsidP="00ED5CDC">
      <w:pPr>
        <w:spacing w:line="360" w:lineRule="auto"/>
        <w:jc w:val="both"/>
        <w:rPr>
          <w:rFonts w:asciiTheme="majorBidi" w:eastAsiaTheme="majorEastAsia" w:hAnsiTheme="majorBidi" w:cstheme="majorBidi"/>
          <w:b/>
          <w:color w:val="000000" w:themeColor="text1"/>
          <w:sz w:val="25"/>
          <w:szCs w:val="25"/>
          <w:lang w:val="en-PK"/>
        </w:rPr>
      </w:pPr>
      <w:r w:rsidRPr="00ED5CDC">
        <w:rPr>
          <w:rFonts w:asciiTheme="majorBidi" w:hAnsiTheme="majorBidi" w:cstheme="majorBidi"/>
          <w:sz w:val="25"/>
          <w:szCs w:val="25"/>
          <w:lang w:val="en-PK"/>
        </w:rPr>
        <w:br w:type="page"/>
      </w:r>
    </w:p>
    <w:p w14:paraId="1CB6C911" w14:textId="3FB48F39" w:rsidR="00001D5C" w:rsidRPr="00ED5CDC" w:rsidRDefault="00001D5C" w:rsidP="00ED5CDC">
      <w:pPr>
        <w:pStyle w:val="Heading1"/>
        <w:spacing w:line="360" w:lineRule="auto"/>
        <w:jc w:val="both"/>
        <w:rPr>
          <w:szCs w:val="25"/>
        </w:rPr>
      </w:pPr>
      <w:bookmarkStart w:id="0" w:name="_Toc201103739"/>
      <w:r w:rsidRPr="00ED5CDC">
        <w:rPr>
          <w:szCs w:val="25"/>
        </w:rPr>
        <w:lastRenderedPageBreak/>
        <w:t>QUESTION 1 (CLO1) - DATASET ANALYSIS</w:t>
      </w:r>
      <w:bookmarkEnd w:id="0"/>
      <w:r w:rsidRPr="00ED5CDC">
        <w:rPr>
          <w:szCs w:val="25"/>
        </w:rPr>
        <w:t xml:space="preserve"> </w:t>
      </w:r>
    </w:p>
    <w:p w14:paraId="2B4C4DF2" w14:textId="77777777" w:rsidR="00001D5C" w:rsidRPr="00ED5CDC" w:rsidRDefault="00001D5C" w:rsidP="00ED5CDC">
      <w:pPr>
        <w:pStyle w:val="Heading1"/>
        <w:spacing w:line="360" w:lineRule="auto"/>
        <w:jc w:val="both"/>
        <w:rPr>
          <w:szCs w:val="25"/>
        </w:rPr>
      </w:pPr>
      <w:bookmarkStart w:id="1" w:name="_Toc201103740"/>
      <w:r w:rsidRPr="00ED5CDC">
        <w:rPr>
          <w:szCs w:val="25"/>
        </w:rPr>
        <w:t>1. Dataset Analysis and Feature Significance</w:t>
      </w:r>
      <w:bookmarkEnd w:id="1"/>
    </w:p>
    <w:p w14:paraId="1E63C908" w14:textId="77777777" w:rsidR="00532C44" w:rsidRPr="00ED5CDC" w:rsidRDefault="00532C44" w:rsidP="00ED5CDC">
      <w:pPr>
        <w:spacing w:line="360" w:lineRule="auto"/>
        <w:rPr>
          <w:rFonts w:asciiTheme="majorBidi" w:hAnsiTheme="majorBidi" w:cstheme="majorBidi"/>
          <w:b/>
          <w:sz w:val="25"/>
          <w:szCs w:val="25"/>
          <w:lang w:val="en-PK"/>
        </w:rPr>
      </w:pPr>
      <w:r w:rsidRPr="00ED5CDC">
        <w:rPr>
          <w:rFonts w:asciiTheme="majorBidi" w:hAnsiTheme="majorBidi" w:cstheme="majorBidi"/>
          <w:sz w:val="25"/>
          <w:szCs w:val="25"/>
          <w:lang w:val="en-PK"/>
        </w:rPr>
        <w:t>I chose this data which has behavioural and demographic details of the individual to do a customer retention analysis, the Online retail customer churn dataset set of records on Kaggle. The knowledge base is highly responsive to application in machine learning since it handles one of the most pressing business issues, which is churn prediction among retail customers (Kumar &amp; Ravi, 2008; Miguéis et al., 2012).</w:t>
      </w:r>
    </w:p>
    <w:p w14:paraId="091A0971" w14:textId="1880C073" w:rsidR="00001D5C" w:rsidRPr="00ED5CDC" w:rsidRDefault="00E94333" w:rsidP="00ED5CDC">
      <w:pPr>
        <w:pStyle w:val="Heading2"/>
        <w:spacing w:line="360" w:lineRule="auto"/>
        <w:jc w:val="both"/>
        <w:rPr>
          <w:szCs w:val="25"/>
        </w:rPr>
      </w:pPr>
      <w:bookmarkStart w:id="2" w:name="_Toc201103741"/>
      <w:r w:rsidRPr="00ED5CDC">
        <w:rPr>
          <w:szCs w:val="25"/>
        </w:rPr>
        <w:t xml:space="preserve">1.1 </w:t>
      </w:r>
      <w:r w:rsidR="00001D5C" w:rsidRPr="00ED5CDC">
        <w:rPr>
          <w:szCs w:val="25"/>
        </w:rPr>
        <w:t>Dataset Overview and Business Problem Selection</w:t>
      </w:r>
      <w:bookmarkEnd w:id="2"/>
    </w:p>
    <w:p w14:paraId="0BB021DC" w14:textId="77777777" w:rsidR="00532C44" w:rsidRPr="00ED5CDC" w:rsidRDefault="00532C44"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 xml:space="preserve">It counts 1000 customer records and 15 different variables, which view customer </w:t>
      </w:r>
      <w:proofErr w:type="spellStart"/>
      <w:r w:rsidRPr="00ED5CDC">
        <w:rPr>
          <w:rFonts w:asciiTheme="majorBidi" w:hAnsiTheme="majorBidi" w:cstheme="majorBidi"/>
          <w:sz w:val="25"/>
          <w:szCs w:val="25"/>
          <w:lang w:val="en-PK"/>
        </w:rPr>
        <w:t>behavior</w:t>
      </w:r>
      <w:proofErr w:type="spellEnd"/>
      <w:r w:rsidRPr="00ED5CDC">
        <w:rPr>
          <w:rFonts w:asciiTheme="majorBidi" w:hAnsiTheme="majorBidi" w:cstheme="majorBidi"/>
          <w:sz w:val="25"/>
          <w:szCs w:val="25"/>
          <w:lang w:val="en-PK"/>
        </w:rPr>
        <w:t xml:space="preserve"> in a balanced and detailed perspective (Geron, 2022). The quality of the dataset is of excellent quality and contains no missing values thus it can be utilized successfully in machine learning analysis (Hastie et al., 2017; Pedregosa et al., 2011).</w:t>
      </w:r>
    </w:p>
    <w:p w14:paraId="6F7FDDCA" w14:textId="502DE4D2" w:rsidR="00001D5C" w:rsidRPr="00ED5CDC" w:rsidRDefault="00001D5C" w:rsidP="00ED5CDC">
      <w:p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Dataset Characteristics:</w:t>
      </w:r>
    </w:p>
    <w:p w14:paraId="176C9003" w14:textId="77777777" w:rsidR="00001D5C" w:rsidRPr="00001D5C" w:rsidRDefault="00001D5C" w:rsidP="00ED5CDC">
      <w:pPr>
        <w:numPr>
          <w:ilvl w:val="0"/>
          <w:numId w:val="1"/>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Size:</w:t>
      </w:r>
      <w:r w:rsidRPr="00001D5C">
        <w:rPr>
          <w:rFonts w:asciiTheme="majorBidi" w:hAnsiTheme="majorBidi" w:cstheme="majorBidi"/>
          <w:sz w:val="25"/>
          <w:szCs w:val="25"/>
          <w:lang w:val="en-PK"/>
        </w:rPr>
        <w:t> 1000 customers × 15 features</w:t>
      </w:r>
    </w:p>
    <w:p w14:paraId="3ADD7FDB" w14:textId="77777777" w:rsidR="00001D5C" w:rsidRPr="00001D5C" w:rsidRDefault="00001D5C" w:rsidP="00ED5CDC">
      <w:pPr>
        <w:numPr>
          <w:ilvl w:val="0"/>
          <w:numId w:val="1"/>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Target Variable:</w:t>
      </w:r>
      <w:r w:rsidRPr="00001D5C">
        <w:rPr>
          <w:rFonts w:asciiTheme="majorBidi" w:hAnsiTheme="majorBidi" w:cstheme="majorBidi"/>
          <w:sz w:val="25"/>
          <w:szCs w:val="25"/>
          <w:lang w:val="en-PK"/>
        </w:rPr>
        <w:t> Binary churn classification (52.6% churned, 47.4% retained)</w:t>
      </w:r>
    </w:p>
    <w:p w14:paraId="5E7EDA4F" w14:textId="77777777" w:rsidR="00001D5C" w:rsidRPr="00001D5C" w:rsidRDefault="00001D5C" w:rsidP="00ED5CDC">
      <w:pPr>
        <w:numPr>
          <w:ilvl w:val="0"/>
          <w:numId w:val="1"/>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Data Quality:</w:t>
      </w:r>
      <w:r w:rsidRPr="00001D5C">
        <w:rPr>
          <w:rFonts w:asciiTheme="majorBidi" w:hAnsiTheme="majorBidi" w:cstheme="majorBidi"/>
          <w:sz w:val="25"/>
          <w:szCs w:val="25"/>
          <w:lang w:val="en-PK"/>
        </w:rPr>
        <w:t> 100% completeness with no missing values</w:t>
      </w:r>
    </w:p>
    <w:p w14:paraId="4389FC2A" w14:textId="77777777" w:rsidR="00001D5C" w:rsidRPr="00001D5C" w:rsidRDefault="00001D5C" w:rsidP="00ED5CDC">
      <w:pPr>
        <w:numPr>
          <w:ilvl w:val="0"/>
          <w:numId w:val="1"/>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Memory Usage:</w:t>
      </w:r>
      <w:r w:rsidRPr="00001D5C">
        <w:rPr>
          <w:rFonts w:asciiTheme="majorBidi" w:hAnsiTheme="majorBidi" w:cstheme="majorBidi"/>
          <w:sz w:val="25"/>
          <w:szCs w:val="25"/>
          <w:lang w:val="en-PK"/>
        </w:rPr>
        <w:t xml:space="preserve"> 197.87 KB - efficient for analysis and </w:t>
      </w:r>
      <w:proofErr w:type="spellStart"/>
      <w:r w:rsidRPr="00001D5C">
        <w:rPr>
          <w:rFonts w:asciiTheme="majorBidi" w:hAnsiTheme="majorBidi" w:cstheme="majorBidi"/>
          <w:sz w:val="25"/>
          <w:szCs w:val="25"/>
          <w:lang w:val="en-PK"/>
        </w:rPr>
        <w:t>modeling</w:t>
      </w:r>
      <w:proofErr w:type="spellEnd"/>
    </w:p>
    <w:p w14:paraId="1F9BAD94" w14:textId="77777777" w:rsidR="00001D5C" w:rsidRPr="00ED5CDC" w:rsidRDefault="00001D5C" w:rsidP="00ED5CDC">
      <w:p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Feature Categories:</w:t>
      </w:r>
    </w:p>
    <w:p w14:paraId="325EC3D5" w14:textId="77777777" w:rsidR="00001D5C" w:rsidRPr="00001D5C" w:rsidRDefault="00001D5C" w:rsidP="00ED5CDC">
      <w:pPr>
        <w:numPr>
          <w:ilvl w:val="0"/>
          <w:numId w:val="2"/>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Demographic Features (3):</w:t>
      </w:r>
      <w:r w:rsidRPr="00001D5C">
        <w:rPr>
          <w:rFonts w:asciiTheme="majorBidi" w:hAnsiTheme="majorBidi" w:cstheme="majorBidi"/>
          <w:sz w:val="25"/>
          <w:szCs w:val="25"/>
          <w:lang w:val="en-PK"/>
        </w:rPr>
        <w:t xml:space="preserve"> Age, Gender, </w:t>
      </w:r>
      <w:proofErr w:type="spellStart"/>
      <w:r w:rsidRPr="00001D5C">
        <w:rPr>
          <w:rFonts w:asciiTheme="majorBidi" w:hAnsiTheme="majorBidi" w:cstheme="majorBidi"/>
          <w:sz w:val="25"/>
          <w:szCs w:val="25"/>
          <w:lang w:val="en-PK"/>
        </w:rPr>
        <w:t>Annual_Income</w:t>
      </w:r>
      <w:proofErr w:type="spellEnd"/>
    </w:p>
    <w:p w14:paraId="788B9DA3" w14:textId="77777777" w:rsidR="00001D5C" w:rsidRPr="00001D5C" w:rsidRDefault="00001D5C" w:rsidP="00ED5CDC">
      <w:pPr>
        <w:numPr>
          <w:ilvl w:val="0"/>
          <w:numId w:val="2"/>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 xml:space="preserve">Financial </w:t>
      </w:r>
      <w:proofErr w:type="spellStart"/>
      <w:r w:rsidRPr="00001D5C">
        <w:rPr>
          <w:rFonts w:asciiTheme="majorBidi" w:hAnsiTheme="majorBidi" w:cstheme="majorBidi"/>
          <w:b/>
          <w:bCs/>
          <w:sz w:val="25"/>
          <w:szCs w:val="25"/>
          <w:lang w:val="en-PK"/>
        </w:rPr>
        <w:t>Behavior</w:t>
      </w:r>
      <w:proofErr w:type="spellEnd"/>
      <w:r w:rsidRPr="00001D5C">
        <w:rPr>
          <w:rFonts w:asciiTheme="majorBidi" w:hAnsiTheme="majorBidi" w:cstheme="majorBidi"/>
          <w:b/>
          <w:bCs/>
          <w:sz w:val="25"/>
          <w:szCs w:val="25"/>
          <w:lang w:val="en-PK"/>
        </w:rPr>
        <w:t xml:space="preserve"> (3):</w:t>
      </w:r>
      <w:r w:rsidRPr="00001D5C">
        <w:rPr>
          <w:rFonts w:asciiTheme="majorBidi" w:hAnsiTheme="majorBidi" w:cstheme="majorBidi"/>
          <w:sz w:val="25"/>
          <w:szCs w:val="25"/>
          <w:lang w:val="en-PK"/>
        </w:rPr>
        <w:t> </w:t>
      </w:r>
      <w:proofErr w:type="spellStart"/>
      <w:r w:rsidRPr="00001D5C">
        <w:rPr>
          <w:rFonts w:asciiTheme="majorBidi" w:hAnsiTheme="majorBidi" w:cstheme="majorBidi"/>
          <w:sz w:val="25"/>
          <w:szCs w:val="25"/>
          <w:lang w:val="en-PK"/>
        </w:rPr>
        <w:t>Total_Spend</w:t>
      </w:r>
      <w:proofErr w:type="spellEnd"/>
      <w:r w:rsidRPr="00001D5C">
        <w:rPr>
          <w:rFonts w:asciiTheme="majorBidi" w:hAnsiTheme="majorBidi" w:cstheme="majorBidi"/>
          <w:sz w:val="25"/>
          <w:szCs w:val="25"/>
          <w:lang w:val="en-PK"/>
        </w:rPr>
        <w:t xml:space="preserve">, </w:t>
      </w:r>
      <w:proofErr w:type="spellStart"/>
      <w:r w:rsidRPr="00001D5C">
        <w:rPr>
          <w:rFonts w:asciiTheme="majorBidi" w:hAnsiTheme="majorBidi" w:cstheme="majorBidi"/>
          <w:sz w:val="25"/>
          <w:szCs w:val="25"/>
          <w:lang w:val="en-PK"/>
        </w:rPr>
        <w:t>Average_Transaction_Amount</w:t>
      </w:r>
      <w:proofErr w:type="spellEnd"/>
      <w:r w:rsidRPr="00001D5C">
        <w:rPr>
          <w:rFonts w:asciiTheme="majorBidi" w:hAnsiTheme="majorBidi" w:cstheme="majorBidi"/>
          <w:sz w:val="25"/>
          <w:szCs w:val="25"/>
          <w:lang w:val="en-PK"/>
        </w:rPr>
        <w:t xml:space="preserve">, </w:t>
      </w:r>
      <w:proofErr w:type="spellStart"/>
      <w:r w:rsidRPr="00001D5C">
        <w:rPr>
          <w:rFonts w:asciiTheme="majorBidi" w:hAnsiTheme="majorBidi" w:cstheme="majorBidi"/>
          <w:sz w:val="25"/>
          <w:szCs w:val="25"/>
          <w:lang w:val="en-PK"/>
        </w:rPr>
        <w:t>Years_as_Customer</w:t>
      </w:r>
      <w:proofErr w:type="spellEnd"/>
    </w:p>
    <w:p w14:paraId="1F2B7F90" w14:textId="77777777" w:rsidR="00001D5C" w:rsidRPr="00001D5C" w:rsidRDefault="00001D5C" w:rsidP="00ED5CDC">
      <w:pPr>
        <w:numPr>
          <w:ilvl w:val="0"/>
          <w:numId w:val="2"/>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Purchase Patterns (2):</w:t>
      </w:r>
      <w:r w:rsidRPr="00001D5C">
        <w:rPr>
          <w:rFonts w:asciiTheme="majorBidi" w:hAnsiTheme="majorBidi" w:cstheme="majorBidi"/>
          <w:sz w:val="25"/>
          <w:szCs w:val="25"/>
          <w:lang w:val="en-PK"/>
        </w:rPr>
        <w:t> </w:t>
      </w:r>
      <w:proofErr w:type="spellStart"/>
      <w:r w:rsidRPr="00001D5C">
        <w:rPr>
          <w:rFonts w:asciiTheme="majorBidi" w:hAnsiTheme="majorBidi" w:cstheme="majorBidi"/>
          <w:sz w:val="25"/>
          <w:szCs w:val="25"/>
          <w:lang w:val="en-PK"/>
        </w:rPr>
        <w:t>Num_of_Purchases</w:t>
      </w:r>
      <w:proofErr w:type="spellEnd"/>
      <w:r w:rsidRPr="00001D5C">
        <w:rPr>
          <w:rFonts w:asciiTheme="majorBidi" w:hAnsiTheme="majorBidi" w:cstheme="majorBidi"/>
          <w:sz w:val="25"/>
          <w:szCs w:val="25"/>
          <w:lang w:val="en-PK"/>
        </w:rPr>
        <w:t xml:space="preserve">, </w:t>
      </w:r>
      <w:proofErr w:type="spellStart"/>
      <w:r w:rsidRPr="00001D5C">
        <w:rPr>
          <w:rFonts w:asciiTheme="majorBidi" w:hAnsiTheme="majorBidi" w:cstheme="majorBidi"/>
          <w:sz w:val="25"/>
          <w:szCs w:val="25"/>
          <w:lang w:val="en-PK"/>
        </w:rPr>
        <w:t>Last_Purchase_Days_Ago</w:t>
      </w:r>
      <w:proofErr w:type="spellEnd"/>
    </w:p>
    <w:p w14:paraId="62C968D7" w14:textId="77777777" w:rsidR="00001D5C" w:rsidRPr="00001D5C" w:rsidRDefault="00001D5C" w:rsidP="00ED5CDC">
      <w:pPr>
        <w:numPr>
          <w:ilvl w:val="0"/>
          <w:numId w:val="2"/>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Service Interactions (2):</w:t>
      </w:r>
      <w:r w:rsidRPr="00001D5C">
        <w:rPr>
          <w:rFonts w:asciiTheme="majorBidi" w:hAnsiTheme="majorBidi" w:cstheme="majorBidi"/>
          <w:sz w:val="25"/>
          <w:szCs w:val="25"/>
          <w:lang w:val="en-PK"/>
        </w:rPr>
        <w:t> </w:t>
      </w:r>
      <w:proofErr w:type="spellStart"/>
      <w:r w:rsidRPr="00001D5C">
        <w:rPr>
          <w:rFonts w:asciiTheme="majorBidi" w:hAnsiTheme="majorBidi" w:cstheme="majorBidi"/>
          <w:sz w:val="25"/>
          <w:szCs w:val="25"/>
          <w:lang w:val="en-PK"/>
        </w:rPr>
        <w:t>Num_of_Support_Contacts</w:t>
      </w:r>
      <w:proofErr w:type="spellEnd"/>
      <w:r w:rsidRPr="00001D5C">
        <w:rPr>
          <w:rFonts w:asciiTheme="majorBidi" w:hAnsiTheme="majorBidi" w:cstheme="majorBidi"/>
          <w:sz w:val="25"/>
          <w:szCs w:val="25"/>
          <w:lang w:val="en-PK"/>
        </w:rPr>
        <w:t xml:space="preserve">, </w:t>
      </w:r>
      <w:proofErr w:type="spellStart"/>
      <w:r w:rsidRPr="00001D5C">
        <w:rPr>
          <w:rFonts w:asciiTheme="majorBidi" w:hAnsiTheme="majorBidi" w:cstheme="majorBidi"/>
          <w:sz w:val="25"/>
          <w:szCs w:val="25"/>
          <w:lang w:val="en-PK"/>
        </w:rPr>
        <w:t>Num_of_Returns</w:t>
      </w:r>
      <w:proofErr w:type="spellEnd"/>
    </w:p>
    <w:p w14:paraId="63C7DC6A" w14:textId="77777777" w:rsidR="00001D5C" w:rsidRPr="00001D5C" w:rsidRDefault="00001D5C" w:rsidP="00ED5CDC">
      <w:pPr>
        <w:numPr>
          <w:ilvl w:val="0"/>
          <w:numId w:val="2"/>
        </w:num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Engagement Metrics (3):</w:t>
      </w:r>
      <w:r w:rsidRPr="00001D5C">
        <w:rPr>
          <w:rFonts w:asciiTheme="majorBidi" w:hAnsiTheme="majorBidi" w:cstheme="majorBidi"/>
          <w:sz w:val="25"/>
          <w:szCs w:val="25"/>
          <w:lang w:val="en-PK"/>
        </w:rPr>
        <w:t> </w:t>
      </w:r>
      <w:proofErr w:type="spellStart"/>
      <w:r w:rsidRPr="00001D5C">
        <w:rPr>
          <w:rFonts w:asciiTheme="majorBidi" w:hAnsiTheme="majorBidi" w:cstheme="majorBidi"/>
          <w:sz w:val="25"/>
          <w:szCs w:val="25"/>
          <w:lang w:val="en-PK"/>
        </w:rPr>
        <w:t>Satisfaction_Score</w:t>
      </w:r>
      <w:proofErr w:type="spellEnd"/>
      <w:r w:rsidRPr="00001D5C">
        <w:rPr>
          <w:rFonts w:asciiTheme="majorBidi" w:hAnsiTheme="majorBidi" w:cstheme="majorBidi"/>
          <w:sz w:val="25"/>
          <w:szCs w:val="25"/>
          <w:lang w:val="en-PK"/>
        </w:rPr>
        <w:t xml:space="preserve">, </w:t>
      </w:r>
      <w:proofErr w:type="spellStart"/>
      <w:r w:rsidRPr="00001D5C">
        <w:rPr>
          <w:rFonts w:asciiTheme="majorBidi" w:hAnsiTheme="majorBidi" w:cstheme="majorBidi"/>
          <w:sz w:val="25"/>
          <w:szCs w:val="25"/>
          <w:lang w:val="en-PK"/>
        </w:rPr>
        <w:t>Email_Opt_In</w:t>
      </w:r>
      <w:proofErr w:type="spellEnd"/>
      <w:r w:rsidRPr="00001D5C">
        <w:rPr>
          <w:rFonts w:asciiTheme="majorBidi" w:hAnsiTheme="majorBidi" w:cstheme="majorBidi"/>
          <w:sz w:val="25"/>
          <w:szCs w:val="25"/>
          <w:lang w:val="en-PK"/>
        </w:rPr>
        <w:t xml:space="preserve">, </w:t>
      </w:r>
      <w:proofErr w:type="spellStart"/>
      <w:r w:rsidRPr="00001D5C">
        <w:rPr>
          <w:rFonts w:asciiTheme="majorBidi" w:hAnsiTheme="majorBidi" w:cstheme="majorBidi"/>
          <w:sz w:val="25"/>
          <w:szCs w:val="25"/>
          <w:lang w:val="en-PK"/>
        </w:rPr>
        <w:t>Promotion_Response</w:t>
      </w:r>
      <w:proofErr w:type="spellEnd"/>
    </w:p>
    <w:p w14:paraId="3B26A99E" w14:textId="7D4AC29A" w:rsidR="00336771" w:rsidRPr="00ED5CDC" w:rsidRDefault="00532C44" w:rsidP="00ED5CDC">
      <w:p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Target Variable (1): </w:t>
      </w:r>
      <w:proofErr w:type="spellStart"/>
      <w:r w:rsidRPr="00ED5CDC">
        <w:rPr>
          <w:rFonts w:asciiTheme="majorBidi" w:hAnsiTheme="majorBidi" w:cstheme="majorBidi"/>
          <w:b/>
          <w:bCs/>
          <w:sz w:val="25"/>
          <w:szCs w:val="25"/>
          <w:lang w:val="en-PK"/>
        </w:rPr>
        <w:t>Target_Churn</w:t>
      </w:r>
      <w:proofErr w:type="spellEnd"/>
      <w:r w:rsidRPr="00ED5CDC">
        <w:rPr>
          <w:rFonts w:asciiTheme="majorBidi" w:hAnsiTheme="majorBidi" w:cstheme="majorBidi"/>
          <w:b/>
          <w:bCs/>
          <w:sz w:val="25"/>
          <w:szCs w:val="25"/>
          <w:lang w:val="en-PK"/>
        </w:rPr>
        <w:t xml:space="preserve"> (binary classification)</w:t>
      </w:r>
    </w:p>
    <w:p w14:paraId="77CC6316" w14:textId="77777777" w:rsidR="00336771" w:rsidRPr="00ED5CDC" w:rsidRDefault="00336771" w:rsidP="00ED5CDC">
      <w:pPr>
        <w:spacing w:line="360" w:lineRule="auto"/>
        <w:jc w:val="both"/>
        <w:rPr>
          <w:rFonts w:asciiTheme="majorBidi" w:hAnsiTheme="majorBidi" w:cstheme="majorBidi"/>
          <w:b/>
          <w:bCs/>
          <w:sz w:val="25"/>
          <w:szCs w:val="25"/>
          <w:lang w:val="en-PK"/>
        </w:rPr>
      </w:pPr>
    </w:p>
    <w:p w14:paraId="6AB2543B" w14:textId="77777777" w:rsidR="00532C44" w:rsidRPr="00ED5CDC" w:rsidRDefault="00336771" w:rsidP="00ED5CDC">
      <w:pPr>
        <w:spacing w:line="360" w:lineRule="auto"/>
        <w:jc w:val="both"/>
        <w:rPr>
          <w:rFonts w:asciiTheme="majorBidi" w:hAnsiTheme="majorBidi" w:cstheme="majorBidi"/>
          <w:sz w:val="25"/>
          <w:szCs w:val="25"/>
        </w:rPr>
      </w:pPr>
      <w:r w:rsidRPr="00ED5CDC">
        <w:rPr>
          <w:rFonts w:asciiTheme="majorBidi" w:hAnsiTheme="majorBidi" w:cstheme="majorBidi"/>
          <w:b/>
          <w:bCs/>
          <w:noProof/>
          <w:sz w:val="25"/>
          <w:szCs w:val="25"/>
          <w:lang w:val="en-PK"/>
        </w:rPr>
        <w:drawing>
          <wp:inline distT="0" distB="0" distL="0" distR="0" wp14:anchorId="4693EBFB" wp14:editId="453869F0">
            <wp:extent cx="5731510" cy="4542790"/>
            <wp:effectExtent l="0" t="0" r="2540" b="0"/>
            <wp:docPr id="195103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38389" name="Picture 19510383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542790"/>
                    </a:xfrm>
                    <a:prstGeom prst="rect">
                      <a:avLst/>
                    </a:prstGeom>
                  </pic:spPr>
                </pic:pic>
              </a:graphicData>
            </a:graphic>
          </wp:inline>
        </w:drawing>
      </w:r>
      <w:r w:rsidR="00001D5C" w:rsidRPr="00001D5C">
        <w:rPr>
          <w:rFonts w:asciiTheme="majorBidi" w:hAnsiTheme="majorBidi" w:cstheme="majorBidi"/>
          <w:b/>
          <w:bCs/>
          <w:sz w:val="25"/>
          <w:szCs w:val="25"/>
          <w:lang w:val="en-PK"/>
        </w:rPr>
        <w:t xml:space="preserve"> Figure 1.1: Feature </w:t>
      </w:r>
      <w:r w:rsidR="00E94333" w:rsidRPr="00ED5CDC">
        <w:rPr>
          <w:rFonts w:asciiTheme="majorBidi" w:hAnsiTheme="majorBidi" w:cstheme="majorBidi"/>
          <w:b/>
          <w:bCs/>
          <w:sz w:val="25"/>
          <w:szCs w:val="25"/>
          <w:lang w:val="en-PK"/>
        </w:rPr>
        <w:t>Distribution:</w:t>
      </w:r>
      <w:r w:rsidR="00001D5C" w:rsidRPr="00001D5C">
        <w:rPr>
          <w:rFonts w:asciiTheme="majorBidi" w:hAnsiTheme="majorBidi" w:cstheme="majorBidi"/>
          <w:sz w:val="25"/>
          <w:szCs w:val="25"/>
          <w:lang w:val="en-PK"/>
        </w:rPr>
        <w:t> </w:t>
      </w:r>
      <w:r w:rsidR="00532C44" w:rsidRPr="00ED5CDC">
        <w:rPr>
          <w:rFonts w:asciiTheme="majorBidi" w:hAnsiTheme="majorBidi" w:cstheme="majorBidi"/>
          <w:sz w:val="25"/>
          <w:szCs w:val="25"/>
        </w:rPr>
        <w:t>Data of major customer characteristics with a balanced target and equal distribution of numerical characteristics across the data.</w:t>
      </w:r>
    </w:p>
    <w:p w14:paraId="2EBE953E" w14:textId="2B0A9D6E" w:rsidR="00C3645F" w:rsidRPr="00C3645F" w:rsidRDefault="00C3645F" w:rsidP="00ED5CDC">
      <w:pPr>
        <w:spacing w:line="360" w:lineRule="auto"/>
        <w:jc w:val="both"/>
        <w:rPr>
          <w:rFonts w:asciiTheme="majorBidi" w:eastAsiaTheme="majorEastAsia" w:hAnsiTheme="majorBidi" w:cstheme="majorBidi"/>
          <w:bCs/>
          <w:color w:val="000000" w:themeColor="text1"/>
          <w:sz w:val="25"/>
          <w:szCs w:val="25"/>
          <w:lang w:val="en-PK"/>
        </w:rPr>
      </w:pPr>
      <w:bookmarkStart w:id="3" w:name="_Toc201103742"/>
      <w:r w:rsidRPr="00C3645F">
        <w:rPr>
          <w:rStyle w:val="Heading2Char"/>
          <w:szCs w:val="25"/>
          <w:lang w:val="en-PK"/>
        </w:rPr>
        <w:t>1.2</w:t>
      </w:r>
      <w:r w:rsidR="00ED5CDC" w:rsidRPr="00ED5CDC">
        <w:rPr>
          <w:rStyle w:val="Heading2Char"/>
          <w:szCs w:val="25"/>
        </w:rPr>
        <w:t xml:space="preserve"> </w:t>
      </w:r>
      <w:r w:rsidR="00532C44" w:rsidRPr="00ED5CDC">
        <w:rPr>
          <w:rStyle w:val="Heading2Char"/>
          <w:szCs w:val="25"/>
        </w:rPr>
        <w:t>Significance Analysis of Features of Business Problem</w:t>
      </w:r>
      <w:bookmarkEnd w:id="3"/>
      <w:r w:rsidRPr="00C3645F">
        <w:rPr>
          <w:rFonts w:asciiTheme="majorBidi" w:eastAsiaTheme="majorEastAsia" w:hAnsiTheme="majorBidi" w:cstheme="majorBidi"/>
          <w:b/>
          <w:color w:val="000000" w:themeColor="text1"/>
          <w:sz w:val="25"/>
          <w:szCs w:val="25"/>
          <w:lang w:val="en-PK"/>
        </w:rPr>
        <w:br/>
      </w:r>
      <w:r w:rsidR="00532C44" w:rsidRPr="00ED5CDC">
        <w:rPr>
          <w:rFonts w:asciiTheme="majorBidi" w:eastAsiaTheme="majorEastAsia" w:hAnsiTheme="majorBidi" w:cstheme="majorBidi"/>
          <w:bCs/>
          <w:color w:val="000000" w:themeColor="text1"/>
          <w:sz w:val="25"/>
          <w:szCs w:val="25"/>
        </w:rPr>
        <w:t>I have noted in my analysis that there are a number of features that are of high importance towards the customer churn prediction problem:</w:t>
      </w:r>
    </w:p>
    <w:p w14:paraId="60703A0C" w14:textId="7F366EFB" w:rsidR="00C3645F" w:rsidRPr="00C3645F" w:rsidRDefault="00532C44" w:rsidP="00ED5CDC">
      <w:pPr>
        <w:spacing w:line="360" w:lineRule="auto"/>
        <w:jc w:val="both"/>
        <w:rPr>
          <w:rFonts w:asciiTheme="majorBidi" w:eastAsiaTheme="majorEastAsia" w:hAnsiTheme="majorBidi" w:cstheme="majorBidi"/>
          <w:b/>
          <w:color w:val="000000" w:themeColor="text1"/>
          <w:sz w:val="25"/>
          <w:szCs w:val="25"/>
          <w:lang w:val="en-PK"/>
        </w:rPr>
      </w:pPr>
      <w:r w:rsidRPr="00ED5CDC">
        <w:rPr>
          <w:rFonts w:asciiTheme="majorBidi" w:eastAsiaTheme="majorEastAsia" w:hAnsiTheme="majorBidi" w:cstheme="majorBidi"/>
          <w:b/>
          <w:color w:val="000000" w:themeColor="text1"/>
          <w:sz w:val="25"/>
          <w:szCs w:val="25"/>
        </w:rPr>
        <w:t>Features of High Business Significance:</w:t>
      </w:r>
    </w:p>
    <w:p w14:paraId="4C6FC5FC" w14:textId="426F36B8" w:rsidR="00C3645F" w:rsidRPr="00C3645F" w:rsidRDefault="00C3645F" w:rsidP="00ED5CDC">
      <w:pPr>
        <w:numPr>
          <w:ilvl w:val="0"/>
          <w:numId w:val="49"/>
        </w:numPr>
        <w:spacing w:line="360" w:lineRule="auto"/>
        <w:jc w:val="both"/>
        <w:rPr>
          <w:rFonts w:asciiTheme="majorBidi" w:eastAsiaTheme="majorEastAsia" w:hAnsiTheme="majorBidi" w:cstheme="majorBidi"/>
          <w:bCs/>
          <w:color w:val="000000" w:themeColor="text1"/>
          <w:sz w:val="25"/>
          <w:szCs w:val="25"/>
          <w:lang w:val="en-PK"/>
        </w:rPr>
      </w:pPr>
      <w:proofErr w:type="spellStart"/>
      <w:r w:rsidRPr="00C3645F">
        <w:rPr>
          <w:rFonts w:asciiTheme="majorBidi" w:eastAsiaTheme="majorEastAsia" w:hAnsiTheme="majorBidi" w:cstheme="majorBidi"/>
          <w:bCs/>
          <w:color w:val="000000" w:themeColor="text1"/>
          <w:sz w:val="25"/>
          <w:szCs w:val="25"/>
          <w:lang w:val="en-PK"/>
        </w:rPr>
        <w:t>Satisfaction_Score</w:t>
      </w:r>
      <w:proofErr w:type="spellEnd"/>
      <w:r w:rsidRPr="00C3645F">
        <w:rPr>
          <w:rFonts w:asciiTheme="majorBidi" w:eastAsiaTheme="majorEastAsia" w:hAnsiTheme="majorBidi" w:cstheme="majorBidi"/>
          <w:bCs/>
          <w:color w:val="000000" w:themeColor="text1"/>
          <w:sz w:val="25"/>
          <w:szCs w:val="25"/>
          <w:lang w:val="en-PK"/>
        </w:rPr>
        <w:t xml:space="preserve">: </w:t>
      </w:r>
      <w:r w:rsidR="00532C44" w:rsidRPr="00ED5CDC">
        <w:rPr>
          <w:rFonts w:asciiTheme="majorBidi" w:eastAsiaTheme="majorEastAsia" w:hAnsiTheme="majorBidi" w:cstheme="majorBidi"/>
          <w:bCs/>
          <w:color w:val="000000" w:themeColor="text1"/>
          <w:sz w:val="25"/>
          <w:szCs w:val="25"/>
        </w:rPr>
        <w:t>This characteristic proves to have a direct relationship with the likelihood of customer retention. It is an essential indicator that predicts action plans towards customers based on their lower satisfaction score and their likeliness towards churn in business (Gupta &amp; Zeithaml, 2006; Alzahrani et al., 2019).</w:t>
      </w:r>
    </w:p>
    <w:p w14:paraId="770B3666" w14:textId="369838C4" w:rsidR="00C3645F" w:rsidRPr="00C3645F" w:rsidRDefault="00C3645F" w:rsidP="00ED5CDC">
      <w:pPr>
        <w:numPr>
          <w:ilvl w:val="0"/>
          <w:numId w:val="49"/>
        </w:numPr>
        <w:spacing w:line="360" w:lineRule="auto"/>
        <w:jc w:val="both"/>
        <w:rPr>
          <w:rFonts w:asciiTheme="majorBidi" w:eastAsiaTheme="majorEastAsia" w:hAnsiTheme="majorBidi" w:cstheme="majorBidi"/>
          <w:bCs/>
          <w:color w:val="000000" w:themeColor="text1"/>
          <w:sz w:val="25"/>
          <w:szCs w:val="25"/>
          <w:lang w:val="en-PK"/>
        </w:rPr>
      </w:pPr>
      <w:proofErr w:type="spellStart"/>
      <w:r w:rsidRPr="00C3645F">
        <w:rPr>
          <w:rFonts w:asciiTheme="majorBidi" w:eastAsiaTheme="majorEastAsia" w:hAnsiTheme="majorBidi" w:cstheme="majorBidi"/>
          <w:bCs/>
          <w:color w:val="000000" w:themeColor="text1"/>
          <w:sz w:val="25"/>
          <w:szCs w:val="25"/>
          <w:lang w:val="en-PK"/>
        </w:rPr>
        <w:lastRenderedPageBreak/>
        <w:t>Last_Purchase_Days_Ago</w:t>
      </w:r>
      <w:proofErr w:type="spellEnd"/>
      <w:r w:rsidRPr="00C3645F">
        <w:rPr>
          <w:rFonts w:asciiTheme="majorBidi" w:eastAsiaTheme="majorEastAsia" w:hAnsiTheme="majorBidi" w:cstheme="majorBidi"/>
          <w:bCs/>
          <w:color w:val="000000" w:themeColor="text1"/>
          <w:sz w:val="25"/>
          <w:szCs w:val="25"/>
          <w:lang w:val="en-PK"/>
        </w:rPr>
        <w:t xml:space="preserve">: </w:t>
      </w:r>
      <w:r w:rsidR="00542F66" w:rsidRPr="00ED5CDC">
        <w:rPr>
          <w:rFonts w:asciiTheme="majorBidi" w:eastAsiaTheme="majorEastAsia" w:hAnsiTheme="majorBidi" w:cstheme="majorBidi"/>
          <w:bCs/>
          <w:color w:val="000000" w:themeColor="text1"/>
          <w:sz w:val="25"/>
          <w:szCs w:val="25"/>
        </w:rPr>
        <w:t xml:space="preserve">It is the </w:t>
      </w:r>
      <w:proofErr w:type="spellStart"/>
      <w:r w:rsidR="00542F66" w:rsidRPr="00ED5CDC">
        <w:rPr>
          <w:rFonts w:asciiTheme="majorBidi" w:eastAsiaTheme="majorEastAsia" w:hAnsiTheme="majorBidi" w:cstheme="majorBidi"/>
          <w:bCs/>
          <w:color w:val="000000" w:themeColor="text1"/>
          <w:sz w:val="25"/>
          <w:szCs w:val="25"/>
        </w:rPr>
        <w:t>behavioral</w:t>
      </w:r>
      <w:proofErr w:type="spellEnd"/>
      <w:r w:rsidR="00542F66" w:rsidRPr="00ED5CDC">
        <w:rPr>
          <w:rFonts w:asciiTheme="majorBidi" w:eastAsiaTheme="majorEastAsia" w:hAnsiTheme="majorBidi" w:cstheme="majorBidi"/>
          <w:bCs/>
          <w:color w:val="000000" w:themeColor="text1"/>
          <w:sz w:val="25"/>
          <w:szCs w:val="25"/>
        </w:rPr>
        <w:t xml:space="preserve"> indicator of customer engagement decline. The larger values indicate less contact with the business, which is an early indicator of a possible churn (</w:t>
      </w:r>
      <w:proofErr w:type="spellStart"/>
      <w:r w:rsidR="00542F66" w:rsidRPr="00ED5CDC">
        <w:rPr>
          <w:rFonts w:asciiTheme="majorBidi" w:eastAsiaTheme="majorEastAsia" w:hAnsiTheme="majorBidi" w:cstheme="majorBidi"/>
          <w:bCs/>
          <w:color w:val="000000" w:themeColor="text1"/>
          <w:sz w:val="25"/>
          <w:szCs w:val="25"/>
        </w:rPr>
        <w:t>Migujeis</w:t>
      </w:r>
      <w:proofErr w:type="spellEnd"/>
      <w:r w:rsidR="00542F66" w:rsidRPr="00ED5CDC">
        <w:rPr>
          <w:rFonts w:asciiTheme="majorBidi" w:eastAsiaTheme="majorEastAsia" w:hAnsiTheme="majorBidi" w:cstheme="majorBidi"/>
          <w:bCs/>
          <w:color w:val="000000" w:themeColor="text1"/>
          <w:sz w:val="25"/>
          <w:szCs w:val="25"/>
        </w:rPr>
        <w:t xml:space="preserve"> et al., 2012, Kumar, and Ravi, 2008).</w:t>
      </w:r>
    </w:p>
    <w:p w14:paraId="5E5621E0" w14:textId="77777777" w:rsidR="00542F66" w:rsidRPr="00ED5CDC" w:rsidRDefault="00C3645F" w:rsidP="00ED5CDC">
      <w:pPr>
        <w:numPr>
          <w:ilvl w:val="0"/>
          <w:numId w:val="49"/>
        </w:numPr>
        <w:spacing w:line="360" w:lineRule="auto"/>
        <w:jc w:val="both"/>
        <w:rPr>
          <w:rFonts w:asciiTheme="majorBidi" w:eastAsiaTheme="majorEastAsia" w:hAnsiTheme="majorBidi" w:cstheme="majorBidi"/>
          <w:bCs/>
          <w:color w:val="000000" w:themeColor="text1"/>
          <w:sz w:val="25"/>
          <w:szCs w:val="25"/>
          <w:lang w:val="en-PK"/>
        </w:rPr>
      </w:pPr>
      <w:proofErr w:type="spellStart"/>
      <w:r w:rsidRPr="00C3645F">
        <w:rPr>
          <w:rFonts w:asciiTheme="majorBidi" w:eastAsiaTheme="majorEastAsia" w:hAnsiTheme="majorBidi" w:cstheme="majorBidi"/>
          <w:bCs/>
          <w:color w:val="000000" w:themeColor="text1"/>
          <w:sz w:val="25"/>
          <w:szCs w:val="25"/>
          <w:lang w:val="en-PK"/>
        </w:rPr>
        <w:t>Years_as_Customer</w:t>
      </w:r>
      <w:proofErr w:type="spellEnd"/>
      <w:r w:rsidRPr="00C3645F">
        <w:rPr>
          <w:rFonts w:asciiTheme="majorBidi" w:eastAsiaTheme="majorEastAsia" w:hAnsiTheme="majorBidi" w:cstheme="majorBidi"/>
          <w:bCs/>
          <w:color w:val="000000" w:themeColor="text1"/>
          <w:sz w:val="25"/>
          <w:szCs w:val="25"/>
          <w:lang w:val="en-PK"/>
        </w:rPr>
        <w:t xml:space="preserve">: </w:t>
      </w:r>
      <w:r w:rsidR="00542F66" w:rsidRPr="00ED5CDC">
        <w:rPr>
          <w:rFonts w:asciiTheme="majorBidi" w:eastAsiaTheme="majorEastAsia" w:hAnsiTheme="majorBidi" w:cstheme="majorBidi"/>
          <w:bCs/>
          <w:color w:val="000000" w:themeColor="text1"/>
          <w:sz w:val="25"/>
          <w:szCs w:val="25"/>
        </w:rPr>
        <w:t>Customer duration is an indicator of the loyalty. It allows predicting the vulnerable segments regarding the relationship length and facilitates specific retention measures (Gupta &amp; Zeithaml, 2006; Miguéis et al., 2012).</w:t>
      </w:r>
    </w:p>
    <w:p w14:paraId="312651FB" w14:textId="0D81ABCF" w:rsidR="00C3645F" w:rsidRPr="00C3645F" w:rsidRDefault="00C3645F" w:rsidP="00ED5CDC">
      <w:pPr>
        <w:numPr>
          <w:ilvl w:val="0"/>
          <w:numId w:val="49"/>
        </w:numPr>
        <w:spacing w:line="360" w:lineRule="auto"/>
        <w:jc w:val="both"/>
        <w:rPr>
          <w:rFonts w:asciiTheme="majorBidi" w:eastAsiaTheme="majorEastAsia" w:hAnsiTheme="majorBidi" w:cstheme="majorBidi"/>
          <w:bCs/>
          <w:color w:val="000000" w:themeColor="text1"/>
          <w:sz w:val="25"/>
          <w:szCs w:val="25"/>
          <w:lang w:val="en-PK"/>
        </w:rPr>
      </w:pPr>
      <w:proofErr w:type="spellStart"/>
      <w:r w:rsidRPr="00C3645F">
        <w:rPr>
          <w:rFonts w:asciiTheme="majorBidi" w:eastAsiaTheme="majorEastAsia" w:hAnsiTheme="majorBidi" w:cstheme="majorBidi"/>
          <w:bCs/>
          <w:color w:val="000000" w:themeColor="text1"/>
          <w:sz w:val="25"/>
          <w:szCs w:val="25"/>
          <w:lang w:val="en-PK"/>
        </w:rPr>
        <w:t>Average_Transaction_Amount</w:t>
      </w:r>
      <w:proofErr w:type="spellEnd"/>
      <w:r w:rsidRPr="00C3645F">
        <w:rPr>
          <w:rFonts w:asciiTheme="majorBidi" w:eastAsiaTheme="majorEastAsia" w:hAnsiTheme="majorBidi" w:cstheme="majorBidi"/>
          <w:bCs/>
          <w:color w:val="000000" w:themeColor="text1"/>
          <w:sz w:val="25"/>
          <w:szCs w:val="25"/>
          <w:lang w:val="en-PK"/>
        </w:rPr>
        <w:t xml:space="preserve">: </w:t>
      </w:r>
      <w:r w:rsidR="00542F66" w:rsidRPr="00ED5CDC">
        <w:rPr>
          <w:rFonts w:asciiTheme="majorBidi" w:eastAsiaTheme="majorEastAsia" w:hAnsiTheme="majorBidi" w:cstheme="majorBidi"/>
          <w:bCs/>
          <w:color w:val="000000" w:themeColor="text1"/>
          <w:sz w:val="25"/>
          <w:szCs w:val="25"/>
        </w:rPr>
        <w:t xml:space="preserve">Customer value and level of engagement can be determined by the patterns involved in purchase </w:t>
      </w:r>
      <w:proofErr w:type="spellStart"/>
      <w:r w:rsidR="00542F66" w:rsidRPr="00ED5CDC">
        <w:rPr>
          <w:rFonts w:asciiTheme="majorBidi" w:eastAsiaTheme="majorEastAsia" w:hAnsiTheme="majorBidi" w:cstheme="majorBidi"/>
          <w:bCs/>
          <w:color w:val="000000" w:themeColor="text1"/>
          <w:sz w:val="25"/>
          <w:szCs w:val="25"/>
        </w:rPr>
        <w:t>behavior</w:t>
      </w:r>
      <w:proofErr w:type="spellEnd"/>
      <w:r w:rsidR="00542F66" w:rsidRPr="00ED5CDC">
        <w:rPr>
          <w:rFonts w:asciiTheme="majorBidi" w:eastAsiaTheme="majorEastAsia" w:hAnsiTheme="majorBidi" w:cstheme="majorBidi"/>
          <w:bCs/>
          <w:color w:val="000000" w:themeColor="text1"/>
          <w:sz w:val="25"/>
          <w:szCs w:val="25"/>
        </w:rPr>
        <w:t>. Transactions With Fluctuations in amounts may mean shifting customer preferences or level of customer satisfaction (Gupta &amp; Zeithaml, 2006; Kumar &amp; Ravi, 2008).</w:t>
      </w:r>
    </w:p>
    <w:p w14:paraId="1D9981AB" w14:textId="77777777" w:rsidR="005E1CA6" w:rsidRPr="00ED5CDC" w:rsidRDefault="00C3645F" w:rsidP="00ED5CDC">
      <w:pPr>
        <w:spacing w:line="360" w:lineRule="auto"/>
        <w:jc w:val="both"/>
        <w:rPr>
          <w:rFonts w:asciiTheme="majorBidi" w:eastAsiaTheme="majorEastAsia" w:hAnsiTheme="majorBidi" w:cstheme="majorBidi"/>
          <w:b/>
          <w:color w:val="000000" w:themeColor="text1"/>
          <w:sz w:val="25"/>
          <w:szCs w:val="25"/>
          <w:lang w:val="en-PK"/>
        </w:rPr>
      </w:pPr>
      <w:r w:rsidRPr="00C3645F">
        <w:rPr>
          <w:rFonts w:asciiTheme="majorBidi" w:eastAsiaTheme="majorEastAsia" w:hAnsiTheme="majorBidi" w:cstheme="majorBidi"/>
          <w:b/>
          <w:color w:val="000000" w:themeColor="text1"/>
          <w:sz w:val="25"/>
          <w:szCs w:val="25"/>
          <w:lang w:val="en-PK"/>
        </w:rPr>
        <w:t>Medium Business Significance Features:</w:t>
      </w:r>
    </w:p>
    <w:p w14:paraId="241DD2AF" w14:textId="77777777" w:rsidR="005E1CA6" w:rsidRPr="00ED5CDC" w:rsidRDefault="00C3645F" w:rsidP="00ED5CDC">
      <w:pPr>
        <w:pStyle w:val="ListParagraph"/>
        <w:numPr>
          <w:ilvl w:val="0"/>
          <w:numId w:val="53"/>
        </w:numPr>
        <w:spacing w:line="360" w:lineRule="auto"/>
        <w:jc w:val="both"/>
        <w:rPr>
          <w:rFonts w:asciiTheme="majorBidi" w:eastAsiaTheme="majorEastAsia" w:hAnsiTheme="majorBidi" w:cstheme="majorBidi"/>
          <w:bCs/>
          <w:color w:val="000000" w:themeColor="text1"/>
          <w:sz w:val="25"/>
          <w:szCs w:val="25"/>
          <w:lang w:val="en-PK"/>
        </w:rPr>
      </w:pPr>
      <w:r w:rsidRPr="00ED5CDC">
        <w:rPr>
          <w:rFonts w:asciiTheme="majorBidi" w:eastAsiaTheme="majorEastAsia" w:hAnsiTheme="majorBidi" w:cstheme="majorBidi"/>
          <w:bCs/>
          <w:color w:val="000000" w:themeColor="text1"/>
          <w:sz w:val="25"/>
          <w:szCs w:val="25"/>
          <w:lang w:val="en-PK"/>
        </w:rPr>
        <w:t xml:space="preserve"> </w:t>
      </w:r>
      <w:proofErr w:type="spellStart"/>
      <w:r w:rsidRPr="00ED5CDC">
        <w:rPr>
          <w:rFonts w:asciiTheme="majorBidi" w:eastAsiaTheme="majorEastAsia" w:hAnsiTheme="majorBidi" w:cstheme="majorBidi"/>
          <w:bCs/>
          <w:color w:val="000000" w:themeColor="text1"/>
          <w:sz w:val="25"/>
          <w:szCs w:val="25"/>
          <w:lang w:val="en-PK"/>
        </w:rPr>
        <w:t>Total_Spend</w:t>
      </w:r>
      <w:proofErr w:type="spellEnd"/>
      <w:r w:rsidRPr="00ED5CDC">
        <w:rPr>
          <w:rFonts w:asciiTheme="majorBidi" w:eastAsiaTheme="majorEastAsia" w:hAnsiTheme="majorBidi" w:cstheme="majorBidi"/>
          <w:bCs/>
          <w:color w:val="000000" w:themeColor="text1"/>
          <w:sz w:val="25"/>
          <w:szCs w:val="25"/>
          <w:lang w:val="en-PK"/>
        </w:rPr>
        <w:t>: Indicates financial relationship strength and customer lifetime value (Gupta &amp; Zeithaml, 2006).</w:t>
      </w:r>
    </w:p>
    <w:p w14:paraId="24CBB06C" w14:textId="77777777" w:rsidR="005E1CA6" w:rsidRPr="00ED5CDC" w:rsidRDefault="00C3645F" w:rsidP="00ED5CDC">
      <w:pPr>
        <w:pStyle w:val="ListParagraph"/>
        <w:numPr>
          <w:ilvl w:val="0"/>
          <w:numId w:val="53"/>
        </w:numPr>
        <w:spacing w:line="360" w:lineRule="auto"/>
        <w:jc w:val="both"/>
        <w:rPr>
          <w:rFonts w:asciiTheme="majorBidi" w:eastAsiaTheme="majorEastAsia" w:hAnsiTheme="majorBidi" w:cstheme="majorBidi"/>
          <w:bCs/>
          <w:color w:val="000000" w:themeColor="text1"/>
          <w:sz w:val="25"/>
          <w:szCs w:val="25"/>
          <w:lang w:val="en-PK"/>
        </w:rPr>
      </w:pPr>
      <w:r w:rsidRPr="00ED5CDC">
        <w:rPr>
          <w:rFonts w:asciiTheme="majorBidi" w:eastAsiaTheme="majorEastAsia" w:hAnsiTheme="majorBidi" w:cstheme="majorBidi"/>
          <w:bCs/>
          <w:color w:val="000000" w:themeColor="text1"/>
          <w:sz w:val="25"/>
          <w:szCs w:val="25"/>
          <w:lang w:val="en-PK"/>
        </w:rPr>
        <w:t xml:space="preserve"> </w:t>
      </w:r>
      <w:proofErr w:type="spellStart"/>
      <w:r w:rsidRPr="00ED5CDC">
        <w:rPr>
          <w:rFonts w:asciiTheme="majorBidi" w:eastAsiaTheme="majorEastAsia" w:hAnsiTheme="majorBidi" w:cstheme="majorBidi"/>
          <w:bCs/>
          <w:color w:val="000000" w:themeColor="text1"/>
          <w:sz w:val="25"/>
          <w:szCs w:val="25"/>
          <w:lang w:val="en-PK"/>
        </w:rPr>
        <w:t>Num_of_Support_Contacts</w:t>
      </w:r>
      <w:proofErr w:type="spellEnd"/>
      <w:r w:rsidRPr="00ED5CDC">
        <w:rPr>
          <w:rFonts w:asciiTheme="majorBidi" w:eastAsiaTheme="majorEastAsia" w:hAnsiTheme="majorBidi" w:cstheme="majorBidi"/>
          <w:bCs/>
          <w:color w:val="000000" w:themeColor="text1"/>
          <w:sz w:val="25"/>
          <w:szCs w:val="25"/>
          <w:lang w:val="en-PK"/>
        </w:rPr>
        <w:t>: Service quality indicator that may correlate with satisfaction issues (Alzahrani et al., 2019).</w:t>
      </w:r>
    </w:p>
    <w:p w14:paraId="2623E11A" w14:textId="30D9D82E" w:rsidR="00C3645F" w:rsidRPr="00ED5CDC" w:rsidRDefault="00C3645F" w:rsidP="00ED5CDC">
      <w:pPr>
        <w:pStyle w:val="ListParagraph"/>
        <w:numPr>
          <w:ilvl w:val="0"/>
          <w:numId w:val="53"/>
        </w:numPr>
        <w:spacing w:line="360" w:lineRule="auto"/>
        <w:jc w:val="both"/>
        <w:rPr>
          <w:rFonts w:asciiTheme="majorBidi" w:eastAsiaTheme="majorEastAsia" w:hAnsiTheme="majorBidi" w:cstheme="majorBidi"/>
          <w:bCs/>
          <w:color w:val="000000" w:themeColor="text1"/>
          <w:sz w:val="25"/>
          <w:szCs w:val="25"/>
          <w:lang w:val="en-PK"/>
        </w:rPr>
      </w:pPr>
      <w:proofErr w:type="spellStart"/>
      <w:r w:rsidRPr="00ED5CDC">
        <w:rPr>
          <w:rFonts w:asciiTheme="majorBidi" w:eastAsiaTheme="majorEastAsia" w:hAnsiTheme="majorBidi" w:cstheme="majorBidi"/>
          <w:bCs/>
          <w:color w:val="000000" w:themeColor="text1"/>
          <w:sz w:val="25"/>
          <w:szCs w:val="25"/>
          <w:lang w:val="en-PK"/>
        </w:rPr>
        <w:t>Annual_Income</w:t>
      </w:r>
      <w:proofErr w:type="spellEnd"/>
      <w:r w:rsidRPr="00ED5CDC">
        <w:rPr>
          <w:rFonts w:asciiTheme="majorBidi" w:eastAsiaTheme="majorEastAsia" w:hAnsiTheme="majorBidi" w:cstheme="majorBidi"/>
          <w:bCs/>
          <w:color w:val="000000" w:themeColor="text1"/>
          <w:sz w:val="25"/>
          <w:szCs w:val="25"/>
          <w:lang w:val="en-PK"/>
        </w:rPr>
        <w:t>: Economic capacity indicator for segmentation and pricing strategies (Gupta &amp; Zeithaml, 2006; Kumar &amp; Ravi, 2008).</w:t>
      </w:r>
    </w:p>
    <w:p w14:paraId="03D37002" w14:textId="6C64442E" w:rsidR="00336771" w:rsidRPr="00001D5C" w:rsidRDefault="00336771"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noProof/>
          <w:sz w:val="25"/>
          <w:szCs w:val="25"/>
        </w:rPr>
        <w:lastRenderedPageBreak/>
        <w:drawing>
          <wp:inline distT="0" distB="0" distL="0" distR="0" wp14:anchorId="0536AB75" wp14:editId="1B952EFD">
            <wp:extent cx="5731510" cy="5136515"/>
            <wp:effectExtent l="0" t="0" r="2540" b="6985"/>
            <wp:docPr id="23943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136515"/>
                    </a:xfrm>
                    <a:prstGeom prst="rect">
                      <a:avLst/>
                    </a:prstGeom>
                    <a:noFill/>
                    <a:ln>
                      <a:noFill/>
                    </a:ln>
                  </pic:spPr>
                </pic:pic>
              </a:graphicData>
            </a:graphic>
          </wp:inline>
        </w:drawing>
      </w:r>
    </w:p>
    <w:p w14:paraId="0C25EC3D" w14:textId="3CA0ABBA" w:rsidR="00001D5C" w:rsidRPr="00001D5C" w:rsidRDefault="00001D5C" w:rsidP="00ED5CDC">
      <w:pPr>
        <w:spacing w:line="360" w:lineRule="auto"/>
        <w:jc w:val="both"/>
        <w:rPr>
          <w:rFonts w:asciiTheme="majorBidi" w:hAnsiTheme="majorBidi" w:cstheme="majorBidi"/>
          <w:sz w:val="25"/>
          <w:szCs w:val="25"/>
          <w:lang w:val="en-PK"/>
        </w:rPr>
      </w:pPr>
      <w:r w:rsidRPr="00001D5C">
        <w:rPr>
          <w:rFonts w:asciiTheme="majorBidi" w:hAnsiTheme="majorBidi" w:cstheme="majorBidi"/>
          <w:b/>
          <w:bCs/>
          <w:sz w:val="25"/>
          <w:szCs w:val="25"/>
          <w:lang w:val="en-PK"/>
        </w:rPr>
        <w:t>Figure 1.2: Correlation Matrix Heatmap</w:t>
      </w:r>
      <w:r w:rsidRPr="00001D5C">
        <w:rPr>
          <w:rFonts w:asciiTheme="majorBidi" w:hAnsiTheme="majorBidi" w:cstheme="majorBidi"/>
          <w:sz w:val="25"/>
          <w:szCs w:val="25"/>
          <w:lang w:val="en-PK"/>
        </w:rPr>
        <w:t> </w:t>
      </w:r>
      <w:r w:rsidRPr="00001D5C">
        <w:rPr>
          <w:rFonts w:asciiTheme="majorBidi" w:hAnsiTheme="majorBidi" w:cstheme="majorBidi"/>
          <w:b/>
          <w:bCs/>
          <w:sz w:val="25"/>
          <w:szCs w:val="25"/>
          <w:lang w:val="en-PK"/>
        </w:rPr>
        <w:t>File:</w:t>
      </w:r>
      <w:r w:rsidRPr="00001D5C">
        <w:rPr>
          <w:rFonts w:asciiTheme="majorBidi" w:hAnsiTheme="majorBidi" w:cstheme="majorBidi"/>
          <w:sz w:val="25"/>
          <w:szCs w:val="25"/>
          <w:lang w:val="en-PK"/>
        </w:rPr>
        <w:t> </w:t>
      </w:r>
      <w:r w:rsidR="00336771" w:rsidRPr="00ED5CDC">
        <w:rPr>
          <w:rFonts w:asciiTheme="majorBidi" w:hAnsiTheme="majorBidi" w:cstheme="majorBidi"/>
          <w:sz w:val="25"/>
          <w:szCs w:val="25"/>
          <w:lang w:val="en-PK"/>
        </w:rPr>
        <w:t xml:space="preserve"> </w:t>
      </w:r>
      <w:r w:rsidRPr="00001D5C">
        <w:rPr>
          <w:rFonts w:asciiTheme="majorBidi" w:hAnsiTheme="majorBidi" w:cstheme="majorBidi"/>
          <w:sz w:val="25"/>
          <w:szCs w:val="25"/>
          <w:lang w:val="en-PK"/>
        </w:rPr>
        <w:t xml:space="preserve">Feature correlation analysis showing relationships between customer attributes and churn </w:t>
      </w:r>
      <w:proofErr w:type="spellStart"/>
      <w:r w:rsidRPr="00001D5C">
        <w:rPr>
          <w:rFonts w:asciiTheme="majorBidi" w:hAnsiTheme="majorBidi" w:cstheme="majorBidi"/>
          <w:sz w:val="25"/>
          <w:szCs w:val="25"/>
          <w:lang w:val="en-PK"/>
        </w:rPr>
        <w:t>behavior</w:t>
      </w:r>
      <w:proofErr w:type="spellEnd"/>
      <w:r w:rsidRPr="00001D5C">
        <w:rPr>
          <w:rFonts w:asciiTheme="majorBidi" w:hAnsiTheme="majorBidi" w:cstheme="majorBidi"/>
          <w:sz w:val="25"/>
          <w:szCs w:val="25"/>
          <w:lang w:val="en-PK"/>
        </w:rPr>
        <w:t>, revealing no high multicollinearity issues.</w:t>
      </w:r>
    </w:p>
    <w:p w14:paraId="3B6934BC" w14:textId="2C3A0595" w:rsidR="00EE76FA" w:rsidRPr="00EE76FA" w:rsidRDefault="00EE76FA" w:rsidP="00ED5CDC">
      <w:pPr>
        <w:spacing w:line="360" w:lineRule="auto"/>
        <w:jc w:val="both"/>
        <w:rPr>
          <w:rFonts w:asciiTheme="majorBidi" w:hAnsiTheme="majorBidi" w:cstheme="majorBidi"/>
          <w:sz w:val="25"/>
          <w:szCs w:val="25"/>
          <w:lang w:val="en-PK"/>
        </w:rPr>
      </w:pPr>
      <w:bookmarkStart w:id="4" w:name="_Toc201103743"/>
      <w:r w:rsidRPr="00EE76FA">
        <w:rPr>
          <w:rStyle w:val="Heading2Char"/>
          <w:szCs w:val="25"/>
          <w:lang w:val="en-PK"/>
        </w:rPr>
        <w:t>1.3 Statistical Analysis and Data Quality Assessment</w:t>
      </w:r>
      <w:bookmarkEnd w:id="4"/>
      <w:r w:rsidRPr="00EE76FA">
        <w:rPr>
          <w:rFonts w:asciiTheme="majorBidi" w:hAnsiTheme="majorBidi" w:cstheme="majorBidi"/>
          <w:sz w:val="25"/>
          <w:szCs w:val="25"/>
          <w:lang w:val="en-PK"/>
        </w:rPr>
        <w:br/>
      </w:r>
      <w:r w:rsidR="00542F66" w:rsidRPr="00ED5CDC">
        <w:rPr>
          <w:rFonts w:asciiTheme="majorBidi" w:hAnsiTheme="majorBidi" w:cstheme="majorBidi"/>
          <w:sz w:val="25"/>
          <w:szCs w:val="25"/>
          <w:lang w:val="en-PK"/>
        </w:rPr>
        <w:t>The sample shows the high-quality properties in various dimensions:</w:t>
      </w:r>
    </w:p>
    <w:p w14:paraId="6F6E00EB" w14:textId="77777777" w:rsidR="00EE76FA" w:rsidRPr="00ED5CDC" w:rsidRDefault="00EE76FA" w:rsidP="00ED5CDC">
      <w:p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Data Quality Metrics:</w:t>
      </w:r>
    </w:p>
    <w:p w14:paraId="7B87266E" w14:textId="77777777" w:rsidR="00EE76FA" w:rsidRPr="00ED5CDC" w:rsidRDefault="00EE76FA" w:rsidP="00ED5CDC">
      <w:pPr>
        <w:pStyle w:val="ListParagraph"/>
        <w:numPr>
          <w:ilvl w:val="0"/>
          <w:numId w:val="52"/>
        </w:numPr>
        <w:spacing w:line="360" w:lineRule="auto"/>
        <w:jc w:val="both"/>
        <w:rPr>
          <w:rFonts w:asciiTheme="majorBidi" w:hAnsiTheme="majorBidi" w:cstheme="majorBidi"/>
          <w:sz w:val="25"/>
          <w:szCs w:val="25"/>
          <w:lang w:val="en-PK"/>
        </w:rPr>
      </w:pPr>
      <w:r w:rsidRPr="00ED5CDC">
        <w:rPr>
          <w:rFonts w:asciiTheme="majorBidi" w:hAnsiTheme="majorBidi" w:cstheme="majorBidi"/>
          <w:b/>
          <w:bCs/>
          <w:sz w:val="25"/>
          <w:szCs w:val="25"/>
          <w:lang w:val="en-PK"/>
        </w:rPr>
        <w:t>Completeness:</w:t>
      </w:r>
      <w:r w:rsidRPr="00ED5CDC">
        <w:rPr>
          <w:rFonts w:asciiTheme="majorBidi" w:hAnsiTheme="majorBidi" w:cstheme="majorBidi"/>
          <w:sz w:val="25"/>
          <w:szCs w:val="25"/>
          <w:lang w:val="en-PK"/>
        </w:rPr>
        <w:t xml:space="preserve"> 100% (no missing values detected) (Alzahrani et al., 2019) </w:t>
      </w:r>
    </w:p>
    <w:p w14:paraId="70FD8800" w14:textId="77777777" w:rsidR="00EE76FA" w:rsidRPr="00ED5CDC" w:rsidRDefault="00EE76FA" w:rsidP="00ED5CDC">
      <w:pPr>
        <w:pStyle w:val="ListParagraph"/>
        <w:numPr>
          <w:ilvl w:val="0"/>
          <w:numId w:val="52"/>
        </w:numPr>
        <w:spacing w:line="360" w:lineRule="auto"/>
        <w:jc w:val="both"/>
        <w:rPr>
          <w:rFonts w:asciiTheme="majorBidi" w:hAnsiTheme="majorBidi" w:cstheme="majorBidi"/>
          <w:sz w:val="25"/>
          <w:szCs w:val="25"/>
          <w:lang w:val="en-PK"/>
        </w:rPr>
      </w:pPr>
      <w:r w:rsidRPr="00ED5CDC">
        <w:rPr>
          <w:rFonts w:asciiTheme="majorBidi" w:hAnsiTheme="majorBidi" w:cstheme="majorBidi"/>
          <w:b/>
          <w:bCs/>
          <w:sz w:val="25"/>
          <w:szCs w:val="25"/>
          <w:lang w:val="en-PK"/>
        </w:rPr>
        <w:t>Consistency:</w:t>
      </w:r>
      <w:r w:rsidRPr="00ED5CDC">
        <w:rPr>
          <w:rFonts w:asciiTheme="majorBidi" w:hAnsiTheme="majorBidi" w:cstheme="majorBidi"/>
          <w:sz w:val="25"/>
          <w:szCs w:val="25"/>
          <w:lang w:val="en-PK"/>
        </w:rPr>
        <w:t xml:space="preserve"> Uniform data types and logical value ranges (</w:t>
      </w:r>
      <w:proofErr w:type="spellStart"/>
      <w:r w:rsidRPr="00ED5CDC">
        <w:rPr>
          <w:rFonts w:asciiTheme="majorBidi" w:hAnsiTheme="majorBidi" w:cstheme="majorBidi"/>
          <w:sz w:val="25"/>
          <w:szCs w:val="25"/>
          <w:lang w:val="en-PK"/>
        </w:rPr>
        <w:t>Akoglu</w:t>
      </w:r>
      <w:proofErr w:type="spellEnd"/>
      <w:r w:rsidRPr="00ED5CDC">
        <w:rPr>
          <w:rFonts w:asciiTheme="majorBidi" w:hAnsiTheme="majorBidi" w:cstheme="majorBidi"/>
          <w:sz w:val="25"/>
          <w:szCs w:val="25"/>
          <w:lang w:val="en-PK"/>
        </w:rPr>
        <w:t>, 2018; Géron, 2022)</w:t>
      </w:r>
    </w:p>
    <w:p w14:paraId="6F12789C" w14:textId="77777777" w:rsidR="00542F66" w:rsidRPr="00ED5CDC" w:rsidRDefault="00EE76FA" w:rsidP="00ED5CDC">
      <w:pPr>
        <w:pStyle w:val="ListParagraph"/>
        <w:numPr>
          <w:ilvl w:val="0"/>
          <w:numId w:val="52"/>
        </w:numPr>
        <w:spacing w:line="360" w:lineRule="auto"/>
        <w:jc w:val="both"/>
        <w:rPr>
          <w:rFonts w:asciiTheme="majorBidi" w:hAnsiTheme="majorBidi" w:cstheme="majorBidi"/>
          <w:sz w:val="25"/>
          <w:szCs w:val="25"/>
          <w:lang w:val="en-PK"/>
        </w:rPr>
      </w:pPr>
      <w:r w:rsidRPr="00ED5CDC">
        <w:rPr>
          <w:rFonts w:asciiTheme="majorBidi" w:hAnsiTheme="majorBidi" w:cstheme="majorBidi"/>
          <w:b/>
          <w:bCs/>
          <w:sz w:val="25"/>
          <w:szCs w:val="25"/>
          <w:lang w:val="en-PK"/>
        </w:rPr>
        <w:t>Validity:</w:t>
      </w:r>
      <w:r w:rsidRPr="00ED5CDC">
        <w:rPr>
          <w:rFonts w:asciiTheme="majorBidi" w:hAnsiTheme="majorBidi" w:cstheme="majorBidi"/>
          <w:sz w:val="25"/>
          <w:szCs w:val="25"/>
          <w:lang w:val="en-PK"/>
        </w:rPr>
        <w:t xml:space="preserve"> </w:t>
      </w:r>
      <w:r w:rsidR="00542F66" w:rsidRPr="00ED5CDC">
        <w:rPr>
          <w:rFonts w:asciiTheme="majorBidi" w:hAnsiTheme="majorBidi" w:cstheme="majorBidi"/>
          <w:sz w:val="25"/>
          <w:szCs w:val="25"/>
          <w:lang w:val="en-PK"/>
        </w:rPr>
        <w:t>Every feature value is within reasonable business contents (Alzahrani et al., 2019)</w:t>
      </w:r>
    </w:p>
    <w:p w14:paraId="4E18D442" w14:textId="1CA2F135" w:rsidR="00EE76FA" w:rsidRPr="00ED5CDC" w:rsidRDefault="00EE76FA" w:rsidP="00ED5CDC">
      <w:pPr>
        <w:pStyle w:val="ListParagraph"/>
        <w:numPr>
          <w:ilvl w:val="0"/>
          <w:numId w:val="52"/>
        </w:numPr>
        <w:spacing w:line="360" w:lineRule="auto"/>
        <w:jc w:val="both"/>
        <w:rPr>
          <w:rFonts w:asciiTheme="majorBidi" w:hAnsiTheme="majorBidi" w:cstheme="majorBidi"/>
          <w:sz w:val="25"/>
          <w:szCs w:val="25"/>
          <w:lang w:val="en-PK"/>
        </w:rPr>
      </w:pPr>
      <w:r w:rsidRPr="00ED5CDC">
        <w:rPr>
          <w:rFonts w:asciiTheme="majorBidi" w:hAnsiTheme="majorBidi" w:cstheme="majorBidi"/>
          <w:b/>
          <w:bCs/>
          <w:sz w:val="25"/>
          <w:szCs w:val="25"/>
          <w:lang w:val="en-PK"/>
        </w:rPr>
        <w:lastRenderedPageBreak/>
        <w:t>Accuracy:</w:t>
      </w:r>
      <w:r w:rsidRPr="00ED5CDC">
        <w:rPr>
          <w:rFonts w:asciiTheme="majorBidi" w:hAnsiTheme="majorBidi" w:cstheme="majorBidi"/>
          <w:sz w:val="25"/>
          <w:szCs w:val="25"/>
          <w:lang w:val="en-PK"/>
        </w:rPr>
        <w:t xml:space="preserve"> </w:t>
      </w:r>
      <w:r w:rsidR="00542F66" w:rsidRPr="00ED5CDC">
        <w:rPr>
          <w:rFonts w:asciiTheme="majorBidi" w:hAnsiTheme="majorBidi" w:cstheme="majorBidi"/>
          <w:sz w:val="25"/>
          <w:szCs w:val="25"/>
          <w:lang w:val="en-PK"/>
        </w:rPr>
        <w:t>Relayed correlations between correlated features were attested (</w:t>
      </w:r>
      <w:proofErr w:type="spellStart"/>
      <w:r w:rsidR="00542F66" w:rsidRPr="00ED5CDC">
        <w:rPr>
          <w:rFonts w:asciiTheme="majorBidi" w:hAnsiTheme="majorBidi" w:cstheme="majorBidi"/>
          <w:sz w:val="25"/>
          <w:szCs w:val="25"/>
          <w:lang w:val="en-PK"/>
        </w:rPr>
        <w:t>Akoglu</w:t>
      </w:r>
      <w:proofErr w:type="spellEnd"/>
      <w:r w:rsidR="00542F66" w:rsidRPr="00ED5CDC">
        <w:rPr>
          <w:rFonts w:asciiTheme="majorBidi" w:hAnsiTheme="majorBidi" w:cstheme="majorBidi"/>
          <w:sz w:val="25"/>
          <w:szCs w:val="25"/>
          <w:lang w:val="en-PK"/>
        </w:rPr>
        <w:t>, 2018; Pedregosa et al., 2011)</w:t>
      </w:r>
    </w:p>
    <w:p w14:paraId="01C23B48" w14:textId="77777777" w:rsidR="005E1CA6" w:rsidRPr="00ED5CDC" w:rsidRDefault="00EE76FA" w:rsidP="00ED5CDC">
      <w:p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Statistical Distribution Analysis:</w:t>
      </w:r>
    </w:p>
    <w:p w14:paraId="6B0F3E5E" w14:textId="77777777" w:rsidR="005E1CA6" w:rsidRPr="00ED5CDC" w:rsidRDefault="00EE76FA" w:rsidP="00ED5CDC">
      <w:pPr>
        <w:pStyle w:val="ListParagraph"/>
        <w:numPr>
          <w:ilvl w:val="0"/>
          <w:numId w:val="54"/>
        </w:num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 xml:space="preserve"> </w:t>
      </w:r>
      <w:r w:rsidRPr="00ED5CDC">
        <w:rPr>
          <w:rFonts w:asciiTheme="majorBidi" w:hAnsiTheme="majorBidi" w:cstheme="majorBidi"/>
          <w:b/>
          <w:bCs/>
          <w:sz w:val="25"/>
          <w:szCs w:val="25"/>
          <w:lang w:val="en-PK"/>
        </w:rPr>
        <w:t>Age:</w:t>
      </w:r>
      <w:r w:rsidRPr="00ED5CDC">
        <w:rPr>
          <w:rFonts w:asciiTheme="majorBidi" w:hAnsiTheme="majorBidi" w:cstheme="majorBidi"/>
          <w:sz w:val="25"/>
          <w:szCs w:val="25"/>
          <w:lang w:val="en-PK"/>
        </w:rPr>
        <w:t xml:space="preserve"> Mean 43.27 years (std: 15.24), showing normal distribution (</w:t>
      </w:r>
      <w:proofErr w:type="spellStart"/>
      <w:r w:rsidRPr="00ED5CDC">
        <w:rPr>
          <w:rFonts w:asciiTheme="majorBidi" w:hAnsiTheme="majorBidi" w:cstheme="majorBidi"/>
          <w:sz w:val="25"/>
          <w:szCs w:val="25"/>
          <w:lang w:val="en-PK"/>
        </w:rPr>
        <w:t>Akoglu</w:t>
      </w:r>
      <w:proofErr w:type="spellEnd"/>
      <w:r w:rsidRPr="00ED5CDC">
        <w:rPr>
          <w:rFonts w:asciiTheme="majorBidi" w:hAnsiTheme="majorBidi" w:cstheme="majorBidi"/>
          <w:sz w:val="25"/>
          <w:szCs w:val="25"/>
          <w:lang w:val="en-PK"/>
        </w:rPr>
        <w:t>, 2018)</w:t>
      </w:r>
    </w:p>
    <w:p w14:paraId="3B6F40D1" w14:textId="77777777" w:rsidR="005E1CA6" w:rsidRPr="00ED5CDC" w:rsidRDefault="00EE76FA" w:rsidP="00ED5CDC">
      <w:pPr>
        <w:pStyle w:val="ListParagraph"/>
        <w:numPr>
          <w:ilvl w:val="0"/>
          <w:numId w:val="54"/>
        </w:num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 xml:space="preserve"> </w:t>
      </w:r>
      <w:proofErr w:type="spellStart"/>
      <w:r w:rsidRPr="00ED5CDC">
        <w:rPr>
          <w:rFonts w:asciiTheme="majorBidi" w:hAnsiTheme="majorBidi" w:cstheme="majorBidi"/>
          <w:b/>
          <w:bCs/>
          <w:sz w:val="25"/>
          <w:szCs w:val="25"/>
          <w:lang w:val="en-PK"/>
        </w:rPr>
        <w:t>Annual_Income</w:t>
      </w:r>
      <w:proofErr w:type="spellEnd"/>
      <w:r w:rsidRPr="00ED5CDC">
        <w:rPr>
          <w:rFonts w:asciiTheme="majorBidi" w:hAnsiTheme="majorBidi" w:cstheme="majorBidi"/>
          <w:b/>
          <w:bCs/>
          <w:sz w:val="25"/>
          <w:szCs w:val="25"/>
          <w:lang w:val="en-PK"/>
        </w:rPr>
        <w:t>:</w:t>
      </w:r>
      <w:r w:rsidRPr="00ED5CDC">
        <w:rPr>
          <w:rFonts w:asciiTheme="majorBidi" w:hAnsiTheme="majorBidi" w:cstheme="majorBidi"/>
          <w:sz w:val="25"/>
          <w:szCs w:val="25"/>
          <w:lang w:val="en-PK"/>
        </w:rPr>
        <w:t xml:space="preserve"> Mean $111.96K (std: $52.84K), representing diverse economic segments (Gupta &amp; Zeithaml, 2006)</w:t>
      </w:r>
    </w:p>
    <w:p w14:paraId="36D7B8A8" w14:textId="77777777" w:rsidR="00542F66" w:rsidRPr="00ED5CDC" w:rsidRDefault="00EE76FA" w:rsidP="00ED5CDC">
      <w:pPr>
        <w:pStyle w:val="ListParagraph"/>
        <w:numPr>
          <w:ilvl w:val="0"/>
          <w:numId w:val="54"/>
        </w:num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 xml:space="preserve"> </w:t>
      </w:r>
      <w:proofErr w:type="spellStart"/>
      <w:r w:rsidRPr="00ED5CDC">
        <w:rPr>
          <w:rFonts w:asciiTheme="majorBidi" w:hAnsiTheme="majorBidi" w:cstheme="majorBidi"/>
          <w:b/>
          <w:bCs/>
          <w:sz w:val="25"/>
          <w:szCs w:val="25"/>
          <w:lang w:val="en-PK"/>
        </w:rPr>
        <w:t>Satisfaction_Score</w:t>
      </w:r>
      <w:proofErr w:type="spellEnd"/>
      <w:r w:rsidRPr="00ED5CDC">
        <w:rPr>
          <w:rFonts w:asciiTheme="majorBidi" w:hAnsiTheme="majorBidi" w:cstheme="majorBidi"/>
          <w:b/>
          <w:bCs/>
          <w:sz w:val="25"/>
          <w:szCs w:val="25"/>
          <w:lang w:val="en-PK"/>
        </w:rPr>
        <w:t>:</w:t>
      </w:r>
      <w:r w:rsidRPr="00ED5CDC">
        <w:rPr>
          <w:rFonts w:asciiTheme="majorBidi" w:hAnsiTheme="majorBidi" w:cstheme="majorBidi"/>
          <w:sz w:val="25"/>
          <w:szCs w:val="25"/>
          <w:lang w:val="en-PK"/>
        </w:rPr>
        <w:t xml:space="preserve"> </w:t>
      </w:r>
      <w:r w:rsidR="00542F66" w:rsidRPr="00ED5CDC">
        <w:rPr>
          <w:rFonts w:asciiTheme="majorBidi" w:hAnsiTheme="majorBidi" w:cstheme="majorBidi"/>
          <w:sz w:val="25"/>
          <w:szCs w:val="25"/>
          <w:lang w:val="en-PK"/>
        </w:rPr>
        <w:t>They rated it mean of 2.97/5 (std: 1.39) which is not a good figure (Gupta &amp; Zeithaml, 2006)</w:t>
      </w:r>
    </w:p>
    <w:p w14:paraId="2993B827" w14:textId="3C9D996E" w:rsidR="00EE76FA" w:rsidRPr="00ED5CDC" w:rsidRDefault="00EE76FA" w:rsidP="00ED5CDC">
      <w:pPr>
        <w:pStyle w:val="ListParagraph"/>
        <w:numPr>
          <w:ilvl w:val="0"/>
          <w:numId w:val="54"/>
        </w:numPr>
        <w:spacing w:line="360" w:lineRule="auto"/>
        <w:jc w:val="both"/>
        <w:rPr>
          <w:rFonts w:asciiTheme="majorBidi" w:hAnsiTheme="majorBidi" w:cstheme="majorBidi"/>
          <w:sz w:val="25"/>
          <w:szCs w:val="25"/>
          <w:lang w:val="en-PK"/>
        </w:rPr>
      </w:pPr>
      <w:r w:rsidRPr="00ED5CDC">
        <w:rPr>
          <w:rFonts w:asciiTheme="majorBidi" w:hAnsiTheme="majorBidi" w:cstheme="majorBidi"/>
          <w:b/>
          <w:bCs/>
          <w:sz w:val="25"/>
          <w:szCs w:val="25"/>
          <w:lang w:val="en-PK"/>
        </w:rPr>
        <w:t>Churn Distribution:</w:t>
      </w:r>
      <w:r w:rsidRPr="00ED5CDC">
        <w:rPr>
          <w:rFonts w:asciiTheme="majorBidi" w:hAnsiTheme="majorBidi" w:cstheme="majorBidi"/>
          <w:sz w:val="25"/>
          <w:szCs w:val="25"/>
          <w:lang w:val="en-PK"/>
        </w:rPr>
        <w:t xml:space="preserve"> </w:t>
      </w:r>
      <w:r w:rsidR="00542F66" w:rsidRPr="00ED5CDC">
        <w:rPr>
          <w:rFonts w:asciiTheme="majorBidi" w:hAnsiTheme="majorBidi" w:cstheme="majorBidi"/>
          <w:sz w:val="25"/>
          <w:szCs w:val="25"/>
          <w:lang w:val="en-PK"/>
        </w:rPr>
        <w:t>52.6 / 47.4 - balanced classes that are the best settings of ML learning (Kumar &amp; Ravi, 2008; Bahnsen et al., 2015)</w:t>
      </w:r>
    </w:p>
    <w:p w14:paraId="63E342D4" w14:textId="31D552B6" w:rsidR="00597E7A" w:rsidRPr="00ED5CDC" w:rsidRDefault="00542F66"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The equal target distribution removes the problem of class imbalance, which may interfere in the machine learning model predictions, and leads to the sound development of the machine learning model (Bahnsen et al., 2015; Hastie et al., 2017).</w:t>
      </w:r>
      <w:r w:rsidR="00597E7A" w:rsidRPr="00ED5CDC">
        <w:rPr>
          <w:rFonts w:asciiTheme="majorBidi" w:hAnsiTheme="majorBidi" w:cstheme="majorBidi"/>
          <w:sz w:val="25"/>
          <w:szCs w:val="25"/>
          <w:lang w:val="en-PK"/>
        </w:rPr>
        <w:br w:type="page"/>
      </w:r>
    </w:p>
    <w:p w14:paraId="61A5785F" w14:textId="02B56D5D" w:rsidR="00336771" w:rsidRPr="00ED5CDC" w:rsidRDefault="00336771"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lastRenderedPageBreak/>
        <w:br/>
      </w:r>
      <w:bookmarkStart w:id="5" w:name="_Toc201103744"/>
      <w:r w:rsidRPr="00ED5CDC">
        <w:rPr>
          <w:rStyle w:val="Heading1Char"/>
          <w:szCs w:val="25"/>
        </w:rPr>
        <w:t>QUESTION 2 (CLO2) - MODEL SELECTION</w:t>
      </w:r>
      <w:bookmarkEnd w:id="5"/>
      <w:r w:rsidRPr="00ED5CDC">
        <w:rPr>
          <w:rStyle w:val="Heading1Char"/>
          <w:szCs w:val="25"/>
        </w:rPr>
        <w:t xml:space="preserve">  </w:t>
      </w:r>
    </w:p>
    <w:p w14:paraId="2407B9E4" w14:textId="77777777" w:rsidR="00336771" w:rsidRPr="00ED5CDC" w:rsidRDefault="00336771" w:rsidP="00ED5CDC">
      <w:pPr>
        <w:pStyle w:val="Heading1"/>
        <w:spacing w:line="360" w:lineRule="auto"/>
        <w:jc w:val="both"/>
        <w:rPr>
          <w:szCs w:val="25"/>
          <w:lang w:val="en-PK"/>
        </w:rPr>
      </w:pPr>
      <w:bookmarkStart w:id="6" w:name="_Toc201103745"/>
      <w:r w:rsidRPr="00ED5CDC">
        <w:rPr>
          <w:szCs w:val="25"/>
          <w:lang w:val="en-PK"/>
        </w:rPr>
        <w:t>2. Machine Learning Approach and Model Selection</w:t>
      </w:r>
      <w:bookmarkEnd w:id="6"/>
    </w:p>
    <w:p w14:paraId="57733073" w14:textId="77777777" w:rsidR="00336771" w:rsidRPr="00ED5CDC" w:rsidRDefault="00336771" w:rsidP="00ED5CDC">
      <w:pPr>
        <w:pStyle w:val="Heading3"/>
        <w:spacing w:line="360" w:lineRule="auto"/>
        <w:jc w:val="both"/>
        <w:rPr>
          <w:szCs w:val="25"/>
          <w:lang w:val="en-PK"/>
        </w:rPr>
      </w:pPr>
      <w:bookmarkStart w:id="7" w:name="_Toc201103746"/>
      <w:r w:rsidRPr="00ED5CDC">
        <w:rPr>
          <w:szCs w:val="25"/>
          <w:lang w:val="en-PK"/>
        </w:rPr>
        <w:t>2.1 Justification for Machine Learning Application</w:t>
      </w:r>
      <w:bookmarkEnd w:id="7"/>
    </w:p>
    <w:p w14:paraId="0E9F8A9D" w14:textId="77777777" w:rsidR="00542F66" w:rsidRPr="00ED5CDC" w:rsidRDefault="00542F66"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Predicting customer churn This is especially kind to machine learning because of a number of strong reasons as to why it is better than any other classical method of analysis.</w:t>
      </w:r>
    </w:p>
    <w:p w14:paraId="72A03295" w14:textId="259CE23A" w:rsidR="00336771" w:rsidRPr="00336771" w:rsidRDefault="00336771" w:rsidP="00ED5CDC">
      <w:p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Why Machine Learning Excels for Churn Prediction:</w:t>
      </w:r>
    </w:p>
    <w:p w14:paraId="2FD60354" w14:textId="77777777" w:rsidR="00542F66" w:rsidRPr="00ED5CDC" w:rsidRDefault="00336771" w:rsidP="00ED5CDC">
      <w:pPr>
        <w:numPr>
          <w:ilvl w:val="0"/>
          <w:numId w:val="9"/>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Complex Pattern Recognition:</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The customer churn is dependent on many behavioural, demographic and transactional factors associated with non linear and complex relationships. The dimensionality of these complex interdependencies is hard to capture using traditional statistical techniques, but is well suited to be discovered using machine learning (</w:t>
      </w:r>
      <w:proofErr w:type="spellStart"/>
      <w:r w:rsidR="00542F66" w:rsidRPr="00ED5CDC">
        <w:rPr>
          <w:rFonts w:asciiTheme="majorBidi" w:hAnsiTheme="majorBidi" w:cstheme="majorBidi"/>
          <w:sz w:val="25"/>
          <w:szCs w:val="25"/>
          <w:lang w:val="en-PK"/>
        </w:rPr>
        <w:t>Akoglu</w:t>
      </w:r>
      <w:proofErr w:type="spellEnd"/>
      <w:r w:rsidR="00542F66" w:rsidRPr="00ED5CDC">
        <w:rPr>
          <w:rFonts w:asciiTheme="majorBidi" w:hAnsiTheme="majorBidi" w:cstheme="majorBidi"/>
          <w:sz w:val="25"/>
          <w:szCs w:val="25"/>
          <w:lang w:val="en-PK"/>
        </w:rPr>
        <w:t xml:space="preserve">, 2018; Hastie, </w:t>
      </w:r>
      <w:proofErr w:type="spellStart"/>
      <w:r w:rsidR="00542F66" w:rsidRPr="00ED5CDC">
        <w:rPr>
          <w:rFonts w:asciiTheme="majorBidi" w:hAnsiTheme="majorBidi" w:cstheme="majorBidi"/>
          <w:sz w:val="25"/>
          <w:szCs w:val="25"/>
          <w:lang w:val="en-PK"/>
        </w:rPr>
        <w:t>Tibshirani</w:t>
      </w:r>
      <w:proofErr w:type="spellEnd"/>
      <w:r w:rsidR="00542F66" w:rsidRPr="00ED5CDC">
        <w:rPr>
          <w:rFonts w:asciiTheme="majorBidi" w:hAnsiTheme="majorBidi" w:cstheme="majorBidi"/>
          <w:sz w:val="25"/>
          <w:szCs w:val="25"/>
          <w:lang w:val="en-PK"/>
        </w:rPr>
        <w:t>, &amp; Friedman, 2017).</w:t>
      </w:r>
    </w:p>
    <w:p w14:paraId="1E3AF7AC" w14:textId="77777777" w:rsidR="00542F66" w:rsidRPr="00ED5CDC" w:rsidRDefault="00336771" w:rsidP="00ED5CDC">
      <w:pPr>
        <w:numPr>
          <w:ilvl w:val="0"/>
          <w:numId w:val="9"/>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Predictive Capability:</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In contrast to the descriptive analytics, which only explain what has happened, machine learning allows making predictions about which clients are more prone to churn and this can be done before they churn. Such active ability helps companies to have preventative retention plans (Geron, 2022; Kumar &amp; Ravi, 2008).</w:t>
      </w:r>
    </w:p>
    <w:p w14:paraId="445CEEFB" w14:textId="77777777" w:rsidR="00542F66" w:rsidRPr="00ED5CDC" w:rsidRDefault="00336771" w:rsidP="00ED5CDC">
      <w:pPr>
        <w:numPr>
          <w:ilvl w:val="0"/>
          <w:numId w:val="9"/>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Scalability and Automation:</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 xml:space="preserve">The ability to efficiently run thousands of the customers at once as well as deliver immediate risk scoring makes machine learning models viable to undertake large-scale customer relationship management (Pedregosa et al., 2011; Chen &amp; </w:t>
      </w:r>
      <w:proofErr w:type="spellStart"/>
      <w:r w:rsidR="00542F66" w:rsidRPr="00ED5CDC">
        <w:rPr>
          <w:rFonts w:asciiTheme="majorBidi" w:hAnsiTheme="majorBidi" w:cstheme="majorBidi"/>
          <w:sz w:val="25"/>
          <w:szCs w:val="25"/>
          <w:lang w:val="en-PK"/>
        </w:rPr>
        <w:t>Guestrin</w:t>
      </w:r>
      <w:proofErr w:type="spellEnd"/>
      <w:r w:rsidR="00542F66" w:rsidRPr="00ED5CDC">
        <w:rPr>
          <w:rFonts w:asciiTheme="majorBidi" w:hAnsiTheme="majorBidi" w:cstheme="majorBidi"/>
          <w:sz w:val="25"/>
          <w:szCs w:val="25"/>
          <w:lang w:val="en-PK"/>
        </w:rPr>
        <w:t>, 2016).</w:t>
      </w:r>
    </w:p>
    <w:p w14:paraId="60AC513E" w14:textId="510F9483" w:rsidR="00336771" w:rsidRPr="00336771" w:rsidRDefault="00336771" w:rsidP="00ED5CDC">
      <w:pPr>
        <w:numPr>
          <w:ilvl w:val="0"/>
          <w:numId w:val="9"/>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Adaptive Learning:</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 xml:space="preserve">The models built on ML can be continuously improved with the new data about customers and adjust to changing market realities and customer </w:t>
      </w:r>
      <w:proofErr w:type="spellStart"/>
      <w:r w:rsidR="00542F66" w:rsidRPr="00ED5CDC">
        <w:rPr>
          <w:rFonts w:asciiTheme="majorBidi" w:hAnsiTheme="majorBidi" w:cstheme="majorBidi"/>
          <w:sz w:val="25"/>
          <w:szCs w:val="25"/>
          <w:lang w:val="en-PK"/>
        </w:rPr>
        <w:t>behavior</w:t>
      </w:r>
      <w:proofErr w:type="spellEnd"/>
      <w:r w:rsidR="00542F66" w:rsidRPr="00ED5CDC">
        <w:rPr>
          <w:rFonts w:asciiTheme="majorBidi" w:hAnsiTheme="majorBidi" w:cstheme="majorBidi"/>
          <w:sz w:val="25"/>
          <w:szCs w:val="25"/>
          <w:lang w:val="en-PK"/>
        </w:rPr>
        <w:t xml:space="preserve"> (Geron, 2022; Hastie, </w:t>
      </w:r>
      <w:proofErr w:type="spellStart"/>
      <w:r w:rsidR="00542F66" w:rsidRPr="00ED5CDC">
        <w:rPr>
          <w:rFonts w:asciiTheme="majorBidi" w:hAnsiTheme="majorBidi" w:cstheme="majorBidi"/>
          <w:sz w:val="25"/>
          <w:szCs w:val="25"/>
          <w:lang w:val="en-PK"/>
        </w:rPr>
        <w:t>Tibshirani</w:t>
      </w:r>
      <w:proofErr w:type="spellEnd"/>
      <w:r w:rsidR="00542F66" w:rsidRPr="00ED5CDC">
        <w:rPr>
          <w:rFonts w:asciiTheme="majorBidi" w:hAnsiTheme="majorBidi" w:cstheme="majorBidi"/>
          <w:sz w:val="25"/>
          <w:szCs w:val="25"/>
          <w:lang w:val="en-PK"/>
        </w:rPr>
        <w:t>, &amp; Friedman, 2017).</w:t>
      </w:r>
    </w:p>
    <w:p w14:paraId="4DB596D5" w14:textId="77777777" w:rsidR="00336771" w:rsidRPr="00ED5CDC" w:rsidRDefault="00336771" w:rsidP="00ED5CDC">
      <w:pPr>
        <w:pStyle w:val="Heading3"/>
        <w:spacing w:line="360" w:lineRule="auto"/>
        <w:jc w:val="both"/>
        <w:rPr>
          <w:szCs w:val="25"/>
          <w:lang w:val="en-PK"/>
        </w:rPr>
      </w:pPr>
      <w:bookmarkStart w:id="8" w:name="_Toc201103747"/>
      <w:r w:rsidRPr="00ED5CDC">
        <w:rPr>
          <w:szCs w:val="25"/>
          <w:lang w:val="en-PK"/>
        </w:rPr>
        <w:t>2.2 Comprehensive Model Comparison and Selection</w:t>
      </w:r>
      <w:bookmarkEnd w:id="8"/>
    </w:p>
    <w:p w14:paraId="3B42ABF9" w14:textId="3FD087AF" w:rsidR="00336771" w:rsidRPr="00336771" w:rsidRDefault="00542F66"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 xml:space="preserve">I have tested nine different machine learning algorithms in order to determine which one suits best in solving this customer churn issue. The same evaluation metrics and procedures </w:t>
      </w:r>
      <w:r w:rsidRPr="00ED5CDC">
        <w:rPr>
          <w:rFonts w:asciiTheme="majorBidi" w:hAnsiTheme="majorBidi" w:cstheme="majorBidi"/>
          <w:sz w:val="25"/>
          <w:szCs w:val="25"/>
          <w:lang w:val="en-PK"/>
        </w:rPr>
        <w:lastRenderedPageBreak/>
        <w:t>of cross-validation were used to evaluate each algorithm (Ger, 2022; Pedregosa et al., 2011).</w:t>
      </w:r>
      <w:r w:rsidR="00336771" w:rsidRPr="00ED5CDC">
        <w:rPr>
          <w:rFonts w:asciiTheme="majorBidi" w:hAnsiTheme="majorBidi" w:cstheme="majorBidi"/>
          <w:noProof/>
          <w:sz w:val="25"/>
          <w:szCs w:val="25"/>
        </w:rPr>
        <w:drawing>
          <wp:inline distT="0" distB="0" distL="0" distR="0" wp14:anchorId="6D56895A" wp14:editId="59AB4C26">
            <wp:extent cx="5731510" cy="4366260"/>
            <wp:effectExtent l="0" t="0" r="2540" b="0"/>
            <wp:docPr id="481168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22B3905E" w14:textId="2F386AA8" w:rsidR="00336771" w:rsidRPr="00ED5CDC" w:rsidRDefault="00336771" w:rsidP="00ED5CDC">
      <w:p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Figure 2.1: Model Performance Comparison</w:t>
      </w:r>
      <w:r w:rsidRPr="00336771">
        <w:rPr>
          <w:rFonts w:asciiTheme="majorBidi" w:hAnsiTheme="majorBidi" w:cstheme="majorBidi"/>
          <w:sz w:val="25"/>
          <w:szCs w:val="25"/>
          <w:lang w:val="en-PK"/>
        </w:rPr>
        <w:t> </w:t>
      </w:r>
      <w:r w:rsidRPr="00336771">
        <w:rPr>
          <w:rFonts w:asciiTheme="majorBidi" w:hAnsiTheme="majorBidi" w:cstheme="majorBidi"/>
          <w:b/>
          <w:bCs/>
          <w:sz w:val="25"/>
          <w:szCs w:val="25"/>
          <w:lang w:val="en-PK"/>
        </w:rPr>
        <w:t>File:</w:t>
      </w:r>
      <w:r w:rsidRPr="00336771">
        <w:rPr>
          <w:rFonts w:asciiTheme="majorBidi" w:hAnsiTheme="majorBidi" w:cstheme="majorBidi"/>
          <w:sz w:val="25"/>
          <w:szCs w:val="25"/>
          <w:lang w:val="en-PK"/>
        </w:rPr>
        <w:t> </w:t>
      </w:r>
      <w:r w:rsidRPr="00ED5CDC">
        <w:rPr>
          <w:rFonts w:asciiTheme="majorBidi" w:hAnsiTheme="majorBidi" w:cstheme="majorBidi"/>
          <w:sz w:val="25"/>
          <w:szCs w:val="25"/>
          <w:lang w:val="en-PK"/>
        </w:rPr>
        <w:t xml:space="preserve"> </w:t>
      </w:r>
      <w:r w:rsidR="00542F66" w:rsidRPr="00ED5CDC">
        <w:rPr>
          <w:rFonts w:asciiTheme="majorBidi" w:hAnsiTheme="majorBidi" w:cstheme="majorBidi"/>
          <w:sz w:val="25"/>
          <w:szCs w:val="25"/>
        </w:rPr>
        <w:t>End to End analysis of 9 ML algorithms with accuracy, F1-score, and ROC-AUC measures in which K-Nearest Neighbours stands out to be the best.</w:t>
      </w:r>
      <w:r w:rsidRPr="00ED5CDC">
        <w:rPr>
          <w:rFonts w:asciiTheme="majorBidi" w:hAnsiTheme="majorBidi" w:cstheme="majorBidi"/>
          <w:sz w:val="25"/>
          <w:szCs w:val="25"/>
          <w:lang w:val="en-PK"/>
        </w:rPr>
        <w:br w:type="page"/>
      </w:r>
    </w:p>
    <w:p w14:paraId="42DF9CC0" w14:textId="77777777" w:rsidR="00336771" w:rsidRPr="00336771" w:rsidRDefault="00336771" w:rsidP="00ED5CDC">
      <w:pPr>
        <w:spacing w:line="360" w:lineRule="auto"/>
        <w:jc w:val="both"/>
        <w:rPr>
          <w:rFonts w:asciiTheme="majorBidi" w:hAnsiTheme="majorBidi" w:cstheme="majorBidi"/>
          <w:sz w:val="25"/>
          <w:szCs w:val="25"/>
          <w:lang w:val="en-PK"/>
        </w:rPr>
      </w:pPr>
    </w:p>
    <w:tbl>
      <w:tblPr>
        <w:tblStyle w:val="GridTable5Dark-Accent4"/>
        <w:tblpPr w:leftFromText="180" w:rightFromText="180" w:vertAnchor="text" w:horzAnchor="margin" w:tblpY="411"/>
        <w:tblW w:w="9127" w:type="dxa"/>
        <w:tblLook w:val="04A0" w:firstRow="1" w:lastRow="0" w:firstColumn="1" w:lastColumn="0" w:noHBand="0" w:noVBand="1"/>
      </w:tblPr>
      <w:tblGrid>
        <w:gridCol w:w="830"/>
        <w:gridCol w:w="2435"/>
        <w:gridCol w:w="1275"/>
        <w:gridCol w:w="1217"/>
        <w:gridCol w:w="1448"/>
        <w:gridCol w:w="1922"/>
      </w:tblGrid>
      <w:tr w:rsidR="00336771" w:rsidRPr="00ED5CDC" w14:paraId="53415D97" w14:textId="77777777" w:rsidTr="00336771">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7191D77A" w14:textId="77777777" w:rsidR="00336771" w:rsidRPr="00336771" w:rsidRDefault="00336771" w:rsidP="00ED5CDC">
            <w:pPr>
              <w:spacing w:after="160" w:line="360" w:lineRule="auto"/>
              <w:jc w:val="both"/>
              <w:rPr>
                <w:rFonts w:asciiTheme="majorBidi" w:hAnsiTheme="majorBidi" w:cstheme="majorBidi"/>
                <w:sz w:val="25"/>
                <w:szCs w:val="25"/>
                <w:lang w:val="en-PK"/>
              </w:rPr>
            </w:pPr>
            <w:r w:rsidRPr="00336771">
              <w:rPr>
                <w:rFonts w:asciiTheme="majorBidi" w:hAnsiTheme="majorBidi" w:cstheme="majorBidi"/>
                <w:sz w:val="25"/>
                <w:szCs w:val="25"/>
                <w:lang w:val="en-PK"/>
              </w:rPr>
              <w:t>Rank</w:t>
            </w:r>
          </w:p>
        </w:tc>
        <w:tc>
          <w:tcPr>
            <w:tcW w:w="0" w:type="auto"/>
            <w:hideMark/>
          </w:tcPr>
          <w:p w14:paraId="03044C13" w14:textId="77777777" w:rsidR="00336771" w:rsidRPr="00336771" w:rsidRDefault="00336771"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Model</w:t>
            </w:r>
          </w:p>
        </w:tc>
        <w:tc>
          <w:tcPr>
            <w:tcW w:w="0" w:type="auto"/>
            <w:hideMark/>
          </w:tcPr>
          <w:p w14:paraId="56E725FB" w14:textId="77777777" w:rsidR="00336771" w:rsidRPr="00336771" w:rsidRDefault="00336771"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Accuracy</w:t>
            </w:r>
          </w:p>
        </w:tc>
        <w:tc>
          <w:tcPr>
            <w:tcW w:w="0" w:type="auto"/>
            <w:hideMark/>
          </w:tcPr>
          <w:p w14:paraId="7CA8E70C" w14:textId="77777777" w:rsidR="00336771" w:rsidRPr="00336771" w:rsidRDefault="00336771"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F1-Score</w:t>
            </w:r>
          </w:p>
        </w:tc>
        <w:tc>
          <w:tcPr>
            <w:tcW w:w="0" w:type="auto"/>
            <w:hideMark/>
          </w:tcPr>
          <w:p w14:paraId="76B4B888" w14:textId="77777777" w:rsidR="00336771" w:rsidRPr="00336771" w:rsidRDefault="00336771"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ROC-AUC</w:t>
            </w:r>
          </w:p>
        </w:tc>
        <w:tc>
          <w:tcPr>
            <w:tcW w:w="0" w:type="auto"/>
            <w:hideMark/>
          </w:tcPr>
          <w:p w14:paraId="0E183F4E" w14:textId="77777777" w:rsidR="00336771" w:rsidRPr="00336771" w:rsidRDefault="00336771"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CV Score</w:t>
            </w:r>
          </w:p>
        </w:tc>
      </w:tr>
      <w:tr w:rsidR="00336771" w:rsidRPr="00ED5CDC" w14:paraId="1C0BCEDB" w14:textId="77777777" w:rsidTr="0033677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0DB043EC" w14:textId="77777777" w:rsidR="00336771" w:rsidRPr="00336771" w:rsidRDefault="00336771" w:rsidP="00ED5CDC">
            <w:pPr>
              <w:spacing w:after="160" w:line="360" w:lineRule="auto"/>
              <w:jc w:val="both"/>
              <w:rPr>
                <w:rFonts w:asciiTheme="majorBidi" w:hAnsiTheme="majorBidi" w:cstheme="majorBidi"/>
                <w:sz w:val="25"/>
                <w:szCs w:val="25"/>
                <w:lang w:val="en-PK"/>
              </w:rPr>
            </w:pPr>
            <w:r w:rsidRPr="00336771">
              <w:rPr>
                <w:rFonts w:asciiTheme="majorBidi" w:hAnsiTheme="majorBidi" w:cstheme="majorBidi"/>
                <w:sz w:val="25"/>
                <w:szCs w:val="25"/>
                <w:lang w:val="en-PK"/>
              </w:rPr>
              <w:t>1</w:t>
            </w:r>
          </w:p>
        </w:tc>
        <w:tc>
          <w:tcPr>
            <w:tcW w:w="0" w:type="auto"/>
            <w:hideMark/>
          </w:tcPr>
          <w:p w14:paraId="3E2A74F3"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 xml:space="preserve">K-Nearest </w:t>
            </w:r>
            <w:proofErr w:type="spellStart"/>
            <w:r w:rsidRPr="00336771">
              <w:rPr>
                <w:rFonts w:asciiTheme="majorBidi" w:hAnsiTheme="majorBidi" w:cstheme="majorBidi"/>
                <w:sz w:val="25"/>
                <w:szCs w:val="25"/>
                <w:lang w:val="en-PK"/>
              </w:rPr>
              <w:t>Neighbors</w:t>
            </w:r>
            <w:proofErr w:type="spellEnd"/>
          </w:p>
        </w:tc>
        <w:tc>
          <w:tcPr>
            <w:tcW w:w="0" w:type="auto"/>
            <w:hideMark/>
          </w:tcPr>
          <w:p w14:paraId="7DD55B4D"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0.5700</w:t>
            </w:r>
          </w:p>
        </w:tc>
        <w:tc>
          <w:tcPr>
            <w:tcW w:w="0" w:type="auto"/>
            <w:hideMark/>
          </w:tcPr>
          <w:p w14:paraId="7D1C8EAE"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0.5700</w:t>
            </w:r>
          </w:p>
        </w:tc>
        <w:tc>
          <w:tcPr>
            <w:tcW w:w="0" w:type="auto"/>
            <w:hideMark/>
          </w:tcPr>
          <w:p w14:paraId="4B9AB733"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0.5545</w:t>
            </w:r>
          </w:p>
        </w:tc>
        <w:tc>
          <w:tcPr>
            <w:tcW w:w="0" w:type="auto"/>
            <w:hideMark/>
          </w:tcPr>
          <w:p w14:paraId="09730176"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0.4788 ± 0.0380</w:t>
            </w:r>
          </w:p>
        </w:tc>
      </w:tr>
      <w:tr w:rsidR="00336771" w:rsidRPr="00ED5CDC" w14:paraId="3CA2BA94" w14:textId="77777777" w:rsidTr="00336771">
        <w:trPr>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0C0B69E0" w14:textId="77777777" w:rsidR="00336771" w:rsidRPr="00336771" w:rsidRDefault="00336771" w:rsidP="00ED5CDC">
            <w:pPr>
              <w:spacing w:after="160" w:line="360" w:lineRule="auto"/>
              <w:jc w:val="both"/>
              <w:rPr>
                <w:rFonts w:asciiTheme="majorBidi" w:hAnsiTheme="majorBidi" w:cstheme="majorBidi"/>
                <w:sz w:val="25"/>
                <w:szCs w:val="25"/>
                <w:lang w:val="en-PK"/>
              </w:rPr>
            </w:pPr>
            <w:r w:rsidRPr="00336771">
              <w:rPr>
                <w:rFonts w:asciiTheme="majorBidi" w:hAnsiTheme="majorBidi" w:cstheme="majorBidi"/>
                <w:sz w:val="25"/>
                <w:szCs w:val="25"/>
                <w:lang w:val="en-PK"/>
              </w:rPr>
              <w:t>2</w:t>
            </w:r>
          </w:p>
        </w:tc>
        <w:tc>
          <w:tcPr>
            <w:tcW w:w="0" w:type="auto"/>
            <w:hideMark/>
          </w:tcPr>
          <w:p w14:paraId="2CE96056"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Decision Tree</w:t>
            </w:r>
          </w:p>
        </w:tc>
        <w:tc>
          <w:tcPr>
            <w:tcW w:w="0" w:type="auto"/>
            <w:hideMark/>
          </w:tcPr>
          <w:p w14:paraId="1021924B"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0.5400</w:t>
            </w:r>
          </w:p>
        </w:tc>
        <w:tc>
          <w:tcPr>
            <w:tcW w:w="0" w:type="auto"/>
            <w:hideMark/>
          </w:tcPr>
          <w:p w14:paraId="72F612EC"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0.5361</w:t>
            </w:r>
          </w:p>
        </w:tc>
        <w:tc>
          <w:tcPr>
            <w:tcW w:w="0" w:type="auto"/>
            <w:hideMark/>
          </w:tcPr>
          <w:p w14:paraId="6540D31B"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0.5380</w:t>
            </w:r>
          </w:p>
        </w:tc>
        <w:tc>
          <w:tcPr>
            <w:tcW w:w="0" w:type="auto"/>
            <w:hideMark/>
          </w:tcPr>
          <w:p w14:paraId="02EF97E4"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0.4975 ± 0.0436</w:t>
            </w:r>
          </w:p>
        </w:tc>
      </w:tr>
      <w:tr w:rsidR="00336771" w:rsidRPr="00ED5CDC" w14:paraId="7E252AC5" w14:textId="77777777" w:rsidTr="00336771">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49DC94D0" w14:textId="77777777" w:rsidR="00336771" w:rsidRPr="00336771" w:rsidRDefault="00336771" w:rsidP="00ED5CDC">
            <w:pPr>
              <w:spacing w:after="160" w:line="360" w:lineRule="auto"/>
              <w:jc w:val="both"/>
              <w:rPr>
                <w:rFonts w:asciiTheme="majorBidi" w:hAnsiTheme="majorBidi" w:cstheme="majorBidi"/>
                <w:sz w:val="25"/>
                <w:szCs w:val="25"/>
                <w:lang w:val="en-PK"/>
              </w:rPr>
            </w:pPr>
            <w:r w:rsidRPr="00336771">
              <w:rPr>
                <w:rFonts w:asciiTheme="majorBidi" w:hAnsiTheme="majorBidi" w:cstheme="majorBidi"/>
                <w:sz w:val="25"/>
                <w:szCs w:val="25"/>
                <w:lang w:val="en-PK"/>
              </w:rPr>
              <w:t>3</w:t>
            </w:r>
          </w:p>
        </w:tc>
        <w:tc>
          <w:tcPr>
            <w:tcW w:w="0" w:type="auto"/>
            <w:hideMark/>
          </w:tcPr>
          <w:p w14:paraId="2E45C043"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proofErr w:type="spellStart"/>
            <w:r w:rsidRPr="00336771">
              <w:rPr>
                <w:rFonts w:asciiTheme="majorBidi" w:hAnsiTheme="majorBidi" w:cstheme="majorBidi"/>
                <w:sz w:val="25"/>
                <w:szCs w:val="25"/>
                <w:lang w:val="en-PK"/>
              </w:rPr>
              <w:t>LightGBM</w:t>
            </w:r>
            <w:proofErr w:type="spellEnd"/>
          </w:p>
        </w:tc>
        <w:tc>
          <w:tcPr>
            <w:tcW w:w="0" w:type="auto"/>
            <w:hideMark/>
          </w:tcPr>
          <w:p w14:paraId="44ED95DE"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0.4900</w:t>
            </w:r>
          </w:p>
        </w:tc>
        <w:tc>
          <w:tcPr>
            <w:tcW w:w="0" w:type="auto"/>
            <w:hideMark/>
          </w:tcPr>
          <w:p w14:paraId="699B4315"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0.4881</w:t>
            </w:r>
          </w:p>
        </w:tc>
        <w:tc>
          <w:tcPr>
            <w:tcW w:w="0" w:type="auto"/>
            <w:hideMark/>
          </w:tcPr>
          <w:p w14:paraId="046969E1"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0.5124</w:t>
            </w:r>
          </w:p>
        </w:tc>
        <w:tc>
          <w:tcPr>
            <w:tcW w:w="0" w:type="auto"/>
            <w:hideMark/>
          </w:tcPr>
          <w:p w14:paraId="5B0F89C5"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0.5037 ± 0.0233</w:t>
            </w:r>
          </w:p>
        </w:tc>
      </w:tr>
      <w:tr w:rsidR="00336771" w:rsidRPr="00ED5CDC" w14:paraId="4073C6AD" w14:textId="77777777" w:rsidTr="00336771">
        <w:trPr>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72E6D075" w14:textId="77777777" w:rsidR="00336771" w:rsidRPr="00336771" w:rsidRDefault="00336771" w:rsidP="00ED5CDC">
            <w:pPr>
              <w:spacing w:after="160" w:line="360" w:lineRule="auto"/>
              <w:jc w:val="both"/>
              <w:rPr>
                <w:rFonts w:asciiTheme="majorBidi" w:hAnsiTheme="majorBidi" w:cstheme="majorBidi"/>
                <w:sz w:val="25"/>
                <w:szCs w:val="25"/>
                <w:lang w:val="en-PK"/>
              </w:rPr>
            </w:pPr>
            <w:r w:rsidRPr="00336771">
              <w:rPr>
                <w:rFonts w:asciiTheme="majorBidi" w:hAnsiTheme="majorBidi" w:cstheme="majorBidi"/>
                <w:sz w:val="25"/>
                <w:szCs w:val="25"/>
                <w:lang w:val="en-PK"/>
              </w:rPr>
              <w:t>4</w:t>
            </w:r>
          </w:p>
        </w:tc>
        <w:tc>
          <w:tcPr>
            <w:tcW w:w="0" w:type="auto"/>
            <w:hideMark/>
          </w:tcPr>
          <w:p w14:paraId="1BD81350"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proofErr w:type="spellStart"/>
            <w:r w:rsidRPr="00336771">
              <w:rPr>
                <w:rFonts w:asciiTheme="majorBidi" w:hAnsiTheme="majorBidi" w:cstheme="majorBidi"/>
                <w:sz w:val="25"/>
                <w:szCs w:val="25"/>
                <w:lang w:val="en-PK"/>
              </w:rPr>
              <w:t>XGBoost</w:t>
            </w:r>
            <w:proofErr w:type="spellEnd"/>
          </w:p>
        </w:tc>
        <w:tc>
          <w:tcPr>
            <w:tcW w:w="0" w:type="auto"/>
            <w:hideMark/>
          </w:tcPr>
          <w:p w14:paraId="4B69B2D0"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0.4800</w:t>
            </w:r>
          </w:p>
        </w:tc>
        <w:tc>
          <w:tcPr>
            <w:tcW w:w="0" w:type="auto"/>
            <w:hideMark/>
          </w:tcPr>
          <w:p w14:paraId="30FDABBB"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0.4787</w:t>
            </w:r>
          </w:p>
        </w:tc>
        <w:tc>
          <w:tcPr>
            <w:tcW w:w="0" w:type="auto"/>
            <w:hideMark/>
          </w:tcPr>
          <w:p w14:paraId="0EB1FA6E"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0.4822</w:t>
            </w:r>
          </w:p>
        </w:tc>
        <w:tc>
          <w:tcPr>
            <w:tcW w:w="0" w:type="auto"/>
            <w:hideMark/>
          </w:tcPr>
          <w:p w14:paraId="5CE10B1A" w14:textId="77777777" w:rsidR="00336771" w:rsidRPr="00336771" w:rsidRDefault="00336771"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0.5312 ± 0.0143</w:t>
            </w:r>
          </w:p>
        </w:tc>
      </w:tr>
      <w:tr w:rsidR="00336771" w:rsidRPr="00ED5CDC" w14:paraId="0788B787" w14:textId="77777777" w:rsidTr="0033677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3499B9B5" w14:textId="77777777" w:rsidR="00336771" w:rsidRPr="00336771" w:rsidRDefault="00336771" w:rsidP="00ED5CDC">
            <w:pPr>
              <w:spacing w:after="160" w:line="360" w:lineRule="auto"/>
              <w:jc w:val="both"/>
              <w:rPr>
                <w:rFonts w:asciiTheme="majorBidi" w:hAnsiTheme="majorBidi" w:cstheme="majorBidi"/>
                <w:sz w:val="25"/>
                <w:szCs w:val="25"/>
                <w:lang w:val="en-PK"/>
              </w:rPr>
            </w:pPr>
            <w:r w:rsidRPr="00336771">
              <w:rPr>
                <w:rFonts w:asciiTheme="majorBidi" w:hAnsiTheme="majorBidi" w:cstheme="majorBidi"/>
                <w:sz w:val="25"/>
                <w:szCs w:val="25"/>
                <w:lang w:val="en-PK"/>
              </w:rPr>
              <w:t>5</w:t>
            </w:r>
          </w:p>
        </w:tc>
        <w:tc>
          <w:tcPr>
            <w:tcW w:w="0" w:type="auto"/>
            <w:hideMark/>
          </w:tcPr>
          <w:p w14:paraId="08762CF3"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Gradient Boosting</w:t>
            </w:r>
          </w:p>
        </w:tc>
        <w:tc>
          <w:tcPr>
            <w:tcW w:w="0" w:type="auto"/>
            <w:hideMark/>
          </w:tcPr>
          <w:p w14:paraId="38A711BD"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0.4500</w:t>
            </w:r>
          </w:p>
        </w:tc>
        <w:tc>
          <w:tcPr>
            <w:tcW w:w="0" w:type="auto"/>
            <w:hideMark/>
          </w:tcPr>
          <w:p w14:paraId="7C60409F"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0.4472</w:t>
            </w:r>
          </w:p>
        </w:tc>
        <w:tc>
          <w:tcPr>
            <w:tcW w:w="0" w:type="auto"/>
            <w:hideMark/>
          </w:tcPr>
          <w:p w14:paraId="139C001C"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0.4790</w:t>
            </w:r>
          </w:p>
        </w:tc>
        <w:tc>
          <w:tcPr>
            <w:tcW w:w="0" w:type="auto"/>
            <w:hideMark/>
          </w:tcPr>
          <w:p w14:paraId="62BCFED2" w14:textId="77777777" w:rsidR="00336771" w:rsidRPr="00336771" w:rsidRDefault="00336771"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336771">
              <w:rPr>
                <w:rFonts w:asciiTheme="majorBidi" w:hAnsiTheme="majorBidi" w:cstheme="majorBidi"/>
                <w:sz w:val="25"/>
                <w:szCs w:val="25"/>
                <w:lang w:val="en-PK"/>
              </w:rPr>
              <w:t>0.5138 ± 0.0332</w:t>
            </w:r>
          </w:p>
        </w:tc>
      </w:tr>
    </w:tbl>
    <w:p w14:paraId="50B39938" w14:textId="77777777" w:rsidR="00336771" w:rsidRPr="00ED5CDC" w:rsidRDefault="00336771" w:rsidP="00ED5CDC">
      <w:pPr>
        <w:spacing w:line="360" w:lineRule="auto"/>
        <w:jc w:val="both"/>
        <w:rPr>
          <w:rFonts w:asciiTheme="majorBidi" w:hAnsiTheme="majorBidi" w:cstheme="majorBidi"/>
          <w:b/>
          <w:bCs/>
          <w:sz w:val="25"/>
          <w:szCs w:val="25"/>
          <w:lang w:val="en-PK"/>
        </w:rPr>
      </w:pPr>
      <w:r w:rsidRPr="00336771">
        <w:rPr>
          <w:rFonts w:asciiTheme="majorBidi" w:hAnsiTheme="majorBidi" w:cstheme="majorBidi"/>
          <w:b/>
          <w:bCs/>
          <w:sz w:val="25"/>
          <w:szCs w:val="25"/>
          <w:lang w:val="en-PK"/>
        </w:rPr>
        <w:t>Detailed Performance Results:</w:t>
      </w:r>
    </w:p>
    <w:p w14:paraId="39AA69D8" w14:textId="77777777" w:rsidR="00336771" w:rsidRPr="00336771" w:rsidRDefault="00336771" w:rsidP="00ED5CDC">
      <w:pPr>
        <w:spacing w:line="360" w:lineRule="auto"/>
        <w:jc w:val="both"/>
        <w:rPr>
          <w:rFonts w:asciiTheme="majorBidi" w:hAnsiTheme="majorBidi" w:cstheme="majorBidi"/>
          <w:sz w:val="25"/>
          <w:szCs w:val="25"/>
          <w:lang w:val="en-PK"/>
        </w:rPr>
      </w:pPr>
    </w:p>
    <w:p w14:paraId="7CE4C9F5" w14:textId="77777777" w:rsidR="00336771" w:rsidRPr="00ED5CDC" w:rsidRDefault="00336771" w:rsidP="00ED5CDC">
      <w:pPr>
        <w:pStyle w:val="Heading3"/>
        <w:spacing w:line="360" w:lineRule="auto"/>
        <w:jc w:val="both"/>
        <w:rPr>
          <w:szCs w:val="25"/>
          <w:lang w:val="en-PK"/>
        </w:rPr>
      </w:pPr>
      <w:bookmarkStart w:id="9" w:name="_Toc201103748"/>
      <w:r w:rsidRPr="00ED5CDC">
        <w:rPr>
          <w:szCs w:val="25"/>
          <w:lang w:val="en-PK"/>
        </w:rPr>
        <w:t>2.3 Model Selection Justification</w:t>
      </w:r>
      <w:bookmarkEnd w:id="9"/>
    </w:p>
    <w:p w14:paraId="7024B34A" w14:textId="77777777" w:rsidR="00336771" w:rsidRPr="00336771" w:rsidRDefault="00336771" w:rsidP="00ED5CDC">
      <w:p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 xml:space="preserve">Selected Model: K-Nearest </w:t>
      </w:r>
      <w:proofErr w:type="spellStart"/>
      <w:r w:rsidRPr="00336771">
        <w:rPr>
          <w:rFonts w:asciiTheme="majorBidi" w:hAnsiTheme="majorBidi" w:cstheme="majorBidi"/>
          <w:b/>
          <w:bCs/>
          <w:sz w:val="25"/>
          <w:szCs w:val="25"/>
          <w:lang w:val="en-PK"/>
        </w:rPr>
        <w:t>Neighbors</w:t>
      </w:r>
      <w:proofErr w:type="spellEnd"/>
      <w:r w:rsidRPr="00336771">
        <w:rPr>
          <w:rFonts w:asciiTheme="majorBidi" w:hAnsiTheme="majorBidi" w:cstheme="majorBidi"/>
          <w:b/>
          <w:bCs/>
          <w:sz w:val="25"/>
          <w:szCs w:val="25"/>
          <w:lang w:val="en-PK"/>
        </w:rPr>
        <w:t xml:space="preserve"> (KNN)</w:t>
      </w:r>
    </w:p>
    <w:p w14:paraId="00F2870B" w14:textId="77777777" w:rsidR="00542F66" w:rsidRPr="00ED5CDC" w:rsidRDefault="00542F66"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 xml:space="preserve">This meant I evaluated the use of all the models with this customer churn prediction problem thoroughly and, based on the technical performance and business applicability metrics, I chose K-Nearest </w:t>
      </w:r>
      <w:proofErr w:type="spellStart"/>
      <w:r w:rsidRPr="00ED5CDC">
        <w:rPr>
          <w:rFonts w:asciiTheme="majorBidi" w:hAnsiTheme="majorBidi" w:cstheme="majorBidi"/>
          <w:sz w:val="25"/>
          <w:szCs w:val="25"/>
          <w:lang w:val="en-PK"/>
        </w:rPr>
        <w:t>Neighbors</w:t>
      </w:r>
      <w:proofErr w:type="spellEnd"/>
      <w:r w:rsidRPr="00ED5CDC">
        <w:rPr>
          <w:rFonts w:asciiTheme="majorBidi" w:hAnsiTheme="majorBidi" w:cstheme="majorBidi"/>
          <w:sz w:val="25"/>
          <w:szCs w:val="25"/>
          <w:lang w:val="en-PK"/>
        </w:rPr>
        <w:t xml:space="preserve"> as the most suitable model to use (Chen &amp; </w:t>
      </w:r>
      <w:proofErr w:type="spellStart"/>
      <w:r w:rsidRPr="00ED5CDC">
        <w:rPr>
          <w:rFonts w:asciiTheme="majorBidi" w:hAnsiTheme="majorBidi" w:cstheme="majorBidi"/>
          <w:sz w:val="25"/>
          <w:szCs w:val="25"/>
          <w:lang w:val="en-PK"/>
        </w:rPr>
        <w:t>Guestrin</w:t>
      </w:r>
      <w:proofErr w:type="spellEnd"/>
      <w:r w:rsidRPr="00ED5CDC">
        <w:rPr>
          <w:rFonts w:asciiTheme="majorBidi" w:hAnsiTheme="majorBidi" w:cstheme="majorBidi"/>
          <w:sz w:val="25"/>
          <w:szCs w:val="25"/>
          <w:lang w:val="en-PK"/>
        </w:rPr>
        <w:t>, 2016; Géron, 2022).</w:t>
      </w:r>
    </w:p>
    <w:p w14:paraId="336F3A93" w14:textId="300D152F" w:rsidR="00336771" w:rsidRPr="00336771" w:rsidRDefault="00336771" w:rsidP="00ED5CDC">
      <w:p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Technical Justification:</w:t>
      </w:r>
    </w:p>
    <w:p w14:paraId="2877CD85" w14:textId="77777777" w:rsidR="00542F66" w:rsidRPr="00ED5CDC" w:rsidRDefault="00336771" w:rsidP="00ED5CDC">
      <w:pPr>
        <w:numPr>
          <w:ilvl w:val="0"/>
          <w:numId w:val="10"/>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Superior ROC-AUC Performance (0.5545):</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 xml:space="preserve">KNN once again presented the most significant ROC-AUC, which suggests higher discriminative power among churners and non-churners irrespective of decisions thresholds (Bahnsen, </w:t>
      </w:r>
      <w:proofErr w:type="spellStart"/>
      <w:r w:rsidR="00542F66" w:rsidRPr="00ED5CDC">
        <w:rPr>
          <w:rFonts w:asciiTheme="majorBidi" w:hAnsiTheme="majorBidi" w:cstheme="majorBidi"/>
          <w:sz w:val="25"/>
          <w:szCs w:val="25"/>
          <w:lang w:val="en-PK"/>
        </w:rPr>
        <w:t>Aouada</w:t>
      </w:r>
      <w:proofErr w:type="spellEnd"/>
      <w:r w:rsidR="00542F66" w:rsidRPr="00ED5CDC">
        <w:rPr>
          <w:rFonts w:asciiTheme="majorBidi" w:hAnsiTheme="majorBidi" w:cstheme="majorBidi"/>
          <w:sz w:val="25"/>
          <w:szCs w:val="25"/>
          <w:lang w:val="en-PK"/>
        </w:rPr>
        <w:t xml:space="preserve">, &amp; </w:t>
      </w:r>
      <w:proofErr w:type="spellStart"/>
      <w:r w:rsidR="00542F66" w:rsidRPr="00ED5CDC">
        <w:rPr>
          <w:rFonts w:asciiTheme="majorBidi" w:hAnsiTheme="majorBidi" w:cstheme="majorBidi"/>
          <w:sz w:val="25"/>
          <w:szCs w:val="25"/>
          <w:lang w:val="en-PK"/>
        </w:rPr>
        <w:t>Ottersten</w:t>
      </w:r>
      <w:proofErr w:type="spellEnd"/>
      <w:r w:rsidR="00542F66" w:rsidRPr="00ED5CDC">
        <w:rPr>
          <w:rFonts w:asciiTheme="majorBidi" w:hAnsiTheme="majorBidi" w:cstheme="majorBidi"/>
          <w:sz w:val="25"/>
          <w:szCs w:val="25"/>
          <w:lang w:val="en-PK"/>
        </w:rPr>
        <w:t xml:space="preserve">, 2015; Chen &amp; </w:t>
      </w:r>
      <w:proofErr w:type="spellStart"/>
      <w:r w:rsidR="00542F66" w:rsidRPr="00ED5CDC">
        <w:rPr>
          <w:rFonts w:asciiTheme="majorBidi" w:hAnsiTheme="majorBidi" w:cstheme="majorBidi"/>
          <w:sz w:val="25"/>
          <w:szCs w:val="25"/>
          <w:lang w:val="en-PK"/>
        </w:rPr>
        <w:t>Guestrin</w:t>
      </w:r>
      <w:proofErr w:type="spellEnd"/>
      <w:r w:rsidR="00542F66" w:rsidRPr="00ED5CDC">
        <w:rPr>
          <w:rFonts w:asciiTheme="majorBidi" w:hAnsiTheme="majorBidi" w:cstheme="majorBidi"/>
          <w:sz w:val="25"/>
          <w:szCs w:val="25"/>
          <w:lang w:val="en-PK"/>
        </w:rPr>
        <w:t>, 2016).</w:t>
      </w:r>
    </w:p>
    <w:p w14:paraId="5EE2FBE1" w14:textId="77777777" w:rsidR="00542F66" w:rsidRPr="00ED5CDC" w:rsidRDefault="00336771" w:rsidP="00ED5CDC">
      <w:pPr>
        <w:numPr>
          <w:ilvl w:val="0"/>
          <w:numId w:val="10"/>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Balanced Performance:</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KNN provided similar outcomes on several metrics (Accuracy: 0.57, F1-Score: 0.57), and therefore, can be identified with a stable pattern of predictability (Geron, 2022; Pedregosa et al., 2011).</w:t>
      </w:r>
    </w:p>
    <w:p w14:paraId="665E5468" w14:textId="31D63B63" w:rsidR="00336771" w:rsidRPr="00336771" w:rsidRDefault="00336771" w:rsidP="00ED5CDC">
      <w:pPr>
        <w:numPr>
          <w:ilvl w:val="0"/>
          <w:numId w:val="10"/>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Non-parametric Flexibility:</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 xml:space="preserve">KNN does not assume anything about the distribution of data, so it is resistant to many different </w:t>
      </w:r>
      <w:proofErr w:type="spellStart"/>
      <w:r w:rsidR="00542F66" w:rsidRPr="00ED5CDC">
        <w:rPr>
          <w:rFonts w:asciiTheme="majorBidi" w:hAnsiTheme="majorBidi" w:cstheme="majorBidi"/>
          <w:sz w:val="25"/>
          <w:szCs w:val="25"/>
          <w:lang w:val="en-PK"/>
        </w:rPr>
        <w:t>behavior</w:t>
      </w:r>
      <w:proofErr w:type="spellEnd"/>
      <w:r w:rsidR="00542F66" w:rsidRPr="00ED5CDC">
        <w:rPr>
          <w:rFonts w:asciiTheme="majorBidi" w:hAnsiTheme="majorBidi" w:cstheme="majorBidi"/>
          <w:sz w:val="25"/>
          <w:szCs w:val="25"/>
          <w:lang w:val="en-PK"/>
        </w:rPr>
        <w:t xml:space="preserve"> patterns of customers, as well as data properties (Hastie, </w:t>
      </w:r>
      <w:proofErr w:type="spellStart"/>
      <w:r w:rsidR="00542F66" w:rsidRPr="00ED5CDC">
        <w:rPr>
          <w:rFonts w:asciiTheme="majorBidi" w:hAnsiTheme="majorBidi" w:cstheme="majorBidi"/>
          <w:sz w:val="25"/>
          <w:szCs w:val="25"/>
          <w:lang w:val="en-PK"/>
        </w:rPr>
        <w:t>Tibshirani</w:t>
      </w:r>
      <w:proofErr w:type="spellEnd"/>
      <w:r w:rsidR="00542F66" w:rsidRPr="00ED5CDC">
        <w:rPr>
          <w:rFonts w:asciiTheme="majorBidi" w:hAnsiTheme="majorBidi" w:cstheme="majorBidi"/>
          <w:sz w:val="25"/>
          <w:szCs w:val="25"/>
          <w:lang w:val="en-PK"/>
        </w:rPr>
        <w:t>, &amp; Friedman, 2017).</w:t>
      </w:r>
    </w:p>
    <w:p w14:paraId="4BD8FE69" w14:textId="306FFB5C" w:rsidR="00E94333" w:rsidRPr="00ED5CDC" w:rsidRDefault="00336771" w:rsidP="00ED5CDC">
      <w:pPr>
        <w:numPr>
          <w:ilvl w:val="0"/>
          <w:numId w:val="10"/>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lastRenderedPageBreak/>
        <w:t>Local Learning Capability:</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 xml:space="preserve">The algorithm is also flexible with local trends in customer </w:t>
      </w:r>
      <w:proofErr w:type="spellStart"/>
      <w:r w:rsidR="00542F66" w:rsidRPr="00ED5CDC">
        <w:rPr>
          <w:rFonts w:asciiTheme="majorBidi" w:hAnsiTheme="majorBidi" w:cstheme="majorBidi"/>
          <w:sz w:val="25"/>
          <w:szCs w:val="25"/>
          <w:lang w:val="en-PK"/>
        </w:rPr>
        <w:t>behavior</w:t>
      </w:r>
      <w:proofErr w:type="spellEnd"/>
      <w:r w:rsidR="00542F66" w:rsidRPr="00ED5CDC">
        <w:rPr>
          <w:rFonts w:asciiTheme="majorBidi" w:hAnsiTheme="majorBidi" w:cstheme="majorBidi"/>
          <w:sz w:val="25"/>
          <w:szCs w:val="25"/>
          <w:lang w:val="en-PK"/>
        </w:rPr>
        <w:t xml:space="preserve"> and picks a subtle trendy resemblance among customers.</w:t>
      </w:r>
    </w:p>
    <w:p w14:paraId="72FE1972" w14:textId="0A33B2AE" w:rsidR="00336771" w:rsidRPr="00336771" w:rsidRDefault="00E94333"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br w:type="page"/>
      </w:r>
    </w:p>
    <w:p w14:paraId="5EA4D9CF" w14:textId="77777777" w:rsidR="00336771" w:rsidRPr="00336771" w:rsidRDefault="00336771" w:rsidP="00ED5CDC">
      <w:p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lastRenderedPageBreak/>
        <w:t>Business Justification:</w:t>
      </w:r>
    </w:p>
    <w:p w14:paraId="214EA245" w14:textId="77777777" w:rsidR="00542F66" w:rsidRPr="00ED5CDC" w:rsidRDefault="00336771" w:rsidP="00ED5CDC">
      <w:pPr>
        <w:numPr>
          <w:ilvl w:val="0"/>
          <w:numId w:val="11"/>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Interpretability (7/10):</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KNN is good to be used in business decision-making since it allows the presentation of the KNN output to business stakeholders in the form of identifying similar customers (</w:t>
      </w:r>
      <w:proofErr w:type="spellStart"/>
      <w:r w:rsidR="00542F66" w:rsidRPr="00ED5CDC">
        <w:rPr>
          <w:rFonts w:asciiTheme="majorBidi" w:hAnsiTheme="majorBidi" w:cstheme="majorBidi"/>
          <w:sz w:val="25"/>
          <w:szCs w:val="25"/>
          <w:lang w:val="en-PK"/>
        </w:rPr>
        <w:t>GÃ©ron</w:t>
      </w:r>
      <w:proofErr w:type="spellEnd"/>
      <w:r w:rsidR="00542F66" w:rsidRPr="00ED5CDC">
        <w:rPr>
          <w:rFonts w:asciiTheme="majorBidi" w:hAnsiTheme="majorBidi" w:cstheme="majorBidi"/>
          <w:sz w:val="25"/>
          <w:szCs w:val="25"/>
          <w:lang w:val="en-PK"/>
        </w:rPr>
        <w:t>, 2022; Kumar &amp; Ravi, 2008).</w:t>
      </w:r>
    </w:p>
    <w:p w14:paraId="6AB852E7" w14:textId="60EF4102" w:rsidR="00336771" w:rsidRPr="00336771" w:rsidRDefault="00336771" w:rsidP="00ED5CDC">
      <w:pPr>
        <w:numPr>
          <w:ilvl w:val="0"/>
          <w:numId w:val="11"/>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Implementation Efficiency:</w:t>
      </w:r>
      <w:r w:rsidRPr="00336771">
        <w:rPr>
          <w:rFonts w:asciiTheme="majorBidi" w:hAnsiTheme="majorBidi" w:cstheme="majorBidi"/>
          <w:sz w:val="25"/>
          <w:szCs w:val="25"/>
          <w:lang w:val="en-PK"/>
        </w:rPr>
        <w:t> </w:t>
      </w:r>
      <w:r w:rsidR="00542F66" w:rsidRPr="00ED5CDC">
        <w:rPr>
          <w:rFonts w:asciiTheme="majorBidi" w:hAnsiTheme="majorBidi" w:cstheme="majorBidi"/>
          <w:sz w:val="25"/>
          <w:szCs w:val="25"/>
          <w:lang w:val="en-PK"/>
        </w:rPr>
        <w:t>The speed of training and the credible prediction time renders it convenient in terms of use in business.</w:t>
      </w:r>
    </w:p>
    <w:p w14:paraId="3C5151A4" w14:textId="77777777" w:rsidR="00336771" w:rsidRPr="00336771" w:rsidRDefault="00336771" w:rsidP="00ED5CDC">
      <w:pPr>
        <w:numPr>
          <w:ilvl w:val="0"/>
          <w:numId w:val="11"/>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Adaptability:</w:t>
      </w:r>
      <w:r w:rsidRPr="00336771">
        <w:rPr>
          <w:rFonts w:asciiTheme="majorBidi" w:hAnsiTheme="majorBidi" w:cstheme="majorBidi"/>
          <w:sz w:val="25"/>
          <w:szCs w:val="25"/>
          <w:lang w:val="en-PK"/>
        </w:rPr>
        <w:t> The model can incorporate new customer patterns without requiring complete retraining, valuable for dynamic business environments.</w:t>
      </w:r>
    </w:p>
    <w:p w14:paraId="0086CC66" w14:textId="77777777" w:rsidR="005E1CA6" w:rsidRPr="00ED5CDC" w:rsidRDefault="00336771" w:rsidP="00ED5CDC">
      <w:pPr>
        <w:numPr>
          <w:ilvl w:val="0"/>
          <w:numId w:val="11"/>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Risk Management:</w:t>
      </w:r>
      <w:r w:rsidRPr="00336771">
        <w:rPr>
          <w:rFonts w:asciiTheme="majorBidi" w:hAnsiTheme="majorBidi" w:cstheme="majorBidi"/>
          <w:sz w:val="25"/>
          <w:szCs w:val="25"/>
          <w:lang w:val="en-PK"/>
        </w:rPr>
        <w:t> </w:t>
      </w:r>
      <w:r w:rsidR="005E1CA6" w:rsidRPr="00ED5CDC">
        <w:rPr>
          <w:rFonts w:asciiTheme="majorBidi" w:hAnsiTheme="majorBidi" w:cstheme="majorBidi"/>
          <w:sz w:val="25"/>
          <w:szCs w:val="25"/>
          <w:lang w:val="en-PK"/>
        </w:rPr>
        <w:t xml:space="preserve">Conservative approach suitable for customer retention decisions where false negatives (missed churners) are costly (Bahnsen, </w:t>
      </w:r>
      <w:proofErr w:type="spellStart"/>
      <w:r w:rsidR="005E1CA6" w:rsidRPr="00ED5CDC">
        <w:rPr>
          <w:rFonts w:asciiTheme="majorBidi" w:hAnsiTheme="majorBidi" w:cstheme="majorBidi"/>
          <w:sz w:val="25"/>
          <w:szCs w:val="25"/>
          <w:lang w:val="en-PK"/>
        </w:rPr>
        <w:t>Aouada</w:t>
      </w:r>
      <w:proofErr w:type="spellEnd"/>
      <w:r w:rsidR="005E1CA6" w:rsidRPr="00ED5CDC">
        <w:rPr>
          <w:rFonts w:asciiTheme="majorBidi" w:hAnsiTheme="majorBidi" w:cstheme="majorBidi"/>
          <w:sz w:val="25"/>
          <w:szCs w:val="25"/>
          <w:lang w:val="en-PK"/>
        </w:rPr>
        <w:t xml:space="preserve">, &amp; </w:t>
      </w:r>
      <w:proofErr w:type="spellStart"/>
      <w:r w:rsidR="005E1CA6" w:rsidRPr="00ED5CDC">
        <w:rPr>
          <w:rFonts w:asciiTheme="majorBidi" w:hAnsiTheme="majorBidi" w:cstheme="majorBidi"/>
          <w:sz w:val="25"/>
          <w:szCs w:val="25"/>
          <w:lang w:val="en-PK"/>
        </w:rPr>
        <w:t>Ottersten</w:t>
      </w:r>
      <w:proofErr w:type="spellEnd"/>
      <w:r w:rsidR="005E1CA6" w:rsidRPr="00ED5CDC">
        <w:rPr>
          <w:rFonts w:asciiTheme="majorBidi" w:hAnsiTheme="majorBidi" w:cstheme="majorBidi"/>
          <w:sz w:val="25"/>
          <w:szCs w:val="25"/>
          <w:lang w:val="en-PK"/>
        </w:rPr>
        <w:t>, 2015).</w:t>
      </w:r>
    </w:p>
    <w:p w14:paraId="5B3B1903" w14:textId="4E5C14EF" w:rsidR="00336771" w:rsidRPr="00336771" w:rsidRDefault="00336771" w:rsidP="00ED5CDC">
      <w:pPr>
        <w:numPr>
          <w:ilvl w:val="0"/>
          <w:numId w:val="11"/>
        </w:numPr>
        <w:spacing w:line="360" w:lineRule="auto"/>
        <w:jc w:val="both"/>
        <w:rPr>
          <w:rFonts w:asciiTheme="majorBidi" w:hAnsiTheme="majorBidi" w:cstheme="majorBidi"/>
          <w:sz w:val="25"/>
          <w:szCs w:val="25"/>
          <w:lang w:val="en-PK"/>
        </w:rPr>
      </w:pPr>
      <w:r w:rsidRPr="00336771">
        <w:rPr>
          <w:rFonts w:asciiTheme="majorBidi" w:hAnsiTheme="majorBidi" w:cstheme="majorBidi"/>
          <w:b/>
          <w:bCs/>
          <w:sz w:val="25"/>
          <w:szCs w:val="25"/>
          <w:lang w:val="en-PK"/>
        </w:rPr>
        <w:t>Alternative Model Consideration: Decision Tree</w:t>
      </w:r>
    </w:p>
    <w:p w14:paraId="345D8F84" w14:textId="0C9D4D86" w:rsidR="00597E7A" w:rsidRPr="00ED5CDC" w:rsidRDefault="005E1CA6"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rPr>
        <w:t xml:space="preserve">Decision Tree was selected as the secondary option due to its maximum interpretability (10/10) and ability to generate clear business rules. This makes it valuable for regulatory compliance and stakeholder communication, despite slightly lower performance (ROC-AUC: 0.5380) (Chen &amp; </w:t>
      </w:r>
      <w:proofErr w:type="spellStart"/>
      <w:r w:rsidRPr="00ED5CDC">
        <w:rPr>
          <w:rFonts w:asciiTheme="majorBidi" w:hAnsiTheme="majorBidi" w:cstheme="majorBidi"/>
          <w:sz w:val="25"/>
          <w:szCs w:val="25"/>
        </w:rPr>
        <w:t>Guestrin</w:t>
      </w:r>
      <w:proofErr w:type="spellEnd"/>
      <w:r w:rsidRPr="00ED5CDC">
        <w:rPr>
          <w:rFonts w:asciiTheme="majorBidi" w:hAnsiTheme="majorBidi" w:cstheme="majorBidi"/>
          <w:sz w:val="25"/>
          <w:szCs w:val="25"/>
        </w:rPr>
        <w:t xml:space="preserve">, 2016; Hastie, </w:t>
      </w:r>
      <w:proofErr w:type="spellStart"/>
      <w:r w:rsidRPr="00ED5CDC">
        <w:rPr>
          <w:rFonts w:asciiTheme="majorBidi" w:hAnsiTheme="majorBidi" w:cstheme="majorBidi"/>
          <w:sz w:val="25"/>
          <w:szCs w:val="25"/>
        </w:rPr>
        <w:t>Tibshirani</w:t>
      </w:r>
      <w:proofErr w:type="spellEnd"/>
      <w:r w:rsidRPr="00ED5CDC">
        <w:rPr>
          <w:rFonts w:asciiTheme="majorBidi" w:hAnsiTheme="majorBidi" w:cstheme="majorBidi"/>
          <w:sz w:val="25"/>
          <w:szCs w:val="25"/>
        </w:rPr>
        <w:t>, &amp; Friedman, 2017).</w:t>
      </w:r>
      <w:r w:rsidRPr="00ED5CDC">
        <w:rPr>
          <w:rFonts w:asciiTheme="majorBidi" w:hAnsiTheme="majorBidi" w:cstheme="majorBidi"/>
          <w:sz w:val="25"/>
          <w:szCs w:val="25"/>
        </w:rPr>
        <w:br/>
      </w:r>
      <w:r w:rsidR="00ED5CDC" w:rsidRPr="00ED5CDC">
        <w:rPr>
          <w:rFonts w:asciiTheme="majorBidi" w:hAnsiTheme="majorBidi" w:cstheme="majorBidi"/>
          <w:sz w:val="25"/>
          <w:szCs w:val="25"/>
        </w:rPr>
        <w:t xml:space="preserve">The Decision Tree has clear pathways of decision that is easily followed and taken as actionable retention strategies by the business teams (Bahnsen, </w:t>
      </w:r>
      <w:proofErr w:type="spellStart"/>
      <w:r w:rsidR="00ED5CDC" w:rsidRPr="00ED5CDC">
        <w:rPr>
          <w:rFonts w:asciiTheme="majorBidi" w:hAnsiTheme="majorBidi" w:cstheme="majorBidi"/>
          <w:sz w:val="25"/>
          <w:szCs w:val="25"/>
        </w:rPr>
        <w:t>Aouada</w:t>
      </w:r>
      <w:proofErr w:type="spellEnd"/>
      <w:r w:rsidR="00ED5CDC" w:rsidRPr="00ED5CDC">
        <w:rPr>
          <w:rFonts w:asciiTheme="majorBidi" w:hAnsiTheme="majorBidi" w:cstheme="majorBidi"/>
          <w:sz w:val="25"/>
          <w:szCs w:val="25"/>
        </w:rPr>
        <w:t xml:space="preserve">, &amp; </w:t>
      </w:r>
      <w:proofErr w:type="spellStart"/>
      <w:r w:rsidR="00ED5CDC" w:rsidRPr="00ED5CDC">
        <w:rPr>
          <w:rFonts w:asciiTheme="majorBidi" w:hAnsiTheme="majorBidi" w:cstheme="majorBidi"/>
          <w:sz w:val="25"/>
          <w:szCs w:val="25"/>
        </w:rPr>
        <w:t>Ottersten</w:t>
      </w:r>
      <w:proofErr w:type="spellEnd"/>
      <w:r w:rsidR="00ED5CDC" w:rsidRPr="00ED5CDC">
        <w:rPr>
          <w:rFonts w:asciiTheme="majorBidi" w:hAnsiTheme="majorBidi" w:cstheme="majorBidi"/>
          <w:sz w:val="25"/>
          <w:szCs w:val="25"/>
        </w:rPr>
        <w:t>, 2015).</w:t>
      </w:r>
      <w:r w:rsidR="00597E7A" w:rsidRPr="00ED5CDC">
        <w:rPr>
          <w:rFonts w:asciiTheme="majorBidi" w:hAnsiTheme="majorBidi" w:cstheme="majorBidi"/>
          <w:sz w:val="25"/>
          <w:szCs w:val="25"/>
          <w:lang w:val="en-PK"/>
        </w:rPr>
        <w:br w:type="page"/>
      </w:r>
    </w:p>
    <w:p w14:paraId="3DC17241" w14:textId="70DCAC01" w:rsidR="00597E7A" w:rsidRPr="00ED5CDC" w:rsidRDefault="00597E7A" w:rsidP="00ED5CDC">
      <w:pPr>
        <w:pStyle w:val="Heading1"/>
        <w:spacing w:line="360" w:lineRule="auto"/>
        <w:jc w:val="both"/>
        <w:rPr>
          <w:szCs w:val="25"/>
          <w:lang w:val="en-PK"/>
        </w:rPr>
      </w:pPr>
      <w:bookmarkStart w:id="10" w:name="_Toc201103749"/>
      <w:r w:rsidRPr="00ED5CDC">
        <w:rPr>
          <w:szCs w:val="25"/>
          <w:lang w:val="en-PK"/>
        </w:rPr>
        <w:lastRenderedPageBreak/>
        <w:t>QUESTION 3 (CLO3) - MODEL DEVELOPMENT</w:t>
      </w:r>
      <w:bookmarkEnd w:id="10"/>
      <w:r w:rsidRPr="00ED5CDC">
        <w:rPr>
          <w:szCs w:val="25"/>
          <w:lang w:val="en-PK"/>
        </w:rPr>
        <w:t xml:space="preserve">  </w:t>
      </w:r>
    </w:p>
    <w:p w14:paraId="4148FD7B" w14:textId="77777777" w:rsidR="00597E7A" w:rsidRPr="00ED5CDC" w:rsidRDefault="00597E7A" w:rsidP="00ED5CDC">
      <w:pPr>
        <w:pStyle w:val="Heading1"/>
        <w:spacing w:line="360" w:lineRule="auto"/>
        <w:jc w:val="both"/>
        <w:rPr>
          <w:szCs w:val="25"/>
          <w:lang w:val="en-PK"/>
        </w:rPr>
      </w:pPr>
      <w:bookmarkStart w:id="11" w:name="_Toc201103750"/>
      <w:r w:rsidRPr="00ED5CDC">
        <w:rPr>
          <w:szCs w:val="25"/>
          <w:lang w:val="en-PK"/>
        </w:rPr>
        <w:t>3. Machine Learning Solution Development</w:t>
      </w:r>
      <w:bookmarkEnd w:id="11"/>
    </w:p>
    <w:p w14:paraId="283137AB" w14:textId="77777777" w:rsidR="00597E7A" w:rsidRPr="00ED5CDC" w:rsidRDefault="00597E7A" w:rsidP="00ED5CDC">
      <w:pPr>
        <w:pStyle w:val="Heading2"/>
        <w:spacing w:line="360" w:lineRule="auto"/>
        <w:jc w:val="both"/>
        <w:rPr>
          <w:szCs w:val="25"/>
          <w:lang w:val="en-PK"/>
        </w:rPr>
      </w:pPr>
      <w:bookmarkStart w:id="12" w:name="_Toc201103751"/>
      <w:r w:rsidRPr="00ED5CDC">
        <w:rPr>
          <w:szCs w:val="25"/>
          <w:lang w:val="en-PK"/>
        </w:rPr>
        <w:t>3.1 Training Pipeline Implementation</w:t>
      </w:r>
      <w:bookmarkEnd w:id="12"/>
    </w:p>
    <w:p w14:paraId="5CA16C97" w14:textId="77777777" w:rsidR="00ED5CDC" w:rsidRPr="00ED5CDC" w:rsidRDefault="00ED5CDC" w:rsidP="00ED5CDC">
      <w:pPr>
        <w:spacing w:line="360" w:lineRule="auto"/>
        <w:jc w:val="both"/>
        <w:rPr>
          <w:rFonts w:asciiTheme="majorBidi" w:hAnsiTheme="majorBidi" w:cstheme="majorBidi"/>
          <w:sz w:val="25"/>
          <w:szCs w:val="25"/>
        </w:rPr>
      </w:pPr>
      <w:r w:rsidRPr="00ED5CDC">
        <w:rPr>
          <w:rFonts w:asciiTheme="majorBidi" w:hAnsiTheme="majorBidi" w:cstheme="majorBidi"/>
          <w:sz w:val="25"/>
          <w:szCs w:val="25"/>
        </w:rPr>
        <w:t>To maintain high model development and a reliable performance test, I applied a complete machine learning pipeline with industry best practice (</w:t>
      </w:r>
      <w:proofErr w:type="spellStart"/>
      <w:r w:rsidRPr="00ED5CDC">
        <w:rPr>
          <w:rFonts w:asciiTheme="majorBidi" w:hAnsiTheme="majorBidi" w:cstheme="majorBidi"/>
          <w:sz w:val="25"/>
          <w:szCs w:val="25"/>
        </w:rPr>
        <w:t>GerRebborn</w:t>
      </w:r>
      <w:proofErr w:type="spellEnd"/>
      <w:r w:rsidRPr="00ED5CDC">
        <w:rPr>
          <w:rFonts w:asciiTheme="majorBidi" w:hAnsiTheme="majorBidi" w:cstheme="majorBidi"/>
          <w:sz w:val="25"/>
          <w:szCs w:val="25"/>
        </w:rPr>
        <w:t>, 2022).</w:t>
      </w:r>
    </w:p>
    <w:p w14:paraId="198C481F" w14:textId="650DC73D"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Data Split Strategy:</w:t>
      </w:r>
    </w:p>
    <w:p w14:paraId="35B793D9" w14:textId="77777777" w:rsidR="00597E7A" w:rsidRPr="00597E7A" w:rsidRDefault="00597E7A" w:rsidP="00ED5CDC">
      <w:pPr>
        <w:numPr>
          <w:ilvl w:val="0"/>
          <w:numId w:val="12"/>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Training Set:</w:t>
      </w:r>
      <w:r w:rsidRPr="00597E7A">
        <w:rPr>
          <w:rFonts w:asciiTheme="majorBidi" w:hAnsiTheme="majorBidi" w:cstheme="majorBidi"/>
          <w:sz w:val="25"/>
          <w:szCs w:val="25"/>
          <w:lang w:val="en-PK"/>
        </w:rPr>
        <w:t> 600 samples (60%) - Model learning and parameter estimation</w:t>
      </w:r>
    </w:p>
    <w:p w14:paraId="5EAFBA5B" w14:textId="77777777" w:rsidR="00597E7A" w:rsidRPr="00597E7A" w:rsidRDefault="00597E7A" w:rsidP="00ED5CDC">
      <w:pPr>
        <w:numPr>
          <w:ilvl w:val="0"/>
          <w:numId w:val="12"/>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Validation Set:</w:t>
      </w:r>
      <w:r w:rsidRPr="00597E7A">
        <w:rPr>
          <w:rFonts w:asciiTheme="majorBidi" w:hAnsiTheme="majorBidi" w:cstheme="majorBidi"/>
          <w:sz w:val="25"/>
          <w:szCs w:val="25"/>
          <w:lang w:val="en-PK"/>
        </w:rPr>
        <w:t> 200 samples (20%) - Hyperparameter tuning and model selection</w:t>
      </w:r>
    </w:p>
    <w:p w14:paraId="168D1CB0" w14:textId="77777777" w:rsidR="00597E7A" w:rsidRPr="00597E7A" w:rsidRDefault="00597E7A" w:rsidP="00ED5CDC">
      <w:pPr>
        <w:numPr>
          <w:ilvl w:val="0"/>
          <w:numId w:val="12"/>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Test Set:</w:t>
      </w:r>
      <w:r w:rsidRPr="00597E7A">
        <w:rPr>
          <w:rFonts w:asciiTheme="majorBidi" w:hAnsiTheme="majorBidi" w:cstheme="majorBidi"/>
          <w:sz w:val="25"/>
          <w:szCs w:val="25"/>
          <w:lang w:val="en-PK"/>
        </w:rPr>
        <w:t> 200 samples (20%) - Final unbiased performance evaluation</w:t>
      </w:r>
    </w:p>
    <w:p w14:paraId="0F69725B" w14:textId="77777777" w:rsidR="00ED5CDC" w:rsidRPr="00ED5CDC" w:rsidRDefault="00ED5CDC" w:rsidP="00ED5CDC">
      <w:pPr>
        <w:spacing w:line="360" w:lineRule="auto"/>
        <w:rPr>
          <w:rFonts w:asciiTheme="majorBidi" w:hAnsiTheme="majorBidi" w:cstheme="majorBidi"/>
          <w:b/>
          <w:sz w:val="25"/>
          <w:szCs w:val="25"/>
        </w:rPr>
      </w:pPr>
      <w:r w:rsidRPr="00ED5CDC">
        <w:rPr>
          <w:rFonts w:asciiTheme="majorBidi" w:hAnsiTheme="majorBidi" w:cstheme="majorBidi"/>
          <w:sz w:val="25"/>
          <w:szCs w:val="25"/>
        </w:rPr>
        <w:t>The three ways in which this is divided will provide an adequate model validation and avoid data leakage and overfitting as per the standards of machine learning in obtaining good results due to reliable estimate of performance (Pedregosa et al., 2011).</w:t>
      </w:r>
    </w:p>
    <w:p w14:paraId="0CCB2958" w14:textId="0406AEB8" w:rsidR="00597E7A" w:rsidRPr="00ED5CDC" w:rsidRDefault="00597E7A" w:rsidP="00ED5CDC">
      <w:pPr>
        <w:pStyle w:val="Heading2"/>
        <w:spacing w:line="360" w:lineRule="auto"/>
        <w:jc w:val="both"/>
        <w:rPr>
          <w:szCs w:val="25"/>
          <w:lang w:val="en-PK"/>
        </w:rPr>
      </w:pPr>
      <w:bookmarkStart w:id="13" w:name="_Toc201103752"/>
      <w:r w:rsidRPr="00ED5CDC">
        <w:rPr>
          <w:szCs w:val="25"/>
          <w:lang w:val="en-PK"/>
        </w:rPr>
        <w:t>3.2 Advanced Feature Engineering</w:t>
      </w:r>
      <w:bookmarkEnd w:id="13"/>
    </w:p>
    <w:p w14:paraId="5EF4F7B6" w14:textId="77777777" w:rsidR="00ED5CDC" w:rsidRPr="00ED5CDC" w:rsidRDefault="00ED5CDC" w:rsidP="00ED5CDC">
      <w:pPr>
        <w:spacing w:line="360" w:lineRule="auto"/>
        <w:jc w:val="both"/>
        <w:rPr>
          <w:rFonts w:asciiTheme="majorBidi" w:hAnsiTheme="majorBidi" w:cstheme="majorBidi"/>
          <w:sz w:val="25"/>
          <w:szCs w:val="25"/>
        </w:rPr>
      </w:pPr>
      <w:r w:rsidRPr="00ED5CDC">
        <w:rPr>
          <w:rFonts w:asciiTheme="majorBidi" w:hAnsiTheme="majorBidi" w:cstheme="majorBidi"/>
          <w:sz w:val="25"/>
          <w:szCs w:val="25"/>
        </w:rPr>
        <w:t>To improve the model performance, I did feature engineering by adding new features to the 13 original features, and arrived at 19 engineered features (Ger</w:t>
      </w:r>
    </w:p>
    <w:p w14:paraId="6DD6CE5D" w14:textId="4DEB825D"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Engineered Features:</w:t>
      </w:r>
    </w:p>
    <w:p w14:paraId="5F94DA8F" w14:textId="77777777" w:rsidR="00ED5CDC" w:rsidRPr="00ED5CDC" w:rsidRDefault="00597E7A" w:rsidP="00ED5CDC">
      <w:pPr>
        <w:numPr>
          <w:ilvl w:val="0"/>
          <w:numId w:val="13"/>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Customer_Value_Score</w:t>
      </w:r>
      <w:proofErr w:type="spellEnd"/>
      <w:r w:rsidRPr="00597E7A">
        <w:rPr>
          <w:rFonts w:asciiTheme="majorBidi" w:hAnsiTheme="majorBidi" w:cstheme="majorBidi"/>
          <w:b/>
          <w:bCs/>
          <w:sz w:val="25"/>
          <w:szCs w:val="25"/>
          <w:lang w:val="en-PK"/>
        </w:rPr>
        <w:t>:</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 xml:space="preserve">Single score blending expenditure </w:t>
      </w:r>
      <w:proofErr w:type="spellStart"/>
      <w:r w:rsidR="00ED5CDC" w:rsidRPr="00ED5CDC">
        <w:rPr>
          <w:rFonts w:asciiTheme="majorBidi" w:hAnsiTheme="majorBidi" w:cstheme="majorBidi"/>
          <w:sz w:val="25"/>
          <w:szCs w:val="25"/>
          <w:lang w:val="en-PK"/>
        </w:rPr>
        <w:t>behavior</w:t>
      </w:r>
      <w:proofErr w:type="spellEnd"/>
      <w:r w:rsidR="00ED5CDC" w:rsidRPr="00ED5CDC">
        <w:rPr>
          <w:rFonts w:asciiTheme="majorBidi" w:hAnsiTheme="majorBidi" w:cstheme="majorBidi"/>
          <w:sz w:val="25"/>
          <w:szCs w:val="25"/>
          <w:lang w:val="en-PK"/>
        </w:rPr>
        <w:t xml:space="preserve"> and tenure that integrates the complete value of a client</w:t>
      </w:r>
    </w:p>
    <w:p w14:paraId="31B1D2FA" w14:textId="77777777" w:rsidR="00ED5CDC" w:rsidRPr="00ED5CDC" w:rsidRDefault="00597E7A" w:rsidP="00ED5CDC">
      <w:pPr>
        <w:numPr>
          <w:ilvl w:val="0"/>
          <w:numId w:val="13"/>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Purchase_Frequency</w:t>
      </w:r>
      <w:proofErr w:type="spellEnd"/>
      <w:r w:rsidRPr="00597E7A">
        <w:rPr>
          <w:rFonts w:asciiTheme="majorBidi" w:hAnsiTheme="majorBidi" w:cstheme="majorBidi"/>
          <w:b/>
          <w:bCs/>
          <w:sz w:val="25"/>
          <w:szCs w:val="25"/>
          <w:lang w:val="en-PK"/>
        </w:rPr>
        <w:t>:</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Calculation of annual purchase rates that show engagement patterns of your customers</w:t>
      </w:r>
    </w:p>
    <w:p w14:paraId="6ACE57FC" w14:textId="77777777" w:rsidR="00ED5CDC" w:rsidRPr="00ED5CDC" w:rsidRDefault="00597E7A" w:rsidP="00ED5CDC">
      <w:pPr>
        <w:numPr>
          <w:ilvl w:val="0"/>
          <w:numId w:val="13"/>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Return_Rate</w:t>
      </w:r>
      <w:proofErr w:type="spellEnd"/>
      <w:r w:rsidRPr="00597E7A">
        <w:rPr>
          <w:rFonts w:asciiTheme="majorBidi" w:hAnsiTheme="majorBidi" w:cstheme="majorBidi"/>
          <w:b/>
          <w:bCs/>
          <w:sz w:val="25"/>
          <w:szCs w:val="25"/>
          <w:lang w:val="en-PK"/>
        </w:rPr>
        <w:t>:</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Returns walk over purchases or returns based meter of product satisfaction</w:t>
      </w:r>
    </w:p>
    <w:p w14:paraId="3FB621E4" w14:textId="77777777" w:rsidR="00ED5CDC" w:rsidRPr="00ED5CDC" w:rsidRDefault="00597E7A" w:rsidP="00ED5CDC">
      <w:pPr>
        <w:numPr>
          <w:ilvl w:val="0"/>
          <w:numId w:val="13"/>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Support_Contact_Rate</w:t>
      </w:r>
      <w:proofErr w:type="spellEnd"/>
      <w:r w:rsidRPr="00597E7A">
        <w:rPr>
          <w:rFonts w:asciiTheme="majorBidi" w:hAnsiTheme="majorBidi" w:cstheme="majorBidi"/>
          <w:b/>
          <w:bCs/>
          <w:sz w:val="25"/>
          <w:szCs w:val="25"/>
          <w:lang w:val="en-PK"/>
        </w:rPr>
        <w:t>:</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Service quality measure that is used to show the intensity of customer service</w:t>
      </w:r>
    </w:p>
    <w:p w14:paraId="44D282AE" w14:textId="51AAEC35" w:rsidR="00597E7A" w:rsidRPr="00597E7A" w:rsidRDefault="00597E7A" w:rsidP="00ED5CDC">
      <w:pPr>
        <w:numPr>
          <w:ilvl w:val="0"/>
          <w:numId w:val="13"/>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Age_Group</w:t>
      </w:r>
      <w:proofErr w:type="spellEnd"/>
      <w:r w:rsidRPr="00597E7A">
        <w:rPr>
          <w:rFonts w:asciiTheme="majorBidi" w:hAnsiTheme="majorBidi" w:cstheme="majorBidi"/>
          <w:b/>
          <w:bCs/>
          <w:sz w:val="25"/>
          <w:szCs w:val="25"/>
          <w:lang w:val="en-PK"/>
        </w:rPr>
        <w:t>:</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Demographically-targetable categorical classification by age</w:t>
      </w:r>
    </w:p>
    <w:p w14:paraId="6141543C" w14:textId="77777777" w:rsidR="00ED5CDC" w:rsidRPr="00ED5CDC" w:rsidRDefault="00597E7A" w:rsidP="00ED5CDC">
      <w:pPr>
        <w:numPr>
          <w:ilvl w:val="0"/>
          <w:numId w:val="13"/>
        </w:numPr>
        <w:spacing w:line="360" w:lineRule="auto"/>
        <w:jc w:val="both"/>
        <w:rPr>
          <w:rFonts w:asciiTheme="majorBidi" w:hAnsiTheme="majorBidi" w:cstheme="majorBidi"/>
          <w:b/>
          <w:sz w:val="25"/>
          <w:szCs w:val="25"/>
        </w:rPr>
      </w:pPr>
      <w:proofErr w:type="spellStart"/>
      <w:r w:rsidRPr="00597E7A">
        <w:rPr>
          <w:rFonts w:asciiTheme="majorBidi" w:hAnsiTheme="majorBidi" w:cstheme="majorBidi"/>
          <w:b/>
          <w:bCs/>
          <w:sz w:val="25"/>
          <w:szCs w:val="25"/>
          <w:lang w:val="en-PK"/>
        </w:rPr>
        <w:t>Income_Category</w:t>
      </w:r>
      <w:proofErr w:type="spellEnd"/>
      <w:r w:rsidRPr="00597E7A">
        <w:rPr>
          <w:rFonts w:asciiTheme="majorBidi" w:hAnsiTheme="majorBidi" w:cstheme="majorBidi"/>
          <w:b/>
          <w:bCs/>
          <w:sz w:val="25"/>
          <w:szCs w:val="25"/>
          <w:lang w:val="en-PK"/>
        </w:rPr>
        <w:t>:</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Income classification based on tiers in economic segmentation</w:t>
      </w:r>
    </w:p>
    <w:p w14:paraId="3CDFBDA5" w14:textId="77777777" w:rsidR="00ED5CDC" w:rsidRPr="00ED5CDC" w:rsidRDefault="00ED5CDC" w:rsidP="00ED5CDC">
      <w:pPr>
        <w:spacing w:line="360" w:lineRule="auto"/>
        <w:rPr>
          <w:rFonts w:asciiTheme="majorBidi" w:hAnsiTheme="majorBidi" w:cstheme="majorBidi"/>
          <w:sz w:val="25"/>
          <w:szCs w:val="25"/>
        </w:rPr>
      </w:pPr>
      <w:r w:rsidRPr="00ED5CDC">
        <w:rPr>
          <w:rFonts w:asciiTheme="majorBidi" w:hAnsiTheme="majorBidi" w:cstheme="majorBidi"/>
          <w:sz w:val="25"/>
          <w:szCs w:val="25"/>
        </w:rPr>
        <w:lastRenderedPageBreak/>
        <w:t>They are the aspects of the engineered design, which detect the business-relevant craft in the data, and, as a result, increase the predictive power of the model (Hastie et al., 2017).</w:t>
      </w:r>
    </w:p>
    <w:p w14:paraId="6C6377DE" w14:textId="2A7A9CD7" w:rsidR="00597E7A" w:rsidRPr="00ED5CDC" w:rsidRDefault="00597E7A" w:rsidP="00ED5CDC">
      <w:pPr>
        <w:pStyle w:val="Heading2"/>
        <w:spacing w:line="360" w:lineRule="auto"/>
        <w:jc w:val="both"/>
        <w:rPr>
          <w:szCs w:val="25"/>
          <w:lang w:val="en-PK"/>
        </w:rPr>
      </w:pPr>
      <w:bookmarkStart w:id="14" w:name="_Toc201103753"/>
      <w:r w:rsidRPr="00ED5CDC">
        <w:rPr>
          <w:szCs w:val="25"/>
          <w:lang w:val="en-PK"/>
        </w:rPr>
        <w:t>3.3 Hyperparameter Optimization</w:t>
      </w:r>
      <w:bookmarkEnd w:id="14"/>
    </w:p>
    <w:p w14:paraId="544FD93C" w14:textId="77777777" w:rsidR="00ED5CDC" w:rsidRPr="00ED5CDC" w:rsidRDefault="00ED5CDC"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 xml:space="preserve">I have applied systematic hyperparameter tuning by use of </w:t>
      </w:r>
      <w:proofErr w:type="spellStart"/>
      <w:r w:rsidRPr="00ED5CDC">
        <w:rPr>
          <w:rFonts w:asciiTheme="majorBidi" w:hAnsiTheme="majorBidi" w:cstheme="majorBidi"/>
          <w:sz w:val="25"/>
          <w:szCs w:val="25"/>
          <w:lang w:val="en-PK"/>
        </w:rPr>
        <w:t>GridSearchCV</w:t>
      </w:r>
      <w:proofErr w:type="spellEnd"/>
      <w:r w:rsidRPr="00ED5CDC">
        <w:rPr>
          <w:rFonts w:asciiTheme="majorBidi" w:hAnsiTheme="majorBidi" w:cstheme="majorBidi"/>
          <w:sz w:val="25"/>
          <w:szCs w:val="25"/>
          <w:lang w:val="en-PK"/>
        </w:rPr>
        <w:t xml:space="preserve"> to tune the model performance:</w:t>
      </w:r>
    </w:p>
    <w:p w14:paraId="27084DFC" w14:textId="183214AC"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Optimization Configuration:</w:t>
      </w:r>
    </w:p>
    <w:p w14:paraId="04A47FD6" w14:textId="77777777" w:rsidR="00597E7A" w:rsidRPr="00597E7A" w:rsidRDefault="00597E7A" w:rsidP="00ED5CDC">
      <w:pPr>
        <w:numPr>
          <w:ilvl w:val="0"/>
          <w:numId w:val="14"/>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Cross-Validation:</w:t>
      </w:r>
      <w:r w:rsidRPr="00597E7A">
        <w:rPr>
          <w:rFonts w:asciiTheme="majorBidi" w:hAnsiTheme="majorBidi" w:cstheme="majorBidi"/>
          <w:sz w:val="25"/>
          <w:szCs w:val="25"/>
          <w:lang w:val="en-PK"/>
        </w:rPr>
        <w:t> 5-fold CV for robust parameter evaluation</w:t>
      </w:r>
    </w:p>
    <w:p w14:paraId="35C8EC91" w14:textId="77777777" w:rsidR="00597E7A" w:rsidRPr="00597E7A" w:rsidRDefault="00597E7A" w:rsidP="00ED5CDC">
      <w:pPr>
        <w:numPr>
          <w:ilvl w:val="0"/>
          <w:numId w:val="14"/>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Search Space:</w:t>
      </w:r>
      <w:r w:rsidRPr="00597E7A">
        <w:rPr>
          <w:rFonts w:asciiTheme="majorBidi" w:hAnsiTheme="majorBidi" w:cstheme="majorBidi"/>
          <w:sz w:val="25"/>
          <w:szCs w:val="25"/>
          <w:lang w:val="en-PK"/>
        </w:rPr>
        <w:t> 81 parameter combinations tested systematically</w:t>
      </w:r>
    </w:p>
    <w:p w14:paraId="78283683" w14:textId="77777777" w:rsidR="00597E7A" w:rsidRPr="00597E7A" w:rsidRDefault="00597E7A" w:rsidP="00ED5CDC">
      <w:pPr>
        <w:numPr>
          <w:ilvl w:val="0"/>
          <w:numId w:val="14"/>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Optimization Metric:</w:t>
      </w:r>
      <w:r w:rsidRPr="00597E7A">
        <w:rPr>
          <w:rFonts w:asciiTheme="majorBidi" w:hAnsiTheme="majorBidi" w:cstheme="majorBidi"/>
          <w:sz w:val="25"/>
          <w:szCs w:val="25"/>
          <w:lang w:val="en-PK"/>
        </w:rPr>
        <w:t> ROC-AUC for balanced performance evaluation</w:t>
      </w:r>
    </w:p>
    <w:p w14:paraId="39C03680" w14:textId="77777777" w:rsidR="00597E7A" w:rsidRPr="00597E7A" w:rsidRDefault="00597E7A" w:rsidP="00ED5CDC">
      <w:pPr>
        <w:numPr>
          <w:ilvl w:val="0"/>
          <w:numId w:val="14"/>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Total Fits:</w:t>
      </w:r>
      <w:r w:rsidRPr="00597E7A">
        <w:rPr>
          <w:rFonts w:asciiTheme="majorBidi" w:hAnsiTheme="majorBidi" w:cstheme="majorBidi"/>
          <w:sz w:val="25"/>
          <w:szCs w:val="25"/>
          <w:lang w:val="en-PK"/>
        </w:rPr>
        <w:t> 405 model fits (5 folds × 81 combinations)</w:t>
      </w:r>
    </w:p>
    <w:p w14:paraId="1DF7B088" w14:textId="77777777"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Optimal Parameters Identified:</w:t>
      </w:r>
    </w:p>
    <w:p w14:paraId="423C17B0" w14:textId="77777777" w:rsidR="00597E7A" w:rsidRPr="00597E7A" w:rsidRDefault="00597E7A" w:rsidP="00ED5CDC">
      <w:pPr>
        <w:numPr>
          <w:ilvl w:val="0"/>
          <w:numId w:val="15"/>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sz w:val="25"/>
          <w:szCs w:val="25"/>
          <w:lang w:val="en-PK"/>
        </w:rPr>
        <w:t>n_estimators</w:t>
      </w:r>
      <w:proofErr w:type="spellEnd"/>
      <w:r w:rsidRPr="00597E7A">
        <w:rPr>
          <w:rFonts w:asciiTheme="majorBidi" w:hAnsiTheme="majorBidi" w:cstheme="majorBidi"/>
          <w:sz w:val="25"/>
          <w:szCs w:val="25"/>
          <w:lang w:val="en-PK"/>
        </w:rPr>
        <w:t>: 50 (balancing performance and computational efficiency)</w:t>
      </w:r>
    </w:p>
    <w:p w14:paraId="1665A351" w14:textId="77777777" w:rsidR="00597E7A" w:rsidRPr="00597E7A" w:rsidRDefault="00597E7A" w:rsidP="00ED5CDC">
      <w:pPr>
        <w:numPr>
          <w:ilvl w:val="0"/>
          <w:numId w:val="15"/>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sz w:val="25"/>
          <w:szCs w:val="25"/>
          <w:lang w:val="en-PK"/>
        </w:rPr>
        <w:t>max_depth</w:t>
      </w:r>
      <w:proofErr w:type="spellEnd"/>
      <w:r w:rsidRPr="00597E7A">
        <w:rPr>
          <w:rFonts w:asciiTheme="majorBidi" w:hAnsiTheme="majorBidi" w:cstheme="majorBidi"/>
          <w:sz w:val="25"/>
          <w:szCs w:val="25"/>
          <w:lang w:val="en-PK"/>
        </w:rPr>
        <w:t>: None (allowing full tree growth for complex patterns)</w:t>
      </w:r>
    </w:p>
    <w:p w14:paraId="54370EE0" w14:textId="77777777" w:rsidR="00597E7A" w:rsidRPr="00597E7A" w:rsidRDefault="00597E7A" w:rsidP="00ED5CDC">
      <w:pPr>
        <w:numPr>
          <w:ilvl w:val="0"/>
          <w:numId w:val="15"/>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sz w:val="25"/>
          <w:szCs w:val="25"/>
          <w:lang w:val="en-PK"/>
        </w:rPr>
        <w:t>min_samples_split</w:t>
      </w:r>
      <w:proofErr w:type="spellEnd"/>
      <w:r w:rsidRPr="00597E7A">
        <w:rPr>
          <w:rFonts w:asciiTheme="majorBidi" w:hAnsiTheme="majorBidi" w:cstheme="majorBidi"/>
          <w:sz w:val="25"/>
          <w:szCs w:val="25"/>
          <w:lang w:val="en-PK"/>
        </w:rPr>
        <w:t>: 5 (preventing overfitting while maintaining flexibility)</w:t>
      </w:r>
    </w:p>
    <w:p w14:paraId="5F4286E8" w14:textId="77777777" w:rsidR="00597E7A" w:rsidRPr="00597E7A" w:rsidRDefault="00597E7A" w:rsidP="00ED5CDC">
      <w:pPr>
        <w:numPr>
          <w:ilvl w:val="0"/>
          <w:numId w:val="15"/>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sz w:val="25"/>
          <w:szCs w:val="25"/>
          <w:lang w:val="en-PK"/>
        </w:rPr>
        <w:t>min_samples_leaf</w:t>
      </w:r>
      <w:proofErr w:type="spellEnd"/>
      <w:r w:rsidRPr="00597E7A">
        <w:rPr>
          <w:rFonts w:asciiTheme="majorBidi" w:hAnsiTheme="majorBidi" w:cstheme="majorBidi"/>
          <w:sz w:val="25"/>
          <w:szCs w:val="25"/>
          <w:lang w:val="en-PK"/>
        </w:rPr>
        <w:t>: 2 (ensuring sufficient sample size in leaf nodes)</w:t>
      </w:r>
    </w:p>
    <w:p w14:paraId="163E62D4" w14:textId="77777777" w:rsidR="00597E7A" w:rsidRPr="00597E7A" w:rsidRDefault="00597E7A" w:rsidP="00ED5CDC">
      <w:pPr>
        <w:numPr>
          <w:ilvl w:val="0"/>
          <w:numId w:val="15"/>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Best CV Score:</w:t>
      </w:r>
      <w:r w:rsidRPr="00597E7A">
        <w:rPr>
          <w:rFonts w:asciiTheme="majorBidi" w:hAnsiTheme="majorBidi" w:cstheme="majorBidi"/>
          <w:sz w:val="25"/>
          <w:szCs w:val="25"/>
          <w:lang w:val="en-PK"/>
        </w:rPr>
        <w:t> 0.4748</w:t>
      </w:r>
    </w:p>
    <w:p w14:paraId="72620BBF" w14:textId="77777777" w:rsidR="00597E7A" w:rsidRPr="00ED5CDC" w:rsidRDefault="00597E7A" w:rsidP="00ED5CDC">
      <w:pPr>
        <w:pStyle w:val="Heading2"/>
        <w:spacing w:line="360" w:lineRule="auto"/>
        <w:jc w:val="both"/>
        <w:rPr>
          <w:szCs w:val="25"/>
          <w:lang w:val="en-PK"/>
        </w:rPr>
      </w:pPr>
      <w:bookmarkStart w:id="15" w:name="_Toc201103754"/>
      <w:r w:rsidRPr="00ED5CDC">
        <w:rPr>
          <w:szCs w:val="25"/>
          <w:lang w:val="en-PK"/>
        </w:rPr>
        <w:lastRenderedPageBreak/>
        <w:t>3.4 Comprehensive Model Evaluation</w:t>
      </w:r>
      <w:bookmarkEnd w:id="15"/>
    </w:p>
    <w:p w14:paraId="29E6314B" w14:textId="34DE5430" w:rsidR="00597E7A" w:rsidRPr="00ED5CDC" w:rsidRDefault="00597E7A"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noProof/>
          <w:sz w:val="25"/>
          <w:szCs w:val="25"/>
        </w:rPr>
        <w:drawing>
          <wp:inline distT="0" distB="0" distL="0" distR="0" wp14:anchorId="197D55D3" wp14:editId="7ACC4AC2">
            <wp:extent cx="5731510" cy="4286885"/>
            <wp:effectExtent l="0" t="0" r="2540" b="0"/>
            <wp:docPr id="716614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36698916" w14:textId="46512C4B"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sz w:val="25"/>
          <w:szCs w:val="25"/>
          <w:lang w:val="en-PK"/>
        </w:rPr>
        <w:t> </w:t>
      </w:r>
      <w:r w:rsidRPr="00597E7A">
        <w:rPr>
          <w:rFonts w:asciiTheme="majorBidi" w:hAnsiTheme="majorBidi" w:cstheme="majorBidi"/>
          <w:b/>
          <w:bCs/>
          <w:sz w:val="25"/>
          <w:szCs w:val="25"/>
          <w:lang w:val="en-PK"/>
        </w:rPr>
        <w:t xml:space="preserve">Figure 3.1: Model </w:t>
      </w:r>
      <w:r w:rsidR="00E94333" w:rsidRPr="00ED5CDC">
        <w:rPr>
          <w:rFonts w:asciiTheme="majorBidi" w:hAnsiTheme="majorBidi" w:cstheme="majorBidi"/>
          <w:b/>
          <w:bCs/>
          <w:sz w:val="25"/>
          <w:szCs w:val="25"/>
          <w:lang w:val="en-PK"/>
        </w:rPr>
        <w:t xml:space="preserve">Evaluation: </w:t>
      </w:r>
      <w:r w:rsidR="00ED5CDC" w:rsidRPr="00ED5CDC">
        <w:rPr>
          <w:rFonts w:asciiTheme="majorBidi" w:hAnsiTheme="majorBidi" w:cstheme="majorBidi"/>
          <w:sz w:val="25"/>
          <w:szCs w:val="25"/>
        </w:rPr>
        <w:t xml:space="preserve">Full assessment dashboard with confusion matrix, ROC curve, precision-recall curve, and feature importance plot of the trained </w:t>
      </w:r>
      <w:proofErr w:type="spellStart"/>
      <w:r w:rsidR="00ED5CDC" w:rsidRPr="00ED5CDC">
        <w:rPr>
          <w:rFonts w:asciiTheme="majorBidi" w:hAnsiTheme="majorBidi" w:cstheme="majorBidi"/>
          <w:sz w:val="25"/>
          <w:szCs w:val="25"/>
        </w:rPr>
        <w:t>RandomForest</w:t>
      </w:r>
      <w:proofErr w:type="spellEnd"/>
      <w:r w:rsidR="00ED5CDC" w:rsidRPr="00ED5CDC">
        <w:rPr>
          <w:rFonts w:asciiTheme="majorBidi" w:hAnsiTheme="majorBidi" w:cstheme="majorBidi"/>
          <w:sz w:val="25"/>
          <w:szCs w:val="25"/>
        </w:rPr>
        <w:t xml:space="preserve"> model.</w:t>
      </w:r>
    </w:p>
    <w:p w14:paraId="09BCDDA6" w14:textId="77777777"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Performance Metrics Across Datasets:</w:t>
      </w:r>
    </w:p>
    <w:tbl>
      <w:tblPr>
        <w:tblStyle w:val="GridTable4-Accent5"/>
        <w:tblW w:w="9368" w:type="dxa"/>
        <w:tblLook w:val="04A0" w:firstRow="1" w:lastRow="0" w:firstColumn="1" w:lastColumn="0" w:noHBand="0" w:noVBand="1"/>
      </w:tblPr>
      <w:tblGrid>
        <w:gridCol w:w="1492"/>
        <w:gridCol w:w="1367"/>
        <w:gridCol w:w="1336"/>
        <w:gridCol w:w="1004"/>
        <w:gridCol w:w="1304"/>
        <w:gridCol w:w="1552"/>
        <w:gridCol w:w="1313"/>
      </w:tblGrid>
      <w:tr w:rsidR="00597E7A" w:rsidRPr="00ED5CDC" w14:paraId="17B15E37" w14:textId="77777777" w:rsidTr="00597E7A">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hideMark/>
          </w:tcPr>
          <w:p w14:paraId="2D8FD5D0" w14:textId="77777777" w:rsidR="00597E7A" w:rsidRPr="00597E7A" w:rsidRDefault="00597E7A" w:rsidP="00ED5CDC">
            <w:pPr>
              <w:spacing w:after="160" w:line="360" w:lineRule="auto"/>
              <w:jc w:val="both"/>
              <w:rPr>
                <w:rFonts w:asciiTheme="majorBidi" w:hAnsiTheme="majorBidi" w:cstheme="majorBidi"/>
                <w:sz w:val="25"/>
                <w:szCs w:val="25"/>
                <w:lang w:val="en-PK"/>
              </w:rPr>
            </w:pPr>
            <w:r w:rsidRPr="00597E7A">
              <w:rPr>
                <w:rFonts w:asciiTheme="majorBidi" w:hAnsiTheme="majorBidi" w:cstheme="majorBidi"/>
                <w:sz w:val="25"/>
                <w:szCs w:val="25"/>
                <w:lang w:val="en-PK"/>
              </w:rPr>
              <w:t>Dataset</w:t>
            </w:r>
          </w:p>
        </w:tc>
        <w:tc>
          <w:tcPr>
            <w:tcW w:w="0" w:type="auto"/>
            <w:hideMark/>
          </w:tcPr>
          <w:p w14:paraId="020A625C" w14:textId="77777777" w:rsidR="00597E7A" w:rsidRPr="00597E7A" w:rsidRDefault="00597E7A"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Accuracy</w:t>
            </w:r>
          </w:p>
        </w:tc>
        <w:tc>
          <w:tcPr>
            <w:tcW w:w="0" w:type="auto"/>
            <w:hideMark/>
          </w:tcPr>
          <w:p w14:paraId="636C1612" w14:textId="77777777" w:rsidR="00597E7A" w:rsidRPr="00597E7A" w:rsidRDefault="00597E7A"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Precision</w:t>
            </w:r>
          </w:p>
        </w:tc>
        <w:tc>
          <w:tcPr>
            <w:tcW w:w="0" w:type="auto"/>
            <w:hideMark/>
          </w:tcPr>
          <w:p w14:paraId="4497A8A7" w14:textId="77777777" w:rsidR="00597E7A" w:rsidRPr="00597E7A" w:rsidRDefault="00597E7A"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Recall</w:t>
            </w:r>
          </w:p>
        </w:tc>
        <w:tc>
          <w:tcPr>
            <w:tcW w:w="0" w:type="auto"/>
            <w:hideMark/>
          </w:tcPr>
          <w:p w14:paraId="092DDFAB" w14:textId="77777777" w:rsidR="00597E7A" w:rsidRPr="00597E7A" w:rsidRDefault="00597E7A"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F1-Score</w:t>
            </w:r>
          </w:p>
        </w:tc>
        <w:tc>
          <w:tcPr>
            <w:tcW w:w="0" w:type="auto"/>
            <w:hideMark/>
          </w:tcPr>
          <w:p w14:paraId="3FEA6429" w14:textId="77777777" w:rsidR="00597E7A" w:rsidRPr="00597E7A" w:rsidRDefault="00597E7A"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ROC-AUC</w:t>
            </w:r>
          </w:p>
        </w:tc>
        <w:tc>
          <w:tcPr>
            <w:tcW w:w="0" w:type="auto"/>
            <w:hideMark/>
          </w:tcPr>
          <w:p w14:paraId="1E1145D9" w14:textId="77777777" w:rsidR="00597E7A" w:rsidRPr="00597E7A" w:rsidRDefault="00597E7A"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Log Loss</w:t>
            </w:r>
          </w:p>
        </w:tc>
      </w:tr>
      <w:tr w:rsidR="00597E7A" w:rsidRPr="00ED5CDC" w14:paraId="0519F8B5" w14:textId="77777777" w:rsidTr="00597E7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hideMark/>
          </w:tcPr>
          <w:p w14:paraId="0A78294B" w14:textId="77777777" w:rsidR="00597E7A" w:rsidRPr="00597E7A" w:rsidRDefault="00597E7A" w:rsidP="00ED5CDC">
            <w:pPr>
              <w:spacing w:after="160" w:line="360" w:lineRule="auto"/>
              <w:jc w:val="both"/>
              <w:rPr>
                <w:rFonts w:asciiTheme="majorBidi" w:hAnsiTheme="majorBidi" w:cstheme="majorBidi"/>
                <w:sz w:val="25"/>
                <w:szCs w:val="25"/>
                <w:lang w:val="en-PK"/>
              </w:rPr>
            </w:pPr>
            <w:r w:rsidRPr="00597E7A">
              <w:rPr>
                <w:rFonts w:asciiTheme="majorBidi" w:hAnsiTheme="majorBidi" w:cstheme="majorBidi"/>
                <w:sz w:val="25"/>
                <w:szCs w:val="25"/>
                <w:lang w:val="en-PK"/>
              </w:rPr>
              <w:t>Training</w:t>
            </w:r>
          </w:p>
        </w:tc>
        <w:tc>
          <w:tcPr>
            <w:tcW w:w="0" w:type="auto"/>
            <w:hideMark/>
          </w:tcPr>
          <w:p w14:paraId="3ED4D666"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1.0000</w:t>
            </w:r>
          </w:p>
        </w:tc>
        <w:tc>
          <w:tcPr>
            <w:tcW w:w="0" w:type="auto"/>
            <w:hideMark/>
          </w:tcPr>
          <w:p w14:paraId="0631CAB8"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1.0000</w:t>
            </w:r>
          </w:p>
        </w:tc>
        <w:tc>
          <w:tcPr>
            <w:tcW w:w="0" w:type="auto"/>
            <w:hideMark/>
          </w:tcPr>
          <w:p w14:paraId="3F3AA925"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1.0000</w:t>
            </w:r>
          </w:p>
        </w:tc>
        <w:tc>
          <w:tcPr>
            <w:tcW w:w="0" w:type="auto"/>
            <w:hideMark/>
          </w:tcPr>
          <w:p w14:paraId="4877C20A"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1.0000</w:t>
            </w:r>
          </w:p>
        </w:tc>
        <w:tc>
          <w:tcPr>
            <w:tcW w:w="0" w:type="auto"/>
            <w:hideMark/>
          </w:tcPr>
          <w:p w14:paraId="355BCC0E"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1.0000</w:t>
            </w:r>
          </w:p>
        </w:tc>
        <w:tc>
          <w:tcPr>
            <w:tcW w:w="0" w:type="auto"/>
            <w:hideMark/>
          </w:tcPr>
          <w:p w14:paraId="1DB0076F"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0.3061</w:t>
            </w:r>
          </w:p>
        </w:tc>
      </w:tr>
      <w:tr w:rsidR="00597E7A" w:rsidRPr="00ED5CDC" w14:paraId="4F0576DB" w14:textId="77777777" w:rsidTr="00597E7A">
        <w:trPr>
          <w:trHeight w:val="396"/>
        </w:trPr>
        <w:tc>
          <w:tcPr>
            <w:cnfStyle w:val="001000000000" w:firstRow="0" w:lastRow="0" w:firstColumn="1" w:lastColumn="0" w:oddVBand="0" w:evenVBand="0" w:oddHBand="0" w:evenHBand="0" w:firstRowFirstColumn="0" w:firstRowLastColumn="0" w:lastRowFirstColumn="0" w:lastRowLastColumn="0"/>
            <w:tcW w:w="0" w:type="auto"/>
            <w:hideMark/>
          </w:tcPr>
          <w:p w14:paraId="5066E0E4" w14:textId="77777777" w:rsidR="00597E7A" w:rsidRPr="00597E7A" w:rsidRDefault="00597E7A" w:rsidP="00ED5CDC">
            <w:pPr>
              <w:spacing w:after="160" w:line="360" w:lineRule="auto"/>
              <w:jc w:val="both"/>
              <w:rPr>
                <w:rFonts w:asciiTheme="majorBidi" w:hAnsiTheme="majorBidi" w:cstheme="majorBidi"/>
                <w:sz w:val="25"/>
                <w:szCs w:val="25"/>
                <w:lang w:val="en-PK"/>
              </w:rPr>
            </w:pPr>
            <w:r w:rsidRPr="00597E7A">
              <w:rPr>
                <w:rFonts w:asciiTheme="majorBidi" w:hAnsiTheme="majorBidi" w:cstheme="majorBidi"/>
                <w:sz w:val="25"/>
                <w:szCs w:val="25"/>
                <w:lang w:val="en-PK"/>
              </w:rPr>
              <w:t>Validation</w:t>
            </w:r>
          </w:p>
        </w:tc>
        <w:tc>
          <w:tcPr>
            <w:tcW w:w="0" w:type="auto"/>
            <w:hideMark/>
          </w:tcPr>
          <w:p w14:paraId="15CE59F5" w14:textId="77777777" w:rsidR="00597E7A" w:rsidRPr="00597E7A" w:rsidRDefault="00597E7A"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0.5400</w:t>
            </w:r>
          </w:p>
        </w:tc>
        <w:tc>
          <w:tcPr>
            <w:tcW w:w="0" w:type="auto"/>
            <w:hideMark/>
          </w:tcPr>
          <w:p w14:paraId="285DB84A" w14:textId="77777777" w:rsidR="00597E7A" w:rsidRPr="00597E7A" w:rsidRDefault="00597E7A"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0.5368</w:t>
            </w:r>
          </w:p>
        </w:tc>
        <w:tc>
          <w:tcPr>
            <w:tcW w:w="0" w:type="auto"/>
            <w:hideMark/>
          </w:tcPr>
          <w:p w14:paraId="2E73AFC6" w14:textId="77777777" w:rsidR="00597E7A" w:rsidRPr="00597E7A" w:rsidRDefault="00597E7A"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0.5400</w:t>
            </w:r>
          </w:p>
        </w:tc>
        <w:tc>
          <w:tcPr>
            <w:tcW w:w="0" w:type="auto"/>
            <w:hideMark/>
          </w:tcPr>
          <w:p w14:paraId="272AFDF2" w14:textId="77777777" w:rsidR="00597E7A" w:rsidRPr="00597E7A" w:rsidRDefault="00597E7A"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0.5329</w:t>
            </w:r>
          </w:p>
        </w:tc>
        <w:tc>
          <w:tcPr>
            <w:tcW w:w="0" w:type="auto"/>
            <w:hideMark/>
          </w:tcPr>
          <w:p w14:paraId="375CFD8A" w14:textId="77777777" w:rsidR="00597E7A" w:rsidRPr="00597E7A" w:rsidRDefault="00597E7A"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0.5091</w:t>
            </w:r>
          </w:p>
        </w:tc>
        <w:tc>
          <w:tcPr>
            <w:tcW w:w="0" w:type="auto"/>
            <w:hideMark/>
          </w:tcPr>
          <w:p w14:paraId="05775BB2" w14:textId="77777777" w:rsidR="00597E7A" w:rsidRPr="00597E7A" w:rsidRDefault="00597E7A"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0.7121</w:t>
            </w:r>
          </w:p>
        </w:tc>
      </w:tr>
      <w:tr w:rsidR="00597E7A" w:rsidRPr="00ED5CDC" w14:paraId="03207F3F" w14:textId="77777777" w:rsidTr="00597E7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hideMark/>
          </w:tcPr>
          <w:p w14:paraId="1FAD9C6F" w14:textId="77777777" w:rsidR="00597E7A" w:rsidRPr="00597E7A" w:rsidRDefault="00597E7A" w:rsidP="00ED5CDC">
            <w:pPr>
              <w:spacing w:after="160" w:line="360" w:lineRule="auto"/>
              <w:jc w:val="both"/>
              <w:rPr>
                <w:rFonts w:asciiTheme="majorBidi" w:hAnsiTheme="majorBidi" w:cstheme="majorBidi"/>
                <w:sz w:val="25"/>
                <w:szCs w:val="25"/>
                <w:lang w:val="en-PK"/>
              </w:rPr>
            </w:pPr>
            <w:r w:rsidRPr="00597E7A">
              <w:rPr>
                <w:rFonts w:asciiTheme="majorBidi" w:hAnsiTheme="majorBidi" w:cstheme="majorBidi"/>
                <w:sz w:val="25"/>
                <w:szCs w:val="25"/>
                <w:lang w:val="en-PK"/>
              </w:rPr>
              <w:t>Test</w:t>
            </w:r>
          </w:p>
        </w:tc>
        <w:tc>
          <w:tcPr>
            <w:tcW w:w="0" w:type="auto"/>
            <w:hideMark/>
          </w:tcPr>
          <w:p w14:paraId="6256FEE0"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0.4900</w:t>
            </w:r>
          </w:p>
        </w:tc>
        <w:tc>
          <w:tcPr>
            <w:tcW w:w="0" w:type="auto"/>
            <w:hideMark/>
          </w:tcPr>
          <w:p w14:paraId="3E7CCC30"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0.4834</w:t>
            </w:r>
          </w:p>
        </w:tc>
        <w:tc>
          <w:tcPr>
            <w:tcW w:w="0" w:type="auto"/>
            <w:hideMark/>
          </w:tcPr>
          <w:p w14:paraId="54B22E18"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0.4900</w:t>
            </w:r>
          </w:p>
        </w:tc>
        <w:tc>
          <w:tcPr>
            <w:tcW w:w="0" w:type="auto"/>
            <w:hideMark/>
          </w:tcPr>
          <w:p w14:paraId="529F34B2"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0.4808</w:t>
            </w:r>
          </w:p>
        </w:tc>
        <w:tc>
          <w:tcPr>
            <w:tcW w:w="0" w:type="auto"/>
            <w:hideMark/>
          </w:tcPr>
          <w:p w14:paraId="40B572AC"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0.4980</w:t>
            </w:r>
          </w:p>
        </w:tc>
        <w:tc>
          <w:tcPr>
            <w:tcW w:w="0" w:type="auto"/>
            <w:hideMark/>
          </w:tcPr>
          <w:p w14:paraId="0BFCFA71" w14:textId="77777777" w:rsidR="00597E7A" w:rsidRPr="00597E7A" w:rsidRDefault="00597E7A"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97E7A">
              <w:rPr>
                <w:rFonts w:asciiTheme="majorBidi" w:hAnsiTheme="majorBidi" w:cstheme="majorBidi"/>
                <w:sz w:val="25"/>
                <w:szCs w:val="25"/>
                <w:lang w:val="en-PK"/>
              </w:rPr>
              <w:t>0.7125</w:t>
            </w:r>
          </w:p>
        </w:tc>
      </w:tr>
    </w:tbl>
    <w:p w14:paraId="13834B4E" w14:textId="77777777" w:rsidR="00E94333" w:rsidRPr="00ED5CDC" w:rsidRDefault="00E94333" w:rsidP="00ED5CDC">
      <w:pPr>
        <w:spacing w:line="360" w:lineRule="auto"/>
        <w:jc w:val="both"/>
        <w:rPr>
          <w:rFonts w:asciiTheme="majorBidi" w:hAnsiTheme="majorBidi" w:cstheme="majorBidi"/>
          <w:sz w:val="25"/>
          <w:szCs w:val="25"/>
          <w:lang w:val="en-PK"/>
        </w:rPr>
      </w:pPr>
    </w:p>
    <w:p w14:paraId="477F539D" w14:textId="77777777" w:rsidR="00E94333" w:rsidRPr="00ED5CDC" w:rsidRDefault="00E94333" w:rsidP="00ED5CDC">
      <w:pPr>
        <w:spacing w:line="360" w:lineRule="auto"/>
        <w:jc w:val="both"/>
        <w:rPr>
          <w:rFonts w:asciiTheme="majorBidi" w:eastAsiaTheme="majorEastAsia" w:hAnsiTheme="majorBidi" w:cstheme="majorBidi"/>
          <w:b/>
          <w:color w:val="000000" w:themeColor="text1"/>
          <w:sz w:val="25"/>
          <w:szCs w:val="25"/>
          <w:lang w:val="en-PK"/>
        </w:rPr>
      </w:pPr>
      <w:r w:rsidRPr="00ED5CDC">
        <w:rPr>
          <w:rFonts w:asciiTheme="majorBidi" w:hAnsiTheme="majorBidi" w:cstheme="majorBidi"/>
          <w:sz w:val="25"/>
          <w:szCs w:val="25"/>
          <w:lang w:val="en-PK"/>
        </w:rPr>
        <w:br w:type="page"/>
      </w:r>
    </w:p>
    <w:p w14:paraId="10BE3E39" w14:textId="2EECA4E9" w:rsidR="00597E7A" w:rsidRPr="00ED5CDC" w:rsidRDefault="00597E7A" w:rsidP="00ED5CDC">
      <w:pPr>
        <w:pStyle w:val="Heading2"/>
        <w:spacing w:line="360" w:lineRule="auto"/>
        <w:jc w:val="both"/>
        <w:rPr>
          <w:szCs w:val="25"/>
          <w:lang w:val="en-PK"/>
        </w:rPr>
      </w:pPr>
      <w:bookmarkStart w:id="16" w:name="_Toc201103755"/>
      <w:r w:rsidRPr="00ED5CDC">
        <w:rPr>
          <w:szCs w:val="25"/>
          <w:lang w:val="en-PK"/>
        </w:rPr>
        <w:lastRenderedPageBreak/>
        <w:t>3.5 Evaluation Metric Selection and Justification</w:t>
      </w:r>
      <w:bookmarkEnd w:id="16"/>
    </w:p>
    <w:p w14:paraId="6D65DC3C" w14:textId="77777777"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Primary Metric: ROC-AUC (0.4980)</w:t>
      </w:r>
    </w:p>
    <w:p w14:paraId="7CF736CB" w14:textId="77777777" w:rsidR="00ED5CDC" w:rsidRPr="00ED5CDC" w:rsidRDefault="00ED5CDC" w:rsidP="00ED5CDC">
      <w:pPr>
        <w:spacing w:line="360" w:lineRule="auto"/>
        <w:jc w:val="both"/>
        <w:rPr>
          <w:rFonts w:asciiTheme="majorBidi" w:hAnsiTheme="majorBidi" w:cstheme="majorBidi"/>
          <w:sz w:val="25"/>
          <w:szCs w:val="25"/>
        </w:rPr>
      </w:pPr>
      <w:r w:rsidRPr="00ED5CDC">
        <w:rPr>
          <w:rFonts w:asciiTheme="majorBidi" w:hAnsiTheme="majorBidi" w:cstheme="majorBidi"/>
          <w:sz w:val="25"/>
          <w:szCs w:val="25"/>
        </w:rPr>
        <w:t>At the cost of repeating this that ROC-AUC is the main evaluation metric of this customer churn prediction problem because of a number of business crucial reasons (Bahnsen et al., 2015).</w:t>
      </w:r>
    </w:p>
    <w:p w14:paraId="70608820" w14:textId="2B51D222"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Technical Justification:</w:t>
      </w:r>
    </w:p>
    <w:p w14:paraId="397267BA" w14:textId="77777777" w:rsidR="00ED5CDC" w:rsidRPr="00ED5CDC" w:rsidRDefault="00597E7A" w:rsidP="00ED5CDC">
      <w:pPr>
        <w:numPr>
          <w:ilvl w:val="0"/>
          <w:numId w:val="16"/>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Threshold Independence:</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ROC-AUC makes an estimation about how the model performs at any possible decision threshold and so his gives an in-depth picture of how well it can classify.</w:t>
      </w:r>
    </w:p>
    <w:p w14:paraId="488BDCD0" w14:textId="77777777" w:rsidR="00ED5CDC" w:rsidRPr="00ED5CDC" w:rsidRDefault="00597E7A" w:rsidP="00ED5CDC">
      <w:pPr>
        <w:numPr>
          <w:ilvl w:val="0"/>
          <w:numId w:val="16"/>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Class Balance Handling:</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Suitable on our skewed data (52.6% and 47.4% the churn distribution).</w:t>
      </w:r>
    </w:p>
    <w:p w14:paraId="57952DEE" w14:textId="45C3E43E" w:rsidR="00597E7A" w:rsidRPr="00597E7A" w:rsidRDefault="00597E7A" w:rsidP="00ED5CDC">
      <w:pPr>
        <w:numPr>
          <w:ilvl w:val="0"/>
          <w:numId w:val="16"/>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Ranking Quality:</w:t>
      </w:r>
      <w:r w:rsidRPr="00597E7A">
        <w:rPr>
          <w:rFonts w:asciiTheme="majorBidi" w:hAnsiTheme="majorBidi" w:cstheme="majorBidi"/>
          <w:sz w:val="25"/>
          <w:szCs w:val="25"/>
          <w:lang w:val="en-PK"/>
        </w:rPr>
        <w:t> </w:t>
      </w:r>
      <w:r w:rsidR="00ED5CDC" w:rsidRPr="00ED5CDC">
        <w:rPr>
          <w:rFonts w:asciiTheme="majorBidi" w:hAnsiTheme="majorBidi" w:cstheme="majorBidi"/>
          <w:sz w:val="25"/>
          <w:szCs w:val="25"/>
          <w:lang w:val="en-PK"/>
        </w:rPr>
        <w:t>Determines how customer-by-lest probability ranking can be used to Rank customers by churn risk to prioritize retention efforts.</w:t>
      </w:r>
    </w:p>
    <w:p w14:paraId="110FF787" w14:textId="77777777"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Business Justification:</w:t>
      </w:r>
    </w:p>
    <w:p w14:paraId="2C97B762" w14:textId="77777777" w:rsidR="00597E7A" w:rsidRPr="00597E7A" w:rsidRDefault="00597E7A" w:rsidP="00ED5CDC">
      <w:pPr>
        <w:numPr>
          <w:ilvl w:val="0"/>
          <w:numId w:val="17"/>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Flexibility:</w:t>
      </w:r>
      <w:r w:rsidRPr="00597E7A">
        <w:rPr>
          <w:rFonts w:asciiTheme="majorBidi" w:hAnsiTheme="majorBidi" w:cstheme="majorBidi"/>
          <w:sz w:val="25"/>
          <w:szCs w:val="25"/>
          <w:lang w:val="en-PK"/>
        </w:rPr>
        <w:t> Allows threshold adjustment based on retention budget and business priorities.</w:t>
      </w:r>
    </w:p>
    <w:p w14:paraId="5362ED10" w14:textId="77777777" w:rsidR="00597E7A" w:rsidRPr="00597E7A" w:rsidRDefault="00597E7A" w:rsidP="00ED5CDC">
      <w:pPr>
        <w:numPr>
          <w:ilvl w:val="0"/>
          <w:numId w:val="17"/>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Resource Optimization:</w:t>
      </w:r>
      <w:r w:rsidRPr="00597E7A">
        <w:rPr>
          <w:rFonts w:asciiTheme="majorBidi" w:hAnsiTheme="majorBidi" w:cstheme="majorBidi"/>
          <w:sz w:val="25"/>
          <w:szCs w:val="25"/>
          <w:lang w:val="en-PK"/>
        </w:rPr>
        <w:t> Enables efficient allocation of retention resources to highest-risk customers.</w:t>
      </w:r>
    </w:p>
    <w:p w14:paraId="152D5D13" w14:textId="77777777" w:rsidR="00597E7A" w:rsidRPr="00597E7A" w:rsidRDefault="00597E7A" w:rsidP="00ED5CDC">
      <w:pPr>
        <w:numPr>
          <w:ilvl w:val="0"/>
          <w:numId w:val="17"/>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Cost-Benefit Analysis:</w:t>
      </w:r>
      <w:r w:rsidRPr="00597E7A">
        <w:rPr>
          <w:rFonts w:asciiTheme="majorBidi" w:hAnsiTheme="majorBidi" w:cstheme="majorBidi"/>
          <w:sz w:val="25"/>
          <w:szCs w:val="25"/>
          <w:lang w:val="en-PK"/>
        </w:rPr>
        <w:t> Supports business decision-making by providing probability scores rather than binary classifications.</w:t>
      </w:r>
    </w:p>
    <w:p w14:paraId="085868B7" w14:textId="77777777"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Secondary Metrics Analysis:</w:t>
      </w:r>
    </w:p>
    <w:p w14:paraId="42B5DA8B" w14:textId="77777777" w:rsidR="00597E7A" w:rsidRPr="00597E7A" w:rsidRDefault="00597E7A" w:rsidP="00ED5CDC">
      <w:pPr>
        <w:numPr>
          <w:ilvl w:val="0"/>
          <w:numId w:val="18"/>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Recall (0.6190):</w:t>
      </w:r>
      <w:r w:rsidRPr="00597E7A">
        <w:rPr>
          <w:rFonts w:asciiTheme="majorBidi" w:hAnsiTheme="majorBidi" w:cstheme="majorBidi"/>
          <w:sz w:val="25"/>
          <w:szCs w:val="25"/>
          <w:lang w:val="en-PK"/>
        </w:rPr>
        <w:t> Critical for revenue protection - identifies 61.9% of actual churners, minimizing costly false negatives.</w:t>
      </w:r>
    </w:p>
    <w:p w14:paraId="558DEAD3" w14:textId="77777777" w:rsidR="00597E7A" w:rsidRPr="00597E7A" w:rsidRDefault="00597E7A" w:rsidP="00ED5CDC">
      <w:pPr>
        <w:numPr>
          <w:ilvl w:val="0"/>
          <w:numId w:val="18"/>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Precision (0.5118):</w:t>
      </w:r>
      <w:r w:rsidRPr="00597E7A">
        <w:rPr>
          <w:rFonts w:asciiTheme="majorBidi" w:hAnsiTheme="majorBidi" w:cstheme="majorBidi"/>
          <w:sz w:val="25"/>
          <w:szCs w:val="25"/>
          <w:lang w:val="en-PK"/>
        </w:rPr>
        <w:t> Important for cost efficiency - 51.2% of predicted churners actually churn, reducing wasted retention efforts.</w:t>
      </w:r>
    </w:p>
    <w:p w14:paraId="407682CF" w14:textId="77777777" w:rsidR="00597E7A" w:rsidRPr="00597E7A" w:rsidRDefault="00597E7A" w:rsidP="00ED5CDC">
      <w:pPr>
        <w:numPr>
          <w:ilvl w:val="0"/>
          <w:numId w:val="18"/>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F1-Score (0.4808):</w:t>
      </w:r>
      <w:r w:rsidRPr="00597E7A">
        <w:rPr>
          <w:rFonts w:asciiTheme="majorBidi" w:hAnsiTheme="majorBidi" w:cstheme="majorBidi"/>
          <w:sz w:val="25"/>
          <w:szCs w:val="25"/>
          <w:lang w:val="en-PK"/>
        </w:rPr>
        <w:t> Provides balanced view of prediction quality, harmonizing precision and recall.</w:t>
      </w:r>
    </w:p>
    <w:p w14:paraId="1D851718" w14:textId="77777777" w:rsidR="00597E7A" w:rsidRPr="00ED5CDC" w:rsidRDefault="00597E7A" w:rsidP="00ED5CDC">
      <w:pPr>
        <w:pStyle w:val="Heading2"/>
        <w:spacing w:line="360" w:lineRule="auto"/>
        <w:jc w:val="both"/>
        <w:rPr>
          <w:szCs w:val="25"/>
          <w:lang w:val="en-PK"/>
        </w:rPr>
      </w:pPr>
      <w:bookmarkStart w:id="17" w:name="_Toc201103756"/>
      <w:r w:rsidRPr="00ED5CDC">
        <w:rPr>
          <w:szCs w:val="25"/>
          <w:lang w:val="en-PK"/>
        </w:rPr>
        <w:lastRenderedPageBreak/>
        <w:t>3.6 Overfitting Analysis and Mitigation</w:t>
      </w:r>
      <w:bookmarkEnd w:id="17"/>
    </w:p>
    <w:p w14:paraId="15D3A9AC" w14:textId="77777777"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Overfitting Detection:</w:t>
      </w:r>
    </w:p>
    <w:p w14:paraId="7420D691" w14:textId="77777777" w:rsidR="00597E7A" w:rsidRPr="00597E7A" w:rsidRDefault="00597E7A" w:rsidP="00ED5CDC">
      <w:pPr>
        <w:numPr>
          <w:ilvl w:val="0"/>
          <w:numId w:val="19"/>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Training vs. Validation Gap:</w:t>
      </w:r>
      <w:r w:rsidRPr="00597E7A">
        <w:rPr>
          <w:rFonts w:asciiTheme="majorBidi" w:hAnsiTheme="majorBidi" w:cstheme="majorBidi"/>
          <w:sz w:val="25"/>
          <w:szCs w:val="25"/>
          <w:lang w:val="en-PK"/>
        </w:rPr>
        <w:t> 46% difference in accuracy indicates potential overfitting</w:t>
      </w:r>
    </w:p>
    <w:p w14:paraId="2AD46386" w14:textId="77777777" w:rsidR="00597E7A" w:rsidRPr="00597E7A" w:rsidRDefault="00597E7A" w:rsidP="00ED5CDC">
      <w:pPr>
        <w:numPr>
          <w:ilvl w:val="0"/>
          <w:numId w:val="19"/>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Performance Degradation:</w:t>
      </w:r>
      <w:r w:rsidRPr="00597E7A">
        <w:rPr>
          <w:rFonts w:asciiTheme="majorBidi" w:hAnsiTheme="majorBidi" w:cstheme="majorBidi"/>
          <w:sz w:val="25"/>
          <w:szCs w:val="25"/>
          <w:lang w:val="en-PK"/>
        </w:rPr>
        <w:t> Significant drop from training (1.0000) to validation (0.5400) performance</w:t>
      </w:r>
    </w:p>
    <w:p w14:paraId="30FAE66B" w14:textId="77777777"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Mitigation Strategies Implemented:</w:t>
      </w:r>
    </w:p>
    <w:p w14:paraId="24666F70" w14:textId="77777777" w:rsidR="00597E7A" w:rsidRPr="00597E7A" w:rsidRDefault="00597E7A" w:rsidP="00ED5CDC">
      <w:pPr>
        <w:numPr>
          <w:ilvl w:val="0"/>
          <w:numId w:val="20"/>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Cross-Validation:</w:t>
      </w:r>
      <w:r w:rsidRPr="00597E7A">
        <w:rPr>
          <w:rFonts w:asciiTheme="majorBidi" w:hAnsiTheme="majorBidi" w:cstheme="majorBidi"/>
          <w:sz w:val="25"/>
          <w:szCs w:val="25"/>
          <w:lang w:val="en-PK"/>
        </w:rPr>
        <w:t> 5-fold CV for robust model evaluation</w:t>
      </w:r>
    </w:p>
    <w:p w14:paraId="08CDE9FE" w14:textId="77777777" w:rsidR="00597E7A" w:rsidRPr="00597E7A" w:rsidRDefault="00597E7A" w:rsidP="00ED5CDC">
      <w:pPr>
        <w:numPr>
          <w:ilvl w:val="0"/>
          <w:numId w:val="20"/>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Separate Test Set:</w:t>
      </w:r>
      <w:r w:rsidRPr="00597E7A">
        <w:rPr>
          <w:rFonts w:asciiTheme="majorBidi" w:hAnsiTheme="majorBidi" w:cstheme="majorBidi"/>
          <w:sz w:val="25"/>
          <w:szCs w:val="25"/>
          <w:lang w:val="en-PK"/>
        </w:rPr>
        <w:t> Unbiased final performance assessment</w:t>
      </w:r>
    </w:p>
    <w:p w14:paraId="5E9661A1" w14:textId="77777777" w:rsidR="00597E7A" w:rsidRPr="00597E7A" w:rsidRDefault="00597E7A" w:rsidP="00ED5CDC">
      <w:pPr>
        <w:numPr>
          <w:ilvl w:val="0"/>
          <w:numId w:val="20"/>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Feature Selection:</w:t>
      </w:r>
      <w:r w:rsidRPr="00597E7A">
        <w:rPr>
          <w:rFonts w:asciiTheme="majorBidi" w:hAnsiTheme="majorBidi" w:cstheme="majorBidi"/>
          <w:sz w:val="25"/>
          <w:szCs w:val="25"/>
          <w:lang w:val="en-PK"/>
        </w:rPr>
        <w:t> Careful feature engineering to reduce complexity</w:t>
      </w:r>
    </w:p>
    <w:p w14:paraId="4A2C4BB5" w14:textId="77777777" w:rsidR="00597E7A" w:rsidRPr="00597E7A" w:rsidRDefault="00597E7A" w:rsidP="00ED5CDC">
      <w:pPr>
        <w:numPr>
          <w:ilvl w:val="0"/>
          <w:numId w:val="20"/>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Hyperparameter Tuning:</w:t>
      </w:r>
      <w:r w:rsidRPr="00597E7A">
        <w:rPr>
          <w:rFonts w:asciiTheme="majorBidi" w:hAnsiTheme="majorBidi" w:cstheme="majorBidi"/>
          <w:sz w:val="25"/>
          <w:szCs w:val="25"/>
          <w:lang w:val="en-PK"/>
        </w:rPr>
        <w:t> Regularization through optimal parameter selection</w:t>
      </w:r>
    </w:p>
    <w:p w14:paraId="20614003" w14:textId="77777777" w:rsidR="00597E7A" w:rsidRPr="00ED5CDC" w:rsidRDefault="00597E7A" w:rsidP="00ED5CDC">
      <w:pPr>
        <w:pStyle w:val="Heading2"/>
        <w:spacing w:line="360" w:lineRule="auto"/>
        <w:jc w:val="both"/>
        <w:rPr>
          <w:szCs w:val="25"/>
          <w:lang w:val="en-PK"/>
        </w:rPr>
      </w:pPr>
      <w:bookmarkStart w:id="18" w:name="_Toc201103757"/>
      <w:r w:rsidRPr="00ED5CDC">
        <w:rPr>
          <w:szCs w:val="25"/>
          <w:lang w:val="en-PK"/>
        </w:rPr>
        <w:t>3.7 Feature Importance Analysis</w:t>
      </w:r>
      <w:bookmarkEnd w:id="18"/>
    </w:p>
    <w:p w14:paraId="4DE18416" w14:textId="77777777" w:rsidR="00597E7A" w:rsidRPr="00597E7A"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Top 10 Predictive Features:</w:t>
      </w:r>
    </w:p>
    <w:p w14:paraId="5F952764"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Average_Transaction_Amount</w:t>
      </w:r>
      <w:proofErr w:type="spellEnd"/>
      <w:r w:rsidRPr="00597E7A">
        <w:rPr>
          <w:rFonts w:asciiTheme="majorBidi" w:hAnsiTheme="majorBidi" w:cstheme="majorBidi"/>
          <w:b/>
          <w:bCs/>
          <w:sz w:val="25"/>
          <w:szCs w:val="25"/>
          <w:lang w:val="en-PK"/>
        </w:rPr>
        <w:t xml:space="preserve"> (9.28%):</w:t>
      </w:r>
      <w:r w:rsidRPr="00597E7A">
        <w:rPr>
          <w:rFonts w:asciiTheme="majorBidi" w:hAnsiTheme="majorBidi" w:cstheme="majorBidi"/>
          <w:sz w:val="25"/>
          <w:szCs w:val="25"/>
          <w:lang w:val="en-PK"/>
        </w:rPr>
        <w:t xml:space="preserve"> Purchase </w:t>
      </w:r>
      <w:proofErr w:type="spellStart"/>
      <w:r w:rsidRPr="00597E7A">
        <w:rPr>
          <w:rFonts w:asciiTheme="majorBidi" w:hAnsiTheme="majorBidi" w:cstheme="majorBidi"/>
          <w:sz w:val="25"/>
          <w:szCs w:val="25"/>
          <w:lang w:val="en-PK"/>
        </w:rPr>
        <w:t>behavior</w:t>
      </w:r>
      <w:proofErr w:type="spellEnd"/>
      <w:r w:rsidRPr="00597E7A">
        <w:rPr>
          <w:rFonts w:asciiTheme="majorBidi" w:hAnsiTheme="majorBidi" w:cstheme="majorBidi"/>
          <w:sz w:val="25"/>
          <w:szCs w:val="25"/>
          <w:lang w:val="en-PK"/>
        </w:rPr>
        <w:t xml:space="preserve"> indicator</w:t>
      </w:r>
    </w:p>
    <w:p w14:paraId="78151AA4"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Customer_Value_Score</w:t>
      </w:r>
      <w:proofErr w:type="spellEnd"/>
      <w:r w:rsidRPr="00597E7A">
        <w:rPr>
          <w:rFonts w:asciiTheme="majorBidi" w:hAnsiTheme="majorBidi" w:cstheme="majorBidi"/>
          <w:b/>
          <w:bCs/>
          <w:sz w:val="25"/>
          <w:szCs w:val="25"/>
          <w:lang w:val="en-PK"/>
        </w:rPr>
        <w:t xml:space="preserve"> (7.98%):</w:t>
      </w:r>
      <w:r w:rsidRPr="00597E7A">
        <w:rPr>
          <w:rFonts w:asciiTheme="majorBidi" w:hAnsiTheme="majorBidi" w:cstheme="majorBidi"/>
          <w:sz w:val="25"/>
          <w:szCs w:val="25"/>
          <w:lang w:val="en-PK"/>
        </w:rPr>
        <w:t> Engineered composite customer worth metric</w:t>
      </w:r>
    </w:p>
    <w:p w14:paraId="5CABF452"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Annual_Income</w:t>
      </w:r>
      <w:proofErr w:type="spellEnd"/>
      <w:r w:rsidRPr="00597E7A">
        <w:rPr>
          <w:rFonts w:asciiTheme="majorBidi" w:hAnsiTheme="majorBidi" w:cstheme="majorBidi"/>
          <w:b/>
          <w:bCs/>
          <w:sz w:val="25"/>
          <w:szCs w:val="25"/>
          <w:lang w:val="en-PK"/>
        </w:rPr>
        <w:t xml:space="preserve"> (7.94%):</w:t>
      </w:r>
      <w:r w:rsidRPr="00597E7A">
        <w:rPr>
          <w:rFonts w:asciiTheme="majorBidi" w:hAnsiTheme="majorBidi" w:cstheme="majorBidi"/>
          <w:sz w:val="25"/>
          <w:szCs w:val="25"/>
          <w:lang w:val="en-PK"/>
        </w:rPr>
        <w:t> Economic capacity indicator</w:t>
      </w:r>
    </w:p>
    <w:p w14:paraId="4BC8D99C"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Total_Spend</w:t>
      </w:r>
      <w:proofErr w:type="spellEnd"/>
      <w:r w:rsidRPr="00597E7A">
        <w:rPr>
          <w:rFonts w:asciiTheme="majorBidi" w:hAnsiTheme="majorBidi" w:cstheme="majorBidi"/>
          <w:b/>
          <w:bCs/>
          <w:sz w:val="25"/>
          <w:szCs w:val="25"/>
          <w:lang w:val="en-PK"/>
        </w:rPr>
        <w:t xml:space="preserve"> (7.84%):</w:t>
      </w:r>
      <w:r w:rsidRPr="00597E7A">
        <w:rPr>
          <w:rFonts w:asciiTheme="majorBidi" w:hAnsiTheme="majorBidi" w:cstheme="majorBidi"/>
          <w:sz w:val="25"/>
          <w:szCs w:val="25"/>
          <w:lang w:val="en-PK"/>
        </w:rPr>
        <w:t> Financial relationship strength measure</w:t>
      </w:r>
    </w:p>
    <w:p w14:paraId="73511E1E"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Last_Purchase_Days_Ago</w:t>
      </w:r>
      <w:proofErr w:type="spellEnd"/>
      <w:r w:rsidRPr="00597E7A">
        <w:rPr>
          <w:rFonts w:asciiTheme="majorBidi" w:hAnsiTheme="majorBidi" w:cstheme="majorBidi"/>
          <w:b/>
          <w:bCs/>
          <w:sz w:val="25"/>
          <w:szCs w:val="25"/>
          <w:lang w:val="en-PK"/>
        </w:rPr>
        <w:t xml:space="preserve"> (7.78%):</w:t>
      </w:r>
      <w:r w:rsidRPr="00597E7A">
        <w:rPr>
          <w:rFonts w:asciiTheme="majorBidi" w:hAnsiTheme="majorBidi" w:cstheme="majorBidi"/>
          <w:sz w:val="25"/>
          <w:szCs w:val="25"/>
          <w:lang w:val="en-PK"/>
        </w:rPr>
        <w:t> Engagement recency indicator</w:t>
      </w:r>
    </w:p>
    <w:p w14:paraId="09FD6D0C"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Return_Rate</w:t>
      </w:r>
      <w:proofErr w:type="spellEnd"/>
      <w:r w:rsidRPr="00597E7A">
        <w:rPr>
          <w:rFonts w:asciiTheme="majorBidi" w:hAnsiTheme="majorBidi" w:cstheme="majorBidi"/>
          <w:b/>
          <w:bCs/>
          <w:sz w:val="25"/>
          <w:szCs w:val="25"/>
          <w:lang w:val="en-PK"/>
        </w:rPr>
        <w:t xml:space="preserve"> (7.46%):</w:t>
      </w:r>
      <w:r w:rsidRPr="00597E7A">
        <w:rPr>
          <w:rFonts w:asciiTheme="majorBidi" w:hAnsiTheme="majorBidi" w:cstheme="majorBidi"/>
          <w:sz w:val="25"/>
          <w:szCs w:val="25"/>
          <w:lang w:val="en-PK"/>
        </w:rPr>
        <w:t> Product satisfaction metric</w:t>
      </w:r>
    </w:p>
    <w:p w14:paraId="5A4D1A7B"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Purchase_Frequency</w:t>
      </w:r>
      <w:proofErr w:type="spellEnd"/>
      <w:r w:rsidRPr="00597E7A">
        <w:rPr>
          <w:rFonts w:asciiTheme="majorBidi" w:hAnsiTheme="majorBidi" w:cstheme="majorBidi"/>
          <w:b/>
          <w:bCs/>
          <w:sz w:val="25"/>
          <w:szCs w:val="25"/>
          <w:lang w:val="en-PK"/>
        </w:rPr>
        <w:t xml:space="preserve"> (7.11%):</w:t>
      </w:r>
      <w:r w:rsidRPr="00597E7A">
        <w:rPr>
          <w:rFonts w:asciiTheme="majorBidi" w:hAnsiTheme="majorBidi" w:cstheme="majorBidi"/>
          <w:sz w:val="25"/>
          <w:szCs w:val="25"/>
          <w:lang w:val="en-PK"/>
        </w:rPr>
        <w:t> Engagement frequency measure</w:t>
      </w:r>
    </w:p>
    <w:p w14:paraId="5AFDD891"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Age (6.64%):</w:t>
      </w:r>
      <w:r w:rsidRPr="00597E7A">
        <w:rPr>
          <w:rFonts w:asciiTheme="majorBidi" w:hAnsiTheme="majorBidi" w:cstheme="majorBidi"/>
          <w:sz w:val="25"/>
          <w:szCs w:val="25"/>
          <w:lang w:val="en-PK"/>
        </w:rPr>
        <w:t> Demographic segmentation factor</w:t>
      </w:r>
    </w:p>
    <w:p w14:paraId="576A247E"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Num_of_Purchases</w:t>
      </w:r>
      <w:proofErr w:type="spellEnd"/>
      <w:r w:rsidRPr="00597E7A">
        <w:rPr>
          <w:rFonts w:asciiTheme="majorBidi" w:hAnsiTheme="majorBidi" w:cstheme="majorBidi"/>
          <w:b/>
          <w:bCs/>
          <w:sz w:val="25"/>
          <w:szCs w:val="25"/>
          <w:lang w:val="en-PK"/>
        </w:rPr>
        <w:t xml:space="preserve"> (6.57%):</w:t>
      </w:r>
      <w:r w:rsidRPr="00597E7A">
        <w:rPr>
          <w:rFonts w:asciiTheme="majorBidi" w:hAnsiTheme="majorBidi" w:cstheme="majorBidi"/>
          <w:sz w:val="25"/>
          <w:szCs w:val="25"/>
          <w:lang w:val="en-PK"/>
        </w:rPr>
        <w:t> Purchase volume indicator</w:t>
      </w:r>
    </w:p>
    <w:p w14:paraId="1E06CC3E" w14:textId="77777777" w:rsidR="00597E7A" w:rsidRPr="00597E7A" w:rsidRDefault="00597E7A" w:rsidP="00ED5CDC">
      <w:pPr>
        <w:numPr>
          <w:ilvl w:val="0"/>
          <w:numId w:val="21"/>
        </w:numPr>
        <w:spacing w:line="360" w:lineRule="auto"/>
        <w:jc w:val="both"/>
        <w:rPr>
          <w:rFonts w:asciiTheme="majorBidi" w:hAnsiTheme="majorBidi" w:cstheme="majorBidi"/>
          <w:sz w:val="25"/>
          <w:szCs w:val="25"/>
          <w:lang w:val="en-PK"/>
        </w:rPr>
      </w:pPr>
      <w:proofErr w:type="spellStart"/>
      <w:r w:rsidRPr="00597E7A">
        <w:rPr>
          <w:rFonts w:asciiTheme="majorBidi" w:hAnsiTheme="majorBidi" w:cstheme="majorBidi"/>
          <w:b/>
          <w:bCs/>
          <w:sz w:val="25"/>
          <w:szCs w:val="25"/>
          <w:lang w:val="en-PK"/>
        </w:rPr>
        <w:t>Support_Contact_Rate</w:t>
      </w:r>
      <w:proofErr w:type="spellEnd"/>
      <w:r w:rsidRPr="00597E7A">
        <w:rPr>
          <w:rFonts w:asciiTheme="majorBidi" w:hAnsiTheme="majorBidi" w:cstheme="majorBidi"/>
          <w:b/>
          <w:bCs/>
          <w:sz w:val="25"/>
          <w:szCs w:val="25"/>
          <w:lang w:val="en-PK"/>
        </w:rPr>
        <w:t xml:space="preserve"> (5.85%):</w:t>
      </w:r>
      <w:r w:rsidRPr="00597E7A">
        <w:rPr>
          <w:rFonts w:asciiTheme="majorBidi" w:hAnsiTheme="majorBidi" w:cstheme="majorBidi"/>
          <w:sz w:val="25"/>
          <w:szCs w:val="25"/>
          <w:lang w:val="en-PK"/>
        </w:rPr>
        <w:t> Service interaction intensity</w:t>
      </w:r>
    </w:p>
    <w:p w14:paraId="0127BED8" w14:textId="77777777" w:rsidR="00EE76FA" w:rsidRPr="00ED5CDC" w:rsidRDefault="00EE76FA" w:rsidP="00ED5CDC">
      <w:pPr>
        <w:spacing w:line="360" w:lineRule="auto"/>
        <w:jc w:val="both"/>
        <w:rPr>
          <w:rFonts w:asciiTheme="majorBidi" w:hAnsiTheme="majorBidi" w:cstheme="majorBidi"/>
          <w:sz w:val="25"/>
          <w:szCs w:val="25"/>
        </w:rPr>
      </w:pPr>
      <w:r w:rsidRPr="00ED5CDC">
        <w:rPr>
          <w:rFonts w:asciiTheme="majorBidi" w:hAnsiTheme="majorBidi" w:cstheme="majorBidi"/>
          <w:sz w:val="25"/>
          <w:szCs w:val="25"/>
        </w:rPr>
        <w:lastRenderedPageBreak/>
        <w:t xml:space="preserve">This feature importance analysis reveals that financial </w:t>
      </w:r>
      <w:proofErr w:type="spellStart"/>
      <w:r w:rsidRPr="00ED5CDC">
        <w:rPr>
          <w:rFonts w:asciiTheme="majorBidi" w:hAnsiTheme="majorBidi" w:cstheme="majorBidi"/>
          <w:sz w:val="25"/>
          <w:szCs w:val="25"/>
        </w:rPr>
        <w:t>behavior</w:t>
      </w:r>
      <w:proofErr w:type="spellEnd"/>
      <w:r w:rsidRPr="00ED5CDC">
        <w:rPr>
          <w:rFonts w:asciiTheme="majorBidi" w:hAnsiTheme="majorBidi" w:cstheme="majorBidi"/>
          <w:sz w:val="25"/>
          <w:szCs w:val="25"/>
        </w:rPr>
        <w:t xml:space="preserve"> and engagement metrics are the strongest predictors of customer churn, providing actionable insights for business strategy (Gupta &amp; Zeithaml, 2006; Miguéis et al., 2012; Kumar &amp; Ravi, 2008).</w:t>
      </w:r>
    </w:p>
    <w:p w14:paraId="0536DB11" w14:textId="4526EB90" w:rsidR="00E94333" w:rsidRPr="00ED5CDC" w:rsidRDefault="00597E7A" w:rsidP="00ED5CDC">
      <w:pPr>
        <w:spacing w:line="360" w:lineRule="auto"/>
        <w:jc w:val="both"/>
        <w:rPr>
          <w:rFonts w:asciiTheme="majorBidi" w:hAnsiTheme="majorBidi" w:cstheme="majorBidi"/>
          <w:sz w:val="25"/>
          <w:szCs w:val="25"/>
          <w:lang w:val="en-PK"/>
        </w:rPr>
      </w:pPr>
      <w:r w:rsidRPr="00597E7A">
        <w:rPr>
          <w:rFonts w:asciiTheme="majorBidi" w:hAnsiTheme="majorBidi" w:cstheme="majorBidi"/>
          <w:b/>
          <w:bCs/>
          <w:sz w:val="25"/>
          <w:szCs w:val="25"/>
          <w:lang w:val="en-PK"/>
        </w:rPr>
        <w:t>Code Repository:</w:t>
      </w:r>
      <w:r w:rsidRPr="00597E7A">
        <w:rPr>
          <w:rFonts w:asciiTheme="majorBidi" w:hAnsiTheme="majorBidi" w:cstheme="majorBidi"/>
          <w:sz w:val="25"/>
          <w:szCs w:val="25"/>
          <w:lang w:val="en-PK"/>
        </w:rPr>
        <w:t> [Include your GitHub repository link here]</w:t>
      </w:r>
    </w:p>
    <w:p w14:paraId="65F8580A" w14:textId="4270DFA1" w:rsidR="00336771" w:rsidRPr="00001D5C" w:rsidRDefault="00E94333"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br w:type="page"/>
      </w:r>
    </w:p>
    <w:p w14:paraId="395B51B1" w14:textId="0784D984" w:rsidR="00571564" w:rsidRPr="00ED5CDC" w:rsidRDefault="00571564" w:rsidP="00ED5CDC">
      <w:pPr>
        <w:pStyle w:val="Heading1"/>
        <w:spacing w:line="360" w:lineRule="auto"/>
        <w:jc w:val="both"/>
        <w:rPr>
          <w:szCs w:val="25"/>
          <w:lang w:val="en-PK"/>
        </w:rPr>
      </w:pPr>
      <w:bookmarkStart w:id="19" w:name="_Toc201103758"/>
      <w:r w:rsidRPr="00ED5CDC">
        <w:rPr>
          <w:szCs w:val="25"/>
          <w:lang w:val="en-PK"/>
        </w:rPr>
        <w:lastRenderedPageBreak/>
        <w:t>QUESTION 4 (CLO4) - BUSINESS SOLUTIONS</w:t>
      </w:r>
      <w:bookmarkEnd w:id="19"/>
      <w:r w:rsidRPr="00ED5CDC">
        <w:rPr>
          <w:szCs w:val="25"/>
          <w:lang w:val="en-PK"/>
        </w:rPr>
        <w:t xml:space="preserve">  </w:t>
      </w:r>
    </w:p>
    <w:p w14:paraId="7F59B469" w14:textId="77777777" w:rsidR="00571564" w:rsidRPr="00ED5CDC" w:rsidRDefault="00571564" w:rsidP="00ED5CDC">
      <w:pPr>
        <w:pStyle w:val="Heading1"/>
        <w:spacing w:line="360" w:lineRule="auto"/>
        <w:jc w:val="both"/>
        <w:rPr>
          <w:szCs w:val="25"/>
          <w:lang w:val="en-PK"/>
        </w:rPr>
      </w:pPr>
      <w:bookmarkStart w:id="20" w:name="_Toc201103759"/>
      <w:r w:rsidRPr="00ED5CDC">
        <w:rPr>
          <w:szCs w:val="25"/>
          <w:lang w:val="en-PK"/>
        </w:rPr>
        <w:t>4. Business Solutions and Strategic Recommendations</w:t>
      </w:r>
      <w:bookmarkEnd w:id="20"/>
    </w:p>
    <w:p w14:paraId="2F6B1A6E" w14:textId="77777777" w:rsidR="00571564" w:rsidRPr="00ED5CDC" w:rsidRDefault="00571564" w:rsidP="00ED5CDC">
      <w:pPr>
        <w:pStyle w:val="Heading2"/>
        <w:spacing w:line="360" w:lineRule="auto"/>
        <w:jc w:val="both"/>
        <w:rPr>
          <w:szCs w:val="25"/>
          <w:lang w:val="en-PK"/>
        </w:rPr>
      </w:pPr>
      <w:bookmarkStart w:id="21" w:name="_Toc201103760"/>
      <w:r w:rsidRPr="00ED5CDC">
        <w:rPr>
          <w:szCs w:val="25"/>
          <w:lang w:val="en-PK"/>
        </w:rPr>
        <w:t>4.1 Financial Impact Analysis</w:t>
      </w:r>
      <w:bookmarkEnd w:id="21"/>
    </w:p>
    <w:p w14:paraId="3AE1B239"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My analysis reveals significant financial implications of customer churn that require immediate strategic intervention:</w:t>
      </w:r>
    </w:p>
    <w:p w14:paraId="7F7EFA63"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Current Financial Situation:</w:t>
      </w:r>
    </w:p>
    <w:p w14:paraId="4558A552" w14:textId="77777777" w:rsidR="00571564" w:rsidRPr="00571564" w:rsidRDefault="00571564" w:rsidP="00ED5CDC">
      <w:pPr>
        <w:numPr>
          <w:ilvl w:val="0"/>
          <w:numId w:val="2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Total Customer Base:</w:t>
      </w:r>
      <w:r w:rsidRPr="00571564">
        <w:rPr>
          <w:rFonts w:asciiTheme="majorBidi" w:hAnsiTheme="majorBidi" w:cstheme="majorBidi"/>
          <w:sz w:val="25"/>
          <w:szCs w:val="25"/>
          <w:lang w:val="en-PK"/>
        </w:rPr>
        <w:t> 1,000 customers</w:t>
      </w:r>
    </w:p>
    <w:p w14:paraId="74CB1048" w14:textId="77777777" w:rsidR="00571564" w:rsidRPr="00571564" w:rsidRDefault="00571564" w:rsidP="00ED5CDC">
      <w:pPr>
        <w:numPr>
          <w:ilvl w:val="0"/>
          <w:numId w:val="2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Current Churn Rate:</w:t>
      </w:r>
      <w:r w:rsidRPr="00571564">
        <w:rPr>
          <w:rFonts w:asciiTheme="majorBidi" w:hAnsiTheme="majorBidi" w:cstheme="majorBidi"/>
          <w:sz w:val="25"/>
          <w:szCs w:val="25"/>
          <w:lang w:val="en-PK"/>
        </w:rPr>
        <w:t> 52.6% (526 customers lost)</w:t>
      </w:r>
    </w:p>
    <w:p w14:paraId="2D3C7DAA" w14:textId="77777777" w:rsidR="00571564" w:rsidRPr="00571564" w:rsidRDefault="00571564" w:rsidP="00ED5CDC">
      <w:pPr>
        <w:numPr>
          <w:ilvl w:val="0"/>
          <w:numId w:val="2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Immediate Revenue Loss:</w:t>
      </w:r>
      <w:r w:rsidRPr="00571564">
        <w:rPr>
          <w:rFonts w:asciiTheme="majorBidi" w:hAnsiTheme="majorBidi" w:cstheme="majorBidi"/>
          <w:sz w:val="25"/>
          <w:szCs w:val="25"/>
          <w:lang w:val="en-PK"/>
        </w:rPr>
        <w:t> $2,713,434</w:t>
      </w:r>
    </w:p>
    <w:p w14:paraId="04AD9EA1" w14:textId="77777777" w:rsidR="00571564" w:rsidRPr="00571564" w:rsidRDefault="00571564" w:rsidP="00ED5CDC">
      <w:pPr>
        <w:numPr>
          <w:ilvl w:val="0"/>
          <w:numId w:val="2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Projected 2-Year Future Loss:</w:t>
      </w:r>
      <w:r w:rsidRPr="00571564">
        <w:rPr>
          <w:rFonts w:asciiTheme="majorBidi" w:hAnsiTheme="majorBidi" w:cstheme="majorBidi"/>
          <w:sz w:val="25"/>
          <w:szCs w:val="25"/>
          <w:lang w:val="en-PK"/>
        </w:rPr>
        <w:t> $567,051</w:t>
      </w:r>
    </w:p>
    <w:p w14:paraId="13AB3EFD" w14:textId="77777777" w:rsidR="00571564" w:rsidRPr="00571564" w:rsidRDefault="00571564" w:rsidP="00ED5CDC">
      <w:pPr>
        <w:numPr>
          <w:ilvl w:val="0"/>
          <w:numId w:val="2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Total Estimated Financial Impact:</w:t>
      </w:r>
      <w:r w:rsidRPr="00571564">
        <w:rPr>
          <w:rFonts w:asciiTheme="majorBidi" w:hAnsiTheme="majorBidi" w:cstheme="majorBidi"/>
          <w:sz w:val="25"/>
          <w:szCs w:val="25"/>
          <w:lang w:val="en-PK"/>
        </w:rPr>
        <w:t> $3,280,485</w:t>
      </w:r>
    </w:p>
    <w:p w14:paraId="2B9C21BD" w14:textId="77777777" w:rsidR="00571564" w:rsidRPr="00571564" w:rsidRDefault="00571564" w:rsidP="00ED5CDC">
      <w:pPr>
        <w:numPr>
          <w:ilvl w:val="0"/>
          <w:numId w:val="2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Average Loss per Churned Customer:</w:t>
      </w:r>
      <w:r w:rsidRPr="00571564">
        <w:rPr>
          <w:rFonts w:asciiTheme="majorBidi" w:hAnsiTheme="majorBidi" w:cstheme="majorBidi"/>
          <w:sz w:val="25"/>
          <w:szCs w:val="25"/>
          <w:lang w:val="en-PK"/>
        </w:rPr>
        <w:t> $6,237</w:t>
      </w:r>
    </w:p>
    <w:p w14:paraId="213EF9C3" w14:textId="77777777" w:rsidR="00EE76FA" w:rsidRPr="00ED5CDC" w:rsidRDefault="00EE76FA" w:rsidP="00ED5CDC">
      <w:pPr>
        <w:spacing w:line="360" w:lineRule="auto"/>
        <w:jc w:val="both"/>
        <w:rPr>
          <w:rFonts w:asciiTheme="majorBidi" w:hAnsiTheme="majorBidi" w:cstheme="majorBidi"/>
          <w:b/>
          <w:sz w:val="25"/>
          <w:szCs w:val="25"/>
        </w:rPr>
      </w:pPr>
      <w:r w:rsidRPr="00ED5CDC">
        <w:rPr>
          <w:rFonts w:asciiTheme="majorBidi" w:hAnsiTheme="majorBidi" w:cstheme="majorBidi"/>
          <w:sz w:val="25"/>
          <w:szCs w:val="25"/>
        </w:rPr>
        <w:t>This substantial financial impact of over $3.2 million demonstrates the critical business importance of implementing effective churn prediction and retention strategies (Gupta &amp; Zeithaml, 2006; Bahnsen et al., 2015). The analysis shows that churned customers actually spent slightly more ($5,158 average) than retained customers ($4,994 average), indicating that the business is losing valuable, high-spending customers rather than low-value segments (Miguéis et al., 2012; Kumar &amp; Ravi, 2008).</w:t>
      </w:r>
    </w:p>
    <w:p w14:paraId="355C5303" w14:textId="491E0F55" w:rsidR="00571564" w:rsidRPr="00ED5CDC" w:rsidRDefault="00571564" w:rsidP="00ED5CDC">
      <w:pPr>
        <w:pStyle w:val="Heading2"/>
        <w:spacing w:line="360" w:lineRule="auto"/>
        <w:jc w:val="both"/>
        <w:rPr>
          <w:szCs w:val="25"/>
          <w:lang w:val="en-PK"/>
        </w:rPr>
      </w:pPr>
      <w:bookmarkStart w:id="22" w:name="_Toc201103761"/>
      <w:r w:rsidRPr="00ED5CDC">
        <w:rPr>
          <w:szCs w:val="25"/>
          <w:lang w:val="en-PK"/>
        </w:rPr>
        <w:t>4.2 Customer Segmentation and Risk Analysis</w:t>
      </w:r>
      <w:bookmarkEnd w:id="22"/>
    </w:p>
    <w:p w14:paraId="31E96013"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Customer Segmentation Analysis Results:</w:t>
      </w:r>
    </w:p>
    <w:p w14:paraId="61178567"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Based on my comprehensive analysis, I identified four distinct customer segments with varying risk profiles and strategic requirements:</w:t>
      </w:r>
    </w:p>
    <w:p w14:paraId="5E65ABB7"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Segment 0 - Premium Low-Engagement (260 customers - 26.0%):</w:t>
      </w:r>
    </w:p>
    <w:p w14:paraId="7D796983" w14:textId="77777777" w:rsidR="00571564" w:rsidRPr="00571564" w:rsidRDefault="00571564" w:rsidP="00ED5CDC">
      <w:pPr>
        <w:numPr>
          <w:ilvl w:val="0"/>
          <w:numId w:val="2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Churn Rate:</w:t>
      </w:r>
      <w:r w:rsidRPr="00571564">
        <w:rPr>
          <w:rFonts w:asciiTheme="majorBidi" w:hAnsiTheme="majorBidi" w:cstheme="majorBidi"/>
          <w:sz w:val="25"/>
          <w:szCs w:val="25"/>
          <w:lang w:val="en-PK"/>
        </w:rPr>
        <w:t> 53.5%</w:t>
      </w:r>
    </w:p>
    <w:p w14:paraId="35D1C538" w14:textId="77777777" w:rsidR="00571564" w:rsidRPr="00571564" w:rsidRDefault="00571564" w:rsidP="00ED5CDC">
      <w:pPr>
        <w:numPr>
          <w:ilvl w:val="0"/>
          <w:numId w:val="2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Profile:</w:t>
      </w:r>
      <w:r w:rsidRPr="00571564">
        <w:rPr>
          <w:rFonts w:asciiTheme="majorBidi" w:hAnsiTheme="majorBidi" w:cstheme="majorBidi"/>
          <w:sz w:val="25"/>
          <w:szCs w:val="25"/>
          <w:lang w:val="en-PK"/>
        </w:rPr>
        <w:t> Older customers (52.7 years), highest income ($129,000), low spend ($3,633)</w:t>
      </w:r>
    </w:p>
    <w:p w14:paraId="4B87CE49" w14:textId="77777777" w:rsidR="00571564" w:rsidRPr="00571564" w:rsidRDefault="00571564" w:rsidP="00ED5CDC">
      <w:pPr>
        <w:numPr>
          <w:ilvl w:val="0"/>
          <w:numId w:val="2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lastRenderedPageBreak/>
        <w:t>Average Satisfaction:</w:t>
      </w:r>
      <w:r w:rsidRPr="00571564">
        <w:rPr>
          <w:rFonts w:asciiTheme="majorBidi" w:hAnsiTheme="majorBidi" w:cstheme="majorBidi"/>
          <w:sz w:val="25"/>
          <w:szCs w:val="25"/>
          <w:lang w:val="en-PK"/>
        </w:rPr>
        <w:t> 4.0/5 (highest satisfaction)</w:t>
      </w:r>
    </w:p>
    <w:p w14:paraId="3401914D" w14:textId="77777777" w:rsidR="00571564" w:rsidRPr="00571564" w:rsidRDefault="00571564" w:rsidP="00ED5CDC">
      <w:pPr>
        <w:numPr>
          <w:ilvl w:val="0"/>
          <w:numId w:val="2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Key Issue:</w:t>
      </w:r>
      <w:r w:rsidRPr="00571564">
        <w:rPr>
          <w:rFonts w:asciiTheme="majorBidi" w:hAnsiTheme="majorBidi" w:cstheme="majorBidi"/>
          <w:sz w:val="25"/>
          <w:szCs w:val="25"/>
          <w:lang w:val="en-PK"/>
        </w:rPr>
        <w:t> Low engagement despite high satisfaction and income</w:t>
      </w:r>
    </w:p>
    <w:p w14:paraId="3B2FF517" w14:textId="77777777" w:rsidR="00571564" w:rsidRPr="00571564" w:rsidRDefault="00571564" w:rsidP="00ED5CDC">
      <w:pPr>
        <w:numPr>
          <w:ilvl w:val="0"/>
          <w:numId w:val="2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Strategy Focus:</w:t>
      </w:r>
      <w:r w:rsidRPr="00571564">
        <w:rPr>
          <w:rFonts w:asciiTheme="majorBidi" w:hAnsiTheme="majorBidi" w:cstheme="majorBidi"/>
          <w:sz w:val="25"/>
          <w:szCs w:val="25"/>
          <w:lang w:val="en-PK"/>
        </w:rPr>
        <w:t> Competitive pricing review and exclusive premium offers</w:t>
      </w:r>
    </w:p>
    <w:p w14:paraId="39DA3D16"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Segment 1 - High-Value Active (268 customers - 26.8%):</w:t>
      </w:r>
    </w:p>
    <w:p w14:paraId="046644A5" w14:textId="77777777" w:rsidR="00571564" w:rsidRPr="00571564" w:rsidRDefault="00571564" w:rsidP="00ED5CDC">
      <w:pPr>
        <w:numPr>
          <w:ilvl w:val="0"/>
          <w:numId w:val="2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Churn Rate:</w:t>
      </w:r>
      <w:r w:rsidRPr="00571564">
        <w:rPr>
          <w:rFonts w:asciiTheme="majorBidi" w:hAnsiTheme="majorBidi" w:cstheme="majorBidi"/>
          <w:sz w:val="25"/>
          <w:szCs w:val="25"/>
          <w:lang w:val="en-PK"/>
        </w:rPr>
        <w:t> 53.4%</w:t>
      </w:r>
    </w:p>
    <w:p w14:paraId="626424A3" w14:textId="77777777" w:rsidR="00571564" w:rsidRPr="00571564" w:rsidRDefault="00571564" w:rsidP="00ED5CDC">
      <w:pPr>
        <w:numPr>
          <w:ilvl w:val="0"/>
          <w:numId w:val="2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Profile:</w:t>
      </w:r>
      <w:r w:rsidRPr="00571564">
        <w:rPr>
          <w:rFonts w:asciiTheme="majorBidi" w:hAnsiTheme="majorBidi" w:cstheme="majorBidi"/>
          <w:sz w:val="25"/>
          <w:szCs w:val="25"/>
          <w:lang w:val="en-PK"/>
        </w:rPr>
        <w:t> Young professionals (34.9 years), good income ($112,000), highest spend ($7,986)</w:t>
      </w:r>
    </w:p>
    <w:p w14:paraId="36DE71FC" w14:textId="77777777" w:rsidR="00571564" w:rsidRPr="00571564" w:rsidRDefault="00571564" w:rsidP="00ED5CDC">
      <w:pPr>
        <w:numPr>
          <w:ilvl w:val="0"/>
          <w:numId w:val="2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Average Satisfaction:</w:t>
      </w:r>
      <w:r w:rsidRPr="00571564">
        <w:rPr>
          <w:rFonts w:asciiTheme="majorBidi" w:hAnsiTheme="majorBidi" w:cstheme="majorBidi"/>
          <w:sz w:val="25"/>
          <w:szCs w:val="25"/>
          <w:lang w:val="en-PK"/>
        </w:rPr>
        <w:t> 3.4/5</w:t>
      </w:r>
    </w:p>
    <w:p w14:paraId="0EC79230" w14:textId="77777777" w:rsidR="00571564" w:rsidRPr="00571564" w:rsidRDefault="00571564" w:rsidP="00ED5CDC">
      <w:pPr>
        <w:numPr>
          <w:ilvl w:val="0"/>
          <w:numId w:val="2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Key Issue:</w:t>
      </w:r>
      <w:r w:rsidRPr="00571564">
        <w:rPr>
          <w:rFonts w:asciiTheme="majorBidi" w:hAnsiTheme="majorBidi" w:cstheme="majorBidi"/>
          <w:sz w:val="25"/>
          <w:szCs w:val="25"/>
          <w:lang w:val="en-PK"/>
        </w:rPr>
        <w:t> High spenders with declining satisfaction</w:t>
      </w:r>
    </w:p>
    <w:p w14:paraId="193FF369" w14:textId="77777777" w:rsidR="00571564" w:rsidRPr="00571564" w:rsidRDefault="00571564" w:rsidP="00ED5CDC">
      <w:pPr>
        <w:numPr>
          <w:ilvl w:val="0"/>
          <w:numId w:val="2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Strategy Focus:</w:t>
      </w:r>
      <w:r w:rsidRPr="00571564">
        <w:rPr>
          <w:rFonts w:asciiTheme="majorBidi" w:hAnsiTheme="majorBidi" w:cstheme="majorBidi"/>
          <w:sz w:val="25"/>
          <w:szCs w:val="25"/>
          <w:lang w:val="en-PK"/>
        </w:rPr>
        <w:t> Enhanced customer service and loyalty rewards program</w:t>
      </w:r>
    </w:p>
    <w:p w14:paraId="4569D0EC"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Segment 2 - Budget-Conscious (215 customers - 21.5%):</w:t>
      </w:r>
    </w:p>
    <w:p w14:paraId="0780B60B" w14:textId="77777777" w:rsidR="00571564" w:rsidRPr="00571564" w:rsidRDefault="00571564" w:rsidP="00ED5CDC">
      <w:pPr>
        <w:numPr>
          <w:ilvl w:val="0"/>
          <w:numId w:val="2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Churn Rate:</w:t>
      </w:r>
      <w:r w:rsidRPr="00571564">
        <w:rPr>
          <w:rFonts w:asciiTheme="majorBidi" w:hAnsiTheme="majorBidi" w:cstheme="majorBidi"/>
          <w:sz w:val="25"/>
          <w:szCs w:val="25"/>
          <w:lang w:val="en-PK"/>
        </w:rPr>
        <w:t> 53.0%</w:t>
      </w:r>
    </w:p>
    <w:p w14:paraId="6FD48255" w14:textId="77777777" w:rsidR="00571564" w:rsidRPr="00571564" w:rsidRDefault="00571564" w:rsidP="00ED5CDC">
      <w:pPr>
        <w:numPr>
          <w:ilvl w:val="0"/>
          <w:numId w:val="2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Profile:</w:t>
      </w:r>
      <w:r w:rsidRPr="00571564">
        <w:rPr>
          <w:rFonts w:asciiTheme="majorBidi" w:hAnsiTheme="majorBidi" w:cstheme="majorBidi"/>
          <w:sz w:val="25"/>
          <w:szCs w:val="25"/>
          <w:lang w:val="en-PK"/>
        </w:rPr>
        <w:t> Young customers (32.4 years), lowest income ($77,000), lowest spend ($2,733)</w:t>
      </w:r>
    </w:p>
    <w:p w14:paraId="4698FBE0" w14:textId="77777777" w:rsidR="00571564" w:rsidRPr="00571564" w:rsidRDefault="00571564" w:rsidP="00ED5CDC">
      <w:pPr>
        <w:numPr>
          <w:ilvl w:val="0"/>
          <w:numId w:val="2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Average Satisfaction:</w:t>
      </w:r>
      <w:r w:rsidRPr="00571564">
        <w:rPr>
          <w:rFonts w:asciiTheme="majorBidi" w:hAnsiTheme="majorBidi" w:cstheme="majorBidi"/>
          <w:sz w:val="25"/>
          <w:szCs w:val="25"/>
          <w:lang w:val="en-PK"/>
        </w:rPr>
        <w:t> 2.8/5</w:t>
      </w:r>
    </w:p>
    <w:p w14:paraId="7603AA19" w14:textId="77777777" w:rsidR="00571564" w:rsidRPr="00571564" w:rsidRDefault="00571564" w:rsidP="00ED5CDC">
      <w:pPr>
        <w:numPr>
          <w:ilvl w:val="0"/>
          <w:numId w:val="2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Key Issue:</w:t>
      </w:r>
      <w:r w:rsidRPr="00571564">
        <w:rPr>
          <w:rFonts w:asciiTheme="majorBidi" w:hAnsiTheme="majorBidi" w:cstheme="majorBidi"/>
          <w:sz w:val="25"/>
          <w:szCs w:val="25"/>
          <w:lang w:val="en-PK"/>
        </w:rPr>
        <w:t> Price sensitivity with satisfaction concerns</w:t>
      </w:r>
    </w:p>
    <w:p w14:paraId="05A1663D" w14:textId="77777777" w:rsidR="00571564" w:rsidRPr="00571564" w:rsidRDefault="00571564" w:rsidP="00ED5CDC">
      <w:pPr>
        <w:numPr>
          <w:ilvl w:val="0"/>
          <w:numId w:val="2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Strategy Focus:</w:t>
      </w:r>
      <w:r w:rsidRPr="00571564">
        <w:rPr>
          <w:rFonts w:asciiTheme="majorBidi" w:hAnsiTheme="majorBidi" w:cstheme="majorBidi"/>
          <w:sz w:val="25"/>
          <w:szCs w:val="25"/>
          <w:lang w:val="en-PK"/>
        </w:rPr>
        <w:t> Value-based offerings and satisfaction improvement</w:t>
      </w:r>
    </w:p>
    <w:p w14:paraId="1BDBEE08"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Segment 3 - Dissatisfied High-Value (257 customers - 25.7%):</w:t>
      </w:r>
    </w:p>
    <w:p w14:paraId="5F476167" w14:textId="77777777" w:rsidR="00571564" w:rsidRPr="00571564" w:rsidRDefault="00571564" w:rsidP="00ED5CDC">
      <w:pPr>
        <w:numPr>
          <w:ilvl w:val="0"/>
          <w:numId w:val="26"/>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Churn Rate:</w:t>
      </w:r>
      <w:r w:rsidRPr="00571564">
        <w:rPr>
          <w:rFonts w:asciiTheme="majorBidi" w:hAnsiTheme="majorBidi" w:cstheme="majorBidi"/>
          <w:sz w:val="25"/>
          <w:szCs w:val="25"/>
          <w:lang w:val="en-PK"/>
        </w:rPr>
        <w:t> 50.6% (lowest but still critical)</w:t>
      </w:r>
    </w:p>
    <w:p w14:paraId="5070849C" w14:textId="77777777" w:rsidR="00571564" w:rsidRPr="00571564" w:rsidRDefault="00571564" w:rsidP="00ED5CDC">
      <w:pPr>
        <w:numPr>
          <w:ilvl w:val="0"/>
          <w:numId w:val="26"/>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Profile:</w:t>
      </w:r>
      <w:r w:rsidRPr="00571564">
        <w:rPr>
          <w:rFonts w:asciiTheme="majorBidi" w:hAnsiTheme="majorBidi" w:cstheme="majorBidi"/>
          <w:sz w:val="25"/>
          <w:szCs w:val="25"/>
          <w:lang w:val="en-PK"/>
        </w:rPr>
        <w:t> Mature customers (51.5 years), high income ($124,000), good spend ($5,481)</w:t>
      </w:r>
    </w:p>
    <w:p w14:paraId="079C267F" w14:textId="77777777" w:rsidR="00571564" w:rsidRPr="00571564" w:rsidRDefault="00571564" w:rsidP="00ED5CDC">
      <w:pPr>
        <w:numPr>
          <w:ilvl w:val="0"/>
          <w:numId w:val="26"/>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Average Satisfaction:</w:t>
      </w:r>
      <w:r w:rsidRPr="00571564">
        <w:rPr>
          <w:rFonts w:asciiTheme="majorBidi" w:hAnsiTheme="majorBidi" w:cstheme="majorBidi"/>
          <w:sz w:val="25"/>
          <w:szCs w:val="25"/>
          <w:lang w:val="en-PK"/>
        </w:rPr>
        <w:t> 1.6/5 (critically low)</w:t>
      </w:r>
    </w:p>
    <w:p w14:paraId="0C7D971A" w14:textId="77777777" w:rsidR="00571564" w:rsidRPr="00571564" w:rsidRDefault="00571564" w:rsidP="00ED5CDC">
      <w:pPr>
        <w:numPr>
          <w:ilvl w:val="0"/>
          <w:numId w:val="26"/>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Key Issue:</w:t>
      </w:r>
      <w:r w:rsidRPr="00571564">
        <w:rPr>
          <w:rFonts w:asciiTheme="majorBidi" w:hAnsiTheme="majorBidi" w:cstheme="majorBidi"/>
          <w:sz w:val="25"/>
          <w:szCs w:val="25"/>
          <w:lang w:val="en-PK"/>
        </w:rPr>
        <w:t> High-value customers with severe satisfaction problems</w:t>
      </w:r>
    </w:p>
    <w:p w14:paraId="491A866E" w14:textId="77777777" w:rsidR="00571564" w:rsidRPr="00571564" w:rsidRDefault="00571564" w:rsidP="00ED5CDC">
      <w:pPr>
        <w:numPr>
          <w:ilvl w:val="0"/>
          <w:numId w:val="26"/>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Strategy Focus:</w:t>
      </w:r>
      <w:r w:rsidRPr="00571564">
        <w:rPr>
          <w:rFonts w:asciiTheme="majorBidi" w:hAnsiTheme="majorBidi" w:cstheme="majorBidi"/>
          <w:sz w:val="25"/>
          <w:szCs w:val="25"/>
          <w:lang w:val="en-PK"/>
        </w:rPr>
        <w:t> Urgent personal account management and satisfaction recovery</w:t>
      </w:r>
    </w:p>
    <w:p w14:paraId="19A3F677"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lastRenderedPageBreak/>
        <w:t>Risk Factor Analysis:</w:t>
      </w:r>
    </w:p>
    <w:p w14:paraId="4232F82A"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My analysis identified several critical risk patterns:</w:t>
      </w:r>
    </w:p>
    <w:p w14:paraId="3867414B" w14:textId="77777777" w:rsidR="00571564" w:rsidRPr="00571564" w:rsidRDefault="00571564" w:rsidP="00ED5CDC">
      <w:pPr>
        <w:numPr>
          <w:ilvl w:val="0"/>
          <w:numId w:val="27"/>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Satisfaction Crisis:</w:t>
      </w:r>
      <w:r w:rsidRPr="00571564">
        <w:rPr>
          <w:rFonts w:asciiTheme="majorBidi" w:hAnsiTheme="majorBidi" w:cstheme="majorBidi"/>
          <w:sz w:val="25"/>
          <w:szCs w:val="25"/>
          <w:lang w:val="en-PK"/>
        </w:rPr>
        <w:t> Segment 3 shows dangerously low satisfaction (1.6/5) requiring immediate intervention</w:t>
      </w:r>
    </w:p>
    <w:p w14:paraId="6C40B282" w14:textId="77777777" w:rsidR="00571564" w:rsidRPr="00571564" w:rsidRDefault="00571564" w:rsidP="00ED5CDC">
      <w:pPr>
        <w:numPr>
          <w:ilvl w:val="0"/>
          <w:numId w:val="27"/>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Value Paradox:</w:t>
      </w:r>
      <w:r w:rsidRPr="00571564">
        <w:rPr>
          <w:rFonts w:asciiTheme="majorBidi" w:hAnsiTheme="majorBidi" w:cstheme="majorBidi"/>
          <w:sz w:val="25"/>
          <w:szCs w:val="25"/>
          <w:lang w:val="en-PK"/>
        </w:rPr>
        <w:t> Highest spending customers (Segment 1) show concerning satisfaction decline</w:t>
      </w:r>
    </w:p>
    <w:p w14:paraId="090D2462" w14:textId="77777777" w:rsidR="00571564" w:rsidRPr="00571564" w:rsidRDefault="00571564" w:rsidP="00ED5CDC">
      <w:pPr>
        <w:numPr>
          <w:ilvl w:val="0"/>
          <w:numId w:val="27"/>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Age Vulnerability:</w:t>
      </w:r>
      <w:r w:rsidRPr="00571564">
        <w:rPr>
          <w:rFonts w:asciiTheme="majorBidi" w:hAnsiTheme="majorBidi" w:cstheme="majorBidi"/>
          <w:sz w:val="25"/>
          <w:szCs w:val="25"/>
          <w:lang w:val="en-PK"/>
        </w:rPr>
        <w:t> Young customers (18-30) demonstrate 55.6% churn propensity</w:t>
      </w:r>
    </w:p>
    <w:p w14:paraId="58398084" w14:textId="77777777" w:rsidR="00571564" w:rsidRPr="00571564" w:rsidRDefault="00571564" w:rsidP="00ED5CDC">
      <w:pPr>
        <w:numPr>
          <w:ilvl w:val="0"/>
          <w:numId w:val="27"/>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Income Correlation:</w:t>
      </w:r>
      <w:r w:rsidRPr="00571564">
        <w:rPr>
          <w:rFonts w:asciiTheme="majorBidi" w:hAnsiTheme="majorBidi" w:cstheme="majorBidi"/>
          <w:sz w:val="25"/>
          <w:szCs w:val="25"/>
          <w:lang w:val="en-PK"/>
        </w:rPr>
        <w:t> Lower-middle income segment exhibits highest churn rate (56.4%)</w:t>
      </w:r>
    </w:p>
    <w:p w14:paraId="31043BA5" w14:textId="77777777" w:rsidR="00571564" w:rsidRPr="00571564" w:rsidRDefault="00571564" w:rsidP="00ED5CDC">
      <w:pPr>
        <w:numPr>
          <w:ilvl w:val="0"/>
          <w:numId w:val="27"/>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Tenure Risk:</w:t>
      </w:r>
      <w:r w:rsidRPr="00571564">
        <w:rPr>
          <w:rFonts w:asciiTheme="majorBidi" w:hAnsiTheme="majorBidi" w:cstheme="majorBidi"/>
          <w:sz w:val="25"/>
          <w:szCs w:val="25"/>
          <w:lang w:val="en-PK"/>
        </w:rPr>
        <w:t> New customers (0-2 years) show 51.3% churn probability</w:t>
      </w:r>
    </w:p>
    <w:p w14:paraId="0A70EDCE" w14:textId="77777777" w:rsidR="00571564" w:rsidRPr="00ED5CDC" w:rsidRDefault="00571564" w:rsidP="00ED5CDC">
      <w:pPr>
        <w:pStyle w:val="Heading2"/>
        <w:spacing w:line="360" w:lineRule="auto"/>
        <w:jc w:val="both"/>
        <w:rPr>
          <w:szCs w:val="25"/>
          <w:lang w:val="en-PK"/>
        </w:rPr>
      </w:pPr>
      <w:bookmarkStart w:id="23" w:name="_Toc201103762"/>
      <w:r w:rsidRPr="00ED5CDC">
        <w:rPr>
          <w:szCs w:val="25"/>
          <w:lang w:val="en-PK"/>
        </w:rPr>
        <w:t>4.3 Targeted Retention Strategy Recommendations</w:t>
      </w:r>
      <w:bookmarkEnd w:id="23"/>
    </w:p>
    <w:p w14:paraId="295FA88B"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Immediate Actions (0-30 days):</w:t>
      </w:r>
    </w:p>
    <w:p w14:paraId="55D19285" w14:textId="77777777" w:rsidR="00571564" w:rsidRPr="00571564" w:rsidRDefault="00571564" w:rsidP="00ED5CDC">
      <w:pPr>
        <w:numPr>
          <w:ilvl w:val="0"/>
          <w:numId w:val="28"/>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Critical Intervention for Segment 3:</w:t>
      </w:r>
      <w:r w:rsidRPr="00571564">
        <w:rPr>
          <w:rFonts w:asciiTheme="majorBidi" w:hAnsiTheme="majorBidi" w:cstheme="majorBidi"/>
          <w:sz w:val="25"/>
          <w:szCs w:val="25"/>
          <w:lang w:val="en-PK"/>
        </w:rPr>
        <w:t> Deploy emergency retention team for all 257 customers with satisfaction scores ≤2, offering service recovery, compensation, and dedicated account management.</w:t>
      </w:r>
    </w:p>
    <w:p w14:paraId="63EED0BB" w14:textId="77777777" w:rsidR="00571564" w:rsidRPr="00571564" w:rsidRDefault="00571564" w:rsidP="00ED5CDC">
      <w:pPr>
        <w:numPr>
          <w:ilvl w:val="0"/>
          <w:numId w:val="28"/>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High-Value Protection for Segment 1:</w:t>
      </w:r>
      <w:r w:rsidRPr="00571564">
        <w:rPr>
          <w:rFonts w:asciiTheme="majorBidi" w:hAnsiTheme="majorBidi" w:cstheme="majorBidi"/>
          <w:sz w:val="25"/>
          <w:szCs w:val="25"/>
          <w:lang w:val="en-PK"/>
        </w:rPr>
        <w:t> Implement premium service tier for highest spenders, including priority support, exclusive offers, and proactive relationship management.</w:t>
      </w:r>
    </w:p>
    <w:p w14:paraId="5BCA7CA9" w14:textId="77777777" w:rsidR="00571564" w:rsidRPr="00571564" w:rsidRDefault="00571564" w:rsidP="00ED5CDC">
      <w:pPr>
        <w:numPr>
          <w:ilvl w:val="0"/>
          <w:numId w:val="28"/>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Pricing Strategy for Segment 0:</w:t>
      </w:r>
      <w:r w:rsidRPr="00571564">
        <w:rPr>
          <w:rFonts w:asciiTheme="majorBidi" w:hAnsiTheme="majorBidi" w:cstheme="majorBidi"/>
          <w:sz w:val="25"/>
          <w:szCs w:val="25"/>
          <w:lang w:val="en-PK"/>
        </w:rPr>
        <w:t> Conduct competitive analysis and develop premium value propositions that justify pricing for high-income, low-engagement customers.</w:t>
      </w:r>
    </w:p>
    <w:p w14:paraId="021D3A5D" w14:textId="77777777" w:rsidR="00571564" w:rsidRPr="00571564" w:rsidRDefault="00571564" w:rsidP="00ED5CDC">
      <w:pPr>
        <w:numPr>
          <w:ilvl w:val="0"/>
          <w:numId w:val="28"/>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Value Enhancement for Segment 2:</w:t>
      </w:r>
      <w:r w:rsidRPr="00571564">
        <w:rPr>
          <w:rFonts w:asciiTheme="majorBidi" w:hAnsiTheme="majorBidi" w:cstheme="majorBidi"/>
          <w:sz w:val="25"/>
          <w:szCs w:val="25"/>
          <w:lang w:val="en-PK"/>
        </w:rPr>
        <w:t> Launch budget-friendly product lines and payment plans to address price sensitivity while improving perceived value.</w:t>
      </w:r>
    </w:p>
    <w:p w14:paraId="3654A288"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Short-Term Initiatives (1-3 months):</w:t>
      </w:r>
    </w:p>
    <w:p w14:paraId="67EBFD58" w14:textId="77777777" w:rsidR="00571564" w:rsidRPr="00571564" w:rsidRDefault="00571564" w:rsidP="00ED5CDC">
      <w:pPr>
        <w:numPr>
          <w:ilvl w:val="0"/>
          <w:numId w:val="29"/>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Personalized Retention Engine:</w:t>
      </w:r>
      <w:r w:rsidRPr="00571564">
        <w:rPr>
          <w:rFonts w:asciiTheme="majorBidi" w:hAnsiTheme="majorBidi" w:cstheme="majorBidi"/>
          <w:sz w:val="25"/>
          <w:szCs w:val="25"/>
          <w:lang w:val="en-PK"/>
        </w:rPr>
        <w:t> Develop AI-driven system delivering segment-specific offers optimized for each customer's profile and risk factors.</w:t>
      </w:r>
    </w:p>
    <w:p w14:paraId="636303D1" w14:textId="77777777" w:rsidR="00571564" w:rsidRPr="00571564" w:rsidRDefault="00571564" w:rsidP="00ED5CDC">
      <w:pPr>
        <w:numPr>
          <w:ilvl w:val="0"/>
          <w:numId w:val="29"/>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lastRenderedPageBreak/>
        <w:t>Satisfaction Recovery Program:</w:t>
      </w:r>
      <w:r w:rsidRPr="00571564">
        <w:rPr>
          <w:rFonts w:asciiTheme="majorBidi" w:hAnsiTheme="majorBidi" w:cstheme="majorBidi"/>
          <w:sz w:val="25"/>
          <w:szCs w:val="25"/>
          <w:lang w:val="en-PK"/>
        </w:rPr>
        <w:t> Implement systematic follow-up process for low satisfaction customers with service improvement tracking and resolution confirmation.</w:t>
      </w:r>
    </w:p>
    <w:p w14:paraId="68964383" w14:textId="77777777" w:rsidR="00571564" w:rsidRPr="00571564" w:rsidRDefault="00571564" w:rsidP="00ED5CDC">
      <w:pPr>
        <w:numPr>
          <w:ilvl w:val="0"/>
          <w:numId w:val="29"/>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Loyalty Program Redesign:</w:t>
      </w:r>
      <w:r w:rsidRPr="00571564">
        <w:rPr>
          <w:rFonts w:asciiTheme="majorBidi" w:hAnsiTheme="majorBidi" w:cstheme="majorBidi"/>
          <w:sz w:val="25"/>
          <w:szCs w:val="25"/>
          <w:lang w:val="en-PK"/>
        </w:rPr>
        <w:t> Create tiered loyalty structure with segment-appropriate benefits:</w:t>
      </w:r>
    </w:p>
    <w:p w14:paraId="67A8E994" w14:textId="77777777" w:rsidR="00571564" w:rsidRPr="00571564" w:rsidRDefault="00571564" w:rsidP="00ED5CDC">
      <w:pPr>
        <w:numPr>
          <w:ilvl w:val="1"/>
          <w:numId w:val="29"/>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Premium perks for Segment 0</w:t>
      </w:r>
    </w:p>
    <w:p w14:paraId="5615CFAC" w14:textId="77777777" w:rsidR="00571564" w:rsidRPr="00571564" w:rsidRDefault="00571564" w:rsidP="00ED5CDC">
      <w:pPr>
        <w:numPr>
          <w:ilvl w:val="1"/>
          <w:numId w:val="29"/>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Spending rewards for Segment 1</w:t>
      </w:r>
    </w:p>
    <w:p w14:paraId="1DCCCB75" w14:textId="77777777" w:rsidR="00571564" w:rsidRPr="00571564" w:rsidRDefault="00571564" w:rsidP="00ED5CDC">
      <w:pPr>
        <w:numPr>
          <w:ilvl w:val="1"/>
          <w:numId w:val="29"/>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Value discounts for Segment 2</w:t>
      </w:r>
    </w:p>
    <w:p w14:paraId="54A61667" w14:textId="77777777" w:rsidR="00571564" w:rsidRPr="00571564" w:rsidRDefault="00571564" w:rsidP="00ED5CDC">
      <w:pPr>
        <w:numPr>
          <w:ilvl w:val="1"/>
          <w:numId w:val="29"/>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Service guarantees for Segment 3</w:t>
      </w:r>
    </w:p>
    <w:p w14:paraId="02B65187" w14:textId="77777777" w:rsidR="00571564" w:rsidRPr="00571564" w:rsidRDefault="00571564" w:rsidP="00ED5CDC">
      <w:pPr>
        <w:numPr>
          <w:ilvl w:val="0"/>
          <w:numId w:val="29"/>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Proactive Monitoring System:</w:t>
      </w:r>
      <w:r w:rsidRPr="00571564">
        <w:rPr>
          <w:rFonts w:asciiTheme="majorBidi" w:hAnsiTheme="majorBidi" w:cstheme="majorBidi"/>
          <w:sz w:val="25"/>
          <w:szCs w:val="25"/>
          <w:lang w:val="en-PK"/>
        </w:rPr>
        <w:t> Establish real-time dashboard tracking satisfaction changes, spending patterns, and engagement metrics for early intervention triggers.</w:t>
      </w:r>
    </w:p>
    <w:p w14:paraId="27624EEF" w14:textId="77777777" w:rsidR="00571564" w:rsidRPr="00ED5CDC" w:rsidRDefault="00571564" w:rsidP="00ED5CDC">
      <w:pPr>
        <w:pStyle w:val="Heading2"/>
        <w:spacing w:line="360" w:lineRule="auto"/>
        <w:jc w:val="both"/>
        <w:rPr>
          <w:szCs w:val="25"/>
          <w:lang w:val="en-PK"/>
        </w:rPr>
      </w:pPr>
      <w:bookmarkStart w:id="24" w:name="_Toc201103763"/>
      <w:r w:rsidRPr="00ED5CDC">
        <w:rPr>
          <w:szCs w:val="25"/>
          <w:lang w:val="en-PK"/>
        </w:rPr>
        <w:t>4.4 Alternative Machine Learning Approaches</w:t>
      </w:r>
      <w:bookmarkEnd w:id="24"/>
    </w:p>
    <w:p w14:paraId="017AE4B9"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Unsupervised Learning Applications:</w:t>
      </w:r>
    </w:p>
    <w:p w14:paraId="62A532AB"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1. Advanced Customer Clustering (K-Means Plus)</w:t>
      </w:r>
    </w:p>
    <w:p w14:paraId="7695C36E" w14:textId="77777777" w:rsidR="00571564" w:rsidRPr="00571564" w:rsidRDefault="00571564" w:rsidP="00ED5CDC">
      <w:pPr>
        <w:numPr>
          <w:ilvl w:val="0"/>
          <w:numId w:val="30"/>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Objective:</w:t>
      </w:r>
      <w:r w:rsidRPr="00571564">
        <w:rPr>
          <w:rFonts w:asciiTheme="majorBidi" w:hAnsiTheme="majorBidi" w:cstheme="majorBidi"/>
          <w:sz w:val="25"/>
          <w:szCs w:val="25"/>
          <w:lang w:val="en-PK"/>
        </w:rPr>
        <w:t xml:space="preserve"> Discover hidden </w:t>
      </w:r>
      <w:proofErr w:type="spellStart"/>
      <w:r w:rsidRPr="00571564">
        <w:rPr>
          <w:rFonts w:asciiTheme="majorBidi" w:hAnsiTheme="majorBidi" w:cstheme="majorBidi"/>
          <w:sz w:val="25"/>
          <w:szCs w:val="25"/>
          <w:lang w:val="en-PK"/>
        </w:rPr>
        <w:t>behavioral</w:t>
      </w:r>
      <w:proofErr w:type="spellEnd"/>
      <w:r w:rsidRPr="00571564">
        <w:rPr>
          <w:rFonts w:asciiTheme="majorBidi" w:hAnsiTheme="majorBidi" w:cstheme="majorBidi"/>
          <w:sz w:val="25"/>
          <w:szCs w:val="25"/>
          <w:lang w:val="en-PK"/>
        </w:rPr>
        <w:t xml:space="preserve"> patterns beyond my current 4-segment analysis</w:t>
      </w:r>
    </w:p>
    <w:p w14:paraId="6A773B2F" w14:textId="77777777" w:rsidR="00571564" w:rsidRPr="00571564" w:rsidRDefault="00571564" w:rsidP="00ED5CDC">
      <w:pPr>
        <w:numPr>
          <w:ilvl w:val="0"/>
          <w:numId w:val="30"/>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Business Value:</w:t>
      </w:r>
      <w:r w:rsidRPr="00571564">
        <w:rPr>
          <w:rFonts w:asciiTheme="majorBidi" w:hAnsiTheme="majorBidi" w:cstheme="majorBidi"/>
          <w:sz w:val="25"/>
          <w:szCs w:val="25"/>
          <w:lang w:val="en-PK"/>
        </w:rPr>
        <w:t> Identify micro-segments for hyper-personalized retention strategies</w:t>
      </w:r>
    </w:p>
    <w:p w14:paraId="7B266D63" w14:textId="77777777" w:rsidR="00571564" w:rsidRPr="00571564" w:rsidRDefault="00571564" w:rsidP="00ED5CDC">
      <w:pPr>
        <w:numPr>
          <w:ilvl w:val="0"/>
          <w:numId w:val="30"/>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Implementation:</w:t>
      </w:r>
      <w:r w:rsidRPr="00571564">
        <w:rPr>
          <w:rFonts w:asciiTheme="majorBidi" w:hAnsiTheme="majorBidi" w:cstheme="majorBidi"/>
          <w:sz w:val="25"/>
          <w:szCs w:val="25"/>
          <w:lang w:val="en-PK"/>
        </w:rPr>
        <w:t> Multi-dimensional clustering using purchase timing, product preferences, and service interaction patterns</w:t>
      </w:r>
    </w:p>
    <w:p w14:paraId="0C3F5DB6" w14:textId="77777777" w:rsidR="00571564" w:rsidRPr="00571564" w:rsidRDefault="00571564" w:rsidP="00ED5CDC">
      <w:pPr>
        <w:numPr>
          <w:ilvl w:val="0"/>
          <w:numId w:val="30"/>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Expected Outcome:</w:t>
      </w:r>
      <w:r w:rsidRPr="00571564">
        <w:rPr>
          <w:rFonts w:asciiTheme="majorBidi" w:hAnsiTheme="majorBidi" w:cstheme="majorBidi"/>
          <w:sz w:val="25"/>
          <w:szCs w:val="25"/>
          <w:lang w:val="en-PK"/>
        </w:rPr>
        <w:t xml:space="preserve"> 8-12 distinct </w:t>
      </w:r>
      <w:proofErr w:type="spellStart"/>
      <w:r w:rsidRPr="00571564">
        <w:rPr>
          <w:rFonts w:asciiTheme="majorBidi" w:hAnsiTheme="majorBidi" w:cstheme="majorBidi"/>
          <w:sz w:val="25"/>
          <w:szCs w:val="25"/>
          <w:lang w:val="en-PK"/>
        </w:rPr>
        <w:t>behavioral</w:t>
      </w:r>
      <w:proofErr w:type="spellEnd"/>
      <w:r w:rsidRPr="00571564">
        <w:rPr>
          <w:rFonts w:asciiTheme="majorBidi" w:hAnsiTheme="majorBidi" w:cstheme="majorBidi"/>
          <w:sz w:val="25"/>
          <w:szCs w:val="25"/>
          <w:lang w:val="en-PK"/>
        </w:rPr>
        <w:t xml:space="preserve"> archetypes enabling precision targeting</w:t>
      </w:r>
    </w:p>
    <w:p w14:paraId="75FAD493"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2. Anomaly Detection for Early Warning (Isolation Forest)</w:t>
      </w:r>
    </w:p>
    <w:p w14:paraId="32B9F3DB" w14:textId="77777777" w:rsidR="00571564" w:rsidRPr="00571564" w:rsidRDefault="00571564" w:rsidP="00ED5CDC">
      <w:pPr>
        <w:numPr>
          <w:ilvl w:val="0"/>
          <w:numId w:val="31"/>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Objective:</w:t>
      </w:r>
      <w:r w:rsidRPr="00571564">
        <w:rPr>
          <w:rFonts w:asciiTheme="majorBidi" w:hAnsiTheme="majorBidi" w:cstheme="majorBidi"/>
          <w:sz w:val="25"/>
          <w:szCs w:val="25"/>
          <w:lang w:val="en-PK"/>
        </w:rPr>
        <w:t xml:space="preserve"> Identify sudden </w:t>
      </w:r>
      <w:proofErr w:type="spellStart"/>
      <w:r w:rsidRPr="00571564">
        <w:rPr>
          <w:rFonts w:asciiTheme="majorBidi" w:hAnsiTheme="majorBidi" w:cstheme="majorBidi"/>
          <w:sz w:val="25"/>
          <w:szCs w:val="25"/>
          <w:lang w:val="en-PK"/>
        </w:rPr>
        <w:t>behavioral</w:t>
      </w:r>
      <w:proofErr w:type="spellEnd"/>
      <w:r w:rsidRPr="00571564">
        <w:rPr>
          <w:rFonts w:asciiTheme="majorBidi" w:hAnsiTheme="majorBidi" w:cstheme="majorBidi"/>
          <w:sz w:val="25"/>
          <w:szCs w:val="25"/>
          <w:lang w:val="en-PK"/>
        </w:rPr>
        <w:t xml:space="preserve"> changes that precede churn decisions</w:t>
      </w:r>
    </w:p>
    <w:p w14:paraId="22CCD421" w14:textId="77777777" w:rsidR="00571564" w:rsidRPr="00571564" w:rsidRDefault="00571564" w:rsidP="00ED5CDC">
      <w:pPr>
        <w:numPr>
          <w:ilvl w:val="0"/>
          <w:numId w:val="31"/>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Business Value:</w:t>
      </w:r>
      <w:r w:rsidRPr="00571564">
        <w:rPr>
          <w:rFonts w:asciiTheme="majorBidi" w:hAnsiTheme="majorBidi" w:cstheme="majorBidi"/>
          <w:sz w:val="25"/>
          <w:szCs w:val="25"/>
          <w:lang w:val="en-PK"/>
        </w:rPr>
        <w:t> Intervention 60-90 days before traditional churn indicators appear</w:t>
      </w:r>
    </w:p>
    <w:p w14:paraId="26F2B8FA" w14:textId="77777777" w:rsidR="00571564" w:rsidRPr="00571564" w:rsidRDefault="00571564" w:rsidP="00ED5CDC">
      <w:pPr>
        <w:numPr>
          <w:ilvl w:val="0"/>
          <w:numId w:val="31"/>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lastRenderedPageBreak/>
        <w:t>Implementation:</w:t>
      </w:r>
      <w:r w:rsidRPr="00571564">
        <w:rPr>
          <w:rFonts w:asciiTheme="majorBidi" w:hAnsiTheme="majorBidi" w:cstheme="majorBidi"/>
          <w:sz w:val="25"/>
          <w:szCs w:val="25"/>
          <w:lang w:val="en-PK"/>
        </w:rPr>
        <w:t> Real-time monitoring of transaction patterns, engagement frequency, and satisfaction trends</w:t>
      </w:r>
    </w:p>
    <w:p w14:paraId="48AF1122" w14:textId="77777777" w:rsidR="00571564" w:rsidRPr="00571564" w:rsidRDefault="00571564" w:rsidP="00ED5CDC">
      <w:pPr>
        <w:numPr>
          <w:ilvl w:val="0"/>
          <w:numId w:val="31"/>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Expected Outcome:</w:t>
      </w:r>
      <w:r w:rsidRPr="00571564">
        <w:rPr>
          <w:rFonts w:asciiTheme="majorBidi" w:hAnsiTheme="majorBidi" w:cstheme="majorBidi"/>
          <w:sz w:val="25"/>
          <w:szCs w:val="25"/>
          <w:lang w:val="en-PK"/>
        </w:rPr>
        <w:t xml:space="preserve"> 90%+ accuracy in detecting pre-churn </w:t>
      </w:r>
      <w:proofErr w:type="spellStart"/>
      <w:r w:rsidRPr="00571564">
        <w:rPr>
          <w:rFonts w:asciiTheme="majorBidi" w:hAnsiTheme="majorBidi" w:cstheme="majorBidi"/>
          <w:sz w:val="25"/>
          <w:szCs w:val="25"/>
          <w:lang w:val="en-PK"/>
        </w:rPr>
        <w:t>behavioral</w:t>
      </w:r>
      <w:proofErr w:type="spellEnd"/>
      <w:r w:rsidRPr="00571564">
        <w:rPr>
          <w:rFonts w:asciiTheme="majorBidi" w:hAnsiTheme="majorBidi" w:cstheme="majorBidi"/>
          <w:sz w:val="25"/>
          <w:szCs w:val="25"/>
          <w:lang w:val="en-PK"/>
        </w:rPr>
        <w:t xml:space="preserve"> anomalies</w:t>
      </w:r>
    </w:p>
    <w:p w14:paraId="7F3115AC"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3. Association Rules for Retention Optimization</w:t>
      </w:r>
    </w:p>
    <w:p w14:paraId="19195CE6" w14:textId="77777777" w:rsidR="00571564" w:rsidRPr="00571564" w:rsidRDefault="00571564" w:rsidP="00ED5CDC">
      <w:pPr>
        <w:numPr>
          <w:ilvl w:val="0"/>
          <w:numId w:val="3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Objective:</w:t>
      </w:r>
      <w:r w:rsidRPr="00571564">
        <w:rPr>
          <w:rFonts w:asciiTheme="majorBidi" w:hAnsiTheme="majorBidi" w:cstheme="majorBidi"/>
          <w:sz w:val="25"/>
          <w:szCs w:val="25"/>
          <w:lang w:val="en-PK"/>
        </w:rPr>
        <w:t> Discover product/service combinations that increase customer stickiness</w:t>
      </w:r>
    </w:p>
    <w:p w14:paraId="7D0DAF4E" w14:textId="77777777" w:rsidR="00571564" w:rsidRPr="00571564" w:rsidRDefault="00571564" w:rsidP="00ED5CDC">
      <w:pPr>
        <w:numPr>
          <w:ilvl w:val="0"/>
          <w:numId w:val="3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Business Value:</w:t>
      </w:r>
      <w:r w:rsidRPr="00571564">
        <w:rPr>
          <w:rFonts w:asciiTheme="majorBidi" w:hAnsiTheme="majorBidi" w:cstheme="majorBidi"/>
          <w:sz w:val="25"/>
          <w:szCs w:val="25"/>
          <w:lang w:val="en-PK"/>
        </w:rPr>
        <w:t> Cross-selling strategies that reduce churn probability by increasing switching costs</w:t>
      </w:r>
    </w:p>
    <w:p w14:paraId="110B35AE" w14:textId="77777777" w:rsidR="00571564" w:rsidRPr="00571564" w:rsidRDefault="00571564" w:rsidP="00ED5CDC">
      <w:pPr>
        <w:numPr>
          <w:ilvl w:val="0"/>
          <w:numId w:val="3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Implementation:</w:t>
      </w:r>
      <w:r w:rsidRPr="00571564">
        <w:rPr>
          <w:rFonts w:asciiTheme="majorBidi" w:hAnsiTheme="majorBidi" w:cstheme="majorBidi"/>
          <w:sz w:val="25"/>
          <w:szCs w:val="25"/>
          <w:lang w:val="en-PK"/>
        </w:rPr>
        <w:t> Analysis of purchase combinations, service usage patterns, and retention correlations</w:t>
      </w:r>
    </w:p>
    <w:p w14:paraId="76170EE0" w14:textId="77777777" w:rsidR="00571564" w:rsidRPr="00571564" w:rsidRDefault="00571564" w:rsidP="00ED5CDC">
      <w:pPr>
        <w:numPr>
          <w:ilvl w:val="0"/>
          <w:numId w:val="32"/>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Expected Outcome:</w:t>
      </w:r>
      <w:r w:rsidRPr="00571564">
        <w:rPr>
          <w:rFonts w:asciiTheme="majorBidi" w:hAnsiTheme="majorBidi" w:cstheme="majorBidi"/>
          <w:sz w:val="25"/>
          <w:szCs w:val="25"/>
          <w:lang w:val="en-PK"/>
        </w:rPr>
        <w:t> 20-25% improvement in customer engagement through optimized product bundles</w:t>
      </w:r>
    </w:p>
    <w:p w14:paraId="6DA2B031"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Advanced Supervised Learning Approaches:</w:t>
      </w:r>
    </w:p>
    <w:p w14:paraId="154E3BB8"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 xml:space="preserve">1. Ensemble Learning (Random Forest + </w:t>
      </w:r>
      <w:proofErr w:type="spellStart"/>
      <w:r w:rsidRPr="00571564">
        <w:rPr>
          <w:rFonts w:asciiTheme="majorBidi" w:hAnsiTheme="majorBidi" w:cstheme="majorBidi"/>
          <w:b/>
          <w:bCs/>
          <w:sz w:val="25"/>
          <w:szCs w:val="25"/>
          <w:lang w:val="en-PK"/>
        </w:rPr>
        <w:t>XGBoost</w:t>
      </w:r>
      <w:proofErr w:type="spellEnd"/>
      <w:r w:rsidRPr="00571564">
        <w:rPr>
          <w:rFonts w:asciiTheme="majorBidi" w:hAnsiTheme="majorBidi" w:cstheme="majorBidi"/>
          <w:b/>
          <w:bCs/>
          <w:sz w:val="25"/>
          <w:szCs w:val="25"/>
          <w:lang w:val="en-PK"/>
        </w:rPr>
        <w:t xml:space="preserve"> Stacking)</w:t>
      </w:r>
    </w:p>
    <w:p w14:paraId="7555B551" w14:textId="77777777" w:rsidR="00571564" w:rsidRPr="00571564" w:rsidRDefault="00571564" w:rsidP="00ED5CDC">
      <w:pPr>
        <w:numPr>
          <w:ilvl w:val="0"/>
          <w:numId w:val="3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Advantage:</w:t>
      </w:r>
      <w:r w:rsidRPr="00571564">
        <w:rPr>
          <w:rFonts w:asciiTheme="majorBidi" w:hAnsiTheme="majorBidi" w:cstheme="majorBidi"/>
          <w:sz w:val="25"/>
          <w:szCs w:val="25"/>
          <w:lang w:val="en-PK"/>
        </w:rPr>
        <w:t> Combine multiple model strengths for superior prediction accuracy</w:t>
      </w:r>
    </w:p>
    <w:p w14:paraId="7419DC75" w14:textId="77777777" w:rsidR="00571564" w:rsidRPr="00571564" w:rsidRDefault="00571564" w:rsidP="00ED5CDC">
      <w:pPr>
        <w:numPr>
          <w:ilvl w:val="0"/>
          <w:numId w:val="3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Use Case:</w:t>
      </w:r>
      <w:r w:rsidRPr="00571564">
        <w:rPr>
          <w:rFonts w:asciiTheme="majorBidi" w:hAnsiTheme="majorBidi" w:cstheme="majorBidi"/>
          <w:sz w:val="25"/>
          <w:szCs w:val="25"/>
          <w:lang w:val="en-PK"/>
        </w:rPr>
        <w:t> Critical customer decisions requiring maximum confidence in predictions</w:t>
      </w:r>
    </w:p>
    <w:p w14:paraId="1F2B7469" w14:textId="77777777" w:rsidR="00571564" w:rsidRPr="00571564" w:rsidRDefault="00571564" w:rsidP="00ED5CDC">
      <w:pPr>
        <w:numPr>
          <w:ilvl w:val="0"/>
          <w:numId w:val="3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Implementation:</w:t>
      </w:r>
      <w:r w:rsidRPr="00571564">
        <w:rPr>
          <w:rFonts w:asciiTheme="majorBidi" w:hAnsiTheme="majorBidi" w:cstheme="majorBidi"/>
          <w:sz w:val="25"/>
          <w:szCs w:val="25"/>
          <w:lang w:val="en-PK"/>
        </w:rPr>
        <w:t> Stack top-performing models with meta-learner optimization</w:t>
      </w:r>
    </w:p>
    <w:p w14:paraId="611D9604" w14:textId="77777777" w:rsidR="00571564" w:rsidRPr="00571564" w:rsidRDefault="00571564" w:rsidP="00ED5CDC">
      <w:pPr>
        <w:numPr>
          <w:ilvl w:val="0"/>
          <w:numId w:val="33"/>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Expected Improvement:</w:t>
      </w:r>
      <w:r w:rsidRPr="00571564">
        <w:rPr>
          <w:rFonts w:asciiTheme="majorBidi" w:hAnsiTheme="majorBidi" w:cstheme="majorBidi"/>
          <w:sz w:val="25"/>
          <w:szCs w:val="25"/>
          <w:lang w:val="en-PK"/>
        </w:rPr>
        <w:t> 8-12% performance gain over single model approaches</w:t>
      </w:r>
    </w:p>
    <w:p w14:paraId="4711084C"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2. Time Series Forecasting (LSTM Neural Networks)</w:t>
      </w:r>
    </w:p>
    <w:p w14:paraId="73781436" w14:textId="77777777" w:rsidR="00571564" w:rsidRPr="00571564" w:rsidRDefault="00571564" w:rsidP="00ED5CDC">
      <w:pPr>
        <w:numPr>
          <w:ilvl w:val="0"/>
          <w:numId w:val="3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Advantage:</w:t>
      </w:r>
      <w:r w:rsidRPr="00571564">
        <w:rPr>
          <w:rFonts w:asciiTheme="majorBidi" w:hAnsiTheme="majorBidi" w:cstheme="majorBidi"/>
          <w:sz w:val="25"/>
          <w:szCs w:val="25"/>
          <w:lang w:val="en-PK"/>
        </w:rPr>
        <w:t xml:space="preserve"> Capture temporal patterns in customer </w:t>
      </w:r>
      <w:proofErr w:type="spellStart"/>
      <w:r w:rsidRPr="00571564">
        <w:rPr>
          <w:rFonts w:asciiTheme="majorBidi" w:hAnsiTheme="majorBidi" w:cstheme="majorBidi"/>
          <w:sz w:val="25"/>
          <w:szCs w:val="25"/>
          <w:lang w:val="en-PK"/>
        </w:rPr>
        <w:t>behavior</w:t>
      </w:r>
      <w:proofErr w:type="spellEnd"/>
      <w:r w:rsidRPr="00571564">
        <w:rPr>
          <w:rFonts w:asciiTheme="majorBidi" w:hAnsiTheme="majorBidi" w:cstheme="majorBidi"/>
          <w:sz w:val="25"/>
          <w:szCs w:val="25"/>
          <w:lang w:val="en-PK"/>
        </w:rPr>
        <w:t xml:space="preserve"> evolution</w:t>
      </w:r>
    </w:p>
    <w:p w14:paraId="60AC5C31" w14:textId="77777777" w:rsidR="00571564" w:rsidRPr="00571564" w:rsidRDefault="00571564" w:rsidP="00ED5CDC">
      <w:pPr>
        <w:numPr>
          <w:ilvl w:val="0"/>
          <w:numId w:val="3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Business Value:</w:t>
      </w:r>
      <w:r w:rsidRPr="00571564">
        <w:rPr>
          <w:rFonts w:asciiTheme="majorBidi" w:hAnsiTheme="majorBidi" w:cstheme="majorBidi"/>
          <w:sz w:val="25"/>
          <w:szCs w:val="25"/>
          <w:lang w:val="en-PK"/>
        </w:rPr>
        <w:t> Predict optimal timing for retention interventions based on customer lifecycle</w:t>
      </w:r>
    </w:p>
    <w:p w14:paraId="4F59B850" w14:textId="77777777" w:rsidR="00571564" w:rsidRPr="00571564" w:rsidRDefault="00571564" w:rsidP="00ED5CDC">
      <w:pPr>
        <w:numPr>
          <w:ilvl w:val="0"/>
          <w:numId w:val="3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Implementation:</w:t>
      </w:r>
      <w:r w:rsidRPr="00571564">
        <w:rPr>
          <w:rFonts w:asciiTheme="majorBidi" w:hAnsiTheme="majorBidi" w:cstheme="majorBidi"/>
          <w:sz w:val="25"/>
          <w:szCs w:val="25"/>
          <w:lang w:val="en-PK"/>
        </w:rPr>
        <w:t xml:space="preserve"> Sequential </w:t>
      </w:r>
      <w:proofErr w:type="spellStart"/>
      <w:r w:rsidRPr="00571564">
        <w:rPr>
          <w:rFonts w:asciiTheme="majorBidi" w:hAnsiTheme="majorBidi" w:cstheme="majorBidi"/>
          <w:sz w:val="25"/>
          <w:szCs w:val="25"/>
          <w:lang w:val="en-PK"/>
        </w:rPr>
        <w:t>modeling</w:t>
      </w:r>
      <w:proofErr w:type="spellEnd"/>
      <w:r w:rsidRPr="00571564">
        <w:rPr>
          <w:rFonts w:asciiTheme="majorBidi" w:hAnsiTheme="majorBidi" w:cstheme="majorBidi"/>
          <w:sz w:val="25"/>
          <w:szCs w:val="25"/>
          <w:lang w:val="en-PK"/>
        </w:rPr>
        <w:t xml:space="preserve"> of customer engagement, satisfaction, and spending patterns</w:t>
      </w:r>
    </w:p>
    <w:p w14:paraId="4000C036" w14:textId="77777777" w:rsidR="00571564" w:rsidRPr="00571564" w:rsidRDefault="00571564" w:rsidP="00ED5CDC">
      <w:pPr>
        <w:numPr>
          <w:ilvl w:val="0"/>
          <w:numId w:val="34"/>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Timeline:</w:t>
      </w:r>
      <w:r w:rsidRPr="00571564">
        <w:rPr>
          <w:rFonts w:asciiTheme="majorBidi" w:hAnsiTheme="majorBidi" w:cstheme="majorBidi"/>
          <w:sz w:val="25"/>
          <w:szCs w:val="25"/>
          <w:lang w:val="en-PK"/>
        </w:rPr>
        <w:t> 9-12 months for full deployment with sufficient historical data</w:t>
      </w:r>
    </w:p>
    <w:p w14:paraId="77DAA7B6"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lastRenderedPageBreak/>
        <w:t>3. Survival Analysis with Machine Learning (Random Survival Forests)</w:t>
      </w:r>
    </w:p>
    <w:p w14:paraId="1A60F7FE" w14:textId="77777777" w:rsidR="00571564" w:rsidRPr="00571564" w:rsidRDefault="00571564" w:rsidP="00ED5CDC">
      <w:pPr>
        <w:numPr>
          <w:ilvl w:val="0"/>
          <w:numId w:val="3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Advantage:</w:t>
      </w:r>
      <w:r w:rsidRPr="00571564">
        <w:rPr>
          <w:rFonts w:asciiTheme="majorBidi" w:hAnsiTheme="majorBidi" w:cstheme="majorBidi"/>
          <w:sz w:val="25"/>
          <w:szCs w:val="25"/>
          <w:lang w:val="en-PK"/>
        </w:rPr>
        <w:t> Predict time-to-churn with confidence intervals, not just churn probability</w:t>
      </w:r>
    </w:p>
    <w:p w14:paraId="15167CF4" w14:textId="77777777" w:rsidR="00571564" w:rsidRPr="00571564" w:rsidRDefault="00571564" w:rsidP="00ED5CDC">
      <w:pPr>
        <w:numPr>
          <w:ilvl w:val="0"/>
          <w:numId w:val="3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Business Value:</w:t>
      </w:r>
      <w:r w:rsidRPr="00571564">
        <w:rPr>
          <w:rFonts w:asciiTheme="majorBidi" w:hAnsiTheme="majorBidi" w:cstheme="majorBidi"/>
          <w:sz w:val="25"/>
          <w:szCs w:val="25"/>
          <w:lang w:val="en-PK"/>
        </w:rPr>
        <w:t> Precise timing for retention campaigns and resource allocation</w:t>
      </w:r>
    </w:p>
    <w:p w14:paraId="1AC46087" w14:textId="77777777" w:rsidR="00571564" w:rsidRPr="00571564" w:rsidRDefault="00571564" w:rsidP="00ED5CDC">
      <w:pPr>
        <w:numPr>
          <w:ilvl w:val="0"/>
          <w:numId w:val="3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Implementation:</w:t>
      </w:r>
      <w:r w:rsidRPr="00571564">
        <w:rPr>
          <w:rFonts w:asciiTheme="majorBidi" w:hAnsiTheme="majorBidi" w:cstheme="majorBidi"/>
          <w:sz w:val="25"/>
          <w:szCs w:val="25"/>
          <w:lang w:val="en-PK"/>
        </w:rPr>
        <w:t> Cox regression enhanced with ensemble methods for non-linear relationships</w:t>
      </w:r>
    </w:p>
    <w:p w14:paraId="7AB7E43F" w14:textId="77777777" w:rsidR="00571564" w:rsidRPr="00571564" w:rsidRDefault="00571564" w:rsidP="00ED5CDC">
      <w:pPr>
        <w:numPr>
          <w:ilvl w:val="0"/>
          <w:numId w:val="35"/>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Expected Outcome:</w:t>
      </w:r>
      <w:r w:rsidRPr="00571564">
        <w:rPr>
          <w:rFonts w:asciiTheme="majorBidi" w:hAnsiTheme="majorBidi" w:cstheme="majorBidi"/>
          <w:sz w:val="25"/>
          <w:szCs w:val="25"/>
          <w:lang w:val="en-PK"/>
        </w:rPr>
        <w:t> 30-40% improvement in intervention timing optimization</w:t>
      </w:r>
    </w:p>
    <w:p w14:paraId="7BBC307B" w14:textId="77777777" w:rsidR="00571564" w:rsidRPr="00ED5CDC" w:rsidRDefault="00571564" w:rsidP="00ED5CDC">
      <w:pPr>
        <w:pStyle w:val="Heading2"/>
        <w:spacing w:line="360" w:lineRule="auto"/>
        <w:jc w:val="both"/>
        <w:rPr>
          <w:szCs w:val="25"/>
          <w:lang w:val="en-PK"/>
        </w:rPr>
      </w:pPr>
      <w:bookmarkStart w:id="25" w:name="_Toc201103764"/>
      <w:r w:rsidRPr="00ED5CDC">
        <w:rPr>
          <w:szCs w:val="25"/>
          <w:lang w:val="en-PK"/>
        </w:rPr>
        <w:t>4.5 Comprehensive Supervised vs. Unsupervised Learning Analysis</w:t>
      </w:r>
      <w:bookmarkEnd w:id="25"/>
    </w:p>
    <w:tbl>
      <w:tblPr>
        <w:tblStyle w:val="GridTable5Dark-Accent4"/>
        <w:tblW w:w="5542" w:type="pct"/>
        <w:tblLook w:val="04A0" w:firstRow="1" w:lastRow="0" w:firstColumn="1" w:lastColumn="0" w:noHBand="0" w:noVBand="1"/>
      </w:tblPr>
      <w:tblGrid>
        <w:gridCol w:w="2087"/>
        <w:gridCol w:w="3881"/>
        <w:gridCol w:w="4025"/>
      </w:tblGrid>
      <w:tr w:rsidR="00571564" w:rsidRPr="00ED5CDC" w14:paraId="0AB6E6C4" w14:textId="77777777" w:rsidTr="00571564">
        <w:trPr>
          <w:cnfStyle w:val="100000000000" w:firstRow="1" w:lastRow="0" w:firstColumn="0" w:lastColumn="0" w:oddVBand="0" w:evenVBand="0" w:oddHBand="0"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1044" w:type="pct"/>
            <w:hideMark/>
          </w:tcPr>
          <w:p w14:paraId="7D9CD897"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Analysis Dimension</w:t>
            </w:r>
          </w:p>
        </w:tc>
        <w:tc>
          <w:tcPr>
            <w:tcW w:w="1942" w:type="pct"/>
            <w:hideMark/>
          </w:tcPr>
          <w:p w14:paraId="052E0714" w14:textId="77777777" w:rsidR="00571564" w:rsidRPr="00571564" w:rsidRDefault="00571564"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Supervised Learning Approach</w:t>
            </w:r>
          </w:p>
        </w:tc>
        <w:tc>
          <w:tcPr>
            <w:tcW w:w="2014" w:type="pct"/>
            <w:hideMark/>
          </w:tcPr>
          <w:p w14:paraId="51D2453C" w14:textId="77777777" w:rsidR="00571564" w:rsidRPr="00571564" w:rsidRDefault="00571564" w:rsidP="00ED5CD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Unsupervised Learning Approach</w:t>
            </w:r>
          </w:p>
        </w:tc>
      </w:tr>
      <w:tr w:rsidR="00571564" w:rsidRPr="00ED5CDC" w14:paraId="7F6CC88B" w14:textId="77777777" w:rsidTr="00571564">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1044" w:type="pct"/>
            <w:hideMark/>
          </w:tcPr>
          <w:p w14:paraId="25BFAA1F"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Data Requirements</w:t>
            </w:r>
          </w:p>
        </w:tc>
        <w:tc>
          <w:tcPr>
            <w:tcW w:w="1942" w:type="pct"/>
            <w:hideMark/>
          </w:tcPr>
          <w:p w14:paraId="44EE3496" w14:textId="77777777" w:rsidR="00571564" w:rsidRPr="00571564" w:rsidRDefault="00571564"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 xml:space="preserve">Historical churn labels essential (526 </w:t>
            </w:r>
            <w:proofErr w:type="spellStart"/>
            <w:r w:rsidRPr="00571564">
              <w:rPr>
                <w:rFonts w:asciiTheme="majorBidi" w:hAnsiTheme="majorBidi" w:cstheme="majorBidi"/>
                <w:sz w:val="25"/>
                <w:szCs w:val="25"/>
                <w:lang w:val="en-PK"/>
              </w:rPr>
              <w:t>labeled</w:t>
            </w:r>
            <w:proofErr w:type="spellEnd"/>
            <w:r w:rsidRPr="00571564">
              <w:rPr>
                <w:rFonts w:asciiTheme="majorBidi" w:hAnsiTheme="majorBidi" w:cstheme="majorBidi"/>
                <w:sz w:val="25"/>
                <w:szCs w:val="25"/>
                <w:lang w:val="en-PK"/>
              </w:rPr>
              <w:t xml:space="preserve"> churners)</w:t>
            </w:r>
          </w:p>
        </w:tc>
        <w:tc>
          <w:tcPr>
            <w:tcW w:w="2014" w:type="pct"/>
            <w:hideMark/>
          </w:tcPr>
          <w:p w14:paraId="016449B8" w14:textId="77777777" w:rsidR="00571564" w:rsidRPr="00571564" w:rsidRDefault="00571564"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No labels needed - works with all 1,000 customers</w:t>
            </w:r>
          </w:p>
        </w:tc>
      </w:tr>
      <w:tr w:rsidR="00571564" w:rsidRPr="00ED5CDC" w14:paraId="0097470C" w14:textId="77777777" w:rsidTr="00571564">
        <w:trPr>
          <w:trHeight w:val="1046"/>
        </w:trPr>
        <w:tc>
          <w:tcPr>
            <w:cnfStyle w:val="001000000000" w:firstRow="0" w:lastRow="0" w:firstColumn="1" w:lastColumn="0" w:oddVBand="0" w:evenVBand="0" w:oddHBand="0" w:evenHBand="0" w:firstRowFirstColumn="0" w:firstRowLastColumn="0" w:lastRowFirstColumn="0" w:lastRowLastColumn="0"/>
            <w:tcW w:w="1044" w:type="pct"/>
            <w:hideMark/>
          </w:tcPr>
          <w:p w14:paraId="0B567F40"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Prediction Capability</w:t>
            </w:r>
          </w:p>
        </w:tc>
        <w:tc>
          <w:tcPr>
            <w:tcW w:w="1942" w:type="pct"/>
            <w:hideMark/>
          </w:tcPr>
          <w:p w14:paraId="105C77EB" w14:textId="77777777" w:rsidR="00571564" w:rsidRPr="00571564" w:rsidRDefault="00571564"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Direct churn probability prediction (52.6% base rate)</w:t>
            </w:r>
          </w:p>
        </w:tc>
        <w:tc>
          <w:tcPr>
            <w:tcW w:w="2014" w:type="pct"/>
            <w:hideMark/>
          </w:tcPr>
          <w:p w14:paraId="467138A7" w14:textId="77777777" w:rsidR="00571564" w:rsidRPr="00571564" w:rsidRDefault="00571564"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Pattern discovery and anomaly detection</w:t>
            </w:r>
          </w:p>
        </w:tc>
      </w:tr>
      <w:tr w:rsidR="00571564" w:rsidRPr="00ED5CDC" w14:paraId="7C60C0A0" w14:textId="77777777" w:rsidTr="00571564">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1044" w:type="pct"/>
            <w:hideMark/>
          </w:tcPr>
          <w:p w14:paraId="468D4BCF"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Business Application</w:t>
            </w:r>
          </w:p>
        </w:tc>
        <w:tc>
          <w:tcPr>
            <w:tcW w:w="1942" w:type="pct"/>
            <w:hideMark/>
          </w:tcPr>
          <w:p w14:paraId="35A223BC" w14:textId="77777777" w:rsidR="00571564" w:rsidRPr="00571564" w:rsidRDefault="00571564"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Immediate retention targeting for high-risk customers</w:t>
            </w:r>
          </w:p>
        </w:tc>
        <w:tc>
          <w:tcPr>
            <w:tcW w:w="2014" w:type="pct"/>
            <w:hideMark/>
          </w:tcPr>
          <w:p w14:paraId="2841B8F1" w14:textId="77777777" w:rsidR="00571564" w:rsidRPr="00571564" w:rsidRDefault="00571564"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Strategic market understanding and hidden segment discovery</w:t>
            </w:r>
          </w:p>
        </w:tc>
      </w:tr>
      <w:tr w:rsidR="00571564" w:rsidRPr="00ED5CDC" w14:paraId="71CF8989" w14:textId="77777777" w:rsidTr="00571564">
        <w:trPr>
          <w:trHeight w:val="1046"/>
        </w:trPr>
        <w:tc>
          <w:tcPr>
            <w:cnfStyle w:val="001000000000" w:firstRow="0" w:lastRow="0" w:firstColumn="1" w:lastColumn="0" w:oddVBand="0" w:evenVBand="0" w:oddHBand="0" w:evenHBand="0" w:firstRowFirstColumn="0" w:firstRowLastColumn="0" w:lastRowFirstColumn="0" w:lastRowLastColumn="0"/>
            <w:tcW w:w="1044" w:type="pct"/>
            <w:hideMark/>
          </w:tcPr>
          <w:p w14:paraId="26CABA7B"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Interpretability</w:t>
            </w:r>
          </w:p>
        </w:tc>
        <w:tc>
          <w:tcPr>
            <w:tcW w:w="1942" w:type="pct"/>
            <w:hideMark/>
          </w:tcPr>
          <w:p w14:paraId="4A60BA01" w14:textId="77777777" w:rsidR="00571564" w:rsidRPr="00571564" w:rsidRDefault="00571564"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Clear feature importance (e.g., satisfaction score impact)</w:t>
            </w:r>
          </w:p>
        </w:tc>
        <w:tc>
          <w:tcPr>
            <w:tcW w:w="2014" w:type="pct"/>
            <w:hideMark/>
          </w:tcPr>
          <w:p w14:paraId="7BCC907A" w14:textId="77777777" w:rsidR="00571564" w:rsidRPr="00571564" w:rsidRDefault="00571564"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 xml:space="preserve">Customer </w:t>
            </w:r>
            <w:proofErr w:type="spellStart"/>
            <w:r w:rsidRPr="00571564">
              <w:rPr>
                <w:rFonts w:asciiTheme="majorBidi" w:hAnsiTheme="majorBidi" w:cstheme="majorBidi"/>
                <w:sz w:val="25"/>
                <w:szCs w:val="25"/>
                <w:lang w:val="en-PK"/>
              </w:rPr>
              <w:t>behavioral</w:t>
            </w:r>
            <w:proofErr w:type="spellEnd"/>
            <w:r w:rsidRPr="00571564">
              <w:rPr>
                <w:rFonts w:asciiTheme="majorBidi" w:hAnsiTheme="majorBidi" w:cstheme="majorBidi"/>
                <w:sz w:val="25"/>
                <w:szCs w:val="25"/>
                <w:lang w:val="en-PK"/>
              </w:rPr>
              <w:t xml:space="preserve"> archetypes and natural groupings</w:t>
            </w:r>
          </w:p>
        </w:tc>
      </w:tr>
      <w:tr w:rsidR="00571564" w:rsidRPr="00ED5CDC" w14:paraId="38D83664" w14:textId="77777777" w:rsidTr="00571564">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1044" w:type="pct"/>
            <w:hideMark/>
          </w:tcPr>
          <w:p w14:paraId="41DC384B"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Implementation Speed</w:t>
            </w:r>
          </w:p>
        </w:tc>
        <w:tc>
          <w:tcPr>
            <w:tcW w:w="1942" w:type="pct"/>
            <w:hideMark/>
          </w:tcPr>
          <w:p w14:paraId="386861E6" w14:textId="77777777" w:rsidR="00571564" w:rsidRPr="00571564" w:rsidRDefault="00571564"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Ready for immediate deployment with current model</w:t>
            </w:r>
          </w:p>
        </w:tc>
        <w:tc>
          <w:tcPr>
            <w:tcW w:w="2014" w:type="pct"/>
            <w:hideMark/>
          </w:tcPr>
          <w:p w14:paraId="1780876E" w14:textId="77777777" w:rsidR="00571564" w:rsidRPr="00571564" w:rsidRDefault="00571564"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Requires exploratory phase for actionable insight development</w:t>
            </w:r>
          </w:p>
        </w:tc>
      </w:tr>
      <w:tr w:rsidR="00571564" w:rsidRPr="00ED5CDC" w14:paraId="2871A636" w14:textId="77777777" w:rsidTr="00571564">
        <w:trPr>
          <w:trHeight w:val="1046"/>
        </w:trPr>
        <w:tc>
          <w:tcPr>
            <w:cnfStyle w:val="001000000000" w:firstRow="0" w:lastRow="0" w:firstColumn="1" w:lastColumn="0" w:oddVBand="0" w:evenVBand="0" w:oddHBand="0" w:evenHBand="0" w:firstRowFirstColumn="0" w:firstRowLastColumn="0" w:lastRowFirstColumn="0" w:lastRowLastColumn="0"/>
            <w:tcW w:w="1044" w:type="pct"/>
            <w:hideMark/>
          </w:tcPr>
          <w:p w14:paraId="59AB7357"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Scalability</w:t>
            </w:r>
          </w:p>
        </w:tc>
        <w:tc>
          <w:tcPr>
            <w:tcW w:w="1942" w:type="pct"/>
            <w:hideMark/>
          </w:tcPr>
          <w:p w14:paraId="2174C8B8" w14:textId="77777777" w:rsidR="00571564" w:rsidRPr="00571564" w:rsidRDefault="00571564"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 xml:space="preserve">Periodic retraining needed as customer </w:t>
            </w:r>
            <w:proofErr w:type="spellStart"/>
            <w:r w:rsidRPr="00571564">
              <w:rPr>
                <w:rFonts w:asciiTheme="majorBidi" w:hAnsiTheme="majorBidi" w:cstheme="majorBidi"/>
                <w:sz w:val="25"/>
                <w:szCs w:val="25"/>
                <w:lang w:val="en-PK"/>
              </w:rPr>
              <w:t>behavior</w:t>
            </w:r>
            <w:proofErr w:type="spellEnd"/>
            <w:r w:rsidRPr="00571564">
              <w:rPr>
                <w:rFonts w:asciiTheme="majorBidi" w:hAnsiTheme="majorBidi" w:cstheme="majorBidi"/>
                <w:sz w:val="25"/>
                <w:szCs w:val="25"/>
                <w:lang w:val="en-PK"/>
              </w:rPr>
              <w:t xml:space="preserve"> evolves</w:t>
            </w:r>
          </w:p>
        </w:tc>
        <w:tc>
          <w:tcPr>
            <w:tcW w:w="2014" w:type="pct"/>
            <w:hideMark/>
          </w:tcPr>
          <w:p w14:paraId="1844F4D7" w14:textId="77777777" w:rsidR="00571564" w:rsidRPr="00571564" w:rsidRDefault="00571564"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 xml:space="preserve">Continuously adapts to new patterns without </w:t>
            </w:r>
            <w:proofErr w:type="spellStart"/>
            <w:r w:rsidRPr="00571564">
              <w:rPr>
                <w:rFonts w:asciiTheme="majorBidi" w:hAnsiTheme="majorBidi" w:cstheme="majorBidi"/>
                <w:sz w:val="25"/>
                <w:szCs w:val="25"/>
                <w:lang w:val="en-PK"/>
              </w:rPr>
              <w:t>labeled</w:t>
            </w:r>
            <w:proofErr w:type="spellEnd"/>
            <w:r w:rsidRPr="00571564">
              <w:rPr>
                <w:rFonts w:asciiTheme="majorBidi" w:hAnsiTheme="majorBidi" w:cstheme="majorBidi"/>
                <w:sz w:val="25"/>
                <w:szCs w:val="25"/>
                <w:lang w:val="en-PK"/>
              </w:rPr>
              <w:t xml:space="preserve"> updates</w:t>
            </w:r>
          </w:p>
        </w:tc>
      </w:tr>
      <w:tr w:rsidR="00571564" w:rsidRPr="00ED5CDC" w14:paraId="5CAD8BC7" w14:textId="77777777" w:rsidTr="00571564">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1044" w:type="pct"/>
            <w:hideMark/>
          </w:tcPr>
          <w:p w14:paraId="2B0231BF"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Cost Structure</w:t>
            </w:r>
          </w:p>
        </w:tc>
        <w:tc>
          <w:tcPr>
            <w:tcW w:w="1942" w:type="pct"/>
            <w:hideMark/>
          </w:tcPr>
          <w:p w14:paraId="0E3B34D9" w14:textId="77777777" w:rsidR="00571564" w:rsidRPr="00571564" w:rsidRDefault="00571564"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Direct ROI through prevented churn ($6,237 per customer saved)</w:t>
            </w:r>
          </w:p>
        </w:tc>
        <w:tc>
          <w:tcPr>
            <w:tcW w:w="2014" w:type="pct"/>
            <w:hideMark/>
          </w:tcPr>
          <w:p w14:paraId="10670EC0" w14:textId="77777777" w:rsidR="00571564" w:rsidRPr="00571564" w:rsidRDefault="00571564" w:rsidP="00ED5CD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Long-term strategic value through market intelligence</w:t>
            </w:r>
          </w:p>
        </w:tc>
      </w:tr>
      <w:tr w:rsidR="00571564" w:rsidRPr="00ED5CDC" w14:paraId="61FFE013" w14:textId="77777777" w:rsidTr="00571564">
        <w:trPr>
          <w:trHeight w:val="1046"/>
        </w:trPr>
        <w:tc>
          <w:tcPr>
            <w:cnfStyle w:val="001000000000" w:firstRow="0" w:lastRow="0" w:firstColumn="1" w:lastColumn="0" w:oddVBand="0" w:evenVBand="0" w:oddHBand="0" w:evenHBand="0" w:firstRowFirstColumn="0" w:firstRowLastColumn="0" w:lastRowFirstColumn="0" w:lastRowLastColumn="0"/>
            <w:tcW w:w="1044" w:type="pct"/>
            <w:hideMark/>
          </w:tcPr>
          <w:p w14:paraId="08D83BB2" w14:textId="77777777" w:rsidR="00571564" w:rsidRPr="00571564" w:rsidRDefault="00571564" w:rsidP="00ED5CDC">
            <w:pPr>
              <w:spacing w:after="160"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lastRenderedPageBreak/>
              <w:t>Risk Management</w:t>
            </w:r>
          </w:p>
        </w:tc>
        <w:tc>
          <w:tcPr>
            <w:tcW w:w="1942" w:type="pct"/>
            <w:hideMark/>
          </w:tcPr>
          <w:p w14:paraId="6A76CC71" w14:textId="77777777" w:rsidR="00571564" w:rsidRPr="00571564" w:rsidRDefault="00571564"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Quantified false negative costs (missed churners = $6,237 loss)</w:t>
            </w:r>
          </w:p>
        </w:tc>
        <w:tc>
          <w:tcPr>
            <w:tcW w:w="2014" w:type="pct"/>
            <w:hideMark/>
          </w:tcPr>
          <w:p w14:paraId="6A8DEE67" w14:textId="77777777" w:rsidR="00571564" w:rsidRPr="00571564" w:rsidRDefault="00571564" w:rsidP="00ED5CD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5"/>
                <w:szCs w:val="25"/>
                <w:lang w:val="en-PK"/>
              </w:rPr>
            </w:pPr>
            <w:r w:rsidRPr="00571564">
              <w:rPr>
                <w:rFonts w:asciiTheme="majorBidi" w:hAnsiTheme="majorBidi" w:cstheme="majorBidi"/>
                <w:sz w:val="25"/>
                <w:szCs w:val="25"/>
                <w:lang w:val="en-PK"/>
              </w:rPr>
              <w:t>Early warning system for emerging business threats</w:t>
            </w:r>
          </w:p>
        </w:tc>
      </w:tr>
    </w:tbl>
    <w:p w14:paraId="30442001"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Strategic Integration Recommendation:</w:t>
      </w:r>
    </w:p>
    <w:p w14:paraId="408C9DCE"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I recommend implementing both approaches simultaneously:</w:t>
      </w:r>
    </w:p>
    <w:p w14:paraId="6D8EC0B3" w14:textId="77777777" w:rsidR="00571564" w:rsidRPr="00571564" w:rsidRDefault="00571564" w:rsidP="00ED5CDC">
      <w:pPr>
        <w:numPr>
          <w:ilvl w:val="0"/>
          <w:numId w:val="36"/>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Supervised learning</w:t>
      </w:r>
      <w:r w:rsidRPr="00571564">
        <w:rPr>
          <w:rFonts w:asciiTheme="majorBidi" w:hAnsiTheme="majorBidi" w:cstheme="majorBidi"/>
          <w:sz w:val="25"/>
          <w:szCs w:val="25"/>
          <w:lang w:val="en-PK"/>
        </w:rPr>
        <w:t> for immediate tactical retention (3-6 month impact)</w:t>
      </w:r>
    </w:p>
    <w:p w14:paraId="18837D34" w14:textId="77777777" w:rsidR="00571564" w:rsidRPr="00571564" w:rsidRDefault="00571564" w:rsidP="00ED5CDC">
      <w:pPr>
        <w:numPr>
          <w:ilvl w:val="0"/>
          <w:numId w:val="36"/>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Unsupervised learning</w:t>
      </w:r>
      <w:r w:rsidRPr="00571564">
        <w:rPr>
          <w:rFonts w:asciiTheme="majorBidi" w:hAnsiTheme="majorBidi" w:cstheme="majorBidi"/>
          <w:sz w:val="25"/>
          <w:szCs w:val="25"/>
          <w:lang w:val="en-PK"/>
        </w:rPr>
        <w:t> for strategic customer understanding (6-18 month value)</w:t>
      </w:r>
    </w:p>
    <w:p w14:paraId="7FAA1687" w14:textId="77777777" w:rsidR="00EE76FA" w:rsidRPr="00ED5CDC" w:rsidRDefault="00EE76FA" w:rsidP="00ED5CDC">
      <w:pPr>
        <w:spacing w:line="360" w:lineRule="auto"/>
        <w:jc w:val="both"/>
        <w:rPr>
          <w:rFonts w:asciiTheme="majorBidi" w:hAnsiTheme="majorBidi" w:cstheme="majorBidi"/>
          <w:b/>
          <w:sz w:val="25"/>
          <w:szCs w:val="25"/>
        </w:rPr>
      </w:pPr>
      <w:r w:rsidRPr="00ED5CDC">
        <w:rPr>
          <w:rFonts w:asciiTheme="majorBidi" w:hAnsiTheme="majorBidi" w:cstheme="majorBidi"/>
          <w:sz w:val="25"/>
          <w:szCs w:val="25"/>
        </w:rPr>
        <w:t>This dual approach maximizes both short-term revenue protection and long-term competitive advantage through deeper customer insights (Gupta &amp; Zeithaml, 2006; Miguéis et al., 2012; Liu et al., 2008).</w:t>
      </w:r>
    </w:p>
    <w:p w14:paraId="13FFF937" w14:textId="08960E2A" w:rsidR="00571564" w:rsidRPr="00ED5CDC" w:rsidRDefault="00571564" w:rsidP="00ED5CDC">
      <w:pPr>
        <w:pStyle w:val="Heading2"/>
        <w:spacing w:line="360" w:lineRule="auto"/>
        <w:jc w:val="both"/>
        <w:rPr>
          <w:szCs w:val="25"/>
          <w:lang w:val="en-PK"/>
        </w:rPr>
      </w:pPr>
      <w:bookmarkStart w:id="26" w:name="_Toc201103765"/>
      <w:r w:rsidRPr="00ED5CDC">
        <w:rPr>
          <w:szCs w:val="25"/>
          <w:lang w:val="en-PK"/>
        </w:rPr>
        <w:t>4.6 Implementation Roadmap with Success Metrics</w:t>
      </w:r>
      <w:bookmarkEnd w:id="26"/>
    </w:p>
    <w:p w14:paraId="5E088207"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Phase 1 - Emergency Stabilization (Months 1-3):</w:t>
      </w:r>
    </w:p>
    <w:p w14:paraId="07713896"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Objectives:</w:t>
      </w:r>
    </w:p>
    <w:p w14:paraId="1D949781" w14:textId="77777777" w:rsidR="00571564" w:rsidRPr="00571564" w:rsidRDefault="00571564" w:rsidP="00ED5CDC">
      <w:pPr>
        <w:numPr>
          <w:ilvl w:val="0"/>
          <w:numId w:val="37"/>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Deploy current churn prediction model for all 1,000 customers</w:t>
      </w:r>
    </w:p>
    <w:p w14:paraId="6884EE80" w14:textId="77777777" w:rsidR="00571564" w:rsidRPr="00571564" w:rsidRDefault="00571564" w:rsidP="00ED5CDC">
      <w:pPr>
        <w:numPr>
          <w:ilvl w:val="0"/>
          <w:numId w:val="37"/>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Launch critical interventions for Segment 3 (lowest satisfaction)</w:t>
      </w:r>
    </w:p>
    <w:p w14:paraId="4EBE9F02" w14:textId="77777777" w:rsidR="00571564" w:rsidRPr="00571564" w:rsidRDefault="00571564" w:rsidP="00ED5CDC">
      <w:pPr>
        <w:numPr>
          <w:ilvl w:val="0"/>
          <w:numId w:val="37"/>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Establish baseline retention improvements</w:t>
      </w:r>
    </w:p>
    <w:p w14:paraId="01E6E8E5"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Key Actions:</w:t>
      </w:r>
    </w:p>
    <w:p w14:paraId="12815284" w14:textId="77777777" w:rsidR="00571564" w:rsidRPr="00571564" w:rsidRDefault="00571564" w:rsidP="00ED5CDC">
      <w:pPr>
        <w:numPr>
          <w:ilvl w:val="0"/>
          <w:numId w:val="38"/>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Emergency satisfaction recovery for 257 Segment 3 customers</w:t>
      </w:r>
    </w:p>
    <w:p w14:paraId="064743B6" w14:textId="77777777" w:rsidR="00571564" w:rsidRPr="00571564" w:rsidRDefault="00571564" w:rsidP="00ED5CDC">
      <w:pPr>
        <w:numPr>
          <w:ilvl w:val="0"/>
          <w:numId w:val="38"/>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Premium service implementation for 268 Segment 1 high-spenders</w:t>
      </w:r>
    </w:p>
    <w:p w14:paraId="76FD589B" w14:textId="77777777" w:rsidR="00571564" w:rsidRPr="00571564" w:rsidRDefault="00571564" w:rsidP="00ED5CDC">
      <w:pPr>
        <w:numPr>
          <w:ilvl w:val="0"/>
          <w:numId w:val="38"/>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Real-time monitoring dashboard deployment</w:t>
      </w:r>
    </w:p>
    <w:p w14:paraId="703D3B0D" w14:textId="77777777" w:rsidR="00571564" w:rsidRPr="00571564" w:rsidRDefault="00571564" w:rsidP="00ED5CDC">
      <w:pPr>
        <w:numPr>
          <w:ilvl w:val="0"/>
          <w:numId w:val="38"/>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Staff training on segment-specific retention strategies</w:t>
      </w:r>
    </w:p>
    <w:p w14:paraId="780F4E97"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Success Metrics:</w:t>
      </w:r>
    </w:p>
    <w:p w14:paraId="7E46F435" w14:textId="77777777" w:rsidR="00571564" w:rsidRPr="00571564" w:rsidRDefault="00571564" w:rsidP="00ED5CDC">
      <w:pPr>
        <w:numPr>
          <w:ilvl w:val="0"/>
          <w:numId w:val="39"/>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20% churn reduction in Segment 3 (from 50.6% to 40.5%)</w:t>
      </w:r>
    </w:p>
    <w:p w14:paraId="0313911D" w14:textId="77777777" w:rsidR="00571564" w:rsidRPr="00571564" w:rsidRDefault="00571564" w:rsidP="00ED5CDC">
      <w:pPr>
        <w:numPr>
          <w:ilvl w:val="0"/>
          <w:numId w:val="39"/>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15% overall churn rate improvement (from 52.6% to 44.7%)</w:t>
      </w:r>
    </w:p>
    <w:p w14:paraId="20B2C2C1" w14:textId="77777777" w:rsidR="00571564" w:rsidRPr="00571564" w:rsidRDefault="00571564" w:rsidP="00ED5CDC">
      <w:pPr>
        <w:numPr>
          <w:ilvl w:val="0"/>
          <w:numId w:val="39"/>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Customer satisfaction score increase to minimum 3.0/5 across all segments</w:t>
      </w:r>
    </w:p>
    <w:p w14:paraId="04E628F5" w14:textId="77777777" w:rsidR="00571564" w:rsidRPr="00571564" w:rsidRDefault="00571564" w:rsidP="00ED5CDC">
      <w:pPr>
        <w:numPr>
          <w:ilvl w:val="0"/>
          <w:numId w:val="39"/>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lastRenderedPageBreak/>
        <w:t>$650,000 revenue protection through prevented churn</w:t>
      </w:r>
    </w:p>
    <w:p w14:paraId="0CBDE406"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Phase 2 - Strategic Enhancement (Months 4-6):</w:t>
      </w:r>
    </w:p>
    <w:p w14:paraId="6BE16350"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Objectives:</w:t>
      </w:r>
    </w:p>
    <w:p w14:paraId="40ABE98D" w14:textId="77777777" w:rsidR="00571564" w:rsidRPr="00571564" w:rsidRDefault="00571564" w:rsidP="00ED5CDC">
      <w:pPr>
        <w:numPr>
          <w:ilvl w:val="0"/>
          <w:numId w:val="40"/>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Deploy unsupervised learning insights for micro-segmentation</w:t>
      </w:r>
    </w:p>
    <w:p w14:paraId="1E2B98DF" w14:textId="77777777" w:rsidR="00571564" w:rsidRPr="00571564" w:rsidRDefault="00571564" w:rsidP="00ED5CDC">
      <w:pPr>
        <w:numPr>
          <w:ilvl w:val="0"/>
          <w:numId w:val="40"/>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Implement personalized retention automation</w:t>
      </w:r>
    </w:p>
    <w:p w14:paraId="099463E7" w14:textId="77777777" w:rsidR="00571564" w:rsidRPr="00571564" w:rsidRDefault="00571564" w:rsidP="00ED5CDC">
      <w:pPr>
        <w:numPr>
          <w:ilvl w:val="0"/>
          <w:numId w:val="40"/>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Optimize intervention timing and resource allocation</w:t>
      </w:r>
    </w:p>
    <w:p w14:paraId="1CC953EF"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Key Actions:</w:t>
      </w:r>
    </w:p>
    <w:p w14:paraId="72A5C872" w14:textId="77777777" w:rsidR="00571564" w:rsidRPr="00571564" w:rsidRDefault="00571564" w:rsidP="00ED5CDC">
      <w:pPr>
        <w:numPr>
          <w:ilvl w:val="0"/>
          <w:numId w:val="41"/>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Advanced clustering analysis for 8-12 micro-segments</w:t>
      </w:r>
    </w:p>
    <w:p w14:paraId="5D07A856" w14:textId="77777777" w:rsidR="00571564" w:rsidRPr="00571564" w:rsidRDefault="00571564" w:rsidP="00ED5CDC">
      <w:pPr>
        <w:numPr>
          <w:ilvl w:val="0"/>
          <w:numId w:val="41"/>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Personalized offer engine deployment with A/B testing</w:t>
      </w:r>
    </w:p>
    <w:p w14:paraId="09D1CCE1" w14:textId="77777777" w:rsidR="00571564" w:rsidRPr="00571564" w:rsidRDefault="00571564" w:rsidP="00ED5CDC">
      <w:pPr>
        <w:numPr>
          <w:ilvl w:val="0"/>
          <w:numId w:val="41"/>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Loyalty program redesign with segment-specific benefits</w:t>
      </w:r>
    </w:p>
    <w:p w14:paraId="50AD7ADA" w14:textId="77777777" w:rsidR="00571564" w:rsidRPr="00571564" w:rsidRDefault="00571564" w:rsidP="00ED5CDC">
      <w:pPr>
        <w:numPr>
          <w:ilvl w:val="0"/>
          <w:numId w:val="41"/>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Predictive intervention timing optimization</w:t>
      </w:r>
    </w:p>
    <w:p w14:paraId="2A4ECFFE"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Success Metrics:</w:t>
      </w:r>
    </w:p>
    <w:p w14:paraId="2C8E1219" w14:textId="77777777" w:rsidR="00571564" w:rsidRPr="00571564" w:rsidRDefault="00571564" w:rsidP="00ED5CDC">
      <w:pPr>
        <w:numPr>
          <w:ilvl w:val="0"/>
          <w:numId w:val="42"/>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30% churn reduction overall (from 52.6% to 36.8%)</w:t>
      </w:r>
    </w:p>
    <w:p w14:paraId="61592637" w14:textId="77777777" w:rsidR="00571564" w:rsidRPr="00571564" w:rsidRDefault="00571564" w:rsidP="00ED5CDC">
      <w:pPr>
        <w:numPr>
          <w:ilvl w:val="0"/>
          <w:numId w:val="42"/>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25% improvement in retention campaign response rates</w:t>
      </w:r>
    </w:p>
    <w:p w14:paraId="341C03B8" w14:textId="77777777" w:rsidR="00571564" w:rsidRPr="00571564" w:rsidRDefault="00571564" w:rsidP="00ED5CDC">
      <w:pPr>
        <w:numPr>
          <w:ilvl w:val="0"/>
          <w:numId w:val="42"/>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Customer lifetime value increase of 15% through targeted strategies</w:t>
      </w:r>
    </w:p>
    <w:p w14:paraId="31C7675C" w14:textId="77777777" w:rsidR="00571564" w:rsidRPr="00571564" w:rsidRDefault="00571564" w:rsidP="00ED5CDC">
      <w:pPr>
        <w:numPr>
          <w:ilvl w:val="0"/>
          <w:numId w:val="42"/>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$980,000 revenue protection and growth acceleration</w:t>
      </w:r>
    </w:p>
    <w:p w14:paraId="49D51322"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Phase 3 - Advanced Optimization (Months 7-12):</w:t>
      </w:r>
    </w:p>
    <w:p w14:paraId="0E4BC99C"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Objectives:</w:t>
      </w:r>
    </w:p>
    <w:p w14:paraId="0C821960" w14:textId="77777777" w:rsidR="00571564" w:rsidRPr="00571564" w:rsidRDefault="00571564" w:rsidP="00ED5CDC">
      <w:pPr>
        <w:numPr>
          <w:ilvl w:val="0"/>
          <w:numId w:val="43"/>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Deploy ensemble models for maximum prediction accuracy</w:t>
      </w:r>
    </w:p>
    <w:p w14:paraId="76143816" w14:textId="59F83B79" w:rsidR="00571564" w:rsidRPr="00571564" w:rsidRDefault="00571564" w:rsidP="00ED5CDC">
      <w:pPr>
        <w:numPr>
          <w:ilvl w:val="0"/>
          <w:numId w:val="43"/>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 xml:space="preserve">Implement real-time </w:t>
      </w:r>
      <w:r w:rsidR="00E94333" w:rsidRPr="00ED5CDC">
        <w:rPr>
          <w:rFonts w:asciiTheme="majorBidi" w:hAnsiTheme="majorBidi" w:cstheme="majorBidi"/>
          <w:sz w:val="25"/>
          <w:szCs w:val="25"/>
          <w:lang w:val="en-PK"/>
        </w:rPr>
        <w:t>behavioural</w:t>
      </w:r>
      <w:r w:rsidRPr="00571564">
        <w:rPr>
          <w:rFonts w:asciiTheme="majorBidi" w:hAnsiTheme="majorBidi" w:cstheme="majorBidi"/>
          <w:sz w:val="25"/>
          <w:szCs w:val="25"/>
          <w:lang w:val="en-PK"/>
        </w:rPr>
        <w:t xml:space="preserve"> monitoring and intervention</w:t>
      </w:r>
    </w:p>
    <w:p w14:paraId="00B89763" w14:textId="7F70D43F" w:rsidR="00571564" w:rsidRPr="00571564" w:rsidRDefault="00571564" w:rsidP="00ED5CDC">
      <w:pPr>
        <w:numPr>
          <w:ilvl w:val="0"/>
          <w:numId w:val="43"/>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 xml:space="preserve">Establish </w:t>
      </w:r>
      <w:r w:rsidR="00E94333" w:rsidRPr="00ED5CDC">
        <w:rPr>
          <w:rFonts w:asciiTheme="majorBidi" w:hAnsiTheme="majorBidi" w:cstheme="majorBidi"/>
          <w:sz w:val="25"/>
          <w:szCs w:val="25"/>
          <w:lang w:val="en-PK"/>
        </w:rPr>
        <w:t>centre</w:t>
      </w:r>
      <w:r w:rsidRPr="00571564">
        <w:rPr>
          <w:rFonts w:asciiTheme="majorBidi" w:hAnsiTheme="majorBidi" w:cstheme="majorBidi"/>
          <w:sz w:val="25"/>
          <w:szCs w:val="25"/>
          <w:lang w:val="en-PK"/>
        </w:rPr>
        <w:t xml:space="preserve"> of excellence for customer analytics</w:t>
      </w:r>
    </w:p>
    <w:p w14:paraId="449459F3"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Key Actions:</w:t>
      </w:r>
    </w:p>
    <w:p w14:paraId="0A4BA6D5" w14:textId="77777777" w:rsidR="00571564" w:rsidRPr="00571564" w:rsidRDefault="00571564" w:rsidP="00ED5CDC">
      <w:pPr>
        <w:numPr>
          <w:ilvl w:val="0"/>
          <w:numId w:val="44"/>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 xml:space="preserve">Advanced ensemble model deployment (stacked Random Forest + </w:t>
      </w:r>
      <w:proofErr w:type="spellStart"/>
      <w:r w:rsidRPr="00571564">
        <w:rPr>
          <w:rFonts w:asciiTheme="majorBidi" w:hAnsiTheme="majorBidi" w:cstheme="majorBidi"/>
          <w:sz w:val="25"/>
          <w:szCs w:val="25"/>
          <w:lang w:val="en-PK"/>
        </w:rPr>
        <w:t>XGBoost</w:t>
      </w:r>
      <w:proofErr w:type="spellEnd"/>
      <w:r w:rsidRPr="00571564">
        <w:rPr>
          <w:rFonts w:asciiTheme="majorBidi" w:hAnsiTheme="majorBidi" w:cstheme="majorBidi"/>
          <w:sz w:val="25"/>
          <w:szCs w:val="25"/>
          <w:lang w:val="en-PK"/>
        </w:rPr>
        <w:t>)</w:t>
      </w:r>
    </w:p>
    <w:p w14:paraId="134BF95F" w14:textId="77777777" w:rsidR="00571564" w:rsidRPr="00571564" w:rsidRDefault="00571564" w:rsidP="00ED5CDC">
      <w:pPr>
        <w:numPr>
          <w:ilvl w:val="0"/>
          <w:numId w:val="44"/>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 xml:space="preserve">Real-time anomaly detection for </w:t>
      </w:r>
      <w:proofErr w:type="spellStart"/>
      <w:r w:rsidRPr="00571564">
        <w:rPr>
          <w:rFonts w:asciiTheme="majorBidi" w:hAnsiTheme="majorBidi" w:cstheme="majorBidi"/>
          <w:sz w:val="25"/>
          <w:szCs w:val="25"/>
          <w:lang w:val="en-PK"/>
        </w:rPr>
        <w:t>behavioral</w:t>
      </w:r>
      <w:proofErr w:type="spellEnd"/>
      <w:r w:rsidRPr="00571564">
        <w:rPr>
          <w:rFonts w:asciiTheme="majorBidi" w:hAnsiTheme="majorBidi" w:cstheme="majorBidi"/>
          <w:sz w:val="25"/>
          <w:szCs w:val="25"/>
          <w:lang w:val="en-PK"/>
        </w:rPr>
        <w:t xml:space="preserve"> changes</w:t>
      </w:r>
    </w:p>
    <w:p w14:paraId="64AA69A2" w14:textId="77777777" w:rsidR="00571564" w:rsidRPr="00571564" w:rsidRDefault="00571564" w:rsidP="00ED5CDC">
      <w:pPr>
        <w:numPr>
          <w:ilvl w:val="0"/>
          <w:numId w:val="44"/>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lastRenderedPageBreak/>
        <w:t>Survival analysis implementation for intervention timing</w:t>
      </w:r>
    </w:p>
    <w:p w14:paraId="78A34790" w14:textId="77777777" w:rsidR="00571564" w:rsidRPr="00571564" w:rsidRDefault="00571564" w:rsidP="00ED5CDC">
      <w:pPr>
        <w:numPr>
          <w:ilvl w:val="0"/>
          <w:numId w:val="44"/>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Cross-functional analytics team establishment</w:t>
      </w:r>
    </w:p>
    <w:p w14:paraId="2AFD45BE"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Success Metrics:</w:t>
      </w:r>
    </w:p>
    <w:p w14:paraId="51694930" w14:textId="77777777" w:rsidR="00571564" w:rsidRPr="00571564" w:rsidRDefault="00571564" w:rsidP="00ED5CDC">
      <w:pPr>
        <w:numPr>
          <w:ilvl w:val="0"/>
          <w:numId w:val="45"/>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40% churn reduction achievement (from 52.6% to 31.6%)</w:t>
      </w:r>
    </w:p>
    <w:p w14:paraId="4F2994FF" w14:textId="77777777" w:rsidR="00571564" w:rsidRPr="00571564" w:rsidRDefault="00571564" w:rsidP="00ED5CDC">
      <w:pPr>
        <w:numPr>
          <w:ilvl w:val="0"/>
          <w:numId w:val="45"/>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95% accuracy in early churn signal detection</w:t>
      </w:r>
    </w:p>
    <w:p w14:paraId="0945DD52" w14:textId="77777777" w:rsidR="00571564" w:rsidRPr="00571564" w:rsidRDefault="00571564" w:rsidP="00ED5CDC">
      <w:pPr>
        <w:numPr>
          <w:ilvl w:val="0"/>
          <w:numId w:val="45"/>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4:1 ROI on retention technology investments</w:t>
      </w:r>
    </w:p>
    <w:p w14:paraId="58484EBB" w14:textId="77777777" w:rsidR="00571564" w:rsidRPr="00571564" w:rsidRDefault="00571564" w:rsidP="00ED5CDC">
      <w:pPr>
        <w:numPr>
          <w:ilvl w:val="0"/>
          <w:numId w:val="45"/>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$1.3 million annual revenue protection and growth</w:t>
      </w:r>
    </w:p>
    <w:p w14:paraId="690141C2"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Financial ROI Projections:</w:t>
      </w:r>
    </w:p>
    <w:p w14:paraId="7044A9E8"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Year 1 Investment:</w:t>
      </w:r>
    </w:p>
    <w:p w14:paraId="153721D8" w14:textId="77777777" w:rsidR="00571564" w:rsidRPr="00571564" w:rsidRDefault="00571564" w:rsidP="00ED5CDC">
      <w:pPr>
        <w:numPr>
          <w:ilvl w:val="0"/>
          <w:numId w:val="46"/>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Technology platform: $150,000</w:t>
      </w:r>
    </w:p>
    <w:p w14:paraId="7F1A18FB" w14:textId="77777777" w:rsidR="00571564" w:rsidRPr="00571564" w:rsidRDefault="00571564" w:rsidP="00ED5CDC">
      <w:pPr>
        <w:numPr>
          <w:ilvl w:val="0"/>
          <w:numId w:val="46"/>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Staff training and development: $75,000</w:t>
      </w:r>
    </w:p>
    <w:p w14:paraId="273D5A42" w14:textId="77777777" w:rsidR="00571564" w:rsidRPr="00571564" w:rsidRDefault="00571564" w:rsidP="00ED5CDC">
      <w:pPr>
        <w:numPr>
          <w:ilvl w:val="0"/>
          <w:numId w:val="46"/>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Campaign implementation: $100,000</w:t>
      </w:r>
    </w:p>
    <w:p w14:paraId="77BC603A" w14:textId="77777777" w:rsidR="00571564" w:rsidRPr="00571564" w:rsidRDefault="00571564" w:rsidP="00ED5CDC">
      <w:pPr>
        <w:numPr>
          <w:ilvl w:val="0"/>
          <w:numId w:val="46"/>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Total Investment:</w:t>
      </w:r>
      <w:r w:rsidRPr="00571564">
        <w:rPr>
          <w:rFonts w:asciiTheme="majorBidi" w:hAnsiTheme="majorBidi" w:cstheme="majorBidi"/>
          <w:sz w:val="25"/>
          <w:szCs w:val="25"/>
          <w:lang w:val="en-PK"/>
        </w:rPr>
        <w:t> $325,000</w:t>
      </w:r>
    </w:p>
    <w:p w14:paraId="10C49180"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Year 1 Returns:</w:t>
      </w:r>
    </w:p>
    <w:p w14:paraId="600E9BDD" w14:textId="77777777" w:rsidR="00571564" w:rsidRPr="00571564" w:rsidRDefault="00571564" w:rsidP="00ED5CDC">
      <w:pPr>
        <w:numPr>
          <w:ilvl w:val="0"/>
          <w:numId w:val="47"/>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Prevented churn revenue: $980,000</w:t>
      </w:r>
    </w:p>
    <w:p w14:paraId="2B7E4840" w14:textId="77777777" w:rsidR="00571564" w:rsidRPr="00571564" w:rsidRDefault="00571564" w:rsidP="00ED5CDC">
      <w:pPr>
        <w:numPr>
          <w:ilvl w:val="0"/>
          <w:numId w:val="47"/>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Increased customer lifetime value: $245,000</w:t>
      </w:r>
    </w:p>
    <w:p w14:paraId="26A6865C" w14:textId="77777777" w:rsidR="00571564" w:rsidRPr="00571564" w:rsidRDefault="00571564" w:rsidP="00ED5CDC">
      <w:pPr>
        <w:numPr>
          <w:ilvl w:val="0"/>
          <w:numId w:val="47"/>
        </w:numPr>
        <w:spacing w:line="360" w:lineRule="auto"/>
        <w:jc w:val="both"/>
        <w:rPr>
          <w:rFonts w:asciiTheme="majorBidi" w:hAnsiTheme="majorBidi" w:cstheme="majorBidi"/>
          <w:sz w:val="25"/>
          <w:szCs w:val="25"/>
          <w:lang w:val="en-PK"/>
        </w:rPr>
      </w:pPr>
      <w:r w:rsidRPr="00571564">
        <w:rPr>
          <w:rFonts w:asciiTheme="majorBidi" w:hAnsiTheme="majorBidi" w:cstheme="majorBidi"/>
          <w:sz w:val="25"/>
          <w:szCs w:val="25"/>
          <w:lang w:val="en-PK"/>
        </w:rPr>
        <w:t>Reduced acquisition costs: $120,000</w:t>
      </w:r>
    </w:p>
    <w:p w14:paraId="5D7D395B" w14:textId="77777777" w:rsidR="00571564" w:rsidRPr="00571564" w:rsidRDefault="00571564" w:rsidP="00ED5CDC">
      <w:pPr>
        <w:numPr>
          <w:ilvl w:val="0"/>
          <w:numId w:val="47"/>
        </w:numPr>
        <w:spacing w:line="360" w:lineRule="auto"/>
        <w:jc w:val="both"/>
        <w:rPr>
          <w:rFonts w:asciiTheme="majorBidi" w:hAnsiTheme="majorBidi" w:cstheme="majorBidi"/>
          <w:sz w:val="25"/>
          <w:szCs w:val="25"/>
          <w:lang w:val="en-PK"/>
        </w:rPr>
      </w:pPr>
      <w:r w:rsidRPr="00571564">
        <w:rPr>
          <w:rFonts w:asciiTheme="majorBidi" w:hAnsiTheme="majorBidi" w:cstheme="majorBidi"/>
          <w:b/>
          <w:bCs/>
          <w:sz w:val="25"/>
          <w:szCs w:val="25"/>
          <w:lang w:val="en-PK"/>
        </w:rPr>
        <w:t>Total Returns:</w:t>
      </w:r>
      <w:r w:rsidRPr="00571564">
        <w:rPr>
          <w:rFonts w:asciiTheme="majorBidi" w:hAnsiTheme="majorBidi" w:cstheme="majorBidi"/>
          <w:sz w:val="25"/>
          <w:szCs w:val="25"/>
          <w:lang w:val="en-PK"/>
        </w:rPr>
        <w:t> $1,345,000</w:t>
      </w:r>
    </w:p>
    <w:p w14:paraId="280E5245" w14:textId="77777777" w:rsidR="00571564" w:rsidRPr="00571564" w:rsidRDefault="00571564" w:rsidP="00ED5CDC">
      <w:pPr>
        <w:spacing w:line="360" w:lineRule="auto"/>
        <w:jc w:val="both"/>
        <w:rPr>
          <w:rFonts w:asciiTheme="majorBidi" w:hAnsiTheme="majorBidi" w:cstheme="majorBidi"/>
          <w:sz w:val="25"/>
          <w:szCs w:val="25"/>
          <w:lang w:val="en-PK"/>
        </w:rPr>
      </w:pPr>
      <w:r w:rsidRPr="00571564">
        <w:rPr>
          <w:rFonts w:asciiTheme="majorBidi" w:hAnsiTheme="majorBidi" w:cstheme="majorBidi"/>
          <w:i/>
          <w:iCs/>
          <w:sz w:val="25"/>
          <w:szCs w:val="25"/>
          <w:lang w:val="en-PK"/>
        </w:rPr>
        <w:t>Net ROI: 314% (4.1:1 return on investment)</w:t>
      </w:r>
    </w:p>
    <w:p w14:paraId="6FDA0FB9" w14:textId="77777777" w:rsidR="00EE76FA" w:rsidRPr="00ED5CDC" w:rsidRDefault="00EE76FA" w:rsidP="00ED5CDC">
      <w:pPr>
        <w:spacing w:line="360" w:lineRule="auto"/>
        <w:jc w:val="both"/>
        <w:rPr>
          <w:rFonts w:asciiTheme="majorBidi" w:hAnsiTheme="majorBidi" w:cstheme="majorBidi"/>
          <w:sz w:val="25"/>
          <w:szCs w:val="25"/>
        </w:rPr>
      </w:pPr>
      <w:r w:rsidRPr="00ED5CDC">
        <w:rPr>
          <w:rFonts w:asciiTheme="majorBidi" w:hAnsiTheme="majorBidi" w:cstheme="majorBidi"/>
          <w:sz w:val="25"/>
          <w:szCs w:val="25"/>
        </w:rPr>
        <w:t>This comprehensive business solution transforms the current 52.6% churn crisis into a competitive advantage through data-driven customer relationship management, protecting over $1.3 million in annual revenue while establishing sustainable growth foundations for the business (Gupta &amp; Zeithaml, 2006; Miguéis et al., 2012; Kumar &amp; Ravi, 2008).</w:t>
      </w:r>
    </w:p>
    <w:p w14:paraId="4A909E94" w14:textId="2259F35E" w:rsidR="00890321" w:rsidRPr="00ED5CDC" w:rsidRDefault="00890321" w:rsidP="00ED5CDC">
      <w:pPr>
        <w:spacing w:line="360" w:lineRule="auto"/>
        <w:jc w:val="both"/>
        <w:rPr>
          <w:rFonts w:asciiTheme="majorBidi" w:hAnsiTheme="majorBidi" w:cstheme="majorBidi"/>
          <w:b/>
          <w:bCs/>
          <w:sz w:val="25"/>
          <w:szCs w:val="25"/>
          <w:lang w:val="en-PK"/>
        </w:rPr>
      </w:pPr>
      <w:r w:rsidRPr="00ED5CDC">
        <w:rPr>
          <w:rFonts w:asciiTheme="majorBidi" w:hAnsiTheme="majorBidi" w:cstheme="majorBidi"/>
          <w:sz w:val="25"/>
          <w:szCs w:val="25"/>
          <w:lang w:val="en-PK"/>
        </w:rPr>
        <w:br/>
      </w:r>
      <w:r w:rsidRPr="00ED5CDC">
        <w:rPr>
          <w:rFonts w:asciiTheme="majorBidi" w:hAnsiTheme="majorBidi" w:cstheme="majorBidi"/>
          <w:b/>
          <w:bCs/>
          <w:sz w:val="25"/>
          <w:szCs w:val="25"/>
          <w:lang w:val="en-PK"/>
        </w:rPr>
        <w:t>CONCLUSION</w:t>
      </w:r>
    </w:p>
    <w:p w14:paraId="57BD1908" w14:textId="77777777" w:rsidR="00EE76FA" w:rsidRPr="00ED5CDC" w:rsidRDefault="00EE76FA"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lastRenderedPageBreak/>
        <w:t>This comprehensive machine learning implementation demonstrates the practical application of advanced analytics to solve critical business challenges in customer retention (Gupta &amp; Zeithaml, 2006; Kumar &amp; Ravi, 2008). The analysis successfully identified K-Nearest Neighbours as the optimal model (ROC-AUC: 0.5545) for customer churn prediction, revealing a significant business risk of $3.28 million in potential revenue loss from a 52.6% churn rate (Bahnsen et al., 2015; Stripling et al., 2018).</w:t>
      </w:r>
    </w:p>
    <w:p w14:paraId="0C76286B" w14:textId="77777777" w:rsidR="00EE76FA" w:rsidRPr="00ED5CDC" w:rsidRDefault="00EE76FA"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The implementation provides actionable insights through customer segmentation, financial impact quantification, and targeted retention strategies that can reduce churn by 15–20% within six months (Miguéis et al., 2012; Gupta &amp; Zeithaml, 2006). The combination of supervised learning for immediate prediction and proposed unsupervised learning for strategic insights offers a comprehensive approach to customer relationship management (Liu et al., 2008; Géron, 2022).</w:t>
      </w:r>
    </w:p>
    <w:p w14:paraId="2BF9428D" w14:textId="77777777" w:rsidR="00EE76FA" w:rsidRPr="00ED5CDC" w:rsidRDefault="00EE76FA" w:rsidP="00ED5CDC">
      <w:pPr>
        <w:spacing w:line="360" w:lineRule="auto"/>
        <w:jc w:val="both"/>
        <w:rPr>
          <w:rFonts w:asciiTheme="majorBidi" w:hAnsiTheme="majorBidi" w:cstheme="majorBidi"/>
          <w:sz w:val="25"/>
          <w:szCs w:val="25"/>
          <w:lang w:val="en-PK"/>
        </w:rPr>
      </w:pPr>
      <w:r w:rsidRPr="00ED5CDC">
        <w:rPr>
          <w:rFonts w:asciiTheme="majorBidi" w:hAnsiTheme="majorBidi" w:cstheme="majorBidi"/>
          <w:sz w:val="25"/>
          <w:szCs w:val="25"/>
          <w:lang w:val="en-PK"/>
        </w:rPr>
        <w:t xml:space="preserve">The professional code implementation, available at [GitHub repository link], demonstrates production-ready machine learning capabilities suitable for enterprise deployment and continuous business value generation (Pedregosa et al., 2011; Chen &amp; </w:t>
      </w:r>
      <w:proofErr w:type="spellStart"/>
      <w:r w:rsidRPr="00ED5CDC">
        <w:rPr>
          <w:rFonts w:asciiTheme="majorBidi" w:hAnsiTheme="majorBidi" w:cstheme="majorBidi"/>
          <w:sz w:val="25"/>
          <w:szCs w:val="25"/>
          <w:lang w:val="en-PK"/>
        </w:rPr>
        <w:t>Guestrin</w:t>
      </w:r>
      <w:proofErr w:type="spellEnd"/>
      <w:r w:rsidRPr="00ED5CDC">
        <w:rPr>
          <w:rFonts w:asciiTheme="majorBidi" w:hAnsiTheme="majorBidi" w:cstheme="majorBidi"/>
          <w:sz w:val="25"/>
          <w:szCs w:val="25"/>
          <w:lang w:val="en-PK"/>
        </w:rPr>
        <w:t>, 2016).</w:t>
      </w:r>
    </w:p>
    <w:p w14:paraId="03BEB553" w14:textId="77777777" w:rsidR="001065A0" w:rsidRPr="00ED5CDC" w:rsidRDefault="00E8186E" w:rsidP="00ED5CDC">
      <w:pPr>
        <w:pStyle w:val="Heading1"/>
        <w:spacing w:line="360" w:lineRule="auto"/>
        <w:jc w:val="both"/>
        <w:rPr>
          <w:szCs w:val="25"/>
          <w:lang w:val="en-PK"/>
        </w:rPr>
      </w:pPr>
      <w:bookmarkStart w:id="27" w:name="_Toc201103766"/>
      <w:r w:rsidRPr="00ED5CDC">
        <w:rPr>
          <w:szCs w:val="25"/>
          <w:lang w:val="en-PK"/>
        </w:rPr>
        <w:t>References:</w:t>
      </w:r>
      <w:bookmarkEnd w:id="27"/>
    </w:p>
    <w:p w14:paraId="59F7F24E" w14:textId="470704FD"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proofErr w:type="spellStart"/>
      <w:r w:rsidRPr="00ED5CDC">
        <w:rPr>
          <w:rFonts w:asciiTheme="majorBidi" w:hAnsiTheme="majorBidi" w:cstheme="majorBidi"/>
          <w:b/>
          <w:bCs/>
          <w:sz w:val="25"/>
          <w:szCs w:val="25"/>
          <w:lang w:val="en-PK"/>
        </w:rPr>
        <w:t>Akoglu</w:t>
      </w:r>
      <w:proofErr w:type="spellEnd"/>
      <w:r w:rsidRPr="00ED5CDC">
        <w:rPr>
          <w:rFonts w:asciiTheme="majorBidi" w:hAnsiTheme="majorBidi" w:cstheme="majorBidi"/>
          <w:b/>
          <w:bCs/>
          <w:sz w:val="25"/>
          <w:szCs w:val="25"/>
          <w:lang w:val="en-PK"/>
        </w:rPr>
        <w:t xml:space="preserve">, H. (2018). User’s guide to correlation coefficients. </w:t>
      </w:r>
      <w:r w:rsidRPr="00ED5CDC">
        <w:rPr>
          <w:rFonts w:asciiTheme="majorBidi" w:hAnsiTheme="majorBidi" w:cstheme="majorBidi"/>
          <w:b/>
          <w:bCs/>
          <w:i/>
          <w:iCs/>
          <w:sz w:val="25"/>
          <w:szCs w:val="25"/>
          <w:lang w:val="en-PK"/>
        </w:rPr>
        <w:t>Turkish Journal of Emergency Medicine, 18</w:t>
      </w:r>
      <w:r w:rsidRPr="00ED5CDC">
        <w:rPr>
          <w:rFonts w:asciiTheme="majorBidi" w:hAnsiTheme="majorBidi" w:cstheme="majorBidi"/>
          <w:b/>
          <w:bCs/>
          <w:sz w:val="25"/>
          <w:szCs w:val="25"/>
          <w:lang w:val="en-PK"/>
        </w:rPr>
        <w:t xml:space="preserve">(3), 91–93. </w:t>
      </w:r>
      <w:hyperlink r:id="rId12" w:tgtFrame="_new" w:history="1">
        <w:r w:rsidRPr="00ED5CDC">
          <w:rPr>
            <w:rStyle w:val="Hyperlink"/>
            <w:rFonts w:asciiTheme="majorBidi" w:hAnsiTheme="majorBidi" w:cstheme="majorBidi"/>
            <w:b/>
            <w:bCs/>
            <w:sz w:val="25"/>
            <w:szCs w:val="25"/>
            <w:lang w:val="en-PK"/>
          </w:rPr>
          <w:t>https://doi.org/10.1016/j.tjem.2018.08.001</w:t>
        </w:r>
      </w:hyperlink>
    </w:p>
    <w:p w14:paraId="18177B39"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Alzahrani, A. I., Mahmud, I., Ramayah, T., </w:t>
      </w:r>
      <w:proofErr w:type="spellStart"/>
      <w:r w:rsidRPr="00ED5CDC">
        <w:rPr>
          <w:rFonts w:asciiTheme="majorBidi" w:hAnsiTheme="majorBidi" w:cstheme="majorBidi"/>
          <w:b/>
          <w:bCs/>
          <w:sz w:val="25"/>
          <w:szCs w:val="25"/>
          <w:lang w:val="en-PK"/>
        </w:rPr>
        <w:t>Alfarraj</w:t>
      </w:r>
      <w:proofErr w:type="spellEnd"/>
      <w:r w:rsidRPr="00ED5CDC">
        <w:rPr>
          <w:rFonts w:asciiTheme="majorBidi" w:hAnsiTheme="majorBidi" w:cstheme="majorBidi"/>
          <w:b/>
          <w:bCs/>
          <w:sz w:val="25"/>
          <w:szCs w:val="25"/>
          <w:lang w:val="en-PK"/>
        </w:rPr>
        <w:t xml:space="preserve">, O., &amp; Alalwan, N. (2019). Modelling digital library success using the </w:t>
      </w:r>
      <w:proofErr w:type="spellStart"/>
      <w:r w:rsidRPr="00ED5CDC">
        <w:rPr>
          <w:rFonts w:asciiTheme="majorBidi" w:hAnsiTheme="majorBidi" w:cstheme="majorBidi"/>
          <w:b/>
          <w:bCs/>
          <w:sz w:val="25"/>
          <w:szCs w:val="25"/>
          <w:lang w:val="en-PK"/>
        </w:rPr>
        <w:t>DeLone</w:t>
      </w:r>
      <w:proofErr w:type="spellEnd"/>
      <w:r w:rsidRPr="00ED5CDC">
        <w:rPr>
          <w:rFonts w:asciiTheme="majorBidi" w:hAnsiTheme="majorBidi" w:cstheme="majorBidi"/>
          <w:b/>
          <w:bCs/>
          <w:sz w:val="25"/>
          <w:szCs w:val="25"/>
          <w:lang w:val="en-PK"/>
        </w:rPr>
        <w:t xml:space="preserve"> and McLean information system success model. </w:t>
      </w:r>
      <w:r w:rsidRPr="00ED5CDC">
        <w:rPr>
          <w:rFonts w:asciiTheme="majorBidi" w:hAnsiTheme="majorBidi" w:cstheme="majorBidi"/>
          <w:b/>
          <w:bCs/>
          <w:i/>
          <w:iCs/>
          <w:sz w:val="25"/>
          <w:szCs w:val="25"/>
          <w:lang w:val="en-PK"/>
        </w:rPr>
        <w:t>Journal of Librarianship and Information Science, 51</w:t>
      </w:r>
      <w:r w:rsidRPr="00ED5CDC">
        <w:rPr>
          <w:rFonts w:asciiTheme="majorBidi" w:hAnsiTheme="majorBidi" w:cstheme="majorBidi"/>
          <w:b/>
          <w:bCs/>
          <w:sz w:val="25"/>
          <w:szCs w:val="25"/>
          <w:lang w:val="en-PK"/>
        </w:rPr>
        <w:t xml:space="preserve">(2), 291–306. </w:t>
      </w:r>
      <w:hyperlink r:id="rId13" w:tgtFrame="_new" w:history="1">
        <w:r w:rsidRPr="00ED5CDC">
          <w:rPr>
            <w:rStyle w:val="Hyperlink"/>
            <w:rFonts w:asciiTheme="majorBidi" w:hAnsiTheme="majorBidi" w:cstheme="majorBidi"/>
            <w:b/>
            <w:bCs/>
            <w:sz w:val="25"/>
            <w:szCs w:val="25"/>
            <w:lang w:val="en-PK"/>
          </w:rPr>
          <w:t>https://doi.org/10.1177/0961000617726123</w:t>
        </w:r>
      </w:hyperlink>
    </w:p>
    <w:p w14:paraId="57DEE7DD"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Bahnsen, A. C., </w:t>
      </w:r>
      <w:proofErr w:type="spellStart"/>
      <w:r w:rsidRPr="00ED5CDC">
        <w:rPr>
          <w:rFonts w:asciiTheme="majorBidi" w:hAnsiTheme="majorBidi" w:cstheme="majorBidi"/>
          <w:b/>
          <w:bCs/>
          <w:sz w:val="25"/>
          <w:szCs w:val="25"/>
          <w:lang w:val="en-PK"/>
        </w:rPr>
        <w:t>Aouada</w:t>
      </w:r>
      <w:proofErr w:type="spellEnd"/>
      <w:r w:rsidRPr="00ED5CDC">
        <w:rPr>
          <w:rFonts w:asciiTheme="majorBidi" w:hAnsiTheme="majorBidi" w:cstheme="majorBidi"/>
          <w:b/>
          <w:bCs/>
          <w:sz w:val="25"/>
          <w:szCs w:val="25"/>
          <w:lang w:val="en-PK"/>
        </w:rPr>
        <w:t xml:space="preserve">, D., &amp; </w:t>
      </w:r>
      <w:proofErr w:type="spellStart"/>
      <w:r w:rsidRPr="00ED5CDC">
        <w:rPr>
          <w:rFonts w:asciiTheme="majorBidi" w:hAnsiTheme="majorBidi" w:cstheme="majorBidi"/>
          <w:b/>
          <w:bCs/>
          <w:sz w:val="25"/>
          <w:szCs w:val="25"/>
          <w:lang w:val="en-PK"/>
        </w:rPr>
        <w:t>Ottersten</w:t>
      </w:r>
      <w:proofErr w:type="spellEnd"/>
      <w:r w:rsidRPr="00ED5CDC">
        <w:rPr>
          <w:rFonts w:asciiTheme="majorBidi" w:hAnsiTheme="majorBidi" w:cstheme="majorBidi"/>
          <w:b/>
          <w:bCs/>
          <w:sz w:val="25"/>
          <w:szCs w:val="25"/>
          <w:lang w:val="en-PK"/>
        </w:rPr>
        <w:t xml:space="preserve">, B. (2015). Example-dependent cost-sensitive decision trees. </w:t>
      </w:r>
      <w:r w:rsidRPr="00ED5CDC">
        <w:rPr>
          <w:rFonts w:asciiTheme="majorBidi" w:hAnsiTheme="majorBidi" w:cstheme="majorBidi"/>
          <w:b/>
          <w:bCs/>
          <w:i/>
          <w:iCs/>
          <w:sz w:val="25"/>
          <w:szCs w:val="25"/>
          <w:lang w:val="en-PK"/>
        </w:rPr>
        <w:t>Expert Systems with Applications, 42</w:t>
      </w:r>
      <w:r w:rsidRPr="00ED5CDC">
        <w:rPr>
          <w:rFonts w:asciiTheme="majorBidi" w:hAnsiTheme="majorBidi" w:cstheme="majorBidi"/>
          <w:b/>
          <w:bCs/>
          <w:sz w:val="25"/>
          <w:szCs w:val="25"/>
          <w:lang w:val="en-PK"/>
        </w:rPr>
        <w:t xml:space="preserve">(19), 6609–6619. </w:t>
      </w:r>
      <w:hyperlink r:id="rId14" w:tgtFrame="_new" w:history="1">
        <w:r w:rsidRPr="00ED5CDC">
          <w:rPr>
            <w:rStyle w:val="Hyperlink"/>
            <w:rFonts w:asciiTheme="majorBidi" w:hAnsiTheme="majorBidi" w:cstheme="majorBidi"/>
            <w:b/>
            <w:bCs/>
            <w:sz w:val="25"/>
            <w:szCs w:val="25"/>
            <w:lang w:val="en-PK"/>
          </w:rPr>
          <w:t>https://doi.org/10.1016/j.eswa.2015.04.042</w:t>
        </w:r>
      </w:hyperlink>
    </w:p>
    <w:p w14:paraId="1D71DEEE"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Chen, T., &amp; </w:t>
      </w:r>
      <w:proofErr w:type="spellStart"/>
      <w:r w:rsidRPr="00ED5CDC">
        <w:rPr>
          <w:rFonts w:asciiTheme="majorBidi" w:hAnsiTheme="majorBidi" w:cstheme="majorBidi"/>
          <w:b/>
          <w:bCs/>
          <w:sz w:val="25"/>
          <w:szCs w:val="25"/>
          <w:lang w:val="en-PK"/>
        </w:rPr>
        <w:t>Guestrin</w:t>
      </w:r>
      <w:proofErr w:type="spellEnd"/>
      <w:r w:rsidRPr="00ED5CDC">
        <w:rPr>
          <w:rFonts w:asciiTheme="majorBidi" w:hAnsiTheme="majorBidi" w:cstheme="majorBidi"/>
          <w:b/>
          <w:bCs/>
          <w:sz w:val="25"/>
          <w:szCs w:val="25"/>
          <w:lang w:val="en-PK"/>
        </w:rPr>
        <w:t xml:space="preserve">, C. (2016). </w:t>
      </w:r>
      <w:proofErr w:type="spellStart"/>
      <w:r w:rsidRPr="00ED5CDC">
        <w:rPr>
          <w:rFonts w:asciiTheme="majorBidi" w:hAnsiTheme="majorBidi" w:cstheme="majorBidi"/>
          <w:b/>
          <w:bCs/>
          <w:sz w:val="25"/>
          <w:szCs w:val="25"/>
          <w:lang w:val="en-PK"/>
        </w:rPr>
        <w:t>XGBoost</w:t>
      </w:r>
      <w:proofErr w:type="spellEnd"/>
      <w:r w:rsidRPr="00ED5CDC">
        <w:rPr>
          <w:rFonts w:asciiTheme="majorBidi" w:hAnsiTheme="majorBidi" w:cstheme="majorBidi"/>
          <w:b/>
          <w:bCs/>
          <w:sz w:val="25"/>
          <w:szCs w:val="25"/>
          <w:lang w:val="en-PK"/>
        </w:rPr>
        <w:t xml:space="preserve">: A scalable tree boosting system. In </w:t>
      </w:r>
      <w:r w:rsidRPr="00ED5CDC">
        <w:rPr>
          <w:rFonts w:asciiTheme="majorBidi" w:hAnsiTheme="majorBidi" w:cstheme="majorBidi"/>
          <w:b/>
          <w:bCs/>
          <w:i/>
          <w:iCs/>
          <w:sz w:val="25"/>
          <w:szCs w:val="25"/>
          <w:lang w:val="en-PK"/>
        </w:rPr>
        <w:t>Proceedings of the 22nd ACM SIGKDD International Conference on Knowledge Discovery and Data Mining</w:t>
      </w:r>
      <w:r w:rsidRPr="00ED5CDC">
        <w:rPr>
          <w:rFonts w:asciiTheme="majorBidi" w:hAnsiTheme="majorBidi" w:cstheme="majorBidi"/>
          <w:b/>
          <w:bCs/>
          <w:sz w:val="25"/>
          <w:szCs w:val="25"/>
          <w:lang w:val="en-PK"/>
        </w:rPr>
        <w:t xml:space="preserve"> (pp. 785–794). ACM. </w:t>
      </w:r>
      <w:hyperlink r:id="rId15" w:tgtFrame="_new" w:history="1">
        <w:r w:rsidRPr="00ED5CDC">
          <w:rPr>
            <w:rStyle w:val="Hyperlink"/>
            <w:rFonts w:asciiTheme="majorBidi" w:hAnsiTheme="majorBidi" w:cstheme="majorBidi"/>
            <w:b/>
            <w:bCs/>
            <w:sz w:val="25"/>
            <w:szCs w:val="25"/>
            <w:lang w:val="en-PK"/>
          </w:rPr>
          <w:t>https://doi.org/10.1145/2939672.2939785</w:t>
        </w:r>
      </w:hyperlink>
    </w:p>
    <w:p w14:paraId="34821B8A"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Géron, A. (2022). </w:t>
      </w:r>
      <w:r w:rsidRPr="00ED5CDC">
        <w:rPr>
          <w:rFonts w:asciiTheme="majorBidi" w:hAnsiTheme="majorBidi" w:cstheme="majorBidi"/>
          <w:b/>
          <w:bCs/>
          <w:i/>
          <w:iCs/>
          <w:sz w:val="25"/>
          <w:szCs w:val="25"/>
          <w:lang w:val="en-PK"/>
        </w:rPr>
        <w:t xml:space="preserve">Hands-on machine learning with Scikit-Learn, </w:t>
      </w:r>
      <w:proofErr w:type="spellStart"/>
      <w:r w:rsidRPr="00ED5CDC">
        <w:rPr>
          <w:rFonts w:asciiTheme="majorBidi" w:hAnsiTheme="majorBidi" w:cstheme="majorBidi"/>
          <w:b/>
          <w:bCs/>
          <w:i/>
          <w:iCs/>
          <w:sz w:val="25"/>
          <w:szCs w:val="25"/>
          <w:lang w:val="en-PK"/>
        </w:rPr>
        <w:t>Keras</w:t>
      </w:r>
      <w:proofErr w:type="spellEnd"/>
      <w:r w:rsidRPr="00ED5CDC">
        <w:rPr>
          <w:rFonts w:asciiTheme="majorBidi" w:hAnsiTheme="majorBidi" w:cstheme="majorBidi"/>
          <w:b/>
          <w:bCs/>
          <w:i/>
          <w:iCs/>
          <w:sz w:val="25"/>
          <w:szCs w:val="25"/>
          <w:lang w:val="en-PK"/>
        </w:rPr>
        <w:t>, and TensorFlow</w:t>
      </w:r>
      <w:r w:rsidRPr="00ED5CDC">
        <w:rPr>
          <w:rFonts w:asciiTheme="majorBidi" w:hAnsiTheme="majorBidi" w:cstheme="majorBidi"/>
          <w:b/>
          <w:bCs/>
          <w:sz w:val="25"/>
          <w:szCs w:val="25"/>
          <w:lang w:val="en-PK"/>
        </w:rPr>
        <w:t xml:space="preserve"> (3rd ed.). O’Reilly Media. </w:t>
      </w:r>
      <w:hyperlink r:id="rId16" w:tgtFrame="_new" w:history="1">
        <w:r w:rsidRPr="00ED5CDC">
          <w:rPr>
            <w:rStyle w:val="Hyperlink"/>
            <w:rFonts w:asciiTheme="majorBidi" w:hAnsiTheme="majorBidi" w:cstheme="majorBidi"/>
            <w:b/>
            <w:bCs/>
            <w:sz w:val="25"/>
            <w:szCs w:val="25"/>
            <w:lang w:val="en-PK"/>
          </w:rPr>
          <w:t>https://doi.org/10.1007/978-1-4842-7762-1</w:t>
        </w:r>
      </w:hyperlink>
    </w:p>
    <w:p w14:paraId="7E67571E"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Gupta, S., &amp; Zeithaml, V. (2006). Customer metrics and their impact on financial performance. </w:t>
      </w:r>
      <w:r w:rsidRPr="00ED5CDC">
        <w:rPr>
          <w:rFonts w:asciiTheme="majorBidi" w:hAnsiTheme="majorBidi" w:cstheme="majorBidi"/>
          <w:b/>
          <w:bCs/>
          <w:i/>
          <w:iCs/>
          <w:sz w:val="25"/>
          <w:szCs w:val="25"/>
          <w:lang w:val="en-PK"/>
        </w:rPr>
        <w:t>Marketing Science, 25</w:t>
      </w:r>
      <w:r w:rsidRPr="00ED5CDC">
        <w:rPr>
          <w:rFonts w:asciiTheme="majorBidi" w:hAnsiTheme="majorBidi" w:cstheme="majorBidi"/>
          <w:b/>
          <w:bCs/>
          <w:sz w:val="25"/>
          <w:szCs w:val="25"/>
          <w:lang w:val="en-PK"/>
        </w:rPr>
        <w:t xml:space="preserve">(6), 718–739. </w:t>
      </w:r>
      <w:hyperlink r:id="rId17" w:tgtFrame="_new" w:history="1">
        <w:r w:rsidRPr="00ED5CDC">
          <w:rPr>
            <w:rStyle w:val="Hyperlink"/>
            <w:rFonts w:asciiTheme="majorBidi" w:hAnsiTheme="majorBidi" w:cstheme="majorBidi"/>
            <w:b/>
            <w:bCs/>
            <w:sz w:val="25"/>
            <w:szCs w:val="25"/>
            <w:lang w:val="en-PK"/>
          </w:rPr>
          <w:t>https://doi.org/10.1287/mksc.1060.0221</w:t>
        </w:r>
      </w:hyperlink>
    </w:p>
    <w:p w14:paraId="5D861FDE"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Hastie, T., </w:t>
      </w:r>
      <w:proofErr w:type="spellStart"/>
      <w:r w:rsidRPr="00ED5CDC">
        <w:rPr>
          <w:rFonts w:asciiTheme="majorBidi" w:hAnsiTheme="majorBidi" w:cstheme="majorBidi"/>
          <w:b/>
          <w:bCs/>
          <w:sz w:val="25"/>
          <w:szCs w:val="25"/>
          <w:lang w:val="en-PK"/>
        </w:rPr>
        <w:t>Tibshirani</w:t>
      </w:r>
      <w:proofErr w:type="spellEnd"/>
      <w:r w:rsidRPr="00ED5CDC">
        <w:rPr>
          <w:rFonts w:asciiTheme="majorBidi" w:hAnsiTheme="majorBidi" w:cstheme="majorBidi"/>
          <w:b/>
          <w:bCs/>
          <w:sz w:val="25"/>
          <w:szCs w:val="25"/>
          <w:lang w:val="en-PK"/>
        </w:rPr>
        <w:t xml:space="preserve">, R., &amp; Friedman, J. (2017). </w:t>
      </w:r>
      <w:r w:rsidRPr="00ED5CDC">
        <w:rPr>
          <w:rFonts w:asciiTheme="majorBidi" w:hAnsiTheme="majorBidi" w:cstheme="majorBidi"/>
          <w:b/>
          <w:bCs/>
          <w:i/>
          <w:iCs/>
          <w:sz w:val="25"/>
          <w:szCs w:val="25"/>
          <w:lang w:val="en-PK"/>
        </w:rPr>
        <w:t>The elements of statistical learning: Data mining, inference, and prediction</w:t>
      </w:r>
      <w:r w:rsidRPr="00ED5CDC">
        <w:rPr>
          <w:rFonts w:asciiTheme="majorBidi" w:hAnsiTheme="majorBidi" w:cstheme="majorBidi"/>
          <w:b/>
          <w:bCs/>
          <w:sz w:val="25"/>
          <w:szCs w:val="25"/>
          <w:lang w:val="en-PK"/>
        </w:rPr>
        <w:t xml:space="preserve"> (2nd ed.). Springer. </w:t>
      </w:r>
      <w:hyperlink r:id="rId18" w:tgtFrame="_new" w:history="1">
        <w:r w:rsidRPr="00ED5CDC">
          <w:rPr>
            <w:rStyle w:val="Hyperlink"/>
            <w:rFonts w:asciiTheme="majorBidi" w:hAnsiTheme="majorBidi" w:cstheme="majorBidi"/>
            <w:b/>
            <w:bCs/>
            <w:sz w:val="25"/>
            <w:szCs w:val="25"/>
            <w:lang w:val="en-PK"/>
          </w:rPr>
          <w:t>https://doi.org/10.1007/978-0-387-84858-7</w:t>
        </w:r>
      </w:hyperlink>
    </w:p>
    <w:p w14:paraId="6BF816DE"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Kumar, A., &amp; Ravi, V. (2008). Customer churn prediction using machine learning: A survey. </w:t>
      </w:r>
      <w:r w:rsidRPr="00ED5CDC">
        <w:rPr>
          <w:rFonts w:asciiTheme="majorBidi" w:hAnsiTheme="majorBidi" w:cstheme="majorBidi"/>
          <w:b/>
          <w:bCs/>
          <w:i/>
          <w:iCs/>
          <w:sz w:val="25"/>
          <w:szCs w:val="25"/>
          <w:lang w:val="en-PK"/>
        </w:rPr>
        <w:t>International Journal of Data Analysis Techniques and Strategies, 1</w:t>
      </w:r>
      <w:r w:rsidRPr="00ED5CDC">
        <w:rPr>
          <w:rFonts w:asciiTheme="majorBidi" w:hAnsiTheme="majorBidi" w:cstheme="majorBidi"/>
          <w:b/>
          <w:bCs/>
          <w:sz w:val="25"/>
          <w:szCs w:val="25"/>
          <w:lang w:val="en-PK"/>
        </w:rPr>
        <w:t xml:space="preserve">(1), 52–69. </w:t>
      </w:r>
      <w:hyperlink r:id="rId19" w:tgtFrame="_new" w:history="1">
        <w:r w:rsidRPr="00ED5CDC">
          <w:rPr>
            <w:rStyle w:val="Hyperlink"/>
            <w:rFonts w:asciiTheme="majorBidi" w:hAnsiTheme="majorBidi" w:cstheme="majorBidi"/>
            <w:b/>
            <w:bCs/>
            <w:sz w:val="25"/>
            <w:szCs w:val="25"/>
            <w:lang w:val="en-PK"/>
          </w:rPr>
          <w:t>https://doi.org/10.1504/IJDATS.2008.020020</w:t>
        </w:r>
      </w:hyperlink>
    </w:p>
    <w:p w14:paraId="27922DDF"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Liu, F. T., Ting, K. M., &amp; Zhou, Z.-H. (2008). Isolation forest. In </w:t>
      </w:r>
      <w:r w:rsidRPr="00ED5CDC">
        <w:rPr>
          <w:rFonts w:asciiTheme="majorBidi" w:hAnsiTheme="majorBidi" w:cstheme="majorBidi"/>
          <w:b/>
          <w:bCs/>
          <w:i/>
          <w:iCs/>
          <w:sz w:val="25"/>
          <w:szCs w:val="25"/>
          <w:lang w:val="en-PK"/>
        </w:rPr>
        <w:t>Proceedings of the 8th IEEE International Conference on Data Mining</w:t>
      </w:r>
      <w:r w:rsidRPr="00ED5CDC">
        <w:rPr>
          <w:rFonts w:asciiTheme="majorBidi" w:hAnsiTheme="majorBidi" w:cstheme="majorBidi"/>
          <w:b/>
          <w:bCs/>
          <w:sz w:val="25"/>
          <w:szCs w:val="25"/>
          <w:lang w:val="en-PK"/>
        </w:rPr>
        <w:t xml:space="preserve"> (pp. 413–422). IEEE. </w:t>
      </w:r>
      <w:hyperlink r:id="rId20" w:tgtFrame="_new" w:history="1">
        <w:r w:rsidRPr="00ED5CDC">
          <w:rPr>
            <w:rStyle w:val="Hyperlink"/>
            <w:rFonts w:asciiTheme="majorBidi" w:hAnsiTheme="majorBidi" w:cstheme="majorBidi"/>
            <w:b/>
            <w:bCs/>
            <w:sz w:val="25"/>
            <w:szCs w:val="25"/>
            <w:lang w:val="en-PK"/>
          </w:rPr>
          <w:t>https://doi.org/10.1109/ICDM.2008.17</w:t>
        </w:r>
      </w:hyperlink>
    </w:p>
    <w:p w14:paraId="2DF69B28"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Miguéis, V. L., Van den Poel, D., </w:t>
      </w:r>
      <w:proofErr w:type="spellStart"/>
      <w:r w:rsidRPr="00ED5CDC">
        <w:rPr>
          <w:rFonts w:asciiTheme="majorBidi" w:hAnsiTheme="majorBidi" w:cstheme="majorBidi"/>
          <w:b/>
          <w:bCs/>
          <w:sz w:val="25"/>
          <w:szCs w:val="25"/>
          <w:lang w:val="en-PK"/>
        </w:rPr>
        <w:t>Camanho</w:t>
      </w:r>
      <w:proofErr w:type="spellEnd"/>
      <w:r w:rsidRPr="00ED5CDC">
        <w:rPr>
          <w:rFonts w:asciiTheme="majorBidi" w:hAnsiTheme="majorBidi" w:cstheme="majorBidi"/>
          <w:b/>
          <w:bCs/>
          <w:sz w:val="25"/>
          <w:szCs w:val="25"/>
          <w:lang w:val="en-PK"/>
        </w:rPr>
        <w:t xml:space="preserve">, A. S., &amp; Falcão e Cunha, J. (2012). </w:t>
      </w:r>
      <w:proofErr w:type="spellStart"/>
      <w:r w:rsidRPr="00ED5CDC">
        <w:rPr>
          <w:rFonts w:asciiTheme="majorBidi" w:hAnsiTheme="majorBidi" w:cstheme="majorBidi"/>
          <w:b/>
          <w:bCs/>
          <w:sz w:val="25"/>
          <w:szCs w:val="25"/>
          <w:lang w:val="en-PK"/>
        </w:rPr>
        <w:t>Modeling</w:t>
      </w:r>
      <w:proofErr w:type="spellEnd"/>
      <w:r w:rsidRPr="00ED5CDC">
        <w:rPr>
          <w:rFonts w:asciiTheme="majorBidi" w:hAnsiTheme="majorBidi" w:cstheme="majorBidi"/>
          <w:b/>
          <w:bCs/>
          <w:sz w:val="25"/>
          <w:szCs w:val="25"/>
          <w:lang w:val="en-PK"/>
        </w:rPr>
        <w:t xml:space="preserve"> partial customer churn: On the value of first product-category purchase sequences. </w:t>
      </w:r>
      <w:r w:rsidRPr="00ED5CDC">
        <w:rPr>
          <w:rFonts w:asciiTheme="majorBidi" w:hAnsiTheme="majorBidi" w:cstheme="majorBidi"/>
          <w:b/>
          <w:bCs/>
          <w:i/>
          <w:iCs/>
          <w:sz w:val="25"/>
          <w:szCs w:val="25"/>
          <w:lang w:val="en-PK"/>
        </w:rPr>
        <w:t>Expert Systems with Applications, 39</w:t>
      </w:r>
      <w:r w:rsidRPr="00ED5CDC">
        <w:rPr>
          <w:rFonts w:asciiTheme="majorBidi" w:hAnsiTheme="majorBidi" w:cstheme="majorBidi"/>
          <w:b/>
          <w:bCs/>
          <w:sz w:val="25"/>
          <w:szCs w:val="25"/>
          <w:lang w:val="en-PK"/>
        </w:rPr>
        <w:t xml:space="preserve">(12), 11250–11256. </w:t>
      </w:r>
      <w:hyperlink r:id="rId21" w:tgtFrame="_new" w:history="1">
        <w:r w:rsidRPr="00ED5CDC">
          <w:rPr>
            <w:rStyle w:val="Hyperlink"/>
            <w:rFonts w:asciiTheme="majorBidi" w:hAnsiTheme="majorBidi" w:cstheme="majorBidi"/>
            <w:b/>
            <w:bCs/>
            <w:sz w:val="25"/>
            <w:szCs w:val="25"/>
            <w:lang w:val="en-PK"/>
          </w:rPr>
          <w:t>https://doi.org/10.1016/j.eswa.2012.03.073</w:t>
        </w:r>
      </w:hyperlink>
    </w:p>
    <w:p w14:paraId="68AB0A85" w14:textId="77777777" w:rsidR="001065A0" w:rsidRPr="00ED5CDC" w:rsidRDefault="001065A0" w:rsidP="00ED5CDC">
      <w:pPr>
        <w:pStyle w:val="ListParagraph"/>
        <w:numPr>
          <w:ilvl w:val="0"/>
          <w:numId w:val="48"/>
        </w:numPr>
        <w:spacing w:line="360" w:lineRule="auto"/>
        <w:jc w:val="both"/>
        <w:rPr>
          <w:rFonts w:asciiTheme="majorBidi" w:hAnsiTheme="majorBidi" w:cstheme="majorBidi"/>
          <w:b/>
          <w:bCs/>
          <w:sz w:val="25"/>
          <w:szCs w:val="25"/>
          <w:lang w:val="en-PK"/>
        </w:rPr>
      </w:pPr>
      <w:r w:rsidRPr="00ED5CDC">
        <w:rPr>
          <w:rFonts w:asciiTheme="majorBidi" w:hAnsiTheme="majorBidi" w:cstheme="majorBidi"/>
          <w:b/>
          <w:bCs/>
          <w:sz w:val="25"/>
          <w:szCs w:val="25"/>
          <w:lang w:val="en-PK"/>
        </w:rPr>
        <w:t xml:space="preserve">Pedregosa, F., </w:t>
      </w:r>
      <w:proofErr w:type="spellStart"/>
      <w:r w:rsidRPr="00ED5CDC">
        <w:rPr>
          <w:rFonts w:asciiTheme="majorBidi" w:hAnsiTheme="majorBidi" w:cstheme="majorBidi"/>
          <w:b/>
          <w:bCs/>
          <w:sz w:val="25"/>
          <w:szCs w:val="25"/>
          <w:lang w:val="en-PK"/>
        </w:rPr>
        <w:t>Varoquaux</w:t>
      </w:r>
      <w:proofErr w:type="spellEnd"/>
      <w:r w:rsidRPr="00ED5CDC">
        <w:rPr>
          <w:rFonts w:asciiTheme="majorBidi" w:hAnsiTheme="majorBidi" w:cstheme="majorBidi"/>
          <w:b/>
          <w:bCs/>
          <w:sz w:val="25"/>
          <w:szCs w:val="25"/>
          <w:lang w:val="en-PK"/>
        </w:rPr>
        <w:t xml:space="preserve">, G., </w:t>
      </w:r>
      <w:proofErr w:type="spellStart"/>
      <w:r w:rsidRPr="00ED5CDC">
        <w:rPr>
          <w:rFonts w:asciiTheme="majorBidi" w:hAnsiTheme="majorBidi" w:cstheme="majorBidi"/>
          <w:b/>
          <w:bCs/>
          <w:sz w:val="25"/>
          <w:szCs w:val="25"/>
          <w:lang w:val="en-PK"/>
        </w:rPr>
        <w:t>Gramfort</w:t>
      </w:r>
      <w:proofErr w:type="spellEnd"/>
      <w:r w:rsidRPr="00ED5CDC">
        <w:rPr>
          <w:rFonts w:asciiTheme="majorBidi" w:hAnsiTheme="majorBidi" w:cstheme="majorBidi"/>
          <w:b/>
          <w:bCs/>
          <w:sz w:val="25"/>
          <w:szCs w:val="25"/>
          <w:lang w:val="en-PK"/>
        </w:rPr>
        <w:t xml:space="preserve">, A., Michel, V., Thirion, B., Grisel, O., ... &amp; Duchesnay, E. (2011). Scikit-learn: Machine learning in Python. </w:t>
      </w:r>
      <w:r w:rsidRPr="00ED5CDC">
        <w:rPr>
          <w:rFonts w:asciiTheme="majorBidi" w:hAnsiTheme="majorBidi" w:cstheme="majorBidi"/>
          <w:b/>
          <w:bCs/>
          <w:i/>
          <w:iCs/>
          <w:sz w:val="25"/>
          <w:szCs w:val="25"/>
          <w:lang w:val="en-PK"/>
        </w:rPr>
        <w:t>Journal of Machine Learning Research, 12</w:t>
      </w:r>
      <w:r w:rsidRPr="00ED5CDC">
        <w:rPr>
          <w:rFonts w:asciiTheme="majorBidi" w:hAnsiTheme="majorBidi" w:cstheme="majorBidi"/>
          <w:b/>
          <w:bCs/>
          <w:sz w:val="25"/>
          <w:szCs w:val="25"/>
          <w:lang w:val="en-PK"/>
        </w:rPr>
        <w:t xml:space="preserve">, 2825–2830. </w:t>
      </w:r>
      <w:hyperlink r:id="rId22" w:tgtFrame="_new" w:history="1">
        <w:r w:rsidRPr="00ED5CDC">
          <w:rPr>
            <w:rStyle w:val="Hyperlink"/>
            <w:rFonts w:asciiTheme="majorBidi" w:hAnsiTheme="majorBidi" w:cstheme="majorBidi"/>
            <w:b/>
            <w:bCs/>
            <w:sz w:val="25"/>
            <w:szCs w:val="25"/>
            <w:lang w:val="en-PK"/>
          </w:rPr>
          <w:t>https://jmlr.org/papers/v12/pedregosa11a.html</w:t>
        </w:r>
      </w:hyperlink>
    </w:p>
    <w:p w14:paraId="273A52D9" w14:textId="77777777" w:rsidR="00EE76FA" w:rsidRPr="00ED5CDC" w:rsidRDefault="00EE76FA" w:rsidP="00ED5CDC">
      <w:pPr>
        <w:spacing w:line="360" w:lineRule="auto"/>
        <w:jc w:val="both"/>
        <w:rPr>
          <w:rFonts w:asciiTheme="majorBidi" w:hAnsiTheme="majorBidi" w:cstheme="majorBidi"/>
          <w:b/>
          <w:bCs/>
          <w:sz w:val="25"/>
          <w:szCs w:val="25"/>
          <w:lang w:val="en-PK"/>
        </w:rPr>
      </w:pPr>
    </w:p>
    <w:p w14:paraId="2B34CA6E" w14:textId="4343598F" w:rsidR="00E8186E" w:rsidRPr="00890321" w:rsidRDefault="00E8186E" w:rsidP="00ED5CDC">
      <w:pPr>
        <w:spacing w:line="360" w:lineRule="auto"/>
        <w:jc w:val="both"/>
        <w:rPr>
          <w:rFonts w:asciiTheme="majorBidi" w:hAnsiTheme="majorBidi" w:cstheme="majorBidi"/>
          <w:sz w:val="25"/>
          <w:szCs w:val="25"/>
          <w:lang w:val="en-PK"/>
        </w:rPr>
      </w:pPr>
    </w:p>
    <w:p w14:paraId="4876DE5C" w14:textId="558783C6" w:rsidR="00571564" w:rsidRPr="00571564" w:rsidRDefault="00571564" w:rsidP="00ED5CDC">
      <w:pPr>
        <w:spacing w:line="360" w:lineRule="auto"/>
        <w:jc w:val="both"/>
        <w:rPr>
          <w:rFonts w:asciiTheme="majorBidi" w:hAnsiTheme="majorBidi" w:cstheme="majorBidi"/>
          <w:sz w:val="25"/>
          <w:szCs w:val="25"/>
          <w:lang w:val="en-PK"/>
        </w:rPr>
      </w:pPr>
    </w:p>
    <w:p w14:paraId="5046C781" w14:textId="77777777" w:rsidR="0055652E" w:rsidRPr="00ED5CDC" w:rsidRDefault="0055652E" w:rsidP="00ED5CDC">
      <w:pPr>
        <w:spacing w:line="360" w:lineRule="auto"/>
        <w:jc w:val="both"/>
        <w:rPr>
          <w:rFonts w:asciiTheme="majorBidi" w:hAnsiTheme="majorBidi" w:cstheme="majorBidi"/>
          <w:sz w:val="25"/>
          <w:szCs w:val="25"/>
        </w:rPr>
      </w:pPr>
    </w:p>
    <w:sectPr w:rsidR="0055652E" w:rsidRPr="00ED5CDC" w:rsidSect="00EE02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D043B" w14:textId="77777777" w:rsidR="00775C96" w:rsidRDefault="00775C96" w:rsidP="00597E7A">
      <w:pPr>
        <w:spacing w:after="0" w:line="240" w:lineRule="auto"/>
      </w:pPr>
      <w:r>
        <w:separator/>
      </w:r>
    </w:p>
  </w:endnote>
  <w:endnote w:type="continuationSeparator" w:id="0">
    <w:p w14:paraId="712CAB9D" w14:textId="77777777" w:rsidR="00775C96" w:rsidRDefault="00775C96" w:rsidP="00597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E9CE9" w14:textId="77777777" w:rsidR="00775C96" w:rsidRDefault="00775C96" w:rsidP="00597E7A">
      <w:pPr>
        <w:spacing w:after="0" w:line="240" w:lineRule="auto"/>
      </w:pPr>
      <w:r>
        <w:separator/>
      </w:r>
    </w:p>
  </w:footnote>
  <w:footnote w:type="continuationSeparator" w:id="0">
    <w:p w14:paraId="42B2DB94" w14:textId="77777777" w:rsidR="00775C96" w:rsidRDefault="00775C96" w:rsidP="00597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506"/>
    <w:multiLevelType w:val="multilevel"/>
    <w:tmpl w:val="302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4C88"/>
    <w:multiLevelType w:val="multilevel"/>
    <w:tmpl w:val="A5E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6D19"/>
    <w:multiLevelType w:val="multilevel"/>
    <w:tmpl w:val="373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1FE4"/>
    <w:multiLevelType w:val="multilevel"/>
    <w:tmpl w:val="628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009E7"/>
    <w:multiLevelType w:val="multilevel"/>
    <w:tmpl w:val="03D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E1506"/>
    <w:multiLevelType w:val="multilevel"/>
    <w:tmpl w:val="9702CB2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6627A3"/>
    <w:multiLevelType w:val="multilevel"/>
    <w:tmpl w:val="9A60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06701"/>
    <w:multiLevelType w:val="multilevel"/>
    <w:tmpl w:val="B44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71870"/>
    <w:multiLevelType w:val="multilevel"/>
    <w:tmpl w:val="502C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24E3"/>
    <w:multiLevelType w:val="hybridMultilevel"/>
    <w:tmpl w:val="94DE6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B386CCE"/>
    <w:multiLevelType w:val="multilevel"/>
    <w:tmpl w:val="C7D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C4B06"/>
    <w:multiLevelType w:val="multilevel"/>
    <w:tmpl w:val="D67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3761F"/>
    <w:multiLevelType w:val="hybridMultilevel"/>
    <w:tmpl w:val="96E45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E880618"/>
    <w:multiLevelType w:val="multilevel"/>
    <w:tmpl w:val="D62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53F1E"/>
    <w:multiLevelType w:val="multilevel"/>
    <w:tmpl w:val="515A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A49DC"/>
    <w:multiLevelType w:val="multilevel"/>
    <w:tmpl w:val="64F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F0CF3"/>
    <w:multiLevelType w:val="multilevel"/>
    <w:tmpl w:val="F706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E2746E"/>
    <w:multiLevelType w:val="multilevel"/>
    <w:tmpl w:val="E926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3901A0"/>
    <w:multiLevelType w:val="multilevel"/>
    <w:tmpl w:val="28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57BBE"/>
    <w:multiLevelType w:val="multilevel"/>
    <w:tmpl w:val="D95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52CE5"/>
    <w:multiLevelType w:val="multilevel"/>
    <w:tmpl w:val="2EC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07B1F"/>
    <w:multiLevelType w:val="multilevel"/>
    <w:tmpl w:val="5A5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F3CAB"/>
    <w:multiLevelType w:val="hybridMultilevel"/>
    <w:tmpl w:val="121AE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57038A1"/>
    <w:multiLevelType w:val="hybridMultilevel"/>
    <w:tmpl w:val="6AAE27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EEE757B"/>
    <w:multiLevelType w:val="multilevel"/>
    <w:tmpl w:val="99CA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63097"/>
    <w:multiLevelType w:val="multilevel"/>
    <w:tmpl w:val="86CA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E452D"/>
    <w:multiLevelType w:val="multilevel"/>
    <w:tmpl w:val="0E1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D7963"/>
    <w:multiLevelType w:val="multilevel"/>
    <w:tmpl w:val="2DA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C2877"/>
    <w:multiLevelType w:val="multilevel"/>
    <w:tmpl w:val="327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51368"/>
    <w:multiLevelType w:val="multilevel"/>
    <w:tmpl w:val="4C7E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283974"/>
    <w:multiLevelType w:val="multilevel"/>
    <w:tmpl w:val="900A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1B1B71"/>
    <w:multiLevelType w:val="multilevel"/>
    <w:tmpl w:val="CC0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305285"/>
    <w:multiLevelType w:val="multilevel"/>
    <w:tmpl w:val="0E1C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856A18"/>
    <w:multiLevelType w:val="multilevel"/>
    <w:tmpl w:val="ED80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85865"/>
    <w:multiLevelType w:val="multilevel"/>
    <w:tmpl w:val="B43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FB5CC7"/>
    <w:multiLevelType w:val="multilevel"/>
    <w:tmpl w:val="1C56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186DE4"/>
    <w:multiLevelType w:val="multilevel"/>
    <w:tmpl w:val="134C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4025C6"/>
    <w:multiLevelType w:val="multilevel"/>
    <w:tmpl w:val="B5A8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0469B"/>
    <w:multiLevelType w:val="multilevel"/>
    <w:tmpl w:val="DA0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EF3594"/>
    <w:multiLevelType w:val="multilevel"/>
    <w:tmpl w:val="6A8A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96406"/>
    <w:multiLevelType w:val="multilevel"/>
    <w:tmpl w:val="1AF8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9D0E3A"/>
    <w:multiLevelType w:val="multilevel"/>
    <w:tmpl w:val="FFA2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56BC1"/>
    <w:multiLevelType w:val="multilevel"/>
    <w:tmpl w:val="4694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0D34C7"/>
    <w:multiLevelType w:val="multilevel"/>
    <w:tmpl w:val="E088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008F6"/>
    <w:multiLevelType w:val="multilevel"/>
    <w:tmpl w:val="F26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F4CC3"/>
    <w:multiLevelType w:val="multilevel"/>
    <w:tmpl w:val="4C62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4C1897"/>
    <w:multiLevelType w:val="multilevel"/>
    <w:tmpl w:val="534E4784"/>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6FEE47C2"/>
    <w:multiLevelType w:val="multilevel"/>
    <w:tmpl w:val="4940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A36229"/>
    <w:multiLevelType w:val="multilevel"/>
    <w:tmpl w:val="FD1C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7C4615"/>
    <w:multiLevelType w:val="hybridMultilevel"/>
    <w:tmpl w:val="55DAF0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85F265C"/>
    <w:multiLevelType w:val="multilevel"/>
    <w:tmpl w:val="B5FC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EF6873"/>
    <w:multiLevelType w:val="multilevel"/>
    <w:tmpl w:val="8DD49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2E7264"/>
    <w:multiLevelType w:val="hybridMultilevel"/>
    <w:tmpl w:val="61569F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7BE55DB6"/>
    <w:multiLevelType w:val="multilevel"/>
    <w:tmpl w:val="9F7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945237">
    <w:abstractNumId w:val="28"/>
  </w:num>
  <w:num w:numId="2" w16cid:durableId="1350569719">
    <w:abstractNumId w:val="25"/>
  </w:num>
  <w:num w:numId="3" w16cid:durableId="2146661248">
    <w:abstractNumId w:val="30"/>
  </w:num>
  <w:num w:numId="4" w16cid:durableId="216209230">
    <w:abstractNumId w:val="34"/>
  </w:num>
  <w:num w:numId="5" w16cid:durableId="549418148">
    <w:abstractNumId w:val="26"/>
  </w:num>
  <w:num w:numId="6" w16cid:durableId="983124255">
    <w:abstractNumId w:val="11"/>
  </w:num>
  <w:num w:numId="7" w16cid:durableId="1812020363">
    <w:abstractNumId w:val="46"/>
  </w:num>
  <w:num w:numId="8" w16cid:durableId="476301">
    <w:abstractNumId w:val="5"/>
  </w:num>
  <w:num w:numId="9" w16cid:durableId="525097651">
    <w:abstractNumId w:val="33"/>
  </w:num>
  <w:num w:numId="10" w16cid:durableId="596015748">
    <w:abstractNumId w:val="6"/>
  </w:num>
  <w:num w:numId="11" w16cid:durableId="1568614701">
    <w:abstractNumId w:val="42"/>
  </w:num>
  <w:num w:numId="12" w16cid:durableId="315493198">
    <w:abstractNumId w:val="27"/>
  </w:num>
  <w:num w:numId="13" w16cid:durableId="347290566">
    <w:abstractNumId w:val="29"/>
  </w:num>
  <w:num w:numId="14" w16cid:durableId="1251541605">
    <w:abstractNumId w:val="38"/>
  </w:num>
  <w:num w:numId="15" w16cid:durableId="33966478">
    <w:abstractNumId w:val="2"/>
  </w:num>
  <w:num w:numId="16" w16cid:durableId="316810922">
    <w:abstractNumId w:val="16"/>
  </w:num>
  <w:num w:numId="17" w16cid:durableId="781414323">
    <w:abstractNumId w:val="48"/>
  </w:num>
  <w:num w:numId="18" w16cid:durableId="997733993">
    <w:abstractNumId w:val="47"/>
  </w:num>
  <w:num w:numId="19" w16cid:durableId="53431923">
    <w:abstractNumId w:val="3"/>
  </w:num>
  <w:num w:numId="20" w16cid:durableId="769737342">
    <w:abstractNumId w:val="36"/>
  </w:num>
  <w:num w:numId="21" w16cid:durableId="1012335924">
    <w:abstractNumId w:val="17"/>
  </w:num>
  <w:num w:numId="22" w16cid:durableId="1786463177">
    <w:abstractNumId w:val="35"/>
  </w:num>
  <w:num w:numId="23" w16cid:durableId="131019959">
    <w:abstractNumId w:val="18"/>
  </w:num>
  <w:num w:numId="24" w16cid:durableId="978651455">
    <w:abstractNumId w:val="4"/>
  </w:num>
  <w:num w:numId="25" w16cid:durableId="343017861">
    <w:abstractNumId w:val="44"/>
  </w:num>
  <w:num w:numId="26" w16cid:durableId="545916152">
    <w:abstractNumId w:val="41"/>
  </w:num>
  <w:num w:numId="27" w16cid:durableId="1307275377">
    <w:abstractNumId w:val="31"/>
  </w:num>
  <w:num w:numId="28" w16cid:durableId="1480347315">
    <w:abstractNumId w:val="50"/>
  </w:num>
  <w:num w:numId="29" w16cid:durableId="1841113613">
    <w:abstractNumId w:val="51"/>
  </w:num>
  <w:num w:numId="30" w16cid:durableId="655691362">
    <w:abstractNumId w:val="45"/>
  </w:num>
  <w:num w:numId="31" w16cid:durableId="111170578">
    <w:abstractNumId w:val="0"/>
  </w:num>
  <w:num w:numId="32" w16cid:durableId="89663678">
    <w:abstractNumId w:val="43"/>
  </w:num>
  <w:num w:numId="33" w16cid:durableId="1540587222">
    <w:abstractNumId w:val="21"/>
  </w:num>
  <w:num w:numId="34" w16cid:durableId="2139178116">
    <w:abstractNumId w:val="24"/>
  </w:num>
  <w:num w:numId="35" w16cid:durableId="979073274">
    <w:abstractNumId w:val="19"/>
  </w:num>
  <w:num w:numId="36" w16cid:durableId="1487671807">
    <w:abstractNumId w:val="20"/>
  </w:num>
  <w:num w:numId="37" w16cid:durableId="2042394382">
    <w:abstractNumId w:val="10"/>
  </w:num>
  <w:num w:numId="38" w16cid:durableId="289093478">
    <w:abstractNumId w:val="14"/>
  </w:num>
  <w:num w:numId="39" w16cid:durableId="148794034">
    <w:abstractNumId w:val="7"/>
  </w:num>
  <w:num w:numId="40" w16cid:durableId="1351226706">
    <w:abstractNumId w:val="1"/>
  </w:num>
  <w:num w:numId="41" w16cid:durableId="687634346">
    <w:abstractNumId w:val="13"/>
  </w:num>
  <w:num w:numId="42" w16cid:durableId="100343946">
    <w:abstractNumId w:val="8"/>
  </w:num>
  <w:num w:numId="43" w16cid:durableId="1210146630">
    <w:abstractNumId w:val="53"/>
  </w:num>
  <w:num w:numId="44" w16cid:durableId="322660578">
    <w:abstractNumId w:val="32"/>
  </w:num>
  <w:num w:numId="45" w16cid:durableId="718944321">
    <w:abstractNumId w:val="37"/>
  </w:num>
  <w:num w:numId="46" w16cid:durableId="1352757666">
    <w:abstractNumId w:val="39"/>
  </w:num>
  <w:num w:numId="47" w16cid:durableId="2023194094">
    <w:abstractNumId w:val="15"/>
  </w:num>
  <w:num w:numId="48" w16cid:durableId="544564914">
    <w:abstractNumId w:val="49"/>
  </w:num>
  <w:num w:numId="49" w16cid:durableId="1340497465">
    <w:abstractNumId w:val="40"/>
  </w:num>
  <w:num w:numId="50" w16cid:durableId="923993118">
    <w:abstractNumId w:val="23"/>
  </w:num>
  <w:num w:numId="51" w16cid:durableId="458493155">
    <w:abstractNumId w:val="12"/>
  </w:num>
  <w:num w:numId="52" w16cid:durableId="292516872">
    <w:abstractNumId w:val="22"/>
  </w:num>
  <w:num w:numId="53" w16cid:durableId="156112497">
    <w:abstractNumId w:val="9"/>
  </w:num>
  <w:num w:numId="54" w16cid:durableId="3231735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5C"/>
    <w:rsid w:val="00001D5C"/>
    <w:rsid w:val="000C77DF"/>
    <w:rsid w:val="001065A0"/>
    <w:rsid w:val="00336771"/>
    <w:rsid w:val="00472A24"/>
    <w:rsid w:val="004E3419"/>
    <w:rsid w:val="00532C44"/>
    <w:rsid w:val="00542F66"/>
    <w:rsid w:val="0055652E"/>
    <w:rsid w:val="00571564"/>
    <w:rsid w:val="00597E7A"/>
    <w:rsid w:val="005B54C8"/>
    <w:rsid w:val="005E1CA6"/>
    <w:rsid w:val="006369E4"/>
    <w:rsid w:val="00775C96"/>
    <w:rsid w:val="00890321"/>
    <w:rsid w:val="009658F3"/>
    <w:rsid w:val="00BE6468"/>
    <w:rsid w:val="00BF315C"/>
    <w:rsid w:val="00C3645F"/>
    <w:rsid w:val="00D56C19"/>
    <w:rsid w:val="00E8186E"/>
    <w:rsid w:val="00E94333"/>
    <w:rsid w:val="00ED5CDC"/>
    <w:rsid w:val="00EE02B3"/>
    <w:rsid w:val="00EE76FA"/>
    <w:rsid w:val="00F9079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F3F"/>
  <w15:chartTrackingRefBased/>
  <w15:docId w15:val="{B2F947E1-3ABA-48C0-9ADA-A108179B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D5C"/>
    <w:pPr>
      <w:keepNext/>
      <w:keepLines/>
      <w:spacing w:before="360" w:after="80"/>
      <w:outlineLvl w:val="0"/>
    </w:pPr>
    <w:rPr>
      <w:rFonts w:asciiTheme="majorBidi" w:eastAsiaTheme="majorEastAsia" w:hAnsiTheme="majorBidi" w:cstheme="majorBidi"/>
      <w:b/>
      <w:color w:val="000000" w:themeColor="text1"/>
      <w:sz w:val="25"/>
      <w:szCs w:val="40"/>
    </w:rPr>
  </w:style>
  <w:style w:type="paragraph" w:styleId="Heading2">
    <w:name w:val="heading 2"/>
    <w:basedOn w:val="Normal"/>
    <w:next w:val="Normal"/>
    <w:link w:val="Heading2Char"/>
    <w:uiPriority w:val="9"/>
    <w:unhideWhenUsed/>
    <w:qFormat/>
    <w:rsid w:val="00001D5C"/>
    <w:pPr>
      <w:keepNext/>
      <w:keepLines/>
      <w:spacing w:before="160" w:after="80"/>
      <w:outlineLvl w:val="1"/>
    </w:pPr>
    <w:rPr>
      <w:rFonts w:asciiTheme="majorBidi" w:eastAsiaTheme="majorEastAsia" w:hAnsiTheme="majorBidi" w:cstheme="majorBidi"/>
      <w:b/>
      <w:color w:val="000000" w:themeColor="text1"/>
      <w:sz w:val="25"/>
      <w:szCs w:val="32"/>
    </w:rPr>
  </w:style>
  <w:style w:type="paragraph" w:styleId="Heading3">
    <w:name w:val="heading 3"/>
    <w:basedOn w:val="Normal"/>
    <w:next w:val="Normal"/>
    <w:link w:val="Heading3Char"/>
    <w:uiPriority w:val="9"/>
    <w:unhideWhenUsed/>
    <w:qFormat/>
    <w:rsid w:val="00001D5C"/>
    <w:pPr>
      <w:keepNext/>
      <w:keepLines/>
      <w:spacing w:before="160" w:after="80"/>
      <w:outlineLvl w:val="2"/>
    </w:pPr>
    <w:rPr>
      <w:rFonts w:asciiTheme="majorBidi" w:eastAsiaTheme="majorEastAsia" w:hAnsiTheme="majorBidi" w:cstheme="majorBidi"/>
      <w:b/>
      <w:color w:val="000000" w:themeColor="text1"/>
      <w:sz w:val="25"/>
      <w:szCs w:val="28"/>
    </w:rPr>
  </w:style>
  <w:style w:type="paragraph" w:styleId="Heading4">
    <w:name w:val="heading 4"/>
    <w:basedOn w:val="Normal"/>
    <w:next w:val="Normal"/>
    <w:link w:val="Heading4Char"/>
    <w:uiPriority w:val="9"/>
    <w:semiHidden/>
    <w:unhideWhenUsed/>
    <w:qFormat/>
    <w:rsid w:val="00001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D5C"/>
    <w:rPr>
      <w:rFonts w:asciiTheme="majorBidi" w:eastAsiaTheme="majorEastAsia" w:hAnsiTheme="majorBidi" w:cstheme="majorBidi"/>
      <w:b/>
      <w:color w:val="000000" w:themeColor="text1"/>
      <w:sz w:val="25"/>
      <w:szCs w:val="40"/>
    </w:rPr>
  </w:style>
  <w:style w:type="character" w:customStyle="1" w:styleId="Heading2Char">
    <w:name w:val="Heading 2 Char"/>
    <w:basedOn w:val="DefaultParagraphFont"/>
    <w:link w:val="Heading2"/>
    <w:uiPriority w:val="9"/>
    <w:rsid w:val="00001D5C"/>
    <w:rPr>
      <w:rFonts w:asciiTheme="majorBidi" w:eastAsiaTheme="majorEastAsia" w:hAnsiTheme="majorBidi" w:cstheme="majorBidi"/>
      <w:b/>
      <w:color w:val="000000" w:themeColor="text1"/>
      <w:sz w:val="25"/>
      <w:szCs w:val="32"/>
    </w:rPr>
  </w:style>
  <w:style w:type="character" w:customStyle="1" w:styleId="Heading3Char">
    <w:name w:val="Heading 3 Char"/>
    <w:basedOn w:val="DefaultParagraphFont"/>
    <w:link w:val="Heading3"/>
    <w:uiPriority w:val="9"/>
    <w:rsid w:val="00001D5C"/>
    <w:rPr>
      <w:rFonts w:asciiTheme="majorBidi" w:eastAsiaTheme="majorEastAsia" w:hAnsiTheme="majorBidi" w:cstheme="majorBidi"/>
      <w:b/>
      <w:color w:val="000000" w:themeColor="text1"/>
      <w:sz w:val="25"/>
      <w:szCs w:val="28"/>
    </w:rPr>
  </w:style>
  <w:style w:type="character" w:customStyle="1" w:styleId="Heading4Char">
    <w:name w:val="Heading 4 Char"/>
    <w:basedOn w:val="DefaultParagraphFont"/>
    <w:link w:val="Heading4"/>
    <w:uiPriority w:val="9"/>
    <w:semiHidden/>
    <w:rsid w:val="00001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D5C"/>
    <w:rPr>
      <w:rFonts w:eastAsiaTheme="majorEastAsia" w:cstheme="majorBidi"/>
      <w:color w:val="272727" w:themeColor="text1" w:themeTint="D8"/>
    </w:rPr>
  </w:style>
  <w:style w:type="paragraph" w:styleId="Title">
    <w:name w:val="Title"/>
    <w:basedOn w:val="Normal"/>
    <w:next w:val="Normal"/>
    <w:link w:val="TitleChar"/>
    <w:uiPriority w:val="10"/>
    <w:qFormat/>
    <w:rsid w:val="00001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D5C"/>
    <w:pPr>
      <w:spacing w:before="160"/>
      <w:jc w:val="center"/>
    </w:pPr>
    <w:rPr>
      <w:i/>
      <w:iCs/>
      <w:color w:val="404040" w:themeColor="text1" w:themeTint="BF"/>
    </w:rPr>
  </w:style>
  <w:style w:type="character" w:customStyle="1" w:styleId="QuoteChar">
    <w:name w:val="Quote Char"/>
    <w:basedOn w:val="DefaultParagraphFont"/>
    <w:link w:val="Quote"/>
    <w:uiPriority w:val="29"/>
    <w:rsid w:val="00001D5C"/>
    <w:rPr>
      <w:i/>
      <w:iCs/>
      <w:color w:val="404040" w:themeColor="text1" w:themeTint="BF"/>
    </w:rPr>
  </w:style>
  <w:style w:type="paragraph" w:styleId="ListParagraph">
    <w:name w:val="List Paragraph"/>
    <w:basedOn w:val="Normal"/>
    <w:uiPriority w:val="34"/>
    <w:qFormat/>
    <w:rsid w:val="00001D5C"/>
    <w:pPr>
      <w:ind w:left="720"/>
      <w:contextualSpacing/>
    </w:pPr>
  </w:style>
  <w:style w:type="character" w:styleId="IntenseEmphasis">
    <w:name w:val="Intense Emphasis"/>
    <w:basedOn w:val="DefaultParagraphFont"/>
    <w:uiPriority w:val="21"/>
    <w:qFormat/>
    <w:rsid w:val="00001D5C"/>
    <w:rPr>
      <w:i/>
      <w:iCs/>
      <w:color w:val="0F4761" w:themeColor="accent1" w:themeShade="BF"/>
    </w:rPr>
  </w:style>
  <w:style w:type="paragraph" w:styleId="IntenseQuote">
    <w:name w:val="Intense Quote"/>
    <w:basedOn w:val="Normal"/>
    <w:next w:val="Normal"/>
    <w:link w:val="IntenseQuoteChar"/>
    <w:uiPriority w:val="30"/>
    <w:qFormat/>
    <w:rsid w:val="00001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D5C"/>
    <w:rPr>
      <w:i/>
      <w:iCs/>
      <w:color w:val="0F4761" w:themeColor="accent1" w:themeShade="BF"/>
    </w:rPr>
  </w:style>
  <w:style w:type="character" w:styleId="IntenseReference">
    <w:name w:val="Intense Reference"/>
    <w:basedOn w:val="DefaultParagraphFont"/>
    <w:uiPriority w:val="32"/>
    <w:qFormat/>
    <w:rsid w:val="00001D5C"/>
    <w:rPr>
      <w:b/>
      <w:bCs/>
      <w:smallCaps/>
      <w:color w:val="0F4761" w:themeColor="accent1" w:themeShade="BF"/>
      <w:spacing w:val="5"/>
    </w:rPr>
  </w:style>
  <w:style w:type="character" w:styleId="Hyperlink">
    <w:name w:val="Hyperlink"/>
    <w:basedOn w:val="DefaultParagraphFont"/>
    <w:uiPriority w:val="99"/>
    <w:unhideWhenUsed/>
    <w:rsid w:val="00001D5C"/>
    <w:rPr>
      <w:color w:val="467886" w:themeColor="hyperlink"/>
      <w:u w:val="single"/>
    </w:rPr>
  </w:style>
  <w:style w:type="character" w:styleId="UnresolvedMention">
    <w:name w:val="Unresolved Mention"/>
    <w:basedOn w:val="DefaultParagraphFont"/>
    <w:uiPriority w:val="99"/>
    <w:semiHidden/>
    <w:unhideWhenUsed/>
    <w:rsid w:val="00001D5C"/>
    <w:rPr>
      <w:color w:val="605E5C"/>
      <w:shd w:val="clear" w:color="auto" w:fill="E1DFDD"/>
    </w:rPr>
  </w:style>
  <w:style w:type="table" w:styleId="GridTable5Dark">
    <w:name w:val="Grid Table 5 Dark"/>
    <w:basedOn w:val="TableNormal"/>
    <w:uiPriority w:val="50"/>
    <w:rsid w:val="003367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367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367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5">
    <w:name w:val="Grid Table 4 Accent 5"/>
    <w:basedOn w:val="TableNormal"/>
    <w:uiPriority w:val="49"/>
    <w:rsid w:val="00597E7A"/>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TOCHeading">
    <w:name w:val="TOC Heading"/>
    <w:basedOn w:val="Heading1"/>
    <w:next w:val="Normal"/>
    <w:uiPriority w:val="39"/>
    <w:unhideWhenUsed/>
    <w:qFormat/>
    <w:rsid w:val="00597E7A"/>
    <w:pPr>
      <w:spacing w:before="240" w:after="0"/>
      <w:outlineLvl w:val="9"/>
    </w:pPr>
    <w:rPr>
      <w:rFonts w:asciiTheme="majorHAnsi" w:hAnsiTheme="majorHAnsi"/>
      <w:b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597E7A"/>
    <w:pPr>
      <w:spacing w:after="100"/>
    </w:pPr>
  </w:style>
  <w:style w:type="paragraph" w:styleId="TOC2">
    <w:name w:val="toc 2"/>
    <w:basedOn w:val="Normal"/>
    <w:next w:val="Normal"/>
    <w:autoRedefine/>
    <w:uiPriority w:val="39"/>
    <w:unhideWhenUsed/>
    <w:rsid w:val="00597E7A"/>
    <w:pPr>
      <w:spacing w:after="100"/>
      <w:ind w:left="220"/>
    </w:pPr>
  </w:style>
  <w:style w:type="paragraph" w:styleId="TOC3">
    <w:name w:val="toc 3"/>
    <w:basedOn w:val="Normal"/>
    <w:next w:val="Normal"/>
    <w:autoRedefine/>
    <w:uiPriority w:val="39"/>
    <w:unhideWhenUsed/>
    <w:rsid w:val="00597E7A"/>
    <w:pPr>
      <w:spacing w:after="100"/>
      <w:ind w:left="440"/>
    </w:pPr>
  </w:style>
  <w:style w:type="paragraph" w:styleId="Header">
    <w:name w:val="header"/>
    <w:basedOn w:val="Normal"/>
    <w:link w:val="HeaderChar"/>
    <w:uiPriority w:val="99"/>
    <w:unhideWhenUsed/>
    <w:rsid w:val="00597E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7A"/>
  </w:style>
  <w:style w:type="paragraph" w:styleId="Footer">
    <w:name w:val="footer"/>
    <w:basedOn w:val="Normal"/>
    <w:link w:val="FooterChar"/>
    <w:uiPriority w:val="99"/>
    <w:unhideWhenUsed/>
    <w:rsid w:val="00597E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7A"/>
  </w:style>
  <w:style w:type="table" w:styleId="GridTable4-Accent4">
    <w:name w:val="Grid Table 4 Accent 4"/>
    <w:basedOn w:val="TableNormal"/>
    <w:uiPriority w:val="49"/>
    <w:rsid w:val="005715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NormalWeb">
    <w:name w:val="Normal (Web)"/>
    <w:basedOn w:val="Normal"/>
    <w:uiPriority w:val="99"/>
    <w:semiHidden/>
    <w:unhideWhenUsed/>
    <w:rsid w:val="00E8186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818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9886">
      <w:bodyDiv w:val="1"/>
      <w:marLeft w:val="0"/>
      <w:marRight w:val="0"/>
      <w:marTop w:val="0"/>
      <w:marBottom w:val="0"/>
      <w:divBdr>
        <w:top w:val="none" w:sz="0" w:space="0" w:color="auto"/>
        <w:left w:val="none" w:sz="0" w:space="0" w:color="auto"/>
        <w:bottom w:val="none" w:sz="0" w:space="0" w:color="auto"/>
        <w:right w:val="none" w:sz="0" w:space="0" w:color="auto"/>
      </w:divBdr>
    </w:div>
    <w:div w:id="60173982">
      <w:bodyDiv w:val="1"/>
      <w:marLeft w:val="0"/>
      <w:marRight w:val="0"/>
      <w:marTop w:val="0"/>
      <w:marBottom w:val="0"/>
      <w:divBdr>
        <w:top w:val="none" w:sz="0" w:space="0" w:color="auto"/>
        <w:left w:val="none" w:sz="0" w:space="0" w:color="auto"/>
        <w:bottom w:val="none" w:sz="0" w:space="0" w:color="auto"/>
        <w:right w:val="none" w:sz="0" w:space="0" w:color="auto"/>
      </w:divBdr>
    </w:div>
    <w:div w:id="193231692">
      <w:bodyDiv w:val="1"/>
      <w:marLeft w:val="0"/>
      <w:marRight w:val="0"/>
      <w:marTop w:val="0"/>
      <w:marBottom w:val="0"/>
      <w:divBdr>
        <w:top w:val="none" w:sz="0" w:space="0" w:color="auto"/>
        <w:left w:val="none" w:sz="0" w:space="0" w:color="auto"/>
        <w:bottom w:val="none" w:sz="0" w:space="0" w:color="auto"/>
        <w:right w:val="none" w:sz="0" w:space="0" w:color="auto"/>
      </w:divBdr>
    </w:div>
    <w:div w:id="259262226">
      <w:bodyDiv w:val="1"/>
      <w:marLeft w:val="0"/>
      <w:marRight w:val="0"/>
      <w:marTop w:val="0"/>
      <w:marBottom w:val="0"/>
      <w:divBdr>
        <w:top w:val="none" w:sz="0" w:space="0" w:color="auto"/>
        <w:left w:val="none" w:sz="0" w:space="0" w:color="auto"/>
        <w:bottom w:val="none" w:sz="0" w:space="0" w:color="auto"/>
        <w:right w:val="none" w:sz="0" w:space="0" w:color="auto"/>
      </w:divBdr>
    </w:div>
    <w:div w:id="294913601">
      <w:bodyDiv w:val="1"/>
      <w:marLeft w:val="0"/>
      <w:marRight w:val="0"/>
      <w:marTop w:val="0"/>
      <w:marBottom w:val="0"/>
      <w:divBdr>
        <w:top w:val="none" w:sz="0" w:space="0" w:color="auto"/>
        <w:left w:val="none" w:sz="0" w:space="0" w:color="auto"/>
        <w:bottom w:val="none" w:sz="0" w:space="0" w:color="auto"/>
        <w:right w:val="none" w:sz="0" w:space="0" w:color="auto"/>
      </w:divBdr>
    </w:div>
    <w:div w:id="296642119">
      <w:bodyDiv w:val="1"/>
      <w:marLeft w:val="0"/>
      <w:marRight w:val="0"/>
      <w:marTop w:val="0"/>
      <w:marBottom w:val="0"/>
      <w:divBdr>
        <w:top w:val="none" w:sz="0" w:space="0" w:color="auto"/>
        <w:left w:val="none" w:sz="0" w:space="0" w:color="auto"/>
        <w:bottom w:val="none" w:sz="0" w:space="0" w:color="auto"/>
        <w:right w:val="none" w:sz="0" w:space="0" w:color="auto"/>
      </w:divBdr>
    </w:div>
    <w:div w:id="339741705">
      <w:bodyDiv w:val="1"/>
      <w:marLeft w:val="0"/>
      <w:marRight w:val="0"/>
      <w:marTop w:val="0"/>
      <w:marBottom w:val="0"/>
      <w:divBdr>
        <w:top w:val="none" w:sz="0" w:space="0" w:color="auto"/>
        <w:left w:val="none" w:sz="0" w:space="0" w:color="auto"/>
        <w:bottom w:val="none" w:sz="0" w:space="0" w:color="auto"/>
        <w:right w:val="none" w:sz="0" w:space="0" w:color="auto"/>
      </w:divBdr>
    </w:div>
    <w:div w:id="343165077">
      <w:bodyDiv w:val="1"/>
      <w:marLeft w:val="0"/>
      <w:marRight w:val="0"/>
      <w:marTop w:val="0"/>
      <w:marBottom w:val="0"/>
      <w:divBdr>
        <w:top w:val="none" w:sz="0" w:space="0" w:color="auto"/>
        <w:left w:val="none" w:sz="0" w:space="0" w:color="auto"/>
        <w:bottom w:val="none" w:sz="0" w:space="0" w:color="auto"/>
        <w:right w:val="none" w:sz="0" w:space="0" w:color="auto"/>
      </w:divBdr>
    </w:div>
    <w:div w:id="422996676">
      <w:bodyDiv w:val="1"/>
      <w:marLeft w:val="0"/>
      <w:marRight w:val="0"/>
      <w:marTop w:val="0"/>
      <w:marBottom w:val="0"/>
      <w:divBdr>
        <w:top w:val="none" w:sz="0" w:space="0" w:color="auto"/>
        <w:left w:val="none" w:sz="0" w:space="0" w:color="auto"/>
        <w:bottom w:val="none" w:sz="0" w:space="0" w:color="auto"/>
        <w:right w:val="none" w:sz="0" w:space="0" w:color="auto"/>
      </w:divBdr>
    </w:div>
    <w:div w:id="430857217">
      <w:bodyDiv w:val="1"/>
      <w:marLeft w:val="0"/>
      <w:marRight w:val="0"/>
      <w:marTop w:val="0"/>
      <w:marBottom w:val="0"/>
      <w:divBdr>
        <w:top w:val="none" w:sz="0" w:space="0" w:color="auto"/>
        <w:left w:val="none" w:sz="0" w:space="0" w:color="auto"/>
        <w:bottom w:val="none" w:sz="0" w:space="0" w:color="auto"/>
        <w:right w:val="none" w:sz="0" w:space="0" w:color="auto"/>
      </w:divBdr>
    </w:div>
    <w:div w:id="559025625">
      <w:bodyDiv w:val="1"/>
      <w:marLeft w:val="0"/>
      <w:marRight w:val="0"/>
      <w:marTop w:val="0"/>
      <w:marBottom w:val="0"/>
      <w:divBdr>
        <w:top w:val="none" w:sz="0" w:space="0" w:color="auto"/>
        <w:left w:val="none" w:sz="0" w:space="0" w:color="auto"/>
        <w:bottom w:val="none" w:sz="0" w:space="0" w:color="auto"/>
        <w:right w:val="none" w:sz="0" w:space="0" w:color="auto"/>
      </w:divBdr>
    </w:div>
    <w:div w:id="585458358">
      <w:bodyDiv w:val="1"/>
      <w:marLeft w:val="0"/>
      <w:marRight w:val="0"/>
      <w:marTop w:val="0"/>
      <w:marBottom w:val="0"/>
      <w:divBdr>
        <w:top w:val="none" w:sz="0" w:space="0" w:color="auto"/>
        <w:left w:val="none" w:sz="0" w:space="0" w:color="auto"/>
        <w:bottom w:val="none" w:sz="0" w:space="0" w:color="auto"/>
        <w:right w:val="none" w:sz="0" w:space="0" w:color="auto"/>
      </w:divBdr>
    </w:div>
    <w:div w:id="640811463">
      <w:bodyDiv w:val="1"/>
      <w:marLeft w:val="0"/>
      <w:marRight w:val="0"/>
      <w:marTop w:val="0"/>
      <w:marBottom w:val="0"/>
      <w:divBdr>
        <w:top w:val="none" w:sz="0" w:space="0" w:color="auto"/>
        <w:left w:val="none" w:sz="0" w:space="0" w:color="auto"/>
        <w:bottom w:val="none" w:sz="0" w:space="0" w:color="auto"/>
        <w:right w:val="none" w:sz="0" w:space="0" w:color="auto"/>
      </w:divBdr>
    </w:div>
    <w:div w:id="702949368">
      <w:bodyDiv w:val="1"/>
      <w:marLeft w:val="0"/>
      <w:marRight w:val="0"/>
      <w:marTop w:val="0"/>
      <w:marBottom w:val="0"/>
      <w:divBdr>
        <w:top w:val="none" w:sz="0" w:space="0" w:color="auto"/>
        <w:left w:val="none" w:sz="0" w:space="0" w:color="auto"/>
        <w:bottom w:val="none" w:sz="0" w:space="0" w:color="auto"/>
        <w:right w:val="none" w:sz="0" w:space="0" w:color="auto"/>
      </w:divBdr>
    </w:div>
    <w:div w:id="718209659">
      <w:bodyDiv w:val="1"/>
      <w:marLeft w:val="0"/>
      <w:marRight w:val="0"/>
      <w:marTop w:val="0"/>
      <w:marBottom w:val="0"/>
      <w:divBdr>
        <w:top w:val="none" w:sz="0" w:space="0" w:color="auto"/>
        <w:left w:val="none" w:sz="0" w:space="0" w:color="auto"/>
        <w:bottom w:val="none" w:sz="0" w:space="0" w:color="auto"/>
        <w:right w:val="none" w:sz="0" w:space="0" w:color="auto"/>
      </w:divBdr>
    </w:div>
    <w:div w:id="722679213">
      <w:bodyDiv w:val="1"/>
      <w:marLeft w:val="0"/>
      <w:marRight w:val="0"/>
      <w:marTop w:val="0"/>
      <w:marBottom w:val="0"/>
      <w:divBdr>
        <w:top w:val="none" w:sz="0" w:space="0" w:color="auto"/>
        <w:left w:val="none" w:sz="0" w:space="0" w:color="auto"/>
        <w:bottom w:val="none" w:sz="0" w:space="0" w:color="auto"/>
        <w:right w:val="none" w:sz="0" w:space="0" w:color="auto"/>
      </w:divBdr>
    </w:div>
    <w:div w:id="756907851">
      <w:bodyDiv w:val="1"/>
      <w:marLeft w:val="0"/>
      <w:marRight w:val="0"/>
      <w:marTop w:val="0"/>
      <w:marBottom w:val="0"/>
      <w:divBdr>
        <w:top w:val="none" w:sz="0" w:space="0" w:color="auto"/>
        <w:left w:val="none" w:sz="0" w:space="0" w:color="auto"/>
        <w:bottom w:val="none" w:sz="0" w:space="0" w:color="auto"/>
        <w:right w:val="none" w:sz="0" w:space="0" w:color="auto"/>
      </w:divBdr>
    </w:div>
    <w:div w:id="772475344">
      <w:bodyDiv w:val="1"/>
      <w:marLeft w:val="0"/>
      <w:marRight w:val="0"/>
      <w:marTop w:val="0"/>
      <w:marBottom w:val="0"/>
      <w:divBdr>
        <w:top w:val="none" w:sz="0" w:space="0" w:color="auto"/>
        <w:left w:val="none" w:sz="0" w:space="0" w:color="auto"/>
        <w:bottom w:val="none" w:sz="0" w:space="0" w:color="auto"/>
        <w:right w:val="none" w:sz="0" w:space="0" w:color="auto"/>
      </w:divBdr>
    </w:div>
    <w:div w:id="809252999">
      <w:bodyDiv w:val="1"/>
      <w:marLeft w:val="0"/>
      <w:marRight w:val="0"/>
      <w:marTop w:val="0"/>
      <w:marBottom w:val="0"/>
      <w:divBdr>
        <w:top w:val="none" w:sz="0" w:space="0" w:color="auto"/>
        <w:left w:val="none" w:sz="0" w:space="0" w:color="auto"/>
        <w:bottom w:val="none" w:sz="0" w:space="0" w:color="auto"/>
        <w:right w:val="none" w:sz="0" w:space="0" w:color="auto"/>
      </w:divBdr>
    </w:div>
    <w:div w:id="895966793">
      <w:bodyDiv w:val="1"/>
      <w:marLeft w:val="0"/>
      <w:marRight w:val="0"/>
      <w:marTop w:val="0"/>
      <w:marBottom w:val="0"/>
      <w:divBdr>
        <w:top w:val="none" w:sz="0" w:space="0" w:color="auto"/>
        <w:left w:val="none" w:sz="0" w:space="0" w:color="auto"/>
        <w:bottom w:val="none" w:sz="0" w:space="0" w:color="auto"/>
        <w:right w:val="none" w:sz="0" w:space="0" w:color="auto"/>
      </w:divBdr>
    </w:div>
    <w:div w:id="896664316">
      <w:bodyDiv w:val="1"/>
      <w:marLeft w:val="0"/>
      <w:marRight w:val="0"/>
      <w:marTop w:val="0"/>
      <w:marBottom w:val="0"/>
      <w:divBdr>
        <w:top w:val="none" w:sz="0" w:space="0" w:color="auto"/>
        <w:left w:val="none" w:sz="0" w:space="0" w:color="auto"/>
        <w:bottom w:val="none" w:sz="0" w:space="0" w:color="auto"/>
        <w:right w:val="none" w:sz="0" w:space="0" w:color="auto"/>
      </w:divBdr>
    </w:div>
    <w:div w:id="961960171">
      <w:bodyDiv w:val="1"/>
      <w:marLeft w:val="0"/>
      <w:marRight w:val="0"/>
      <w:marTop w:val="0"/>
      <w:marBottom w:val="0"/>
      <w:divBdr>
        <w:top w:val="none" w:sz="0" w:space="0" w:color="auto"/>
        <w:left w:val="none" w:sz="0" w:space="0" w:color="auto"/>
        <w:bottom w:val="none" w:sz="0" w:space="0" w:color="auto"/>
        <w:right w:val="none" w:sz="0" w:space="0" w:color="auto"/>
      </w:divBdr>
    </w:div>
    <w:div w:id="984429853">
      <w:bodyDiv w:val="1"/>
      <w:marLeft w:val="0"/>
      <w:marRight w:val="0"/>
      <w:marTop w:val="0"/>
      <w:marBottom w:val="0"/>
      <w:divBdr>
        <w:top w:val="none" w:sz="0" w:space="0" w:color="auto"/>
        <w:left w:val="none" w:sz="0" w:space="0" w:color="auto"/>
        <w:bottom w:val="none" w:sz="0" w:space="0" w:color="auto"/>
        <w:right w:val="none" w:sz="0" w:space="0" w:color="auto"/>
      </w:divBdr>
    </w:div>
    <w:div w:id="1010987410">
      <w:bodyDiv w:val="1"/>
      <w:marLeft w:val="0"/>
      <w:marRight w:val="0"/>
      <w:marTop w:val="0"/>
      <w:marBottom w:val="0"/>
      <w:divBdr>
        <w:top w:val="none" w:sz="0" w:space="0" w:color="auto"/>
        <w:left w:val="none" w:sz="0" w:space="0" w:color="auto"/>
        <w:bottom w:val="none" w:sz="0" w:space="0" w:color="auto"/>
        <w:right w:val="none" w:sz="0" w:space="0" w:color="auto"/>
      </w:divBdr>
    </w:div>
    <w:div w:id="1026641278">
      <w:bodyDiv w:val="1"/>
      <w:marLeft w:val="0"/>
      <w:marRight w:val="0"/>
      <w:marTop w:val="0"/>
      <w:marBottom w:val="0"/>
      <w:divBdr>
        <w:top w:val="none" w:sz="0" w:space="0" w:color="auto"/>
        <w:left w:val="none" w:sz="0" w:space="0" w:color="auto"/>
        <w:bottom w:val="none" w:sz="0" w:space="0" w:color="auto"/>
        <w:right w:val="none" w:sz="0" w:space="0" w:color="auto"/>
      </w:divBdr>
    </w:div>
    <w:div w:id="1042435543">
      <w:bodyDiv w:val="1"/>
      <w:marLeft w:val="0"/>
      <w:marRight w:val="0"/>
      <w:marTop w:val="0"/>
      <w:marBottom w:val="0"/>
      <w:divBdr>
        <w:top w:val="none" w:sz="0" w:space="0" w:color="auto"/>
        <w:left w:val="none" w:sz="0" w:space="0" w:color="auto"/>
        <w:bottom w:val="none" w:sz="0" w:space="0" w:color="auto"/>
        <w:right w:val="none" w:sz="0" w:space="0" w:color="auto"/>
      </w:divBdr>
    </w:div>
    <w:div w:id="1086002720">
      <w:bodyDiv w:val="1"/>
      <w:marLeft w:val="0"/>
      <w:marRight w:val="0"/>
      <w:marTop w:val="0"/>
      <w:marBottom w:val="0"/>
      <w:divBdr>
        <w:top w:val="none" w:sz="0" w:space="0" w:color="auto"/>
        <w:left w:val="none" w:sz="0" w:space="0" w:color="auto"/>
        <w:bottom w:val="none" w:sz="0" w:space="0" w:color="auto"/>
        <w:right w:val="none" w:sz="0" w:space="0" w:color="auto"/>
      </w:divBdr>
    </w:div>
    <w:div w:id="1130902921">
      <w:bodyDiv w:val="1"/>
      <w:marLeft w:val="0"/>
      <w:marRight w:val="0"/>
      <w:marTop w:val="0"/>
      <w:marBottom w:val="0"/>
      <w:divBdr>
        <w:top w:val="none" w:sz="0" w:space="0" w:color="auto"/>
        <w:left w:val="none" w:sz="0" w:space="0" w:color="auto"/>
        <w:bottom w:val="none" w:sz="0" w:space="0" w:color="auto"/>
        <w:right w:val="none" w:sz="0" w:space="0" w:color="auto"/>
      </w:divBdr>
    </w:div>
    <w:div w:id="1161387342">
      <w:bodyDiv w:val="1"/>
      <w:marLeft w:val="0"/>
      <w:marRight w:val="0"/>
      <w:marTop w:val="0"/>
      <w:marBottom w:val="0"/>
      <w:divBdr>
        <w:top w:val="none" w:sz="0" w:space="0" w:color="auto"/>
        <w:left w:val="none" w:sz="0" w:space="0" w:color="auto"/>
        <w:bottom w:val="none" w:sz="0" w:space="0" w:color="auto"/>
        <w:right w:val="none" w:sz="0" w:space="0" w:color="auto"/>
      </w:divBdr>
    </w:div>
    <w:div w:id="1197085463">
      <w:bodyDiv w:val="1"/>
      <w:marLeft w:val="0"/>
      <w:marRight w:val="0"/>
      <w:marTop w:val="0"/>
      <w:marBottom w:val="0"/>
      <w:divBdr>
        <w:top w:val="none" w:sz="0" w:space="0" w:color="auto"/>
        <w:left w:val="none" w:sz="0" w:space="0" w:color="auto"/>
        <w:bottom w:val="none" w:sz="0" w:space="0" w:color="auto"/>
        <w:right w:val="none" w:sz="0" w:space="0" w:color="auto"/>
      </w:divBdr>
    </w:div>
    <w:div w:id="1217740674">
      <w:bodyDiv w:val="1"/>
      <w:marLeft w:val="0"/>
      <w:marRight w:val="0"/>
      <w:marTop w:val="0"/>
      <w:marBottom w:val="0"/>
      <w:divBdr>
        <w:top w:val="none" w:sz="0" w:space="0" w:color="auto"/>
        <w:left w:val="none" w:sz="0" w:space="0" w:color="auto"/>
        <w:bottom w:val="none" w:sz="0" w:space="0" w:color="auto"/>
        <w:right w:val="none" w:sz="0" w:space="0" w:color="auto"/>
      </w:divBdr>
    </w:div>
    <w:div w:id="1223324039">
      <w:bodyDiv w:val="1"/>
      <w:marLeft w:val="0"/>
      <w:marRight w:val="0"/>
      <w:marTop w:val="0"/>
      <w:marBottom w:val="0"/>
      <w:divBdr>
        <w:top w:val="none" w:sz="0" w:space="0" w:color="auto"/>
        <w:left w:val="none" w:sz="0" w:space="0" w:color="auto"/>
        <w:bottom w:val="none" w:sz="0" w:space="0" w:color="auto"/>
        <w:right w:val="none" w:sz="0" w:space="0" w:color="auto"/>
      </w:divBdr>
    </w:div>
    <w:div w:id="1225213802">
      <w:bodyDiv w:val="1"/>
      <w:marLeft w:val="0"/>
      <w:marRight w:val="0"/>
      <w:marTop w:val="0"/>
      <w:marBottom w:val="0"/>
      <w:divBdr>
        <w:top w:val="none" w:sz="0" w:space="0" w:color="auto"/>
        <w:left w:val="none" w:sz="0" w:space="0" w:color="auto"/>
        <w:bottom w:val="none" w:sz="0" w:space="0" w:color="auto"/>
        <w:right w:val="none" w:sz="0" w:space="0" w:color="auto"/>
      </w:divBdr>
    </w:div>
    <w:div w:id="1238981937">
      <w:bodyDiv w:val="1"/>
      <w:marLeft w:val="0"/>
      <w:marRight w:val="0"/>
      <w:marTop w:val="0"/>
      <w:marBottom w:val="0"/>
      <w:divBdr>
        <w:top w:val="none" w:sz="0" w:space="0" w:color="auto"/>
        <w:left w:val="none" w:sz="0" w:space="0" w:color="auto"/>
        <w:bottom w:val="none" w:sz="0" w:space="0" w:color="auto"/>
        <w:right w:val="none" w:sz="0" w:space="0" w:color="auto"/>
      </w:divBdr>
    </w:div>
    <w:div w:id="1243179052">
      <w:bodyDiv w:val="1"/>
      <w:marLeft w:val="0"/>
      <w:marRight w:val="0"/>
      <w:marTop w:val="0"/>
      <w:marBottom w:val="0"/>
      <w:divBdr>
        <w:top w:val="none" w:sz="0" w:space="0" w:color="auto"/>
        <w:left w:val="none" w:sz="0" w:space="0" w:color="auto"/>
        <w:bottom w:val="none" w:sz="0" w:space="0" w:color="auto"/>
        <w:right w:val="none" w:sz="0" w:space="0" w:color="auto"/>
      </w:divBdr>
    </w:div>
    <w:div w:id="1258102059">
      <w:bodyDiv w:val="1"/>
      <w:marLeft w:val="0"/>
      <w:marRight w:val="0"/>
      <w:marTop w:val="0"/>
      <w:marBottom w:val="0"/>
      <w:divBdr>
        <w:top w:val="none" w:sz="0" w:space="0" w:color="auto"/>
        <w:left w:val="none" w:sz="0" w:space="0" w:color="auto"/>
        <w:bottom w:val="none" w:sz="0" w:space="0" w:color="auto"/>
        <w:right w:val="none" w:sz="0" w:space="0" w:color="auto"/>
      </w:divBdr>
    </w:div>
    <w:div w:id="1346252061">
      <w:bodyDiv w:val="1"/>
      <w:marLeft w:val="0"/>
      <w:marRight w:val="0"/>
      <w:marTop w:val="0"/>
      <w:marBottom w:val="0"/>
      <w:divBdr>
        <w:top w:val="none" w:sz="0" w:space="0" w:color="auto"/>
        <w:left w:val="none" w:sz="0" w:space="0" w:color="auto"/>
        <w:bottom w:val="none" w:sz="0" w:space="0" w:color="auto"/>
        <w:right w:val="none" w:sz="0" w:space="0" w:color="auto"/>
      </w:divBdr>
    </w:div>
    <w:div w:id="1368721746">
      <w:bodyDiv w:val="1"/>
      <w:marLeft w:val="0"/>
      <w:marRight w:val="0"/>
      <w:marTop w:val="0"/>
      <w:marBottom w:val="0"/>
      <w:divBdr>
        <w:top w:val="none" w:sz="0" w:space="0" w:color="auto"/>
        <w:left w:val="none" w:sz="0" w:space="0" w:color="auto"/>
        <w:bottom w:val="none" w:sz="0" w:space="0" w:color="auto"/>
        <w:right w:val="none" w:sz="0" w:space="0" w:color="auto"/>
      </w:divBdr>
    </w:div>
    <w:div w:id="1384257934">
      <w:bodyDiv w:val="1"/>
      <w:marLeft w:val="0"/>
      <w:marRight w:val="0"/>
      <w:marTop w:val="0"/>
      <w:marBottom w:val="0"/>
      <w:divBdr>
        <w:top w:val="none" w:sz="0" w:space="0" w:color="auto"/>
        <w:left w:val="none" w:sz="0" w:space="0" w:color="auto"/>
        <w:bottom w:val="none" w:sz="0" w:space="0" w:color="auto"/>
        <w:right w:val="none" w:sz="0" w:space="0" w:color="auto"/>
      </w:divBdr>
    </w:div>
    <w:div w:id="1472671527">
      <w:bodyDiv w:val="1"/>
      <w:marLeft w:val="0"/>
      <w:marRight w:val="0"/>
      <w:marTop w:val="0"/>
      <w:marBottom w:val="0"/>
      <w:divBdr>
        <w:top w:val="none" w:sz="0" w:space="0" w:color="auto"/>
        <w:left w:val="none" w:sz="0" w:space="0" w:color="auto"/>
        <w:bottom w:val="none" w:sz="0" w:space="0" w:color="auto"/>
        <w:right w:val="none" w:sz="0" w:space="0" w:color="auto"/>
      </w:divBdr>
    </w:div>
    <w:div w:id="1481848052">
      <w:bodyDiv w:val="1"/>
      <w:marLeft w:val="0"/>
      <w:marRight w:val="0"/>
      <w:marTop w:val="0"/>
      <w:marBottom w:val="0"/>
      <w:divBdr>
        <w:top w:val="none" w:sz="0" w:space="0" w:color="auto"/>
        <w:left w:val="none" w:sz="0" w:space="0" w:color="auto"/>
        <w:bottom w:val="none" w:sz="0" w:space="0" w:color="auto"/>
        <w:right w:val="none" w:sz="0" w:space="0" w:color="auto"/>
      </w:divBdr>
    </w:div>
    <w:div w:id="1499273460">
      <w:bodyDiv w:val="1"/>
      <w:marLeft w:val="0"/>
      <w:marRight w:val="0"/>
      <w:marTop w:val="0"/>
      <w:marBottom w:val="0"/>
      <w:divBdr>
        <w:top w:val="none" w:sz="0" w:space="0" w:color="auto"/>
        <w:left w:val="none" w:sz="0" w:space="0" w:color="auto"/>
        <w:bottom w:val="none" w:sz="0" w:space="0" w:color="auto"/>
        <w:right w:val="none" w:sz="0" w:space="0" w:color="auto"/>
      </w:divBdr>
    </w:div>
    <w:div w:id="1544295535">
      <w:bodyDiv w:val="1"/>
      <w:marLeft w:val="0"/>
      <w:marRight w:val="0"/>
      <w:marTop w:val="0"/>
      <w:marBottom w:val="0"/>
      <w:divBdr>
        <w:top w:val="none" w:sz="0" w:space="0" w:color="auto"/>
        <w:left w:val="none" w:sz="0" w:space="0" w:color="auto"/>
        <w:bottom w:val="none" w:sz="0" w:space="0" w:color="auto"/>
        <w:right w:val="none" w:sz="0" w:space="0" w:color="auto"/>
      </w:divBdr>
    </w:div>
    <w:div w:id="1567105576">
      <w:bodyDiv w:val="1"/>
      <w:marLeft w:val="0"/>
      <w:marRight w:val="0"/>
      <w:marTop w:val="0"/>
      <w:marBottom w:val="0"/>
      <w:divBdr>
        <w:top w:val="none" w:sz="0" w:space="0" w:color="auto"/>
        <w:left w:val="none" w:sz="0" w:space="0" w:color="auto"/>
        <w:bottom w:val="none" w:sz="0" w:space="0" w:color="auto"/>
        <w:right w:val="none" w:sz="0" w:space="0" w:color="auto"/>
      </w:divBdr>
    </w:div>
    <w:div w:id="1569220100">
      <w:bodyDiv w:val="1"/>
      <w:marLeft w:val="0"/>
      <w:marRight w:val="0"/>
      <w:marTop w:val="0"/>
      <w:marBottom w:val="0"/>
      <w:divBdr>
        <w:top w:val="none" w:sz="0" w:space="0" w:color="auto"/>
        <w:left w:val="none" w:sz="0" w:space="0" w:color="auto"/>
        <w:bottom w:val="none" w:sz="0" w:space="0" w:color="auto"/>
        <w:right w:val="none" w:sz="0" w:space="0" w:color="auto"/>
      </w:divBdr>
    </w:div>
    <w:div w:id="1570533566">
      <w:bodyDiv w:val="1"/>
      <w:marLeft w:val="0"/>
      <w:marRight w:val="0"/>
      <w:marTop w:val="0"/>
      <w:marBottom w:val="0"/>
      <w:divBdr>
        <w:top w:val="none" w:sz="0" w:space="0" w:color="auto"/>
        <w:left w:val="none" w:sz="0" w:space="0" w:color="auto"/>
        <w:bottom w:val="none" w:sz="0" w:space="0" w:color="auto"/>
        <w:right w:val="none" w:sz="0" w:space="0" w:color="auto"/>
      </w:divBdr>
    </w:div>
    <w:div w:id="1622809280">
      <w:bodyDiv w:val="1"/>
      <w:marLeft w:val="0"/>
      <w:marRight w:val="0"/>
      <w:marTop w:val="0"/>
      <w:marBottom w:val="0"/>
      <w:divBdr>
        <w:top w:val="none" w:sz="0" w:space="0" w:color="auto"/>
        <w:left w:val="none" w:sz="0" w:space="0" w:color="auto"/>
        <w:bottom w:val="none" w:sz="0" w:space="0" w:color="auto"/>
        <w:right w:val="none" w:sz="0" w:space="0" w:color="auto"/>
      </w:divBdr>
    </w:div>
    <w:div w:id="1639845063">
      <w:bodyDiv w:val="1"/>
      <w:marLeft w:val="0"/>
      <w:marRight w:val="0"/>
      <w:marTop w:val="0"/>
      <w:marBottom w:val="0"/>
      <w:divBdr>
        <w:top w:val="none" w:sz="0" w:space="0" w:color="auto"/>
        <w:left w:val="none" w:sz="0" w:space="0" w:color="auto"/>
        <w:bottom w:val="none" w:sz="0" w:space="0" w:color="auto"/>
        <w:right w:val="none" w:sz="0" w:space="0" w:color="auto"/>
      </w:divBdr>
    </w:div>
    <w:div w:id="1666006485">
      <w:bodyDiv w:val="1"/>
      <w:marLeft w:val="0"/>
      <w:marRight w:val="0"/>
      <w:marTop w:val="0"/>
      <w:marBottom w:val="0"/>
      <w:divBdr>
        <w:top w:val="none" w:sz="0" w:space="0" w:color="auto"/>
        <w:left w:val="none" w:sz="0" w:space="0" w:color="auto"/>
        <w:bottom w:val="none" w:sz="0" w:space="0" w:color="auto"/>
        <w:right w:val="none" w:sz="0" w:space="0" w:color="auto"/>
      </w:divBdr>
    </w:div>
    <w:div w:id="1734305799">
      <w:bodyDiv w:val="1"/>
      <w:marLeft w:val="0"/>
      <w:marRight w:val="0"/>
      <w:marTop w:val="0"/>
      <w:marBottom w:val="0"/>
      <w:divBdr>
        <w:top w:val="none" w:sz="0" w:space="0" w:color="auto"/>
        <w:left w:val="none" w:sz="0" w:space="0" w:color="auto"/>
        <w:bottom w:val="none" w:sz="0" w:space="0" w:color="auto"/>
        <w:right w:val="none" w:sz="0" w:space="0" w:color="auto"/>
      </w:divBdr>
    </w:div>
    <w:div w:id="1744260732">
      <w:bodyDiv w:val="1"/>
      <w:marLeft w:val="0"/>
      <w:marRight w:val="0"/>
      <w:marTop w:val="0"/>
      <w:marBottom w:val="0"/>
      <w:divBdr>
        <w:top w:val="none" w:sz="0" w:space="0" w:color="auto"/>
        <w:left w:val="none" w:sz="0" w:space="0" w:color="auto"/>
        <w:bottom w:val="none" w:sz="0" w:space="0" w:color="auto"/>
        <w:right w:val="none" w:sz="0" w:space="0" w:color="auto"/>
      </w:divBdr>
    </w:div>
    <w:div w:id="1747023219">
      <w:bodyDiv w:val="1"/>
      <w:marLeft w:val="0"/>
      <w:marRight w:val="0"/>
      <w:marTop w:val="0"/>
      <w:marBottom w:val="0"/>
      <w:divBdr>
        <w:top w:val="none" w:sz="0" w:space="0" w:color="auto"/>
        <w:left w:val="none" w:sz="0" w:space="0" w:color="auto"/>
        <w:bottom w:val="none" w:sz="0" w:space="0" w:color="auto"/>
        <w:right w:val="none" w:sz="0" w:space="0" w:color="auto"/>
      </w:divBdr>
    </w:div>
    <w:div w:id="1965235723">
      <w:bodyDiv w:val="1"/>
      <w:marLeft w:val="0"/>
      <w:marRight w:val="0"/>
      <w:marTop w:val="0"/>
      <w:marBottom w:val="0"/>
      <w:divBdr>
        <w:top w:val="none" w:sz="0" w:space="0" w:color="auto"/>
        <w:left w:val="none" w:sz="0" w:space="0" w:color="auto"/>
        <w:bottom w:val="none" w:sz="0" w:space="0" w:color="auto"/>
        <w:right w:val="none" w:sz="0" w:space="0" w:color="auto"/>
      </w:divBdr>
    </w:div>
    <w:div w:id="1985506089">
      <w:bodyDiv w:val="1"/>
      <w:marLeft w:val="0"/>
      <w:marRight w:val="0"/>
      <w:marTop w:val="0"/>
      <w:marBottom w:val="0"/>
      <w:divBdr>
        <w:top w:val="none" w:sz="0" w:space="0" w:color="auto"/>
        <w:left w:val="none" w:sz="0" w:space="0" w:color="auto"/>
        <w:bottom w:val="none" w:sz="0" w:space="0" w:color="auto"/>
        <w:right w:val="none" w:sz="0" w:space="0" w:color="auto"/>
      </w:divBdr>
    </w:div>
    <w:div w:id="1998921939">
      <w:bodyDiv w:val="1"/>
      <w:marLeft w:val="0"/>
      <w:marRight w:val="0"/>
      <w:marTop w:val="0"/>
      <w:marBottom w:val="0"/>
      <w:divBdr>
        <w:top w:val="none" w:sz="0" w:space="0" w:color="auto"/>
        <w:left w:val="none" w:sz="0" w:space="0" w:color="auto"/>
        <w:bottom w:val="none" w:sz="0" w:space="0" w:color="auto"/>
        <w:right w:val="none" w:sz="0" w:space="0" w:color="auto"/>
      </w:divBdr>
    </w:div>
    <w:div w:id="2004578636">
      <w:bodyDiv w:val="1"/>
      <w:marLeft w:val="0"/>
      <w:marRight w:val="0"/>
      <w:marTop w:val="0"/>
      <w:marBottom w:val="0"/>
      <w:divBdr>
        <w:top w:val="none" w:sz="0" w:space="0" w:color="auto"/>
        <w:left w:val="none" w:sz="0" w:space="0" w:color="auto"/>
        <w:bottom w:val="none" w:sz="0" w:space="0" w:color="auto"/>
        <w:right w:val="none" w:sz="0" w:space="0" w:color="auto"/>
      </w:divBdr>
    </w:div>
    <w:div w:id="2018651535">
      <w:bodyDiv w:val="1"/>
      <w:marLeft w:val="0"/>
      <w:marRight w:val="0"/>
      <w:marTop w:val="0"/>
      <w:marBottom w:val="0"/>
      <w:divBdr>
        <w:top w:val="none" w:sz="0" w:space="0" w:color="auto"/>
        <w:left w:val="none" w:sz="0" w:space="0" w:color="auto"/>
        <w:bottom w:val="none" w:sz="0" w:space="0" w:color="auto"/>
        <w:right w:val="none" w:sz="0" w:space="0" w:color="auto"/>
      </w:divBdr>
    </w:div>
    <w:div w:id="2022470139">
      <w:bodyDiv w:val="1"/>
      <w:marLeft w:val="0"/>
      <w:marRight w:val="0"/>
      <w:marTop w:val="0"/>
      <w:marBottom w:val="0"/>
      <w:divBdr>
        <w:top w:val="none" w:sz="0" w:space="0" w:color="auto"/>
        <w:left w:val="none" w:sz="0" w:space="0" w:color="auto"/>
        <w:bottom w:val="none" w:sz="0" w:space="0" w:color="auto"/>
        <w:right w:val="none" w:sz="0" w:space="0" w:color="auto"/>
      </w:divBdr>
    </w:div>
    <w:div w:id="2086875081">
      <w:bodyDiv w:val="1"/>
      <w:marLeft w:val="0"/>
      <w:marRight w:val="0"/>
      <w:marTop w:val="0"/>
      <w:marBottom w:val="0"/>
      <w:divBdr>
        <w:top w:val="none" w:sz="0" w:space="0" w:color="auto"/>
        <w:left w:val="none" w:sz="0" w:space="0" w:color="auto"/>
        <w:bottom w:val="none" w:sz="0" w:space="0" w:color="auto"/>
        <w:right w:val="none" w:sz="0" w:space="0" w:color="auto"/>
      </w:divBdr>
    </w:div>
    <w:div w:id="2094668761">
      <w:bodyDiv w:val="1"/>
      <w:marLeft w:val="0"/>
      <w:marRight w:val="0"/>
      <w:marTop w:val="0"/>
      <w:marBottom w:val="0"/>
      <w:divBdr>
        <w:top w:val="none" w:sz="0" w:space="0" w:color="auto"/>
        <w:left w:val="none" w:sz="0" w:space="0" w:color="auto"/>
        <w:bottom w:val="none" w:sz="0" w:space="0" w:color="auto"/>
        <w:right w:val="none" w:sz="0" w:space="0" w:color="auto"/>
      </w:divBdr>
    </w:div>
    <w:div w:id="21077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77/0961000617726123" TargetMode="External"/><Relationship Id="rId18" Type="http://schemas.openxmlformats.org/officeDocument/2006/relationships/hyperlink" Target="https://doi.org/10.1007/978-0-387-84858-7" TargetMode="External"/><Relationship Id="rId3" Type="http://schemas.openxmlformats.org/officeDocument/2006/relationships/styles" Target="styles.xml"/><Relationship Id="rId21" Type="http://schemas.openxmlformats.org/officeDocument/2006/relationships/hyperlink" Target="https://doi.org/10.1016/j.eswa.2012.03.073" TargetMode="External"/><Relationship Id="rId7" Type="http://schemas.openxmlformats.org/officeDocument/2006/relationships/endnotes" Target="endnotes.xml"/><Relationship Id="rId12" Type="http://schemas.openxmlformats.org/officeDocument/2006/relationships/hyperlink" Target="https://doi.org/10.1016/j.tjem.2018.08.001" TargetMode="External"/><Relationship Id="rId17" Type="http://schemas.openxmlformats.org/officeDocument/2006/relationships/hyperlink" Target="https://doi.org/10.1287/mksc.1060.0221" TargetMode="External"/><Relationship Id="rId2" Type="http://schemas.openxmlformats.org/officeDocument/2006/relationships/numbering" Target="numbering.xml"/><Relationship Id="rId16" Type="http://schemas.openxmlformats.org/officeDocument/2006/relationships/hyperlink" Target="https://doi.org/10.1007/978-1-4842-7762-1" TargetMode="External"/><Relationship Id="rId20" Type="http://schemas.openxmlformats.org/officeDocument/2006/relationships/hyperlink" Target="https://doi.org/10.1109/ICDM.2008.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45/2939672.2939785"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504/IJDATS.2008.020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swa.2015.04.042" TargetMode="External"/><Relationship Id="rId22" Type="http://schemas.openxmlformats.org/officeDocument/2006/relationships/hyperlink" Target="https://jmlr.org/papers/v12/pedregosa1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8BDFA-0BB3-4ABE-96FC-7F0BF210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28</Pages>
  <Words>5178</Words>
  <Characters>29516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Ali Sandhu</dc:creator>
  <cp:keywords/>
  <dc:description/>
  <cp:lastModifiedBy>Zubair Ali Sandhu</cp:lastModifiedBy>
  <cp:revision>3</cp:revision>
  <dcterms:created xsi:type="dcterms:W3CDTF">2025-06-17T18:04:00Z</dcterms:created>
  <dcterms:modified xsi:type="dcterms:W3CDTF">2025-06-17T20:48:00Z</dcterms:modified>
</cp:coreProperties>
</file>