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C7C9" w14:textId="77777777" w:rsidR="005346A3" w:rsidRDefault="005346A3" w:rsidP="005346A3">
      <w:pPr>
        <w:pStyle w:val="Heading1"/>
        <w:keepNext w:val="0"/>
        <w:keepLines w:val="0"/>
        <w:spacing w:before="480"/>
        <w:rPr>
          <w:rFonts w:ascii="Times New Roman" w:eastAsia="Times New Roman" w:hAnsi="Times New Roman" w:cs="Times New Roman"/>
          <w:b/>
          <w:bCs/>
          <w:sz w:val="46"/>
          <w:szCs w:val="46"/>
        </w:rPr>
      </w:pPr>
      <w:bookmarkStart w:id="0" w:name="_6jg7b1z73i7o" w:colFirst="0" w:colLast="0"/>
      <w:bookmarkEnd w:id="0"/>
      <w:r>
        <w:rPr>
          <w:rFonts w:ascii="Times New Roman" w:eastAsia="Times New Roman" w:hAnsi="Times New Roman" w:cs="Times New Roman"/>
          <w:b/>
          <w:bCs/>
          <w:sz w:val="46"/>
          <w:szCs w:val="46"/>
        </w:rPr>
        <w:t>Intelligent Research Assistant</w:t>
      </w:r>
    </w:p>
    <w:p w14:paraId="5FF32D01" w14:textId="77777777" w:rsidR="005346A3" w:rsidRDefault="005346A3" w:rsidP="005346A3">
      <w:pPr>
        <w:pStyle w:val="Heading1"/>
        <w:rPr>
          <w:rFonts w:ascii="Times New Roman" w:eastAsia="Times New Roman" w:hAnsi="Times New Roman" w:cs="Times New Roman"/>
          <w:b/>
          <w:bCs/>
        </w:rPr>
      </w:pPr>
      <w:bookmarkStart w:id="1" w:name="_av1himckrggp" w:colFirst="0" w:colLast="0"/>
      <w:bookmarkEnd w:id="1"/>
      <w:r>
        <w:rPr>
          <w:rFonts w:ascii="Times New Roman" w:eastAsia="Times New Roman" w:hAnsi="Times New Roman" w:cs="Times New Roman"/>
          <w:b/>
          <w:bCs/>
        </w:rPr>
        <w:t>1. Introduction</w:t>
      </w:r>
    </w:p>
    <w:p w14:paraId="0F12680B"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current competitive academic world, scholars are overwhelmed with </w:t>
      </w:r>
      <w:proofErr w:type="gramStart"/>
      <w:r>
        <w:rPr>
          <w:rFonts w:ascii="Times New Roman" w:eastAsia="Times New Roman" w:hAnsi="Times New Roman" w:cs="Times New Roman"/>
          <w:sz w:val="24"/>
          <w:szCs w:val="24"/>
        </w:rPr>
        <w:t>the published</w:t>
      </w:r>
      <w:proofErr w:type="gramEnd"/>
      <w:r>
        <w:rPr>
          <w:rFonts w:ascii="Times New Roman" w:eastAsia="Times New Roman" w:hAnsi="Times New Roman" w:cs="Times New Roman"/>
          <w:sz w:val="24"/>
          <w:szCs w:val="24"/>
        </w:rPr>
        <w:t xml:space="preserve"> literature in various fields. There is a long and redundant process of identifying the research paper that is relevant and of high quality that proves to distract the researcher </w:t>
      </w:r>
      <w:proofErr w:type="gramStart"/>
      <w:r>
        <w:rPr>
          <w:rFonts w:ascii="Times New Roman" w:eastAsia="Times New Roman" w:hAnsi="Times New Roman" w:cs="Times New Roman"/>
          <w:sz w:val="24"/>
          <w:szCs w:val="24"/>
        </w:rPr>
        <w:t>form</w:t>
      </w:r>
      <w:proofErr w:type="gramEnd"/>
      <w:r>
        <w:rPr>
          <w:rFonts w:ascii="Times New Roman" w:eastAsia="Times New Roman" w:hAnsi="Times New Roman" w:cs="Times New Roman"/>
          <w:sz w:val="24"/>
          <w:szCs w:val="24"/>
        </w:rPr>
        <w:t xml:space="preserve"> proper analysis and innovations. The process of manual searching, filtering and structuring academic papers creates inefficiencies and chances of overlooking significant studies.</w:t>
      </w:r>
    </w:p>
    <w:p w14:paraId="502E17F5"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was known as Intelligent Research </w:t>
      </w:r>
      <w:proofErr w:type="gramStart"/>
      <w:r>
        <w:rPr>
          <w:rFonts w:ascii="Times New Roman" w:eastAsia="Times New Roman" w:hAnsi="Times New Roman" w:cs="Times New Roman"/>
          <w:sz w:val="24"/>
          <w:szCs w:val="24"/>
        </w:rPr>
        <w:t>Assistant</w:t>
      </w:r>
      <w:proofErr w:type="gramEnd"/>
      <w:r>
        <w:rPr>
          <w:rFonts w:ascii="Times New Roman" w:eastAsia="Times New Roman" w:hAnsi="Times New Roman" w:cs="Times New Roman"/>
          <w:sz w:val="24"/>
          <w:szCs w:val="24"/>
        </w:rPr>
        <w:t xml:space="preserve"> which helps in solving these problems by creating a system that is automated and which helps the researchers to store, clean and retrieve academic research paper in an efficient manner. The system combines the use of the Semantic Scholar API to receive scholarly metadata and the systematic data cleaning algorithm to filter the results in a fine and reuseable format. During implementation, the system records the logs in detail to ensure that it is transparent, traceable and capable of being demonstrated.</w:t>
      </w:r>
    </w:p>
    <w:p w14:paraId="1359E10E"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high levels of modularity, automation, data quality, and verification are major aspects of the design of the project. Offloading a considerable amount of manual workload traditionally involved in academic research discovery, the Intelligent Research Assistant amplifies both retrieval, cleaning, and storage in addition to testing in a part of one workflow.</w:t>
      </w:r>
    </w:p>
    <w:p w14:paraId="7A1BA1C3" w14:textId="77777777" w:rsidR="005346A3" w:rsidRDefault="005346A3" w:rsidP="005346A3">
      <w:pPr>
        <w:rPr>
          <w:rFonts w:ascii="Times New Roman" w:eastAsia="Times New Roman" w:hAnsi="Times New Roman" w:cs="Times New Roman"/>
        </w:rPr>
      </w:pPr>
    </w:p>
    <w:p w14:paraId="1119A137" w14:textId="77777777" w:rsidR="005346A3" w:rsidRDefault="005346A3" w:rsidP="005346A3">
      <w:pPr>
        <w:pStyle w:val="Heading1"/>
        <w:rPr>
          <w:rFonts w:ascii="Times New Roman" w:eastAsia="Times New Roman" w:hAnsi="Times New Roman" w:cs="Times New Roman"/>
          <w:b/>
          <w:bCs/>
        </w:rPr>
      </w:pPr>
      <w:bookmarkStart w:id="2" w:name="_c2rcvc8d757i" w:colFirst="0" w:colLast="0"/>
      <w:bookmarkEnd w:id="2"/>
      <w:r>
        <w:rPr>
          <w:rFonts w:ascii="Times New Roman" w:eastAsia="Times New Roman" w:hAnsi="Times New Roman" w:cs="Times New Roman"/>
          <w:b/>
          <w:bCs/>
        </w:rPr>
        <w:t>2. Project Goal and Objectives</w:t>
      </w:r>
    </w:p>
    <w:p w14:paraId="1F4A79B3" w14:textId="77777777" w:rsidR="005346A3" w:rsidRDefault="005346A3" w:rsidP="005346A3">
      <w:pPr>
        <w:rPr>
          <w:rFonts w:ascii="Times New Roman" w:eastAsia="Times New Roman" w:hAnsi="Times New Roman" w:cs="Times New Roman"/>
        </w:rPr>
      </w:pPr>
    </w:p>
    <w:p w14:paraId="072B7CC8"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aim of the given project is to help the researchers rapidly obtain the appropriate scholarly publications with the minimum amount of manual work. Instead of taking time and searching databases manually and studying hundreds of results, researchers need to trust an automated pipeline that takes care of these tasks in a </w:t>
      </w:r>
      <w:proofErr w:type="gramStart"/>
      <w:r>
        <w:rPr>
          <w:rFonts w:ascii="Times New Roman" w:eastAsia="Times New Roman" w:hAnsi="Times New Roman" w:cs="Times New Roman"/>
          <w:sz w:val="24"/>
          <w:szCs w:val="24"/>
        </w:rPr>
        <w:t>consistently</w:t>
      </w:r>
      <w:proofErr w:type="gramEnd"/>
      <w:r>
        <w:rPr>
          <w:rFonts w:ascii="Times New Roman" w:eastAsia="Times New Roman" w:hAnsi="Times New Roman" w:cs="Times New Roman"/>
          <w:sz w:val="24"/>
          <w:szCs w:val="24"/>
        </w:rPr>
        <w:t xml:space="preserve"> and efficient way.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fulfill this overall objective,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objectives were identified:</w:t>
      </w:r>
    </w:p>
    <w:p w14:paraId="2A5EB357" w14:textId="77777777" w:rsidR="005346A3" w:rsidRDefault="005346A3" w:rsidP="005346A3">
      <w:pPr>
        <w:jc w:val="both"/>
        <w:rPr>
          <w:rFonts w:ascii="Times New Roman" w:eastAsia="Times New Roman" w:hAnsi="Times New Roman" w:cs="Times New Roman"/>
          <w:sz w:val="24"/>
          <w:szCs w:val="24"/>
        </w:rPr>
      </w:pPr>
    </w:p>
    <w:p w14:paraId="0E12CA4E" w14:textId="77777777" w:rsidR="005346A3" w:rsidRDefault="005346A3" w:rsidP="005346A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automates finding academic articles through Semantic Scholar API to get access to valid scholarly metadata including titles, authors, abstracts, and years of publication, and URLs. Automation will remove manual searching that does not give any value and enhance consistency.</w:t>
      </w:r>
    </w:p>
    <w:p w14:paraId="01E7C092" w14:textId="77777777" w:rsidR="005346A3" w:rsidRDefault="005346A3" w:rsidP="005346A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utilizes data cleaning and filtering methods to eliminate poor quality/complete entries. Papers without abstracts are filtered out and duplicate records are filtered as well as the user can also filter based on year say latest publications or relevant publications.</w:t>
      </w:r>
    </w:p>
    <w:p w14:paraId="32D3574A" w14:textId="77777777" w:rsidR="005346A3" w:rsidRDefault="005346A3" w:rsidP="005346A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resulting cleaned data will be stored in an organized CSV format, so it can be inspected easily, shared,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analyzed through spreadsheets, either with writing programs or analysis pipelines.</w:t>
      </w:r>
    </w:p>
    <w:p w14:paraId="70C878D7" w14:textId="77777777" w:rsidR="005346A3" w:rsidRDefault="005346A3" w:rsidP="005346A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system also produces a vivid visibility of the execution by informative messages of logging at every key step. These logs aid in debugging, verification, demos in academics and collection of evidence to be used in the assessment.</w:t>
      </w:r>
    </w:p>
    <w:p w14:paraId="55D0C179"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combination of these objectives will guarantee that the Intelligent Research Assistant makes research more efficient, more reliable in terms of data, and replicable.</w:t>
      </w:r>
    </w:p>
    <w:p w14:paraId="449B120D" w14:textId="77777777" w:rsidR="005346A3" w:rsidRDefault="005346A3" w:rsidP="005346A3">
      <w:pPr>
        <w:rPr>
          <w:rFonts w:ascii="Times New Roman" w:eastAsia="Times New Roman" w:hAnsi="Times New Roman" w:cs="Times New Roman"/>
        </w:rPr>
      </w:pPr>
    </w:p>
    <w:p w14:paraId="0C10676D" w14:textId="77777777" w:rsidR="005346A3" w:rsidRDefault="005346A3" w:rsidP="005346A3">
      <w:pPr>
        <w:pStyle w:val="Heading1"/>
        <w:rPr>
          <w:rFonts w:ascii="Times New Roman" w:eastAsia="Times New Roman" w:hAnsi="Times New Roman" w:cs="Times New Roman"/>
          <w:b/>
          <w:bCs/>
        </w:rPr>
      </w:pPr>
      <w:bookmarkStart w:id="3" w:name="_t27r3wa4r2ee" w:colFirst="0" w:colLast="0"/>
      <w:bookmarkEnd w:id="3"/>
      <w:r>
        <w:rPr>
          <w:rFonts w:ascii="Times New Roman" w:eastAsia="Times New Roman" w:hAnsi="Times New Roman" w:cs="Times New Roman"/>
          <w:b/>
          <w:bCs/>
        </w:rPr>
        <w:t>3. Design and System Architecture</w:t>
      </w:r>
    </w:p>
    <w:p w14:paraId="6C5C66E2" w14:textId="77777777" w:rsidR="005346A3" w:rsidRDefault="005346A3" w:rsidP="005346A3">
      <w:pPr>
        <w:jc w:val="both"/>
        <w:rPr>
          <w:rFonts w:ascii="Times New Roman" w:eastAsia="Times New Roman" w:hAnsi="Times New Roman" w:cs="Times New Roman"/>
          <w:sz w:val="24"/>
          <w:szCs w:val="24"/>
        </w:rPr>
      </w:pPr>
    </w:p>
    <w:p w14:paraId="2FE3E556"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Intelligent Research Assistant is designed along the modular architecture, which </w:t>
      </w:r>
      <w:proofErr w:type="gramStart"/>
      <w:r>
        <w:rPr>
          <w:rFonts w:ascii="Times New Roman" w:eastAsia="Times New Roman" w:hAnsi="Times New Roman" w:cs="Times New Roman"/>
          <w:sz w:val="24"/>
          <w:szCs w:val="24"/>
        </w:rPr>
        <w:t>makes the matter</w:t>
      </w:r>
      <w:proofErr w:type="gramEnd"/>
      <w:r>
        <w:rPr>
          <w:rFonts w:ascii="Times New Roman" w:eastAsia="Times New Roman" w:hAnsi="Times New Roman" w:cs="Times New Roman"/>
          <w:sz w:val="24"/>
          <w:szCs w:val="24"/>
        </w:rPr>
        <w:t xml:space="preserve"> more open, maintainable, and scalable. All system components have specialized tasks to </w:t>
      </w:r>
      <w:proofErr w:type="gramStart"/>
      <w:r>
        <w:rPr>
          <w:rFonts w:ascii="Times New Roman" w:eastAsia="Times New Roman" w:hAnsi="Times New Roman" w:cs="Times New Roman"/>
          <w:sz w:val="24"/>
          <w:szCs w:val="24"/>
        </w:rPr>
        <w:t>achieve</w:t>
      </w:r>
      <w:proofErr w:type="gramEnd"/>
      <w:r>
        <w:rPr>
          <w:rFonts w:ascii="Times New Roman" w:eastAsia="Times New Roman" w:hAnsi="Times New Roman" w:cs="Times New Roman"/>
          <w:sz w:val="24"/>
          <w:szCs w:val="24"/>
        </w:rPr>
        <w:t xml:space="preserve"> and modules connect based on well-established data streams. On the interface side of the system, the Query Builder will receive the user input and authenticate the research topic. This module makes sure that the invalid, empty, or malformed inputs are not transferred downstream.</w:t>
      </w:r>
    </w:p>
    <w:p w14:paraId="54E1EA2F" w14:textId="77777777" w:rsidR="005346A3" w:rsidRDefault="005346A3" w:rsidP="005346A3">
      <w:pPr>
        <w:jc w:val="both"/>
        <w:rPr>
          <w:rFonts w:ascii="Times New Roman" w:eastAsia="Times New Roman" w:hAnsi="Times New Roman" w:cs="Times New Roman"/>
          <w:sz w:val="24"/>
          <w:szCs w:val="24"/>
        </w:rPr>
      </w:pPr>
    </w:p>
    <w:p w14:paraId="79E1F406"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query is created, it is sent to </w:t>
      </w:r>
      <w:proofErr w:type="spellStart"/>
      <w:r>
        <w:rPr>
          <w:rFonts w:ascii="Times New Roman" w:eastAsia="Times New Roman" w:hAnsi="Times New Roman" w:cs="Times New Roman"/>
          <w:sz w:val="24"/>
          <w:szCs w:val="24"/>
        </w:rPr>
        <w:t>SemanticScholarRetriever</w:t>
      </w:r>
      <w:proofErr w:type="spellEnd"/>
      <w:r>
        <w:rPr>
          <w:rFonts w:ascii="Times New Roman" w:eastAsia="Times New Roman" w:hAnsi="Times New Roman" w:cs="Times New Roman"/>
          <w:sz w:val="24"/>
          <w:szCs w:val="24"/>
        </w:rPr>
        <w:t xml:space="preserve"> module which links to Semantic Scholar API. The module processes HTTP requests and retrieves academic papers and can handle potential failures like network issues or API rate limits to attempt a re-run with the help of the retry mechanism.</w:t>
      </w:r>
    </w:p>
    <w:p w14:paraId="6C5B7A0C"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DataCleaner</w:t>
      </w:r>
      <w:proofErr w:type="spellEnd"/>
      <w:r>
        <w:rPr>
          <w:rFonts w:ascii="Times New Roman" w:eastAsia="Times New Roman" w:hAnsi="Times New Roman" w:cs="Times New Roman"/>
          <w:sz w:val="24"/>
          <w:szCs w:val="24"/>
        </w:rPr>
        <w:t xml:space="preserve"> module then processes the retrieved non-formatted raw data by imposing quality control. This module eliminates the redundancies on basis of paper titles, eliminates papers that do not contain abstracts and may filter results according to publication year.</w:t>
      </w:r>
    </w:p>
    <w:p w14:paraId="0C65FF8B"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the cleaned data is sent to the </w:t>
      </w:r>
      <w:proofErr w:type="spellStart"/>
      <w:r>
        <w:rPr>
          <w:rFonts w:ascii="Times New Roman" w:eastAsia="Times New Roman" w:hAnsi="Times New Roman" w:cs="Times New Roman"/>
          <w:sz w:val="24"/>
          <w:szCs w:val="24"/>
        </w:rPr>
        <w:t>DataStorage</w:t>
      </w:r>
      <w:proofErr w:type="spellEnd"/>
      <w:r>
        <w:rPr>
          <w:rFonts w:ascii="Times New Roman" w:eastAsia="Times New Roman" w:hAnsi="Times New Roman" w:cs="Times New Roman"/>
          <w:sz w:val="24"/>
          <w:szCs w:val="24"/>
        </w:rPr>
        <w:t xml:space="preserve"> module that stores the results in a CSV file in a formatted output folder. Sample records are also printed to the terminal by this module and enable one to check the processed data immediately. This modular design guarantees isolation of concerns which means that the system is easy to test, debug and scale in the future.</w:t>
      </w:r>
    </w:p>
    <w:p w14:paraId="4009419A"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9050" distB="19050" distL="19050" distR="19050" wp14:anchorId="1E3AC797" wp14:editId="50079B96">
            <wp:extent cx="3429000" cy="4721551"/>
            <wp:effectExtent l="0" t="0" r="0" b="0"/>
            <wp:docPr id="1" name="image11.png" descr="VLD1Rjj03Bph5KGElHdvGH77GT44QDr4Q2w13-oAjeckj5kIsy8e-lTo9STH0ZWwMSEP8OUKhzHGhFInCRP8S3iOnSWx6WmUI0abx66foivpQ07jGOrwM3hEHi6AKDDa33znHt3nNKb63zbYe0lusu0_JqSu5zl0Ol4HdkuBoU6wSEn8Dis_cSCg2S6Nr9L8UjA_eayEBVK-48Ssx5D4UI0Jfj_LRLISBK_g6pHSHSBX99WZ.png"/>
            <wp:cNvGraphicFramePr/>
            <a:graphic xmlns:a="http://schemas.openxmlformats.org/drawingml/2006/main">
              <a:graphicData uri="http://schemas.openxmlformats.org/drawingml/2006/picture">
                <pic:pic xmlns:pic="http://schemas.openxmlformats.org/drawingml/2006/picture">
                  <pic:nvPicPr>
                    <pic:cNvPr id="0" name="image11.png" descr="VLD1Rjj03Bph5KGElHdvGH77GT44QDr4Q2w13-oAjeckj5kIsy8e-lTo9STH0ZWwMSEP8OUKhzHGhFInCRP8S3iOnSWx6WmUI0abx66foivpQ07jGOrwM3hEHi6AKDDa33znHt3nNKb63zbYe0lusu0_JqSu5zl0Ol4HdkuBoU6wSEn8Dis_cSCg2S6Nr9L8UjA_eayEBVK-48Ssx5D4UI0Jfj_LRLISBK_g6pHSHSBX99WZ.png"/>
                    <pic:cNvPicPr preferRelativeResize="0"/>
                  </pic:nvPicPr>
                  <pic:blipFill>
                    <a:blip r:embed="rId5"/>
                    <a:srcRect/>
                    <a:stretch>
                      <a:fillRect/>
                    </a:stretch>
                  </pic:blipFill>
                  <pic:spPr>
                    <a:xfrm>
                      <a:off x="0" y="0"/>
                      <a:ext cx="3429000" cy="4721551"/>
                    </a:xfrm>
                    <a:prstGeom prst="rect">
                      <a:avLst/>
                    </a:prstGeom>
                    <a:ln/>
                  </pic:spPr>
                </pic:pic>
              </a:graphicData>
            </a:graphic>
          </wp:inline>
        </w:drawing>
      </w:r>
    </w:p>
    <w:p w14:paraId="3E267D13"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System Architecture</w:t>
      </w:r>
    </w:p>
    <w:p w14:paraId="65990A5B" w14:textId="77777777" w:rsidR="005346A3" w:rsidRDefault="005346A3" w:rsidP="005346A3">
      <w:pPr>
        <w:rPr>
          <w:rFonts w:ascii="Times New Roman" w:eastAsia="Times New Roman" w:hAnsi="Times New Roman" w:cs="Times New Roman"/>
          <w:sz w:val="24"/>
          <w:szCs w:val="24"/>
        </w:rPr>
      </w:pPr>
    </w:p>
    <w:p w14:paraId="3B2F37B3" w14:textId="77777777" w:rsidR="005346A3" w:rsidRDefault="005346A3" w:rsidP="005346A3">
      <w:pPr>
        <w:pStyle w:val="Heading1"/>
        <w:rPr>
          <w:rFonts w:ascii="Times New Roman" w:eastAsia="Times New Roman" w:hAnsi="Times New Roman" w:cs="Times New Roman"/>
          <w:b/>
          <w:bCs/>
        </w:rPr>
      </w:pPr>
      <w:bookmarkStart w:id="4" w:name="_433a61gicl2b" w:colFirst="0" w:colLast="0"/>
      <w:bookmarkEnd w:id="4"/>
      <w:r>
        <w:rPr>
          <w:rFonts w:ascii="Times New Roman" w:eastAsia="Times New Roman" w:hAnsi="Times New Roman" w:cs="Times New Roman"/>
          <w:b/>
          <w:bCs/>
        </w:rPr>
        <w:t xml:space="preserve">4. </w:t>
      </w:r>
      <w:proofErr w:type="spellStart"/>
      <w:r>
        <w:rPr>
          <w:rFonts w:ascii="Times New Roman" w:eastAsia="Times New Roman" w:hAnsi="Times New Roman" w:cs="Times New Roman"/>
          <w:b/>
          <w:bCs/>
        </w:rPr>
        <w:t>Querybuilder</w:t>
      </w:r>
      <w:proofErr w:type="spellEnd"/>
      <w:r>
        <w:rPr>
          <w:rFonts w:ascii="Times New Roman" w:eastAsia="Times New Roman" w:hAnsi="Times New Roman" w:cs="Times New Roman"/>
          <w:b/>
          <w:bCs/>
        </w:rPr>
        <w:t xml:space="preserve"> - Input Checking and the Query Building</w:t>
      </w:r>
    </w:p>
    <w:p w14:paraId="1D78A46C" w14:textId="77777777" w:rsidR="005346A3" w:rsidRDefault="005346A3" w:rsidP="005346A3">
      <w:pPr>
        <w:rPr>
          <w:rFonts w:ascii="Times New Roman" w:eastAsia="Times New Roman" w:hAnsi="Times New Roman" w:cs="Times New Roman"/>
          <w:sz w:val="24"/>
          <w:szCs w:val="24"/>
        </w:rPr>
      </w:pPr>
    </w:p>
    <w:p w14:paraId="38488745"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QueryBuilder</w:t>
      </w:r>
      <w:proofErr w:type="spellEnd"/>
      <w:r>
        <w:rPr>
          <w:rFonts w:ascii="Times New Roman" w:eastAsia="Times New Roman" w:hAnsi="Times New Roman" w:cs="Times New Roman"/>
          <w:sz w:val="24"/>
          <w:szCs w:val="24"/>
        </w:rPr>
        <w:t xml:space="preserve"> module forms the beginning of the system working processes. It takes the task of accepting the research topic in the user and makes sure that the input is valid to go on. Input validation is a very important process as APIs require </w:t>
      </w:r>
      <w:proofErr w:type="gramStart"/>
      <w:r>
        <w:rPr>
          <w:rFonts w:ascii="Times New Roman" w:eastAsia="Times New Roman" w:hAnsi="Times New Roman" w:cs="Times New Roman"/>
          <w:sz w:val="24"/>
          <w:szCs w:val="24"/>
        </w:rPr>
        <w:t>the structured</w:t>
      </w:r>
      <w:proofErr w:type="gramEnd"/>
      <w:r>
        <w:rPr>
          <w:rFonts w:ascii="Times New Roman" w:eastAsia="Times New Roman" w:hAnsi="Times New Roman" w:cs="Times New Roman"/>
          <w:sz w:val="24"/>
          <w:szCs w:val="24"/>
        </w:rPr>
        <w:t xml:space="preserve"> and meaningful queries. The API can fail, call the API multiple times, or give false data in case of invalid input (e.g. empty strings or </w:t>
      </w:r>
      <w:proofErr w:type="spellStart"/>
      <w:r>
        <w:rPr>
          <w:rFonts w:ascii="Times New Roman" w:eastAsia="Times New Roman" w:hAnsi="Times New Roman" w:cs="Times New Roman"/>
          <w:sz w:val="24"/>
          <w:szCs w:val="24"/>
        </w:rPr>
        <w:t>uncharacterised</w:t>
      </w:r>
      <w:proofErr w:type="spellEnd"/>
      <w:r>
        <w:rPr>
          <w:rFonts w:ascii="Times New Roman" w:eastAsia="Times New Roman" w:hAnsi="Times New Roman" w:cs="Times New Roman"/>
          <w:sz w:val="24"/>
          <w:szCs w:val="24"/>
        </w:rPr>
        <w:t xml:space="preserve"> characters), which is being sent to the API. The system eliminates unnecessary failures as it checks the topic at its earliest stages and enhances reliability.</w:t>
      </w:r>
    </w:p>
    <w:p w14:paraId="517A3935" w14:textId="77777777" w:rsidR="005346A3" w:rsidRDefault="005346A3" w:rsidP="005346A3">
      <w:pPr>
        <w:jc w:val="both"/>
        <w:rPr>
          <w:rFonts w:ascii="Times New Roman" w:eastAsia="Times New Roman" w:hAnsi="Times New Roman" w:cs="Times New Roman"/>
          <w:sz w:val="24"/>
          <w:szCs w:val="24"/>
        </w:rPr>
      </w:pPr>
    </w:p>
    <w:p w14:paraId="58F1899C"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confirmed to be good, the input is normed and converted into a structured query format, which can be used at the Semantic Scholar API. The ordered method guarantees the uniformity of retrieval and foreseeable outcomes.</w:t>
      </w:r>
    </w:p>
    <w:p w14:paraId="4538F9F7" w14:textId="77777777" w:rsidR="005346A3" w:rsidRDefault="005346A3" w:rsidP="005346A3">
      <w:pPr>
        <w:jc w:val="both"/>
        <w:rPr>
          <w:rFonts w:ascii="Times New Roman" w:eastAsia="Times New Roman" w:hAnsi="Times New Roman" w:cs="Times New Roman"/>
          <w:sz w:val="24"/>
          <w:szCs w:val="24"/>
        </w:rPr>
      </w:pPr>
    </w:p>
    <w:p w14:paraId="35DA5FD5"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fact that </w:t>
      </w:r>
      <w:proofErr w:type="spellStart"/>
      <w:r>
        <w:rPr>
          <w:rFonts w:ascii="Times New Roman" w:eastAsia="Times New Roman" w:hAnsi="Times New Roman" w:cs="Times New Roman"/>
          <w:sz w:val="24"/>
          <w:szCs w:val="24"/>
        </w:rPr>
        <w:t>QueryBuilder</w:t>
      </w:r>
      <w:proofErr w:type="spellEnd"/>
      <w:r>
        <w:rPr>
          <w:rFonts w:ascii="Times New Roman" w:eastAsia="Times New Roman" w:hAnsi="Times New Roman" w:cs="Times New Roman"/>
          <w:sz w:val="24"/>
          <w:szCs w:val="24"/>
        </w:rPr>
        <w:t xml:space="preserve"> module enforces correctness at the system boundary exhibits good software engineering because there is always the assurance that the downstream modules will always receive valid input.</w:t>
      </w:r>
    </w:p>
    <w:p w14:paraId="159B45D3"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4EE89804" wp14:editId="4C1CB914">
            <wp:extent cx="6313601" cy="5309164"/>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13601" cy="5309164"/>
                    </a:xfrm>
                    <a:prstGeom prst="rect">
                      <a:avLst/>
                    </a:prstGeom>
                    <a:ln/>
                  </pic:spPr>
                </pic:pic>
              </a:graphicData>
            </a:graphic>
          </wp:inline>
        </w:drawing>
      </w:r>
    </w:p>
    <w:p w14:paraId="00D26228" w14:textId="77777777" w:rsidR="005346A3" w:rsidRDefault="005346A3" w:rsidP="005346A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04F51620" wp14:editId="495E85A4">
            <wp:extent cx="6505017" cy="1620887"/>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6505017" cy="1620887"/>
                    </a:xfrm>
                    <a:prstGeom prst="rect">
                      <a:avLst/>
                    </a:prstGeom>
                    <a:ln/>
                  </pic:spPr>
                </pic:pic>
              </a:graphicData>
            </a:graphic>
          </wp:inline>
        </w:drawing>
      </w:r>
    </w:p>
    <w:p w14:paraId="220C5C58"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Input Checking and the Query Building</w:t>
      </w:r>
    </w:p>
    <w:p w14:paraId="4F3F5E35" w14:textId="77777777" w:rsidR="005346A3" w:rsidRDefault="005346A3" w:rsidP="005346A3">
      <w:pPr>
        <w:pStyle w:val="Heading1"/>
        <w:rPr>
          <w:rFonts w:ascii="Times New Roman" w:eastAsia="Times New Roman" w:hAnsi="Times New Roman" w:cs="Times New Roman"/>
          <w:sz w:val="24"/>
          <w:szCs w:val="24"/>
        </w:rPr>
      </w:pPr>
      <w:bookmarkStart w:id="5" w:name="_3ygebk7wvx8r" w:colFirst="0" w:colLast="0"/>
      <w:bookmarkEnd w:id="5"/>
      <w:r>
        <w:rPr>
          <w:rFonts w:ascii="Times New Roman" w:eastAsia="Times New Roman" w:hAnsi="Times New Roman" w:cs="Times New Roman"/>
          <w:b/>
          <w:bCs/>
        </w:rPr>
        <w:t>5. Semantic Scholar API Retrieval</w:t>
      </w:r>
    </w:p>
    <w:p w14:paraId="4D0DEC1C"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academic papers serving as the primary data source of the system are using Semantic Scholar API. Semantic Scholar was selected, as it is free of charge and allows access to high-</w:t>
      </w:r>
      <w:r>
        <w:rPr>
          <w:rFonts w:ascii="Times New Roman" w:eastAsia="Times New Roman" w:hAnsi="Times New Roman" w:cs="Times New Roman"/>
          <w:sz w:val="24"/>
          <w:szCs w:val="24"/>
        </w:rPr>
        <w:lastRenderedPageBreak/>
        <w:t xml:space="preserve">quality academic metadata without any form of authentication, thus making it appropriate in terms of academic projects and demonstrations. Retrieval module also makes structured queries to the API and requests certain fields such as the paper title, authors, abstract, year of publication, and URL. This is selective retrieval </w:t>
      </w:r>
      <w:proofErr w:type="gramStart"/>
      <w:r>
        <w:rPr>
          <w:rFonts w:ascii="Times New Roman" w:eastAsia="Times New Roman" w:hAnsi="Times New Roman" w:cs="Times New Roman"/>
          <w:sz w:val="24"/>
          <w:szCs w:val="24"/>
        </w:rPr>
        <w:t>so as to</w:t>
      </w:r>
      <w:proofErr w:type="gramEnd"/>
      <w:r>
        <w:rPr>
          <w:rFonts w:ascii="Times New Roman" w:eastAsia="Times New Roman" w:hAnsi="Times New Roman" w:cs="Times New Roman"/>
          <w:sz w:val="24"/>
          <w:szCs w:val="24"/>
        </w:rPr>
        <w:t xml:space="preserve"> be efficient and relevant.</w:t>
      </w:r>
    </w:p>
    <w:p w14:paraId="2A27D008" w14:textId="77777777" w:rsidR="005346A3" w:rsidRDefault="005346A3" w:rsidP="005346A3">
      <w:pPr>
        <w:jc w:val="both"/>
        <w:rPr>
          <w:rFonts w:ascii="Times New Roman" w:eastAsia="Times New Roman" w:hAnsi="Times New Roman" w:cs="Times New Roman"/>
          <w:sz w:val="24"/>
          <w:szCs w:val="24"/>
        </w:rPr>
      </w:pPr>
    </w:p>
    <w:p w14:paraId="54647EEC"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make it even stronger, the module will have logic to support network errors and API rate limiting. In failure cases of a request then the retry is used to provide continuity. This stability is more particularly critical when proving the system or executing batch queries. The system is flexible by making the API interactions abstract and thus modifiable to alternative data sources in future developments.</w:t>
      </w:r>
    </w:p>
    <w:p w14:paraId="2E661088"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4A39D160" wp14:editId="27221FD3">
            <wp:extent cx="5908410" cy="2403084"/>
            <wp:effectExtent l="0" t="0" r="0" b="0"/>
            <wp:docPr id="5" name="image2.png" descr="VP1B2i8m48RtESLSe1VeGkeJTE6hU80X6J2GfdKoiNXxar0NAhgQpEF_-4WJ15bYvvHOSGGjTUZ5QcZrjNV8C3zkuKp2bkxebBe4OgXcS8h4ZqMqpgI-XhMNLAKVh5PlgtJwGax42LPYvGg2SDGIcGpSSbRzJ7pJibwTXjuKKwP42F99oAlglqfwH_R0ECAkFUnXm84u_5LPeU3I4Ve2sFGy8fj2cCAgILxvRvy0.png"/>
            <wp:cNvGraphicFramePr/>
            <a:graphic xmlns:a="http://schemas.openxmlformats.org/drawingml/2006/main">
              <a:graphicData uri="http://schemas.openxmlformats.org/drawingml/2006/picture">
                <pic:pic xmlns:pic="http://schemas.openxmlformats.org/drawingml/2006/picture">
                  <pic:nvPicPr>
                    <pic:cNvPr id="0" name="image2.png" descr="VP1B2i8m48RtESLSe1VeGkeJTE6hU80X6J2GfdKoiNXxar0NAhgQpEF_-4WJ15bYvvHOSGGjTUZ5QcZrjNV8C3zkuKp2bkxebBe4OgXcS8h4ZqMqpgI-XhMNLAKVh5PlgtJwGax42LPYvGg2SDGIcGpSSbRzJ7pJibwTXjuKKwP42F99oAlglqfwH_R0ECAkFUnXm84u_5LPeU3I4Ve2sFGy8fj2cCAgILxvRvy0.png"/>
                    <pic:cNvPicPr preferRelativeResize="0"/>
                  </pic:nvPicPr>
                  <pic:blipFill>
                    <a:blip r:embed="rId8"/>
                    <a:srcRect/>
                    <a:stretch>
                      <a:fillRect/>
                    </a:stretch>
                  </pic:blipFill>
                  <pic:spPr>
                    <a:xfrm>
                      <a:off x="0" y="0"/>
                      <a:ext cx="5908410" cy="2403084"/>
                    </a:xfrm>
                    <a:prstGeom prst="rect">
                      <a:avLst/>
                    </a:prstGeom>
                    <a:ln/>
                  </pic:spPr>
                </pic:pic>
              </a:graphicData>
            </a:graphic>
          </wp:inline>
        </w:drawing>
      </w:r>
    </w:p>
    <w:p w14:paraId="1C95015B" w14:textId="77777777" w:rsidR="005346A3" w:rsidRDefault="005346A3" w:rsidP="005346A3">
      <w:pPr>
        <w:pStyle w:val="Heading1"/>
        <w:jc w:val="center"/>
        <w:rPr>
          <w:rFonts w:ascii="Times New Roman" w:eastAsia="Times New Roman" w:hAnsi="Times New Roman" w:cs="Times New Roman"/>
          <w:sz w:val="24"/>
          <w:szCs w:val="24"/>
        </w:rPr>
      </w:pPr>
      <w:bookmarkStart w:id="6" w:name="_nhvlih4zsg4n" w:colFirst="0" w:colLast="0"/>
      <w:bookmarkEnd w:id="6"/>
      <w:r>
        <w:rPr>
          <w:rFonts w:ascii="Times New Roman" w:eastAsia="Times New Roman" w:hAnsi="Times New Roman" w:cs="Times New Roman"/>
          <w:sz w:val="24"/>
          <w:szCs w:val="24"/>
        </w:rPr>
        <w:t>Figure 3: Semantic Scholar API Retrieval Flowchart</w:t>
      </w:r>
    </w:p>
    <w:p w14:paraId="1B61D2A2" w14:textId="77777777" w:rsidR="005346A3" w:rsidRDefault="005346A3" w:rsidP="005346A3">
      <w:pPr>
        <w:rPr>
          <w:rFonts w:ascii="Times New Roman" w:eastAsia="Times New Roman" w:hAnsi="Times New Roman" w:cs="Times New Roman"/>
        </w:rPr>
      </w:pPr>
    </w:p>
    <w:p w14:paraId="12DA4AC6" w14:textId="77777777" w:rsidR="005346A3" w:rsidRDefault="005346A3" w:rsidP="005346A3">
      <w:pPr>
        <w:rPr>
          <w:rFonts w:ascii="Times New Roman" w:eastAsia="Times New Roman" w:hAnsi="Times New Roman" w:cs="Times New Roman"/>
        </w:rPr>
      </w:pPr>
      <w:r>
        <w:rPr>
          <w:rFonts w:ascii="Times New Roman" w:eastAsia="Times New Roman" w:hAnsi="Times New Roman" w:cs="Times New Roman"/>
          <w:noProof/>
        </w:rPr>
        <w:drawing>
          <wp:inline distT="19050" distB="19050" distL="19050" distR="19050" wp14:anchorId="632BB439" wp14:editId="1EADCEFE">
            <wp:extent cx="6405703" cy="306228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6405703" cy="3062288"/>
                    </a:xfrm>
                    <a:prstGeom prst="rect">
                      <a:avLst/>
                    </a:prstGeom>
                    <a:ln/>
                  </pic:spPr>
                </pic:pic>
              </a:graphicData>
            </a:graphic>
          </wp:inline>
        </w:drawing>
      </w:r>
    </w:p>
    <w:p w14:paraId="5B735110" w14:textId="77777777" w:rsidR="005346A3" w:rsidRDefault="005346A3" w:rsidP="005346A3">
      <w:pPr>
        <w:pStyle w:val="Heading1"/>
        <w:jc w:val="center"/>
        <w:rPr>
          <w:rFonts w:ascii="Times New Roman" w:eastAsia="Times New Roman" w:hAnsi="Times New Roman" w:cs="Times New Roman"/>
          <w:sz w:val="24"/>
          <w:szCs w:val="24"/>
        </w:rPr>
      </w:pPr>
      <w:bookmarkStart w:id="7" w:name="_n50b9gvzlbdu" w:colFirst="0" w:colLast="0"/>
      <w:bookmarkEnd w:id="7"/>
      <w:r>
        <w:rPr>
          <w:rFonts w:ascii="Times New Roman" w:eastAsia="Times New Roman" w:hAnsi="Times New Roman" w:cs="Times New Roman"/>
          <w:sz w:val="24"/>
          <w:szCs w:val="24"/>
        </w:rPr>
        <w:lastRenderedPageBreak/>
        <w:t>Figure 4: Semantic Scholar API Retrieval Output in JSON Format</w:t>
      </w:r>
    </w:p>
    <w:p w14:paraId="71F9C96C" w14:textId="77777777" w:rsidR="005346A3" w:rsidRDefault="005346A3" w:rsidP="005346A3">
      <w:pPr>
        <w:pStyle w:val="Heading1"/>
        <w:rPr>
          <w:rFonts w:ascii="Times New Roman" w:eastAsia="Times New Roman" w:hAnsi="Times New Roman" w:cs="Times New Roman"/>
          <w:b/>
          <w:bCs/>
        </w:rPr>
      </w:pPr>
      <w:bookmarkStart w:id="8" w:name="_p72txn7cx1f9" w:colFirst="0" w:colLast="0"/>
      <w:bookmarkEnd w:id="8"/>
      <w:r>
        <w:rPr>
          <w:rFonts w:ascii="Times New Roman" w:eastAsia="Times New Roman" w:hAnsi="Times New Roman" w:cs="Times New Roman"/>
          <w:b/>
          <w:bCs/>
        </w:rPr>
        <w:t xml:space="preserve">6. Data Cleaning and </w:t>
      </w:r>
      <w:proofErr w:type="gramStart"/>
      <w:r>
        <w:rPr>
          <w:rFonts w:ascii="Times New Roman" w:eastAsia="Times New Roman" w:hAnsi="Times New Roman" w:cs="Times New Roman"/>
          <w:b/>
          <w:bCs/>
        </w:rPr>
        <w:t>the Quality</w:t>
      </w:r>
      <w:proofErr w:type="gramEnd"/>
      <w:r>
        <w:rPr>
          <w:rFonts w:ascii="Times New Roman" w:eastAsia="Times New Roman" w:hAnsi="Times New Roman" w:cs="Times New Roman"/>
          <w:b/>
          <w:bCs/>
        </w:rPr>
        <w:t xml:space="preserve"> Assurance</w:t>
      </w:r>
    </w:p>
    <w:p w14:paraId="16B122AE" w14:textId="77777777" w:rsidR="005346A3" w:rsidRDefault="005346A3" w:rsidP="005346A3">
      <w:pPr>
        <w:rPr>
          <w:rFonts w:ascii="Times New Roman" w:eastAsia="Times New Roman" w:hAnsi="Times New Roman" w:cs="Times New Roman"/>
          <w:sz w:val="24"/>
          <w:szCs w:val="24"/>
        </w:rPr>
      </w:pPr>
    </w:p>
    <w:p w14:paraId="248C3D29"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Raw academic information may be full of duplications, missing information or irrelevant information. Thus, intelligent research </w:t>
      </w:r>
      <w:proofErr w:type="gramStart"/>
      <w:r>
        <w:rPr>
          <w:rFonts w:ascii="Times New Roman" w:eastAsia="Times New Roman" w:hAnsi="Times New Roman" w:cs="Times New Roman"/>
          <w:sz w:val="24"/>
          <w:szCs w:val="24"/>
        </w:rPr>
        <w:t>assistant is</w:t>
      </w:r>
      <w:proofErr w:type="gramEnd"/>
      <w:r>
        <w:rPr>
          <w:rFonts w:ascii="Times New Roman" w:eastAsia="Times New Roman" w:hAnsi="Times New Roman" w:cs="Times New Roman"/>
          <w:sz w:val="24"/>
          <w:szCs w:val="24"/>
        </w:rPr>
        <w:t xml:space="preserve"> an important element of data cleaning.</w:t>
      </w:r>
    </w:p>
    <w:p w14:paraId="33132077" w14:textId="77777777" w:rsidR="005346A3" w:rsidRDefault="005346A3" w:rsidP="005346A3">
      <w:pPr>
        <w:jc w:val="both"/>
        <w:rPr>
          <w:rFonts w:ascii="Times New Roman" w:eastAsia="Times New Roman" w:hAnsi="Times New Roman" w:cs="Times New Roman"/>
          <w:sz w:val="24"/>
          <w:szCs w:val="24"/>
        </w:rPr>
      </w:pPr>
    </w:p>
    <w:p w14:paraId="7FD15582" w14:textId="77777777" w:rsidR="005346A3" w:rsidRDefault="005346A3" w:rsidP="005346A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quality assurance steps that are implemented by the </w:t>
      </w:r>
      <w:proofErr w:type="spellStart"/>
      <w:r>
        <w:rPr>
          <w:rFonts w:ascii="Times New Roman" w:eastAsia="Times New Roman" w:hAnsi="Times New Roman" w:cs="Times New Roman"/>
          <w:sz w:val="24"/>
          <w:szCs w:val="24"/>
        </w:rPr>
        <w:t>DataCleaner</w:t>
      </w:r>
      <w:proofErr w:type="spellEnd"/>
      <w:r>
        <w:rPr>
          <w:rFonts w:ascii="Times New Roman" w:eastAsia="Times New Roman" w:hAnsi="Times New Roman" w:cs="Times New Roman"/>
          <w:sz w:val="24"/>
          <w:szCs w:val="24"/>
        </w:rPr>
        <w:t xml:space="preserve"> module. First, it allows </w:t>
      </w:r>
      <w:proofErr w:type="gramStart"/>
      <w:r>
        <w:rPr>
          <w:rFonts w:ascii="Times New Roman" w:eastAsia="Times New Roman" w:hAnsi="Times New Roman" w:cs="Times New Roman"/>
          <w:sz w:val="24"/>
          <w:szCs w:val="24"/>
        </w:rPr>
        <w:t>eliminating</w:t>
      </w:r>
      <w:proofErr w:type="gramEnd"/>
      <w:r>
        <w:rPr>
          <w:rFonts w:ascii="Times New Roman" w:eastAsia="Times New Roman" w:hAnsi="Times New Roman" w:cs="Times New Roman"/>
          <w:sz w:val="24"/>
          <w:szCs w:val="24"/>
        </w:rPr>
        <w:t xml:space="preserve"> papers that lack abstracts. This is because abstracts do create an awareness of how relevant and contributing a paper is and without them the value of research would greatly be impaired.</w:t>
      </w:r>
    </w:p>
    <w:p w14:paraId="1CCA6C17" w14:textId="77777777" w:rsidR="005346A3" w:rsidRDefault="005346A3" w:rsidP="005346A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duplicate entries are removed in the module through comparison of paper titles. Removal of duplicates makes sure that there are no duplications within the final </w:t>
      </w:r>
      <w:proofErr w:type="gramStart"/>
      <w:r>
        <w:rPr>
          <w:rFonts w:ascii="Times New Roman" w:eastAsia="Times New Roman" w:hAnsi="Times New Roman" w:cs="Times New Roman"/>
          <w:sz w:val="24"/>
          <w:szCs w:val="24"/>
        </w:rPr>
        <w:t>dataset</w:t>
      </w:r>
      <w:proofErr w:type="gramEnd"/>
      <w:r>
        <w:rPr>
          <w:rFonts w:ascii="Times New Roman" w:eastAsia="Times New Roman" w:hAnsi="Times New Roman" w:cs="Times New Roman"/>
          <w:sz w:val="24"/>
          <w:szCs w:val="24"/>
        </w:rPr>
        <w:t xml:space="preserve"> and the information is much more understandable and useful.</w:t>
      </w:r>
    </w:p>
    <w:p w14:paraId="1CA17E9B" w14:textId="77777777" w:rsidR="005346A3" w:rsidRDefault="005346A3" w:rsidP="005346A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 users can also use optional filtering by the publication year (to see recent or time-specific trends of research). The given feature is especially helpful in rapidly advancing areas like cybersecurity and artificial intelligence.</w:t>
      </w:r>
    </w:p>
    <w:p w14:paraId="7A82C863" w14:textId="77777777" w:rsidR="005346A3" w:rsidRDefault="005346A3" w:rsidP="005346A3">
      <w:pPr>
        <w:jc w:val="both"/>
        <w:rPr>
          <w:rFonts w:ascii="Times New Roman" w:eastAsia="Times New Roman" w:hAnsi="Times New Roman" w:cs="Times New Roman"/>
          <w:sz w:val="24"/>
          <w:szCs w:val="24"/>
        </w:rPr>
      </w:pPr>
    </w:p>
    <w:p w14:paraId="064E7421"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such procedures, the </w:t>
      </w:r>
      <w:proofErr w:type="spellStart"/>
      <w:r>
        <w:rPr>
          <w:rFonts w:ascii="Times New Roman" w:eastAsia="Times New Roman" w:hAnsi="Times New Roman" w:cs="Times New Roman"/>
          <w:sz w:val="24"/>
          <w:szCs w:val="24"/>
        </w:rPr>
        <w:t>DataCleaner</w:t>
      </w:r>
      <w:proofErr w:type="spellEnd"/>
      <w:r>
        <w:rPr>
          <w:rFonts w:ascii="Times New Roman" w:eastAsia="Times New Roman" w:hAnsi="Times New Roman" w:cs="Times New Roman"/>
          <w:sz w:val="24"/>
          <w:szCs w:val="24"/>
        </w:rPr>
        <w:t xml:space="preserve"> module guarantees that the ultimate data set is concise, relevant and can be used in academics.</w:t>
      </w:r>
    </w:p>
    <w:p w14:paraId="0AC9DAB3" w14:textId="77777777" w:rsidR="005346A3" w:rsidRDefault="005346A3" w:rsidP="005346A3">
      <w:pPr>
        <w:jc w:val="both"/>
        <w:rPr>
          <w:rFonts w:ascii="Times New Roman" w:eastAsia="Times New Roman" w:hAnsi="Times New Roman" w:cs="Times New Roman"/>
          <w:sz w:val="24"/>
          <w:szCs w:val="24"/>
        </w:rPr>
      </w:pPr>
    </w:p>
    <w:p w14:paraId="7CD7CE27" w14:textId="77777777" w:rsidR="005346A3" w:rsidRDefault="005346A3" w:rsidP="005346A3">
      <w:pPr>
        <w:jc w:val="both"/>
        <w:rPr>
          <w:rFonts w:ascii="Times New Roman" w:eastAsia="Times New Roman" w:hAnsi="Times New Roman" w:cs="Times New Roman"/>
          <w:sz w:val="24"/>
          <w:szCs w:val="24"/>
        </w:rPr>
      </w:pPr>
    </w:p>
    <w:p w14:paraId="7E0CB928"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0CEAA96A" wp14:editId="2171F165">
            <wp:extent cx="5524500" cy="3121058"/>
            <wp:effectExtent l="0" t="0" r="0" b="0"/>
            <wp:docPr id="7" name="image12.png" descr="ZP112i8m44NtESKiTU45N4X1SIts1DDqQ0DfKYQ_BRszCLHGNEXkXlcFpvigWHNJu0qSlD25mNJsmi65ZcuQhQHaJ2q31pXRspvwrhj0dSoYT3WLf11vFL8jeINbXKOUHPDvltw5xpB4MROeBGvzd43S92XR_0Utq-YTPGWLWn_GrNdaeLb9nKe0hSAvUXT7k1ZOxp_nZQyHbJiffPWqa2s1zYLfgcpzVE83.png"/>
            <wp:cNvGraphicFramePr/>
            <a:graphic xmlns:a="http://schemas.openxmlformats.org/drawingml/2006/main">
              <a:graphicData uri="http://schemas.openxmlformats.org/drawingml/2006/picture">
                <pic:pic xmlns:pic="http://schemas.openxmlformats.org/drawingml/2006/picture">
                  <pic:nvPicPr>
                    <pic:cNvPr id="0" name="image12.png" descr="ZP112i8m44NtESKiTU45N4X1SIts1DDqQ0DfKYQ_BRszCLHGNEXkXlcFpvigWHNJu0qSlD25mNJsmi65ZcuQhQHaJ2q31pXRspvwrhj0dSoYT3WLf11vFL8jeINbXKOUHPDvltw5xpB4MROeBGvzd43S92XR_0Utq-YTPGWLWn_GrNdaeLb9nKe0hSAvUXT7k1ZOxp_nZQyHbJiffPWqa2s1zYLfgcpzVE83.png"/>
                    <pic:cNvPicPr preferRelativeResize="0"/>
                  </pic:nvPicPr>
                  <pic:blipFill>
                    <a:blip r:embed="rId10"/>
                    <a:srcRect/>
                    <a:stretch>
                      <a:fillRect/>
                    </a:stretch>
                  </pic:blipFill>
                  <pic:spPr>
                    <a:xfrm>
                      <a:off x="0" y="0"/>
                      <a:ext cx="5524500" cy="3121058"/>
                    </a:xfrm>
                    <a:prstGeom prst="rect">
                      <a:avLst/>
                    </a:prstGeom>
                    <a:ln/>
                  </pic:spPr>
                </pic:pic>
              </a:graphicData>
            </a:graphic>
          </wp:inline>
        </w:drawing>
      </w:r>
    </w:p>
    <w:p w14:paraId="492831A3" w14:textId="77777777" w:rsidR="005346A3" w:rsidRDefault="005346A3" w:rsidP="005346A3">
      <w:pPr>
        <w:jc w:val="both"/>
        <w:rPr>
          <w:rFonts w:ascii="Times New Roman" w:eastAsia="Times New Roman" w:hAnsi="Times New Roman" w:cs="Times New Roman"/>
          <w:sz w:val="24"/>
          <w:szCs w:val="24"/>
        </w:rPr>
      </w:pPr>
    </w:p>
    <w:p w14:paraId="260508AB"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 Data Cleaning and the Quality Assurance Process </w:t>
      </w:r>
    </w:p>
    <w:p w14:paraId="2A2A426B" w14:textId="77777777" w:rsidR="005346A3" w:rsidRDefault="005346A3" w:rsidP="005346A3">
      <w:pPr>
        <w:jc w:val="center"/>
        <w:rPr>
          <w:rFonts w:ascii="Times New Roman" w:eastAsia="Times New Roman" w:hAnsi="Times New Roman" w:cs="Times New Roman"/>
          <w:sz w:val="24"/>
          <w:szCs w:val="24"/>
        </w:rPr>
      </w:pPr>
    </w:p>
    <w:p w14:paraId="3242C27D" w14:textId="77777777" w:rsidR="005346A3" w:rsidRDefault="005346A3" w:rsidP="005346A3">
      <w:pPr>
        <w:pStyle w:val="Heading1"/>
        <w:rPr>
          <w:rFonts w:ascii="Times New Roman" w:eastAsia="Times New Roman" w:hAnsi="Times New Roman" w:cs="Times New Roman"/>
          <w:b/>
          <w:bCs/>
        </w:rPr>
      </w:pPr>
      <w:bookmarkStart w:id="9" w:name="_uwqjgj3k9pt6" w:colFirst="0" w:colLast="0"/>
      <w:bookmarkEnd w:id="9"/>
      <w:r>
        <w:rPr>
          <w:rFonts w:ascii="Times New Roman" w:eastAsia="Times New Roman" w:hAnsi="Times New Roman" w:cs="Times New Roman"/>
          <w:b/>
          <w:bCs/>
        </w:rPr>
        <w:lastRenderedPageBreak/>
        <w:t xml:space="preserve">7. Output Management and </w:t>
      </w:r>
      <w:proofErr w:type="gramStart"/>
      <w:r>
        <w:rPr>
          <w:rFonts w:ascii="Times New Roman" w:eastAsia="Times New Roman" w:hAnsi="Times New Roman" w:cs="Times New Roman"/>
          <w:b/>
          <w:bCs/>
        </w:rPr>
        <w:t>the Data</w:t>
      </w:r>
      <w:proofErr w:type="gramEnd"/>
      <w:r>
        <w:rPr>
          <w:rFonts w:ascii="Times New Roman" w:eastAsia="Times New Roman" w:hAnsi="Times New Roman" w:cs="Times New Roman"/>
          <w:b/>
          <w:bCs/>
        </w:rPr>
        <w:t xml:space="preserve"> storage</w:t>
      </w:r>
    </w:p>
    <w:p w14:paraId="462BF10E" w14:textId="77777777" w:rsidR="005346A3" w:rsidRDefault="005346A3" w:rsidP="005346A3">
      <w:pPr>
        <w:jc w:val="both"/>
        <w:rPr>
          <w:rFonts w:ascii="Times New Roman" w:eastAsia="Times New Roman" w:hAnsi="Times New Roman" w:cs="Times New Roman"/>
          <w:sz w:val="24"/>
          <w:szCs w:val="24"/>
        </w:rPr>
      </w:pPr>
    </w:p>
    <w:p w14:paraId="1ECB700B"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being processed is sent to </w:t>
      </w:r>
      <w:proofErr w:type="spellStart"/>
      <w:r>
        <w:rPr>
          <w:rFonts w:ascii="Times New Roman" w:eastAsia="Times New Roman" w:hAnsi="Times New Roman" w:cs="Times New Roman"/>
          <w:sz w:val="24"/>
          <w:szCs w:val="24"/>
        </w:rPr>
        <w:t>DataStorage</w:t>
      </w:r>
      <w:proofErr w:type="spellEnd"/>
      <w:r>
        <w:rPr>
          <w:rFonts w:ascii="Times New Roman" w:eastAsia="Times New Roman" w:hAnsi="Times New Roman" w:cs="Times New Roman"/>
          <w:sz w:val="24"/>
          <w:szCs w:val="24"/>
        </w:rPr>
        <w:t xml:space="preserve"> module after cleaning. It is a module that stores the results in the form of structured and accessible data. CSV (Comma-Separated Values) is the storage format that is used by the project. CSV is easily readable by humans, is broadly supported and can be simply imported into web applications like Excel, Python, and R, and even data visualization software. This option is in concurrence with the intention of maximization of usability and accessibility.</w:t>
      </w:r>
    </w:p>
    <w:p w14:paraId="7D96142F"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DataStorage</w:t>
      </w:r>
      <w:proofErr w:type="spellEnd"/>
      <w:r>
        <w:rPr>
          <w:rFonts w:ascii="Times New Roman" w:eastAsia="Times New Roman" w:hAnsi="Times New Roman" w:cs="Times New Roman"/>
          <w:sz w:val="24"/>
          <w:szCs w:val="24"/>
        </w:rPr>
        <w:t xml:space="preserve"> module will create an output directory automatically </w:t>
      </w:r>
      <w:proofErr w:type="gramStart"/>
      <w:r>
        <w:rPr>
          <w:rFonts w:ascii="Times New Roman" w:eastAsia="Times New Roman" w:hAnsi="Times New Roman" w:cs="Times New Roman"/>
          <w:sz w:val="24"/>
          <w:szCs w:val="24"/>
        </w:rPr>
        <w:t>in the event that</w:t>
      </w:r>
      <w:proofErr w:type="gramEnd"/>
      <w:r>
        <w:rPr>
          <w:rFonts w:ascii="Times New Roman" w:eastAsia="Times New Roman" w:hAnsi="Times New Roman" w:cs="Times New Roman"/>
          <w:sz w:val="24"/>
          <w:szCs w:val="24"/>
        </w:rPr>
        <w:t xml:space="preserve"> it does not exist. The files are put in case of the research topic hence logical arrangement and traceability. The module further displays a preview of the initial few rows of the dataset as a preview on the terminal. This feedback is instant and it tells that the storage has been successful and the user can check the output without opening the file by herself. This structured storage will ensure research data can be analyzed, shared or otherwise presented.</w:t>
      </w:r>
    </w:p>
    <w:p w14:paraId="01914624"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2B4677C6" wp14:editId="496DB6BA">
            <wp:extent cx="6482487" cy="310991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482487" cy="3109913"/>
                    </a:xfrm>
                    <a:prstGeom prst="rect">
                      <a:avLst/>
                    </a:prstGeom>
                    <a:ln/>
                  </pic:spPr>
                </pic:pic>
              </a:graphicData>
            </a:graphic>
          </wp:inline>
        </w:drawing>
      </w:r>
    </w:p>
    <w:p w14:paraId="3D3C7851"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 Data Storage Function</w:t>
      </w:r>
    </w:p>
    <w:p w14:paraId="53E09FD4" w14:textId="77777777" w:rsidR="005346A3" w:rsidRDefault="005346A3" w:rsidP="005346A3">
      <w:pPr>
        <w:jc w:val="both"/>
        <w:rPr>
          <w:rFonts w:ascii="Times New Roman" w:eastAsia="Times New Roman" w:hAnsi="Times New Roman" w:cs="Times New Roman"/>
          <w:sz w:val="24"/>
          <w:szCs w:val="24"/>
        </w:rPr>
      </w:pPr>
    </w:p>
    <w:p w14:paraId="6B607C9A"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1107E892" wp14:editId="7771EB33">
            <wp:extent cx="6491288" cy="2209352"/>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491288" cy="2209352"/>
                    </a:xfrm>
                    <a:prstGeom prst="rect">
                      <a:avLst/>
                    </a:prstGeom>
                    <a:ln/>
                  </pic:spPr>
                </pic:pic>
              </a:graphicData>
            </a:graphic>
          </wp:inline>
        </w:drawing>
      </w:r>
    </w:p>
    <w:p w14:paraId="6F99120F"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7: </w:t>
      </w:r>
      <w:r>
        <w:rPr>
          <w:rFonts w:ascii="Times New Roman" w:eastAsia="Times New Roman" w:hAnsi="Times New Roman" w:cs="Times New Roman"/>
          <w:color w:val="202124"/>
          <w:sz w:val="24"/>
          <w:szCs w:val="24"/>
        </w:rPr>
        <w:t>Generated CSV File Output</w:t>
      </w:r>
    </w:p>
    <w:p w14:paraId="5E56BBDD" w14:textId="77777777" w:rsidR="005346A3" w:rsidRDefault="005346A3" w:rsidP="005346A3">
      <w:pPr>
        <w:rPr>
          <w:rFonts w:ascii="Times New Roman" w:eastAsia="Times New Roman" w:hAnsi="Times New Roman" w:cs="Times New Roman"/>
          <w:sz w:val="24"/>
          <w:szCs w:val="24"/>
        </w:rPr>
      </w:pPr>
    </w:p>
    <w:p w14:paraId="4071F536" w14:textId="77777777" w:rsidR="005346A3" w:rsidRDefault="005346A3" w:rsidP="005346A3">
      <w:pPr>
        <w:pStyle w:val="Heading1"/>
        <w:rPr>
          <w:rFonts w:ascii="Times New Roman" w:eastAsia="Times New Roman" w:hAnsi="Times New Roman" w:cs="Times New Roman"/>
          <w:b/>
          <w:bCs/>
        </w:rPr>
      </w:pPr>
      <w:bookmarkStart w:id="10" w:name="_v41f083ufi55" w:colFirst="0" w:colLast="0"/>
      <w:bookmarkEnd w:id="10"/>
      <w:r>
        <w:rPr>
          <w:rFonts w:ascii="Times New Roman" w:eastAsia="Times New Roman" w:hAnsi="Times New Roman" w:cs="Times New Roman"/>
          <w:b/>
          <w:bCs/>
        </w:rPr>
        <w:t>8. Unit Testing/ Verification</w:t>
      </w:r>
    </w:p>
    <w:p w14:paraId="6ED8EFFB" w14:textId="77777777" w:rsidR="005346A3" w:rsidRDefault="005346A3" w:rsidP="005346A3">
      <w:pPr>
        <w:rPr>
          <w:rFonts w:ascii="Times New Roman" w:eastAsia="Times New Roman" w:hAnsi="Times New Roman" w:cs="Times New Roman"/>
          <w:sz w:val="24"/>
          <w:szCs w:val="24"/>
        </w:rPr>
      </w:pPr>
    </w:p>
    <w:p w14:paraId="137B6872"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Unit testing was used to test the system to guarantee the reliability of the system and its accuracy to meet values supplied by Python as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unittest</w:t>
      </w:r>
      <w:proofErr w:type="spellEnd"/>
      <w:r>
        <w:rPr>
          <w:rFonts w:ascii="Times New Roman" w:eastAsia="Times New Roman" w:hAnsi="Times New Roman" w:cs="Times New Roman"/>
          <w:sz w:val="24"/>
          <w:szCs w:val="24"/>
        </w:rPr>
        <w:t xml:space="preserve"> framework. Testing can be of importance when it is used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validate individual modules as well as to prove this robustness.</w:t>
      </w:r>
    </w:p>
    <w:p w14:paraId="0062A56D" w14:textId="77777777" w:rsidR="005346A3" w:rsidRDefault="005346A3" w:rsidP="005346A3">
      <w:pPr>
        <w:jc w:val="both"/>
        <w:rPr>
          <w:rFonts w:ascii="Times New Roman" w:eastAsia="Times New Roman" w:hAnsi="Times New Roman" w:cs="Times New Roman"/>
          <w:sz w:val="24"/>
          <w:szCs w:val="24"/>
        </w:rPr>
      </w:pPr>
    </w:p>
    <w:p w14:paraId="6370E910" w14:textId="77777777" w:rsidR="005346A3" w:rsidRDefault="005346A3" w:rsidP="005346A3">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QueryBuilder</w:t>
      </w:r>
      <w:proofErr w:type="spellEnd"/>
      <w:r>
        <w:rPr>
          <w:rFonts w:ascii="Times New Roman" w:eastAsia="Times New Roman" w:hAnsi="Times New Roman" w:cs="Times New Roman"/>
          <w:sz w:val="24"/>
          <w:szCs w:val="24"/>
        </w:rPr>
        <w:t xml:space="preserve"> module is </w:t>
      </w:r>
      <w:proofErr w:type="gramStart"/>
      <w:r>
        <w:rPr>
          <w:rFonts w:ascii="Times New Roman" w:eastAsia="Times New Roman" w:hAnsi="Times New Roman" w:cs="Times New Roman"/>
          <w:sz w:val="24"/>
          <w:szCs w:val="24"/>
        </w:rPr>
        <w:t>tested up</w:t>
      </w:r>
      <w:proofErr w:type="gramEnd"/>
      <w:r>
        <w:rPr>
          <w:rFonts w:ascii="Times New Roman" w:eastAsia="Times New Roman" w:hAnsi="Times New Roman" w:cs="Times New Roman"/>
          <w:sz w:val="24"/>
          <w:szCs w:val="24"/>
        </w:rPr>
        <w:t xml:space="preserve"> so that it properly validates input and builds queries. None of the invalid inputs are accepted and downward errors avoided.</w:t>
      </w:r>
    </w:p>
    <w:p w14:paraId="7DA9F9EE" w14:textId="77777777" w:rsidR="005346A3" w:rsidRDefault="005346A3" w:rsidP="005346A3">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DataCleaner</w:t>
      </w:r>
      <w:proofErr w:type="spellEnd"/>
      <w:r>
        <w:rPr>
          <w:rFonts w:ascii="Times New Roman" w:eastAsia="Times New Roman" w:hAnsi="Times New Roman" w:cs="Times New Roman"/>
          <w:sz w:val="24"/>
          <w:szCs w:val="24"/>
        </w:rPr>
        <w:t xml:space="preserve"> module is checked with the help of real retrieved papers to ensure that copies and unfinished records are cleared properly. Real-life testing enhances the confidence of the system on the </w:t>
      </w:r>
      <w:proofErr w:type="gramStart"/>
      <w:r>
        <w:rPr>
          <w:rFonts w:ascii="Times New Roman" w:eastAsia="Times New Roman" w:hAnsi="Times New Roman" w:cs="Times New Roman"/>
          <w:sz w:val="24"/>
          <w:szCs w:val="24"/>
        </w:rPr>
        <w:t>real world</w:t>
      </w:r>
      <w:proofErr w:type="gramEnd"/>
      <w:r>
        <w:rPr>
          <w:rFonts w:ascii="Times New Roman" w:eastAsia="Times New Roman" w:hAnsi="Times New Roman" w:cs="Times New Roman"/>
          <w:sz w:val="24"/>
          <w:szCs w:val="24"/>
        </w:rPr>
        <w:t xml:space="preserve"> applicability.</w:t>
      </w:r>
    </w:p>
    <w:p w14:paraId="7CE615FE" w14:textId="77777777" w:rsidR="005346A3" w:rsidRDefault="005346A3" w:rsidP="005346A3">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DataStorage</w:t>
      </w:r>
      <w:proofErr w:type="spellEnd"/>
      <w:r>
        <w:rPr>
          <w:rFonts w:ascii="Times New Roman" w:eastAsia="Times New Roman" w:hAnsi="Times New Roman" w:cs="Times New Roman"/>
          <w:sz w:val="24"/>
          <w:szCs w:val="24"/>
        </w:rPr>
        <w:t xml:space="preserve"> module is tested to ensure that the CSV files are properly generated, they are stored in the desired directory, and to ensure that they hold the cleaned data precisely.</w:t>
      </w:r>
    </w:p>
    <w:p w14:paraId="21E6BF44"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terminal output of the tests running indicated that all tests were successful, which is a good indication that the system works as expected. The strategy of this testing guarantees academic credibility, maintainability, and reliability.</w:t>
      </w:r>
    </w:p>
    <w:p w14:paraId="2C444F46"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6858EC46" wp14:editId="366D373C">
            <wp:extent cx="6197761" cy="2233776"/>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197761" cy="2233776"/>
                    </a:xfrm>
                    <a:prstGeom prst="rect">
                      <a:avLst/>
                    </a:prstGeom>
                    <a:ln/>
                  </pic:spPr>
                </pic:pic>
              </a:graphicData>
            </a:graphic>
          </wp:inline>
        </w:drawing>
      </w:r>
    </w:p>
    <w:p w14:paraId="53A1F36A"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8: Unit Testing and Verification Code</w:t>
      </w:r>
    </w:p>
    <w:p w14:paraId="07041230" w14:textId="77777777" w:rsidR="005346A3" w:rsidRDefault="005346A3" w:rsidP="005346A3">
      <w:pPr>
        <w:jc w:val="both"/>
        <w:rPr>
          <w:rFonts w:ascii="Times New Roman" w:eastAsia="Times New Roman" w:hAnsi="Times New Roman" w:cs="Times New Roman"/>
          <w:sz w:val="24"/>
          <w:szCs w:val="24"/>
        </w:rPr>
      </w:pPr>
    </w:p>
    <w:p w14:paraId="423A6566"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9050" distB="19050" distL="19050" distR="19050" wp14:anchorId="16ECD1AA" wp14:editId="16342A92">
            <wp:extent cx="6196013" cy="2609524"/>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6196013" cy="2609524"/>
                    </a:xfrm>
                    <a:prstGeom prst="rect">
                      <a:avLst/>
                    </a:prstGeom>
                    <a:ln/>
                  </pic:spPr>
                </pic:pic>
              </a:graphicData>
            </a:graphic>
          </wp:inline>
        </w:drawing>
      </w:r>
    </w:p>
    <w:p w14:paraId="5550C91A"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6A51E546" wp14:editId="62D59E25">
            <wp:extent cx="6265545" cy="1204913"/>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6265545" cy="1204913"/>
                    </a:xfrm>
                    <a:prstGeom prst="rect">
                      <a:avLst/>
                    </a:prstGeom>
                    <a:ln/>
                  </pic:spPr>
                </pic:pic>
              </a:graphicData>
            </a:graphic>
          </wp:inline>
        </w:drawing>
      </w:r>
    </w:p>
    <w:p w14:paraId="173FDC7D"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9: Unit Testing and Verification in Terminal</w:t>
      </w:r>
    </w:p>
    <w:p w14:paraId="07FA6C6C" w14:textId="77777777" w:rsidR="005346A3" w:rsidRDefault="005346A3" w:rsidP="005346A3">
      <w:pPr>
        <w:pStyle w:val="Heading1"/>
        <w:rPr>
          <w:rFonts w:ascii="Times New Roman" w:eastAsia="Times New Roman" w:hAnsi="Times New Roman" w:cs="Times New Roman"/>
          <w:b/>
          <w:bCs/>
        </w:rPr>
      </w:pPr>
      <w:bookmarkStart w:id="11" w:name="_ursvlkm6j7se" w:colFirst="0" w:colLast="0"/>
      <w:bookmarkEnd w:id="11"/>
      <w:r>
        <w:rPr>
          <w:rFonts w:ascii="Times New Roman" w:eastAsia="Times New Roman" w:hAnsi="Times New Roman" w:cs="Times New Roman"/>
          <w:b/>
          <w:bCs/>
        </w:rPr>
        <w:t>9. Demonstration and Performance Test Evidence</w:t>
      </w:r>
    </w:p>
    <w:p w14:paraId="2D1E29E0" w14:textId="77777777" w:rsidR="005346A3" w:rsidRDefault="005346A3" w:rsidP="005346A3">
      <w:pPr>
        <w:rPr>
          <w:rFonts w:ascii="Times New Roman" w:eastAsia="Times New Roman" w:hAnsi="Times New Roman" w:cs="Times New Roman"/>
          <w:sz w:val="24"/>
          <w:szCs w:val="24"/>
        </w:rPr>
      </w:pPr>
    </w:p>
    <w:p w14:paraId="79394A84"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demonstration offers practical facts of accurate implementation and operations. Once the program has been executed in the terminal, it will ask the user to input a research topic. The input is tested and a formulated query is created.</w:t>
      </w:r>
    </w:p>
    <w:p w14:paraId="25ECA97C" w14:textId="77777777" w:rsidR="005346A3" w:rsidRDefault="005346A3" w:rsidP="005346A3">
      <w:pPr>
        <w:jc w:val="both"/>
        <w:rPr>
          <w:rFonts w:ascii="Times New Roman" w:eastAsia="Times New Roman" w:hAnsi="Times New Roman" w:cs="Times New Roman"/>
          <w:sz w:val="24"/>
          <w:szCs w:val="24"/>
        </w:rPr>
      </w:pPr>
    </w:p>
    <w:p w14:paraId="032EB385"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Scholar API searches and retrieves a list of papers according to the topic. </w:t>
      </w:r>
      <w:proofErr w:type="gramStart"/>
      <w:r>
        <w:rPr>
          <w:rFonts w:ascii="Times New Roman" w:eastAsia="Times New Roman" w:hAnsi="Times New Roman" w:cs="Times New Roman"/>
          <w:sz w:val="24"/>
          <w:szCs w:val="24"/>
        </w:rPr>
        <w:t>Informational log</w:t>
      </w:r>
      <w:proofErr w:type="gramEnd"/>
      <w:r>
        <w:rPr>
          <w:rFonts w:ascii="Times New Roman" w:eastAsia="Times New Roman" w:hAnsi="Times New Roman" w:cs="Times New Roman"/>
          <w:sz w:val="24"/>
          <w:szCs w:val="24"/>
        </w:rPr>
        <w:t xml:space="preserve"> messages are used to show the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papers that were fetched and the status of each processing task. Once it has been cleaned, the system notifies the number of papers that will be left after the duplicate and abstract-based filtering. The data after cleaning is saved into the output directory as a CSV file. Only the first few modified papers appear on the preview in the terminal with titles, authors, publication year, abstracts and URLs. Furthermore, the results of unit test execution indicate that every test is successful. These deliverables can be used as evidence of execution, which satisfies </w:t>
      </w:r>
      <w:proofErr w:type="gramStart"/>
      <w:r>
        <w:rPr>
          <w:rFonts w:ascii="Times New Roman" w:eastAsia="Times New Roman" w:hAnsi="Times New Roman" w:cs="Times New Roman"/>
          <w:sz w:val="24"/>
          <w:szCs w:val="24"/>
        </w:rPr>
        <w:t>the assessment</w:t>
      </w:r>
      <w:proofErr w:type="gramEnd"/>
      <w:r>
        <w:rPr>
          <w:rFonts w:ascii="Times New Roman" w:eastAsia="Times New Roman" w:hAnsi="Times New Roman" w:cs="Times New Roman"/>
          <w:sz w:val="24"/>
          <w:szCs w:val="24"/>
        </w:rPr>
        <w:t xml:space="preserve"> needs and provides end-to-end functionality.</w:t>
      </w:r>
    </w:p>
    <w:p w14:paraId="31A9B502"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9050" distB="19050" distL="19050" distR="19050" wp14:anchorId="3820EAFA" wp14:editId="61E3441F">
            <wp:extent cx="6276187" cy="4443413"/>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6276187" cy="4443413"/>
                    </a:xfrm>
                    <a:prstGeom prst="rect">
                      <a:avLst/>
                    </a:prstGeom>
                    <a:ln/>
                  </pic:spPr>
                </pic:pic>
              </a:graphicData>
            </a:graphic>
          </wp:inline>
        </w:drawing>
      </w:r>
    </w:p>
    <w:p w14:paraId="5691D057"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66B94827" wp14:editId="6D11F9C6">
            <wp:extent cx="6562831" cy="190766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562831" cy="1907660"/>
                    </a:xfrm>
                    <a:prstGeom prst="rect">
                      <a:avLst/>
                    </a:prstGeom>
                    <a:ln/>
                  </pic:spPr>
                </pic:pic>
              </a:graphicData>
            </a:graphic>
          </wp:inline>
        </w:drawing>
      </w:r>
    </w:p>
    <w:p w14:paraId="32F27671"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65A81990" wp14:editId="7CE9943B">
            <wp:extent cx="6538913" cy="1281209"/>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6538913" cy="1281209"/>
                    </a:xfrm>
                    <a:prstGeom prst="rect">
                      <a:avLst/>
                    </a:prstGeom>
                    <a:ln/>
                  </pic:spPr>
                </pic:pic>
              </a:graphicData>
            </a:graphic>
          </wp:inline>
        </w:drawing>
      </w:r>
    </w:p>
    <w:p w14:paraId="1AB6A8EA"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27E8A35B" wp14:editId="22CFA0B8">
            <wp:extent cx="6510338" cy="711213"/>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6510338" cy="711213"/>
                    </a:xfrm>
                    <a:prstGeom prst="rect">
                      <a:avLst/>
                    </a:prstGeom>
                    <a:ln/>
                  </pic:spPr>
                </pic:pic>
              </a:graphicData>
            </a:graphic>
          </wp:inline>
        </w:drawing>
      </w:r>
    </w:p>
    <w:p w14:paraId="6C7AE701" w14:textId="77777777" w:rsidR="005346A3" w:rsidRDefault="005346A3" w:rsidP="005346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 Full System Output in Terminal</w:t>
      </w:r>
    </w:p>
    <w:p w14:paraId="41FD14F0" w14:textId="77777777" w:rsidR="005346A3" w:rsidRDefault="005346A3" w:rsidP="005346A3">
      <w:pPr>
        <w:pStyle w:val="Heading1"/>
        <w:rPr>
          <w:rFonts w:ascii="Times New Roman" w:eastAsia="Times New Roman" w:hAnsi="Times New Roman" w:cs="Times New Roman"/>
          <w:b/>
          <w:bCs/>
        </w:rPr>
      </w:pPr>
      <w:bookmarkStart w:id="12" w:name="_6awov6aq5oo3" w:colFirst="0" w:colLast="0"/>
      <w:bookmarkEnd w:id="12"/>
      <w:r>
        <w:rPr>
          <w:rFonts w:ascii="Times New Roman" w:eastAsia="Times New Roman" w:hAnsi="Times New Roman" w:cs="Times New Roman"/>
          <w:b/>
          <w:bCs/>
        </w:rPr>
        <w:lastRenderedPageBreak/>
        <w:t>10. Conclusion and References</w:t>
      </w:r>
    </w:p>
    <w:p w14:paraId="25191388" w14:textId="77777777" w:rsidR="005346A3" w:rsidRDefault="005346A3" w:rsidP="005346A3">
      <w:pPr>
        <w:rPr>
          <w:rFonts w:ascii="Times New Roman" w:eastAsia="Times New Roman" w:hAnsi="Times New Roman" w:cs="Times New Roman"/>
          <w:sz w:val="24"/>
          <w:szCs w:val="24"/>
        </w:rPr>
      </w:pPr>
    </w:p>
    <w:p w14:paraId="4E0F01CD"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Research Assistant has been able to illustrate that automation can help in streamlining academic research processes. The system can lower the amount of manual work in data retrieval, clean-up, and storage with the addition of automated retrieval, systematic data cleaning, structured data storage, and extensive testing to increase the data quality and reliability. The major learning outcomes of this project are the design of modular software, integration of API, management of data quality, execution visibility logging, and the use of real data to test units. The project also supports the best practices in academic integrity by relying on credible sources of data as well as its clean and original implementation.</w:t>
      </w:r>
    </w:p>
    <w:p w14:paraId="30C4F48F" w14:textId="77777777" w:rsidR="005346A3" w:rsidRDefault="005346A3" w:rsidP="005346A3">
      <w:pPr>
        <w:jc w:val="both"/>
        <w:rPr>
          <w:rFonts w:ascii="Times New Roman" w:eastAsia="Times New Roman" w:hAnsi="Times New Roman" w:cs="Times New Roman"/>
          <w:sz w:val="24"/>
          <w:szCs w:val="24"/>
        </w:rPr>
      </w:pPr>
    </w:p>
    <w:p w14:paraId="0EE6D8AF" w14:textId="77777777" w:rsidR="005346A3" w:rsidRDefault="005346A3" w:rsidP="005346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can be improved in the future by adding support of other academic APIs, better relevance ranking, natural language processing to </w:t>
      </w:r>
      <w:proofErr w:type="spellStart"/>
      <w:r>
        <w:rPr>
          <w:rFonts w:ascii="Times New Roman" w:eastAsia="Times New Roman" w:hAnsi="Times New Roman" w:cs="Times New Roman"/>
          <w:sz w:val="24"/>
          <w:szCs w:val="24"/>
        </w:rPr>
        <w:t>summarise</w:t>
      </w:r>
      <w:proofErr w:type="spellEnd"/>
      <w:r>
        <w:rPr>
          <w:rFonts w:ascii="Times New Roman" w:eastAsia="Times New Roman" w:hAnsi="Times New Roman" w:cs="Times New Roman"/>
          <w:sz w:val="24"/>
          <w:szCs w:val="24"/>
        </w:rPr>
        <w:t xml:space="preserve"> abstracts, and user interface rebuilt into a graphical interface to enhance usability.</w:t>
      </w:r>
    </w:p>
    <w:p w14:paraId="49137708" w14:textId="77777777" w:rsidR="005346A3" w:rsidRDefault="005346A3" w:rsidP="005346A3">
      <w:pPr>
        <w:rPr>
          <w:rFonts w:ascii="Times New Roman" w:eastAsia="Times New Roman" w:hAnsi="Times New Roman" w:cs="Times New Roman"/>
          <w:sz w:val="24"/>
          <w:szCs w:val="24"/>
        </w:rPr>
      </w:pPr>
    </w:p>
    <w:p w14:paraId="0ACA565C" w14:textId="77777777" w:rsidR="005346A3" w:rsidRDefault="005346A3" w:rsidP="005346A3">
      <w:pPr>
        <w:pStyle w:val="Heading2"/>
        <w:rPr>
          <w:rFonts w:ascii="Times New Roman" w:eastAsia="Times New Roman" w:hAnsi="Times New Roman" w:cs="Times New Roman"/>
          <w:b/>
          <w:bCs/>
        </w:rPr>
      </w:pPr>
      <w:bookmarkStart w:id="13" w:name="_vzyzaftm1t1" w:colFirst="0" w:colLast="0"/>
      <w:bookmarkEnd w:id="13"/>
      <w:r>
        <w:rPr>
          <w:rFonts w:ascii="Times New Roman" w:eastAsia="Times New Roman" w:hAnsi="Times New Roman" w:cs="Times New Roman"/>
          <w:b/>
          <w:bCs/>
        </w:rPr>
        <w:t>References</w:t>
      </w:r>
    </w:p>
    <w:p w14:paraId="0F5FC2D8" w14:textId="77777777" w:rsidR="005346A3" w:rsidRDefault="005346A3" w:rsidP="005346A3">
      <w:pPr>
        <w:numPr>
          <w:ilvl w:val="0"/>
          <w:numId w:val="1"/>
        </w:numPr>
        <w:spacing w:line="360" w:lineRule="auto"/>
        <w:rPr>
          <w:rFonts w:ascii="Times New Roman" w:eastAsia="Times New Roman" w:hAnsi="Times New Roman" w:cs="Times New Roman"/>
          <w:sz w:val="24"/>
          <w:szCs w:val="24"/>
        </w:rPr>
      </w:pPr>
      <w:r>
        <w:rPr>
          <w:rFonts w:ascii="Calibri" w:eastAsia="Calibri" w:hAnsi="Calibri" w:cs="Calibri"/>
          <w:sz w:val="27"/>
          <w:szCs w:val="27"/>
        </w:rPr>
        <w:t xml:space="preserve">Semanticscholar.org. (2026). </w:t>
      </w:r>
      <w:r>
        <w:rPr>
          <w:rFonts w:ascii="Calibri" w:eastAsia="Calibri" w:hAnsi="Calibri" w:cs="Calibri"/>
          <w:i/>
          <w:iCs/>
          <w:sz w:val="27"/>
          <w:szCs w:val="27"/>
        </w:rPr>
        <w:t>Semantic Scholar - Academic Graph API</w:t>
      </w:r>
      <w:r>
        <w:rPr>
          <w:rFonts w:ascii="Calibri" w:eastAsia="Calibri" w:hAnsi="Calibri" w:cs="Calibri"/>
          <w:sz w:val="27"/>
          <w:szCs w:val="27"/>
        </w:rPr>
        <w:t xml:space="preserve">. [online] Available at: </w:t>
      </w:r>
      <w:hyperlink r:id="rId20">
        <w:r>
          <w:rPr>
            <w:rFonts w:ascii="Calibri" w:eastAsia="Calibri" w:hAnsi="Calibri" w:cs="Calibri"/>
            <w:color w:val="1155CC"/>
            <w:sz w:val="27"/>
            <w:szCs w:val="27"/>
            <w:u w:val="single"/>
          </w:rPr>
          <w:t>https://api.semanticscholar.org/api-docs/</w:t>
        </w:r>
      </w:hyperlink>
      <w:r>
        <w:rPr>
          <w:rFonts w:ascii="Calibri" w:eastAsia="Calibri" w:hAnsi="Calibri" w:cs="Calibri"/>
          <w:sz w:val="27"/>
          <w:szCs w:val="27"/>
        </w:rPr>
        <w:t xml:space="preserve">  [Accessed 16 Jan. 2026].</w:t>
      </w:r>
    </w:p>
    <w:p w14:paraId="083EB05C" w14:textId="77777777" w:rsidR="005346A3" w:rsidRDefault="005346A3" w:rsidP="005346A3">
      <w:pPr>
        <w:numPr>
          <w:ilvl w:val="0"/>
          <w:numId w:val="1"/>
        </w:numPr>
        <w:spacing w:line="480" w:lineRule="auto"/>
        <w:rPr>
          <w:rFonts w:ascii="Calibri" w:eastAsia="Calibri" w:hAnsi="Calibri" w:cs="Calibri"/>
          <w:sz w:val="27"/>
          <w:szCs w:val="27"/>
        </w:rPr>
      </w:pPr>
      <w:r>
        <w:rPr>
          <w:rFonts w:ascii="Calibri" w:eastAsia="Calibri" w:hAnsi="Calibri" w:cs="Calibri"/>
          <w:i/>
          <w:iCs/>
          <w:sz w:val="27"/>
          <w:szCs w:val="27"/>
        </w:rPr>
        <w:t>Tutorial | Semantic Scholar Academic Graph API</w:t>
      </w:r>
      <w:r>
        <w:rPr>
          <w:rFonts w:ascii="Calibri" w:eastAsia="Calibri" w:hAnsi="Calibri" w:cs="Calibri"/>
          <w:sz w:val="27"/>
          <w:szCs w:val="27"/>
        </w:rPr>
        <w:t xml:space="preserve">. (2018). Semanticscholar.org. </w:t>
      </w:r>
      <w:hyperlink r:id="rId21">
        <w:r>
          <w:rPr>
            <w:rFonts w:ascii="Calibri" w:eastAsia="Calibri" w:hAnsi="Calibri" w:cs="Calibri"/>
            <w:color w:val="1155CC"/>
            <w:sz w:val="27"/>
            <w:szCs w:val="27"/>
            <w:u w:val="single"/>
          </w:rPr>
          <w:t>https://www.semanticscholar.org/product/api%2Ftutorial</w:t>
        </w:r>
      </w:hyperlink>
      <w:r>
        <w:rPr>
          <w:rFonts w:ascii="Calibri" w:eastAsia="Calibri" w:hAnsi="Calibri" w:cs="Calibri"/>
          <w:sz w:val="27"/>
          <w:szCs w:val="27"/>
        </w:rPr>
        <w:t xml:space="preserve"> </w:t>
      </w:r>
    </w:p>
    <w:p w14:paraId="1C120B26" w14:textId="7A757CB9" w:rsidR="005346A3" w:rsidRPr="005346A3" w:rsidRDefault="005346A3" w:rsidP="005346A3">
      <w:pPr>
        <w:numPr>
          <w:ilvl w:val="0"/>
          <w:numId w:val="1"/>
        </w:numPr>
        <w:spacing w:line="480" w:lineRule="auto"/>
        <w:rPr>
          <w:rFonts w:ascii="Calibri" w:eastAsia="Calibri" w:hAnsi="Calibri" w:cs="Calibri"/>
          <w:sz w:val="27"/>
          <w:szCs w:val="27"/>
        </w:rPr>
      </w:pPr>
      <w:r w:rsidRPr="005346A3">
        <w:rPr>
          <w:rFonts w:ascii="Calibri" w:eastAsia="Calibri" w:hAnsi="Calibri" w:cs="Calibri"/>
          <w:sz w:val="27"/>
          <w:szCs w:val="27"/>
        </w:rPr>
        <w:t xml:space="preserve">Python. (n.d.). </w:t>
      </w:r>
      <w:proofErr w:type="spellStart"/>
      <w:r w:rsidRPr="005346A3">
        <w:rPr>
          <w:rFonts w:ascii="Calibri" w:eastAsia="Calibri" w:hAnsi="Calibri" w:cs="Calibri"/>
          <w:i/>
          <w:iCs/>
          <w:sz w:val="27"/>
          <w:szCs w:val="27"/>
        </w:rPr>
        <w:t>unittest</w:t>
      </w:r>
      <w:proofErr w:type="spellEnd"/>
      <w:r w:rsidRPr="005346A3">
        <w:rPr>
          <w:rFonts w:ascii="Calibri" w:eastAsia="Calibri" w:hAnsi="Calibri" w:cs="Calibri"/>
          <w:i/>
          <w:iCs/>
          <w:sz w:val="27"/>
          <w:szCs w:val="27"/>
        </w:rPr>
        <w:t xml:space="preserve"> — Unit testing framework — Python 3.8.2 documentation</w:t>
      </w:r>
      <w:r w:rsidRPr="005346A3">
        <w:rPr>
          <w:rFonts w:ascii="Calibri" w:eastAsia="Calibri" w:hAnsi="Calibri" w:cs="Calibri"/>
          <w:sz w:val="27"/>
          <w:szCs w:val="27"/>
        </w:rPr>
        <w:t xml:space="preserve">. Docs.python.org. </w:t>
      </w:r>
      <w:hyperlink r:id="rId22">
        <w:r w:rsidRPr="005346A3">
          <w:rPr>
            <w:rFonts w:ascii="Calibri" w:eastAsia="Calibri" w:hAnsi="Calibri" w:cs="Calibri"/>
            <w:color w:val="1155CC"/>
            <w:sz w:val="27"/>
            <w:szCs w:val="27"/>
            <w:u w:val="single"/>
          </w:rPr>
          <w:t>https://docs.python.org/3/library/unittest.html</w:t>
        </w:r>
      </w:hyperlink>
    </w:p>
    <w:sectPr w:rsidR="005346A3" w:rsidRPr="00534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AB9"/>
    <w:multiLevelType w:val="multilevel"/>
    <w:tmpl w:val="37B23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434FFE"/>
    <w:multiLevelType w:val="multilevel"/>
    <w:tmpl w:val="06CAF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9F544A"/>
    <w:multiLevelType w:val="multilevel"/>
    <w:tmpl w:val="EA685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520D40"/>
    <w:multiLevelType w:val="multilevel"/>
    <w:tmpl w:val="F8102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0411463">
    <w:abstractNumId w:val="0"/>
  </w:num>
  <w:num w:numId="2" w16cid:durableId="1472598520">
    <w:abstractNumId w:val="3"/>
  </w:num>
  <w:num w:numId="3" w16cid:durableId="182936285">
    <w:abstractNumId w:val="2"/>
  </w:num>
  <w:num w:numId="4" w16cid:durableId="217211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A3"/>
    <w:rsid w:val="005346A3"/>
    <w:rsid w:val="006056C0"/>
    <w:rsid w:val="00C0349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89915"/>
  <w15:chartTrackingRefBased/>
  <w15:docId w15:val="{14FDED33-5D48-4B38-A0D2-56C7CABA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6A3"/>
    <w:pPr>
      <w:spacing w:after="0" w:line="276" w:lineRule="auto"/>
    </w:pPr>
    <w:rPr>
      <w:rFonts w:ascii="Arial" w:eastAsia="Arial" w:hAnsi="Arial" w:cs="Arial"/>
      <w:kern w:val="0"/>
      <w:sz w:val="22"/>
      <w:szCs w:val="22"/>
      <w:lang w:val="en" w:eastAsia="en-AE"/>
      <w14:ligatures w14:val="none"/>
    </w:rPr>
  </w:style>
  <w:style w:type="paragraph" w:styleId="Heading1">
    <w:name w:val="heading 1"/>
    <w:basedOn w:val="Normal"/>
    <w:next w:val="Normal"/>
    <w:link w:val="Heading1Char"/>
    <w:uiPriority w:val="9"/>
    <w:qFormat/>
    <w:rsid w:val="00534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6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A3"/>
    <w:rPr>
      <w:rFonts w:eastAsiaTheme="majorEastAsia" w:cstheme="majorBidi"/>
      <w:color w:val="272727" w:themeColor="text1" w:themeTint="D8"/>
    </w:rPr>
  </w:style>
  <w:style w:type="paragraph" w:styleId="Title">
    <w:name w:val="Title"/>
    <w:basedOn w:val="Normal"/>
    <w:next w:val="Normal"/>
    <w:link w:val="TitleChar"/>
    <w:uiPriority w:val="10"/>
    <w:qFormat/>
    <w:rsid w:val="00534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A3"/>
    <w:pPr>
      <w:spacing w:before="160"/>
      <w:jc w:val="center"/>
    </w:pPr>
    <w:rPr>
      <w:i/>
      <w:iCs/>
      <w:color w:val="404040" w:themeColor="text1" w:themeTint="BF"/>
    </w:rPr>
  </w:style>
  <w:style w:type="character" w:customStyle="1" w:styleId="QuoteChar">
    <w:name w:val="Quote Char"/>
    <w:basedOn w:val="DefaultParagraphFont"/>
    <w:link w:val="Quote"/>
    <w:uiPriority w:val="29"/>
    <w:rsid w:val="005346A3"/>
    <w:rPr>
      <w:i/>
      <w:iCs/>
      <w:color w:val="404040" w:themeColor="text1" w:themeTint="BF"/>
    </w:rPr>
  </w:style>
  <w:style w:type="paragraph" w:styleId="ListParagraph">
    <w:name w:val="List Paragraph"/>
    <w:basedOn w:val="Normal"/>
    <w:uiPriority w:val="34"/>
    <w:qFormat/>
    <w:rsid w:val="005346A3"/>
    <w:pPr>
      <w:ind w:left="720"/>
      <w:contextualSpacing/>
    </w:pPr>
  </w:style>
  <w:style w:type="character" w:styleId="IntenseEmphasis">
    <w:name w:val="Intense Emphasis"/>
    <w:basedOn w:val="DefaultParagraphFont"/>
    <w:uiPriority w:val="21"/>
    <w:qFormat/>
    <w:rsid w:val="005346A3"/>
    <w:rPr>
      <w:i/>
      <w:iCs/>
      <w:color w:val="0F4761" w:themeColor="accent1" w:themeShade="BF"/>
    </w:rPr>
  </w:style>
  <w:style w:type="paragraph" w:styleId="IntenseQuote">
    <w:name w:val="Intense Quote"/>
    <w:basedOn w:val="Normal"/>
    <w:next w:val="Normal"/>
    <w:link w:val="IntenseQuoteChar"/>
    <w:uiPriority w:val="30"/>
    <w:qFormat/>
    <w:rsid w:val="00534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6A3"/>
    <w:rPr>
      <w:i/>
      <w:iCs/>
      <w:color w:val="0F4761" w:themeColor="accent1" w:themeShade="BF"/>
    </w:rPr>
  </w:style>
  <w:style w:type="character" w:styleId="IntenseReference">
    <w:name w:val="Intense Reference"/>
    <w:basedOn w:val="DefaultParagraphFont"/>
    <w:uiPriority w:val="32"/>
    <w:qFormat/>
    <w:rsid w:val="00534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semanticscholar.org/product/api%2Ftutoria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api.semanticscholar.org/api-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python.org/3/library/unitt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2025</Words>
  <Characters>11140</Characters>
  <Application>Microsoft Office Word</Application>
  <DocSecurity>0</DocSecurity>
  <Lines>222</Lines>
  <Paragraphs>70</Paragraphs>
  <ScaleCrop>false</ScaleCrop>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aljasmi</dc:creator>
  <cp:keywords/>
  <dc:description/>
  <cp:lastModifiedBy>adil aljasmi</cp:lastModifiedBy>
  <cp:revision>2</cp:revision>
  <dcterms:created xsi:type="dcterms:W3CDTF">2026-01-18T09:19:00Z</dcterms:created>
  <dcterms:modified xsi:type="dcterms:W3CDTF">2026-01-18T09:19:00Z</dcterms:modified>
</cp:coreProperties>
</file>