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numPr>
          <w:ilvl w:val="0"/>
          <w:numId w:val="1"/>
        </w:numPr>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1"/>
        <w:numPr>
          <w:ilvl w:val="1"/>
          <w:numId w:val="1"/>
        </w:numPr>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1"/>
        <w:numPr>
          <w:ilvl w:val="2"/>
          <w:numId w:val="1"/>
        </w:numPr>
        <w:spacing w:after="120" w:before="0"/>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character">
    <w:name w:val="Символ нумерации"/>
    <w:next w:val="style19"/>
    <w:rPr/>
  </w:style>
  <w:style w:styleId="style20" w:type="paragraph">
    <w:name w:val="Заголовок"/>
    <w:basedOn w:val="style0"/>
    <w:next w:val="style21"/>
    <w:pPr>
      <w:keepNext/>
      <w:spacing w:after="120" w:before="240"/>
    </w:pPr>
    <w:rPr>
      <w:rFonts w:ascii="Arial" w:cs="Lohit Hindi" w:eastAsia="WenQuanYi Micro Hei" w:hAnsi="Arial"/>
      <w:sz w:val="28"/>
      <w:szCs w:val="28"/>
    </w:rPr>
  </w:style>
  <w:style w:styleId="style21" w:type="paragraph">
    <w:name w:val="Основной текст"/>
    <w:basedOn w:val="style0"/>
    <w:next w:val="style21"/>
    <w:pPr>
      <w:spacing w:after="120" w:before="0"/>
    </w:pPr>
    <w:rPr/>
  </w:style>
  <w:style w:styleId="style22" w:type="paragraph">
    <w:name w:val="Список"/>
    <w:basedOn w:val="style21"/>
    <w:next w:val="style22"/>
    <w:pPr/>
    <w:rPr>
      <w:rFonts w:cs="Lohit Hindi"/>
    </w:rPr>
  </w:style>
  <w:style w:styleId="style23" w:type="paragraph">
    <w:name w:val="Название"/>
    <w:basedOn w:val="style0"/>
    <w:next w:val="style23"/>
    <w:pPr>
      <w:suppressLineNumbers/>
      <w:spacing w:after="120" w:before="120"/>
    </w:pPr>
    <w:rPr>
      <w:rFonts w:cs="Lohit Hindi"/>
      <w:i/>
      <w:iCs/>
      <w:sz w:val="24"/>
      <w:szCs w:val="24"/>
    </w:rPr>
  </w:style>
  <w:style w:styleId="style24" w:type="paragraph">
    <w:name w:val="Указатель"/>
    <w:basedOn w:val="style0"/>
    <w:next w:val="style24"/>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