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819"/>
        <w:gridCol w:w="4818"/>
      </w:tblGrid>
      <w:tr>
        <w:trPr>
          <w:tblHeader w:val="true"/>
          <w:cantSplit w:val="false"/>
        </w:trPr>
        <w:tc>
          <w:tcPr>
            <w:tcW w:type="dxa" w:w="481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/>
              <w:t>Test</w:t>
            </w:r>
          </w:p>
        </w:tc>
        <w:tc>
          <w:tcPr>
            <w:tcW w:type="dxa" w:w="481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/>
              <w:t>Test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Содержимое таблицы"/>
    <w:basedOn w:val="style0"/>
    <w:next w:val="style22"/>
    <w:pPr>
      <w:suppressLineNumbers/>
    </w:pPr>
    <w:rPr/>
  </w:style>
  <w:style w:styleId="style23" w:type="paragraph">
    <w:name w:val="Заголовок таблицы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