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2EE548F9" w:rsidR="00F30FD8" w:rsidRPr="001447B7" w:rsidRDefault="00585A67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51C400E8" w:rsidR="00F30FD8" w:rsidRPr="001447B7" w:rsidRDefault="00585A67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F30FD8" w:rsidRDefault="00F30FD8" w:rsidP="0006029F">
            <w:r w:rsidRPr="00400A39">
              <w:t>User enters</w:t>
            </w:r>
            <w:r>
              <w:t xml:space="preserve"> </w:t>
            </w:r>
            <w:r w:rsidR="006215FB">
              <w:t xml:space="preserve">not </w:t>
            </w:r>
            <w:r>
              <w:t>correct:</w:t>
            </w:r>
          </w:p>
          <w:p w14:paraId="320486C3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F30FD8" w:rsidRPr="00400A39" w:rsidRDefault="00F30FD8" w:rsidP="004B6607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F30FD8" w:rsidRPr="00A217FB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F30FD8" w:rsidRPr="00DF1B9D" w:rsidRDefault="00F30FD8" w:rsidP="0006029F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 w:rsidR="00AE4EF4">
              <w:rPr>
                <w:color w:val="FF0000"/>
              </w:rPr>
              <w:t>90</w:t>
            </w:r>
          </w:p>
          <w:p w14:paraId="0EE907FD" w14:textId="77777777" w:rsidR="00F30FD8" w:rsidRPr="000C7812" w:rsidRDefault="00F30FD8" w:rsidP="0006029F">
            <w:r w:rsidRPr="000C7812">
              <w:t>Gender = “Male”</w:t>
            </w:r>
          </w:p>
          <w:p w14:paraId="1CE42AB6" w14:textId="319798D3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 w:rsidR="00AE4EF4"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0613D1" w14:textId="7A325779" w:rsidR="00F30FD8" w:rsidRPr="001447B7" w:rsidRDefault="00585A67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262F7C72" w:rsidR="00F30FD8" w:rsidRPr="001447B7" w:rsidRDefault="00585A67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5"/>
        <w:gridCol w:w="1620"/>
        <w:gridCol w:w="1710"/>
        <w:gridCol w:w="1620"/>
        <w:gridCol w:w="1620"/>
        <w:gridCol w:w="1293"/>
        <w:gridCol w:w="1232"/>
      </w:tblGrid>
      <w:tr w:rsidR="00F30FD8" w:rsidRPr="001447B7" w14:paraId="3708678A" w14:textId="77777777" w:rsidTr="0006029F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64D1A2FB" w14:textId="77777777" w:rsidTr="0006029F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F30FD8" w:rsidRPr="00400A39" w:rsidRDefault="00F30FD8" w:rsidP="0006029F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F30FD8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DB7E77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1873439D" w:rsidR="00F30FD8" w:rsidRPr="001447B7" w:rsidRDefault="00585A67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As </w:t>
            </w:r>
            <w:proofErr w:type="spellStart"/>
            <w:r>
              <w:rPr>
                <w:color w:val="000000" w:themeColor="text1"/>
              </w:rPr>
              <w:t>Expexted</w:t>
            </w:r>
            <w:proofErr w:type="spellEnd"/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41868799" w:rsidR="00F30FD8" w:rsidRPr="001447B7" w:rsidRDefault="00585A67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B8611F3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F30FD8" w:rsidRPr="00A217FB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F30FD8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F30FD8" w:rsidRPr="00F25326" w:rsidRDefault="00F30FD8" w:rsidP="0006029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53DAC0F" w14:textId="2350E76E" w:rsidR="00F30FD8" w:rsidRPr="001447B7" w:rsidRDefault="00585A67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698B7033" w:rsidR="00F30FD8" w:rsidRPr="001447B7" w:rsidRDefault="00585A67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2468C10D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F30FD8" w:rsidRPr="00400A39" w:rsidRDefault="00F30FD8" w:rsidP="0006029F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F30FD8" w:rsidRPr="00A217FB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F30FD8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F30FD8" w:rsidRPr="00F25326" w:rsidRDefault="00F30FD8" w:rsidP="0006029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F30FD8" w:rsidRPr="009E198F" w:rsidRDefault="00F30FD8" w:rsidP="0006029F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DB91BA1" w14:textId="2DA87FB0" w:rsidR="00F30FD8" w:rsidRPr="001447B7" w:rsidRDefault="00585A67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6C02B876" w:rsidR="00F30FD8" w:rsidRPr="001447B7" w:rsidRDefault="00585A67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44561454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F30FD8" w:rsidRPr="00400A39" w:rsidRDefault="00F30FD8" w:rsidP="0006029F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F30FD8" w:rsidRPr="00A217FB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F30FD8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F30FD8" w:rsidRPr="00F25326" w:rsidRDefault="00F30FD8" w:rsidP="000602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19294F49" w:rsidR="00F30FD8" w:rsidRPr="001447B7" w:rsidRDefault="00585A67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2613FE16" w:rsidR="00F30FD8" w:rsidRPr="001447B7" w:rsidRDefault="00585A67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9"/>
        <w:gridCol w:w="1593"/>
        <w:gridCol w:w="1930"/>
        <w:gridCol w:w="1762"/>
        <w:gridCol w:w="1574"/>
        <w:gridCol w:w="1200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CC1F114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r>
              <w:t>“User</w:t>
            </w:r>
            <w:r w:rsidRPr="009C11BF">
              <w:t>1</w:t>
            </w:r>
            <w:r w:rsidR="00CD4D60"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2897183D" w:rsidR="00965606" w:rsidRPr="001447B7" w:rsidRDefault="00585A67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40ECD02A" w:rsidR="00965606" w:rsidRPr="001447B7" w:rsidRDefault="00585A67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965606" w:rsidRPr="001447B7" w:rsidRDefault="00412368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53C8F3AB" w:rsidR="00965606" w:rsidRPr="001447B7" w:rsidRDefault="00585A67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7C91CDCA" w:rsidR="00965606" w:rsidRPr="001447B7" w:rsidRDefault="00585A67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Review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21"/>
        <w:gridCol w:w="1614"/>
        <w:gridCol w:w="1924"/>
        <w:gridCol w:w="1308"/>
        <w:gridCol w:w="1841"/>
        <w:gridCol w:w="1200"/>
        <w:gridCol w:w="1232"/>
      </w:tblGrid>
      <w:tr w:rsidR="00F6037F" w:rsidRPr="001447B7" w14:paraId="558B5D44" w14:textId="77777777" w:rsidTr="00AA2CD0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6037F" w:rsidRPr="001447B7" w14:paraId="4375A4FB" w14:textId="77777777" w:rsidTr="00AA2CD0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F6037F" w:rsidRPr="00400A39" w:rsidRDefault="00F6037F" w:rsidP="0006029F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 w:rsidR="00846F24">
              <w:t>three times “Yes”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F6037F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7E346A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Q2.</w:t>
            </w:r>
          </w:p>
          <w:p w14:paraId="051F23E7" w14:textId="248993DF" w:rsidR="007E346A" w:rsidRDefault="007E346A" w:rsidP="004314E7">
            <w:pPr>
              <w:pStyle w:val="ListParagraph"/>
              <w:numPr>
                <w:ilvl w:val="0"/>
                <w:numId w:val="21"/>
              </w:numPr>
            </w:pPr>
            <w:r>
              <w:t>User select “Yes” in Q3.</w:t>
            </w:r>
          </w:p>
          <w:p w14:paraId="5E96DD38" w14:textId="17C87189" w:rsidR="007E346A" w:rsidRPr="00A217FB" w:rsidRDefault="007E346A" w:rsidP="00846F24">
            <w:pPr>
              <w:pStyle w:val="ListParagraph"/>
              <w:ind w:left="360"/>
              <w:jc w:val="both"/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F6037F" w:rsidRDefault="00B44AA1" w:rsidP="0006029F">
            <w:r>
              <w:t>Q1. “Yes”</w:t>
            </w:r>
          </w:p>
          <w:p w14:paraId="4F4B486C" w14:textId="2F0A0572" w:rsidR="00B44AA1" w:rsidRDefault="00B44AA1" w:rsidP="0006029F">
            <w:r>
              <w:t>Q2. “Yes”</w:t>
            </w:r>
          </w:p>
          <w:p w14:paraId="231D166B" w14:textId="18DD675A" w:rsidR="00B44AA1" w:rsidRPr="001447B7" w:rsidRDefault="00B44AA1" w:rsidP="0006029F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AA2CD0" w:rsidRDefault="00AA2CD0" w:rsidP="00AA2CD0">
            <w:pPr>
              <w:jc w:val="center"/>
            </w:pPr>
            <w:r>
              <w:t>Result =</w:t>
            </w:r>
          </w:p>
          <w:p w14:paraId="2DF1D120" w14:textId="689B31F1" w:rsidR="00F6037F" w:rsidRPr="008D19D3" w:rsidRDefault="00AA2CD0" w:rsidP="00AA2CD0">
            <w:pPr>
              <w:jc w:val="center"/>
              <w:rPr>
                <w:color w:val="2F5496" w:themeColor="accent1" w:themeShade="BF"/>
              </w:rPr>
            </w:pPr>
            <w:r>
              <w:t>“Yes points: 3”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0F092B1" w14:textId="2F5FAE63" w:rsidR="00F6037F" w:rsidRPr="001447B7" w:rsidRDefault="00585A67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696F8F53" w:rsidR="00F6037F" w:rsidRPr="001447B7" w:rsidRDefault="00585A67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19B8D57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F6037F" w:rsidRPr="001447B7" w:rsidRDefault="00846F24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Q1.</w:t>
            </w:r>
          </w:p>
          <w:p w14:paraId="5512ACCE" w14:textId="59CF60E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Q2.</w:t>
            </w:r>
          </w:p>
          <w:p w14:paraId="487C3AAB" w14:textId="50AFD97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Q3.</w:t>
            </w:r>
          </w:p>
          <w:p w14:paraId="468DF0F0" w14:textId="02AFE439" w:rsidR="00F6037F" w:rsidRPr="00F25326" w:rsidRDefault="00F6037F" w:rsidP="00846F24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2204F0" w:rsidRDefault="002204F0" w:rsidP="002204F0">
            <w:r>
              <w:t>Q1. “No”</w:t>
            </w:r>
          </w:p>
          <w:p w14:paraId="14D56893" w14:textId="11A4AFE1" w:rsidR="002204F0" w:rsidRDefault="002204F0" w:rsidP="002204F0">
            <w:r>
              <w:t>Q2. “No”</w:t>
            </w:r>
          </w:p>
          <w:p w14:paraId="797CE634" w14:textId="0A7B9C02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3A7010C" w14:textId="736D7741" w:rsidR="00AA2CD0" w:rsidRDefault="00AA2CD0" w:rsidP="00AA2CD0">
            <w:pPr>
              <w:jc w:val="center"/>
            </w:pPr>
            <w:r>
              <w:t>Result =</w:t>
            </w:r>
          </w:p>
          <w:p w14:paraId="47985DAA" w14:textId="07E03C1C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0”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B4E1781" w14:textId="2204EB44" w:rsidR="00F6037F" w:rsidRPr="001447B7" w:rsidRDefault="00585A67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5A3B444A" w:rsidR="00F6037F" w:rsidRPr="001447B7" w:rsidRDefault="00585A67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06595CDB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F6037F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</w:t>
            </w:r>
            <w:r w:rsidR="00F6037F"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F6037F" w:rsidRPr="00400A39" w:rsidRDefault="00D0784F" w:rsidP="0006029F">
            <w:r w:rsidRPr="00400A39">
              <w:t xml:space="preserve">User enter </w:t>
            </w:r>
            <w:r>
              <w:t>tow times “No” and one “Yes”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F6037F" w:rsidRPr="009E198F" w:rsidRDefault="00B44AA1" w:rsidP="00836440">
            <w:pPr>
              <w:pStyle w:val="ListParagraph"/>
              <w:numPr>
                <w:ilvl w:val="0"/>
                <w:numId w:val="22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2204F0" w:rsidRDefault="002204F0" w:rsidP="002204F0">
            <w:r>
              <w:t>Q1. “</w:t>
            </w:r>
            <w:r w:rsidR="000645DA">
              <w:t>No</w:t>
            </w:r>
            <w:r>
              <w:t>”</w:t>
            </w:r>
          </w:p>
          <w:p w14:paraId="5098FF65" w14:textId="7EABA7C7" w:rsidR="002204F0" w:rsidRDefault="002204F0" w:rsidP="002204F0">
            <w:r>
              <w:t>Q2. “</w:t>
            </w:r>
            <w:r w:rsidR="000645DA">
              <w:t>No</w:t>
            </w:r>
            <w:r>
              <w:t>”</w:t>
            </w:r>
          </w:p>
          <w:p w14:paraId="52484AE9" w14:textId="188AABE5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EE7DC3" w14:textId="4984E615" w:rsidR="00AA2CD0" w:rsidRDefault="00AA2CD0" w:rsidP="00AA2CD0">
            <w:pPr>
              <w:jc w:val="center"/>
            </w:pPr>
            <w:r>
              <w:t>Result =</w:t>
            </w:r>
          </w:p>
          <w:p w14:paraId="3A6EACB4" w14:textId="1C448A63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“Yes points: </w:t>
            </w:r>
            <w:r w:rsidR="000645DA">
              <w:t>1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2E449FC" w14:textId="604C95FD" w:rsidR="00F6037F" w:rsidRPr="001447B7" w:rsidRDefault="00585A67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46033F72" w:rsidR="00F6037F" w:rsidRPr="001447B7" w:rsidRDefault="00585A67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5A28AC" w:rsidRPr="001447B7" w14:paraId="1C15A43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5A28AC" w:rsidRDefault="005A28AC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5A28AC" w:rsidRPr="00400A39" w:rsidRDefault="005A28AC" w:rsidP="0006029F">
            <w:r w:rsidRPr="00400A39">
              <w:t xml:space="preserve">User enter </w:t>
            </w:r>
            <w:r>
              <w:t>tow times “Yes” and one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5A28AC" w:rsidRDefault="005A28AC" w:rsidP="005A28AC">
            <w:r>
              <w:t>Q1. “No”</w:t>
            </w:r>
          </w:p>
          <w:p w14:paraId="28953572" w14:textId="60B060E7" w:rsidR="005A28AC" w:rsidRDefault="005A28AC" w:rsidP="005A28AC">
            <w:r>
              <w:t>Q2. “Yes”</w:t>
            </w:r>
          </w:p>
          <w:p w14:paraId="21DB2781" w14:textId="7F3029CE" w:rsidR="005A28AC" w:rsidRDefault="005A28AC" w:rsidP="005A28AC"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C162C87" w14:textId="77777777" w:rsidR="005A28AC" w:rsidRDefault="005A28AC" w:rsidP="005A28AC">
            <w:pPr>
              <w:jc w:val="center"/>
            </w:pPr>
            <w:r>
              <w:t>Result =</w:t>
            </w:r>
          </w:p>
          <w:p w14:paraId="6F8750DC" w14:textId="1AB2C1EB" w:rsidR="005A28AC" w:rsidRDefault="005A28AC" w:rsidP="005A28AC">
            <w:pPr>
              <w:jc w:val="center"/>
            </w:pPr>
            <w:r>
              <w:t>“Yes points: 2”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535EF53" w14:textId="3AB89A9B" w:rsidR="005A28AC" w:rsidRDefault="00585A67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Expected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1BC1D5AE" w:rsidR="005A28AC" w:rsidRDefault="00585A67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  <w:bookmarkStart w:id="0" w:name="_GoBack"/>
            <w:bookmarkEnd w:id="0"/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C5725F" w14:textId="77777777" w:rsidR="00CC1A60" w:rsidRDefault="00CC1A60" w:rsidP="005A0083">
      <w:pPr>
        <w:spacing w:after="0" w:line="240" w:lineRule="auto"/>
      </w:pPr>
      <w:r>
        <w:separator/>
      </w:r>
    </w:p>
  </w:endnote>
  <w:endnote w:type="continuationSeparator" w:id="0">
    <w:p w14:paraId="58709AE4" w14:textId="77777777" w:rsidR="00CC1A60" w:rsidRDefault="00CC1A60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7D6C7ED6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5A6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13A370" w14:textId="77777777" w:rsidR="00CC1A60" w:rsidRDefault="00CC1A60" w:rsidP="005A0083">
      <w:pPr>
        <w:spacing w:after="0" w:line="240" w:lineRule="auto"/>
      </w:pPr>
      <w:r>
        <w:separator/>
      </w:r>
    </w:p>
  </w:footnote>
  <w:footnote w:type="continuationSeparator" w:id="0">
    <w:p w14:paraId="01FE20E3" w14:textId="77777777" w:rsidR="00CC1A60" w:rsidRDefault="00CC1A60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CC1A60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45DA"/>
    <w:rsid w:val="000754F1"/>
    <w:rsid w:val="0008431E"/>
    <w:rsid w:val="0008786C"/>
    <w:rsid w:val="00093A4F"/>
    <w:rsid w:val="000C1B1D"/>
    <w:rsid w:val="000C7812"/>
    <w:rsid w:val="000D0A51"/>
    <w:rsid w:val="001232A4"/>
    <w:rsid w:val="001447B7"/>
    <w:rsid w:val="00162DC3"/>
    <w:rsid w:val="00164A0E"/>
    <w:rsid w:val="001E2E29"/>
    <w:rsid w:val="002204F0"/>
    <w:rsid w:val="00240CA4"/>
    <w:rsid w:val="002444C3"/>
    <w:rsid w:val="0025356E"/>
    <w:rsid w:val="00260C63"/>
    <w:rsid w:val="002D4028"/>
    <w:rsid w:val="002F065B"/>
    <w:rsid w:val="00300379"/>
    <w:rsid w:val="0032441B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80397"/>
    <w:rsid w:val="004A4601"/>
    <w:rsid w:val="004B6607"/>
    <w:rsid w:val="004E6E2F"/>
    <w:rsid w:val="00543102"/>
    <w:rsid w:val="00550379"/>
    <w:rsid w:val="005610BD"/>
    <w:rsid w:val="00573CDD"/>
    <w:rsid w:val="00585A67"/>
    <w:rsid w:val="00591FAB"/>
    <w:rsid w:val="00592610"/>
    <w:rsid w:val="005A0083"/>
    <w:rsid w:val="005A28AC"/>
    <w:rsid w:val="005A78ED"/>
    <w:rsid w:val="005D20E4"/>
    <w:rsid w:val="005E07D9"/>
    <w:rsid w:val="005F067C"/>
    <w:rsid w:val="006051DB"/>
    <w:rsid w:val="00613E6D"/>
    <w:rsid w:val="006215FB"/>
    <w:rsid w:val="00683205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C02B3"/>
    <w:rsid w:val="007C2EBF"/>
    <w:rsid w:val="007E346A"/>
    <w:rsid w:val="007F0AAD"/>
    <w:rsid w:val="007F30EE"/>
    <w:rsid w:val="008254F8"/>
    <w:rsid w:val="00836440"/>
    <w:rsid w:val="00842DB0"/>
    <w:rsid w:val="00846F24"/>
    <w:rsid w:val="008633DF"/>
    <w:rsid w:val="008700D3"/>
    <w:rsid w:val="00881F27"/>
    <w:rsid w:val="00883521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C0E55"/>
    <w:rsid w:val="00C44DF4"/>
    <w:rsid w:val="00C45119"/>
    <w:rsid w:val="00C71103"/>
    <w:rsid w:val="00C711F0"/>
    <w:rsid w:val="00C855C7"/>
    <w:rsid w:val="00C903CD"/>
    <w:rsid w:val="00C9679C"/>
    <w:rsid w:val="00CA012F"/>
    <w:rsid w:val="00CC1A60"/>
    <w:rsid w:val="00CD4D60"/>
    <w:rsid w:val="00D0784F"/>
    <w:rsid w:val="00D14C11"/>
    <w:rsid w:val="00D16ADE"/>
    <w:rsid w:val="00D16BA7"/>
    <w:rsid w:val="00D92B2E"/>
    <w:rsid w:val="00D94F89"/>
    <w:rsid w:val="00DA622D"/>
    <w:rsid w:val="00DB3202"/>
    <w:rsid w:val="00DF1B9D"/>
    <w:rsid w:val="00E83F8D"/>
    <w:rsid w:val="00E964DD"/>
    <w:rsid w:val="00EB5FE2"/>
    <w:rsid w:val="00F109FD"/>
    <w:rsid w:val="00F25326"/>
    <w:rsid w:val="00F30FD8"/>
    <w:rsid w:val="00F6037F"/>
    <w:rsid w:val="00F72E02"/>
    <w:rsid w:val="00F97826"/>
    <w:rsid w:val="00FB75B0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129</cp:revision>
  <dcterms:created xsi:type="dcterms:W3CDTF">2023-04-25T13:46:00Z</dcterms:created>
  <dcterms:modified xsi:type="dcterms:W3CDTF">2024-01-02T11:55:00Z</dcterms:modified>
</cp:coreProperties>
</file>