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jc w:val="center"/>
        <w:rPr>
          <w:b/>
          <w:bCs/>
          <w:sz w:val="36"/>
          <w:szCs w:val="36"/>
          <w:lang w:val="en-US"/>
        </w:rPr>
      </w:pPr>
      <w:r>
        <w:rPr>
          <w:b/>
          <w:bCs/>
          <w:sz w:val="36"/>
          <w:szCs w:val="36"/>
          <w:lang w:val="en-US"/>
        </w:rPr>
        <w:t>P</w:t>
      </w:r>
      <w:r>
        <w:rPr>
          <w:b/>
          <w:bCs/>
          <w:sz w:val="36"/>
          <w:szCs w:val="36"/>
          <w:lang w:val="en-US"/>
        </w:rPr>
        <w:t>ARALLEL AND DISTRIBUTED COMPUTING</w:t>
      </w:r>
    </w:p>
    <w:p>
      <w:pPr>
        <w:jc w:val="center"/>
        <w:rPr/>
      </w:pPr>
      <w:r>
        <w:rPr>
          <w:b/>
          <w:bCs/>
          <w:sz w:val="36"/>
          <w:szCs w:val="36"/>
          <w:lang w:val="en-US"/>
        </w:rPr>
        <w:t xml:space="preserve"> LAB 3 </w:t>
      </w:r>
      <w:r>
        <w:rPr>
          <w:b/>
          <w:bCs/>
          <w:sz w:val="36"/>
          <w:szCs w:val="36"/>
          <w:lang w:val="en-US"/>
        </w:rPr>
        <w:t>(20K0155)</w:t>
      </w:r>
    </w:p>
    <w:p>
      <w:pPr>
        <w:jc w:val="center"/>
        <w:rPr>
          <w:b w:val="off"/>
          <w:bCs w:val="off"/>
          <w:sz w:val="14"/>
          <w:szCs w:val="14"/>
        </w:rPr>
      </w:pPr>
      <w:r>
        <w:rPr>
          <w:b/>
          <w:bCs/>
          <w:sz w:val="36"/>
          <w:szCs w:val="36"/>
          <w:lang w:val="en-US"/>
        </w:rPr>
        <w:t>QUES 1</w:t>
      </w:r>
    </w:p>
    <w:p>
      <w:pPr>
        <w:jc w:val="left"/>
        <w:rPr>
          <w:b/>
          <w:bCs/>
          <w:sz w:val="26"/>
          <w:szCs w:val="26"/>
          <w:lang w:val="en-US"/>
        </w:rPr>
      </w:pPr>
      <w:r>
        <w:rPr>
          <w:b/>
          <w:bCs/>
          <w:sz w:val="26"/>
          <w:szCs w:val="26"/>
          <w:lang w:val="en-US"/>
        </w:rPr>
        <w:t xml:space="preserve">1- Parallel : </w:t>
      </w:r>
    </w:p>
    <w:p>
      <w:pPr>
        <w:jc w:val="left"/>
        <w:rPr>
          <w:b w:val="off"/>
          <w:bCs w:val="off"/>
          <w:sz w:val="26"/>
          <w:szCs w:val="26"/>
        </w:rPr>
      </w:pPr>
      <w:r>
        <w:rPr>
          <w:b w:val="off"/>
          <w:bCs w:val="off"/>
          <w:sz w:val="26"/>
          <w:szCs w:val="26"/>
          <w:lang w:val="en-US"/>
        </w:rPr>
        <w:t>It is used to create multiple openmp threads</w:t>
      </w:r>
      <w:r>
        <w:rPr>
          <w:b w:val="off"/>
          <w:bCs w:val="off"/>
          <w:sz w:val="26"/>
          <w:szCs w:val="26"/>
          <w:lang w:val="en-US"/>
        </w:rPr>
        <w:t xml:space="preserve">, which </w:t>
      </w:r>
      <w:r>
        <w:rPr>
          <w:b w:val="off"/>
          <w:bCs w:val="off"/>
          <w:sz w:val="26"/>
          <w:szCs w:val="26"/>
          <w:lang w:val="en-US"/>
        </w:rPr>
        <w:t xml:space="preserve">execute the region </w:t>
      </w:r>
      <w:r>
        <w:rPr>
          <w:b w:val="off"/>
          <w:bCs w:val="off"/>
          <w:sz w:val="26"/>
          <w:szCs w:val="26"/>
          <w:lang w:val="en-US"/>
        </w:rPr>
        <w:t>parallelly, each thread executing some part of region.</w:t>
      </w:r>
    </w:p>
    <w:p>
      <w:pPr>
        <w:jc w:val="left"/>
        <w:rPr>
          <w:b w:val="off"/>
          <w:bCs w:val="off"/>
          <w:sz w:val="26"/>
          <w:szCs w:val="26"/>
        </w:rPr>
      </w:pPr>
      <w:r>
        <w:rPr>
          <w:b/>
          <w:bCs/>
          <w:sz w:val="26"/>
          <w:szCs w:val="26"/>
          <w:lang w:val="en-US"/>
        </w:rPr>
        <w:t>2- Single/Master</w:t>
      </w:r>
      <w:r>
        <w:rPr>
          <w:b/>
          <w:bCs/>
          <w:sz w:val="26"/>
          <w:szCs w:val="26"/>
          <w:lang w:val="en-US"/>
        </w:rPr>
        <w:t xml:space="preserve"> :</w:t>
      </w:r>
    </w:p>
    <w:p>
      <w:pPr>
        <w:jc w:val="left"/>
        <w:rPr>
          <w:b w:val="off"/>
          <w:bCs w:val="off"/>
          <w:sz w:val="26"/>
          <w:szCs w:val="26"/>
          <w:lang w:val="en-US"/>
        </w:rPr>
      </w:pPr>
      <w:r>
        <w:rPr>
          <w:b w:val="off"/>
          <w:bCs w:val="off"/>
          <w:sz w:val="26"/>
          <w:szCs w:val="26"/>
          <w:lang w:val="en-US"/>
        </w:rPr>
        <w:t>Single clause specifies that the associated block would only be executed by a single thread(not necessarily the master thread)</w:t>
      </w:r>
    </w:p>
    <w:p>
      <w:pPr>
        <w:jc w:val="left"/>
        <w:rPr>
          <w:b w:val="off"/>
          <w:bCs w:val="off"/>
          <w:sz w:val="26"/>
          <w:szCs w:val="26"/>
        </w:rPr>
      </w:pPr>
      <w:r>
        <w:rPr>
          <w:b w:val="off"/>
          <w:bCs w:val="off"/>
          <w:sz w:val="26"/>
          <w:szCs w:val="26"/>
          <w:lang w:val="en-US"/>
        </w:rPr>
        <w:t xml:space="preserve">While Master </w:t>
      </w:r>
      <w:r>
        <w:rPr>
          <w:b w:val="off"/>
          <w:bCs w:val="off"/>
          <w:sz w:val="26"/>
          <w:szCs w:val="26"/>
          <w:lang w:val="en-US"/>
        </w:rPr>
        <w:t>clause specifies that the associated block would only be executed by master thread.</w:t>
      </w:r>
    </w:p>
    <w:p>
      <w:pPr>
        <w:jc w:val="left"/>
        <w:rPr>
          <w:b/>
          <w:bCs/>
          <w:sz w:val="26"/>
          <w:szCs w:val="26"/>
        </w:rPr>
      </w:pPr>
      <w:r>
        <w:rPr>
          <w:b/>
          <w:bCs/>
          <w:sz w:val="26"/>
          <w:szCs w:val="26"/>
          <w:lang w:val="en-US"/>
        </w:rPr>
        <w:t>3- Atomic/Critical :</w:t>
      </w:r>
    </w:p>
    <w:p>
      <w:pPr>
        <w:jc w:val="left"/>
        <w:rPr>
          <w:b w:val="off"/>
          <w:bCs w:val="off"/>
          <w:sz w:val="26"/>
          <w:szCs w:val="26"/>
        </w:rPr>
      </w:pPr>
      <w:r>
        <w:rPr>
          <w:b w:val="off"/>
          <w:bCs w:val="off"/>
          <w:sz w:val="26"/>
          <w:szCs w:val="26"/>
          <w:lang w:val="en-US"/>
        </w:rPr>
        <w:t>Critical clause restricts the execution of the associated block with a single thread at  time.</w:t>
      </w:r>
    </w:p>
    <w:p>
      <w:pPr>
        <w:jc w:val="left"/>
        <w:rPr>
          <w:b/>
          <w:bCs/>
          <w:sz w:val="26"/>
          <w:szCs w:val="26"/>
        </w:rPr>
      </w:pPr>
      <w:r>
        <w:rPr>
          <w:b/>
          <w:bCs/>
          <w:sz w:val="26"/>
          <w:szCs w:val="26"/>
          <w:lang w:val="en-US"/>
        </w:rPr>
        <w:t xml:space="preserve">4- </w:t>
      </w:r>
      <w:r>
        <w:rPr>
          <w:b/>
          <w:bCs/>
          <w:sz w:val="26"/>
          <w:szCs w:val="26"/>
          <w:lang w:val="en-US"/>
        </w:rPr>
        <w:t>Reduction</w:t>
      </w:r>
      <w:r>
        <w:rPr>
          <w:b/>
          <w:bCs/>
          <w:sz w:val="26"/>
          <w:szCs w:val="26"/>
          <w:lang w:val="en-US"/>
        </w:rPr>
        <w:t xml:space="preserve"> :</w:t>
      </w:r>
    </w:p>
    <w:p>
      <w:pPr>
        <w:jc w:val="left"/>
        <w:rPr>
          <w:b w:val="off"/>
          <w:bCs w:val="off"/>
          <w:sz w:val="26"/>
          <w:szCs w:val="26"/>
        </w:rPr>
      </w:pPr>
      <w:r>
        <w:rPr>
          <w:b w:val="off"/>
          <w:bCs w:val="off"/>
          <w:sz w:val="26"/>
          <w:szCs w:val="26"/>
          <w:lang w:val="en-US"/>
        </w:rPr>
        <w:t>Perform reduction on the scaler variables that are included in the variable-list with the operator.</w:t>
      </w:r>
    </w:p>
    <w:p>
      <w:pPr>
        <w:jc w:val="left"/>
        <w:rPr>
          <w:b/>
          <w:bCs/>
          <w:sz w:val="26"/>
          <w:szCs w:val="26"/>
        </w:rPr>
      </w:pPr>
      <w:r>
        <w:rPr>
          <w:b/>
          <w:bCs/>
          <w:sz w:val="26"/>
          <w:szCs w:val="26"/>
          <w:lang w:val="en-US"/>
        </w:rPr>
        <w:t>5- OpenMP API calls :</w:t>
      </w:r>
    </w:p>
    <w:p>
      <w:pPr>
        <w:jc w:val="left"/>
        <w:rPr>
          <w:b w:val="off"/>
          <w:bCs w:val="off"/>
          <w:sz w:val="26"/>
          <w:szCs w:val="26"/>
        </w:rPr>
      </w:pPr>
      <w:r>
        <w:rPr>
          <w:b w:val="off"/>
          <w:bCs w:val="off"/>
          <w:sz w:val="26"/>
          <w:szCs w:val="26"/>
          <w:lang w:val="en-US"/>
        </w:rPr>
        <w:t>These are used to call OpenMP API runtime library routines.</w:t>
      </w:r>
    </w:p>
    <w:p>
      <w:pPr>
        <w:jc w:val="center"/>
        <w:rPr>
          <w:b w:val="off"/>
          <w:bCs w:val="off"/>
          <w:sz w:val="14"/>
          <w:szCs w:val="14"/>
        </w:rPr>
      </w:pPr>
      <w:r>
        <w:rPr>
          <w:b/>
          <w:bCs/>
          <w:sz w:val="36"/>
          <w:szCs w:val="36"/>
          <w:lang w:val="en-US"/>
        </w:rPr>
        <w:t>QUES 2</w:t>
      </w:r>
    </w:p>
    <w:p>
      <w:pPr>
        <w:jc w:val="left"/>
        <w:rPr>
          <w:b w:val="off"/>
          <w:bCs w:val="off"/>
          <w:sz w:val="26"/>
          <w:szCs w:val="26"/>
        </w:rPr>
      </w:pPr>
      <w:r>
        <w:rPr>
          <w:b w:val="off"/>
          <w:bCs w:val="off"/>
          <w:sz w:val="26"/>
          <w:szCs w:val="26"/>
          <w:lang w:val="en-US"/>
        </w:rPr>
        <w:t>Task Parallelism(task1)</w:t>
      </w:r>
    </w:p>
    <w:p>
      <w:pPr>
        <w:jc w:val="left"/>
        <w:rPr>
          <w:b w:val="off"/>
          <w:bCs w:val="off"/>
          <w:sz w:val="28"/>
          <w:szCs w:val="28"/>
        </w:rPr>
      </w:pPr>
      <w:r>
        <w:rPr>
          <w:b w:val="off"/>
          <w:bCs w:val="off"/>
          <w:sz w:val="28"/>
          <w:szCs w:val="28"/>
        </w:rPr>
        <w:drawing xmlns:mc="http://schemas.openxmlformats.org/markup-compatibility/2006">
          <wp:inline>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5"/>
                    <a:srcRect l="0" t="0" r="0" b="18168"/>
                    <a:stretch/>
                  </pic:blipFill>
                  <pic:spPr>
                    <a:xfrm>
                      <a:off x="0" y="0"/>
                      <a:ext cx="4889500" cy="1442085"/>
                    </a:xfrm>
                    <a:prstGeom prst="rect">
                      <a:avLst/>
                    </a:prstGeom>
                  </pic:spPr>
                </pic:pic>
              </a:graphicData>
            </a:graphic>
          </wp:inline>
        </w:drawing>
      </w:r>
    </w:p>
    <w:p>
      <w:pPr>
        <w:jc w:val="left"/>
        <w:rPr>
          <w:b w:val="off"/>
          <w:bCs w:val="off"/>
          <w:sz w:val="28"/>
          <w:szCs w:val="28"/>
        </w:rPr>
      </w:pPr>
      <w:r>
        <w:rPr>
          <w:b w:val="off"/>
          <w:bCs w:val="off"/>
          <w:sz w:val="26"/>
          <w:szCs w:val="26"/>
          <w:lang w:val="en-US"/>
        </w:rPr>
        <w:t>Data Parallelism(task2)</w:t>
      </w:r>
    </w:p>
    <w:p>
      <w:pPr>
        <w:jc w:val="left"/>
        <w:rPr>
          <w:b w:val="off"/>
          <w:bCs w:val="off"/>
          <w:sz w:val="28"/>
          <w:szCs w:val="28"/>
        </w:rPr>
      </w:pPr>
      <w:r>
        <w:rPr>
          <w:b w:val="off"/>
          <w:bCs w:val="off"/>
          <w:sz w:val="28"/>
          <w:szCs w:val="28"/>
        </w:rPr>
        <w:drawing xmlns:mc="http://schemas.openxmlformats.org/markup-compatibility/2006">
          <wp:inline>
            <wp:extent cx="4581525" cy="308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6"/>
                    <a:srcRect/>
                    <a:stretch>
                      <a:fillRect/>
                    </a:stretch>
                  </pic:blipFill>
                  <pic:spPr>
                    <a:xfrm>
                      <a:off x="0" y="0"/>
                      <a:ext cx="4581525" cy="3080385"/>
                    </a:xfrm>
                    <a:prstGeom prst="rect">
                      <a:avLst/>
                    </a:prstGeom>
                  </pic:spPr>
                </pic:pic>
              </a:graphicData>
            </a:graphic>
          </wp:inline>
        </w:drawing>
      </w:r>
    </w:p>
    <w:p>
      <w:pPr>
        <w:jc w:val="center"/>
        <w:rPr>
          <w:b w:val="off"/>
          <w:bCs w:val="off"/>
          <w:sz w:val="14"/>
          <w:szCs w:val="14"/>
        </w:rPr>
      </w:pPr>
      <w:r>
        <w:rPr>
          <w:b/>
          <w:bCs/>
          <w:sz w:val="36"/>
          <w:szCs w:val="36"/>
          <w:lang w:val="en-US"/>
        </w:rPr>
        <w:t>QUES 3</w:t>
      </w:r>
    </w:p>
    <w:p>
      <w:pPr>
        <w:jc w:val="left"/>
        <w:rPr>
          <w:b w:val="off"/>
          <w:bCs w:val="off"/>
          <w:sz w:val="26"/>
          <w:szCs w:val="26"/>
        </w:rPr>
      </w:pPr>
      <w:r>
        <w:rPr>
          <w:b w:val="off"/>
          <w:bCs w:val="off"/>
          <w:sz w:val="26"/>
          <w:szCs w:val="26"/>
          <w:lang w:val="en-US"/>
        </w:rPr>
        <w:t>Syntax for dynamic and static scheduling :</w:t>
      </w:r>
    </w:p>
    <w:p>
      <w:pPr>
        <w:spacing w:after="80" w:line="240"/>
        <w:jc w:val="left"/>
        <w:rPr>
          <w:b w:val="off"/>
          <w:bCs w:val="off"/>
          <w:sz w:val="26"/>
          <w:szCs w:val="26"/>
        </w:rPr>
      </w:pPr>
      <w:r>
        <w:rPr>
          <w:b w:val="off"/>
          <w:bCs w:val="off"/>
          <w:sz w:val="26"/>
          <w:szCs w:val="26"/>
          <w:lang w:val="en-US"/>
        </w:rPr>
        <w:t>#pragma omp parallel for scheduling(dynamic,chunck_size)</w:t>
      </w:r>
    </w:p>
    <w:p>
      <w:pPr>
        <w:spacing w:after="80" w:line="240"/>
        <w:jc w:val="left"/>
        <w:rPr>
          <w:b w:val="off"/>
          <w:bCs w:val="off"/>
          <w:sz w:val="26"/>
          <w:szCs w:val="26"/>
        </w:rPr>
      </w:pPr>
      <w:r>
        <w:rPr>
          <w:b w:val="off"/>
          <w:bCs w:val="off"/>
          <w:sz w:val="26"/>
          <w:szCs w:val="26"/>
          <w:lang w:val="en-US"/>
        </w:rPr>
        <w:t>#pragma omp parallel for scheduling(</w:t>
      </w:r>
      <w:r>
        <w:rPr>
          <w:b w:val="off"/>
          <w:bCs w:val="off"/>
          <w:sz w:val="26"/>
          <w:szCs w:val="26"/>
          <w:lang w:val="en-US"/>
        </w:rPr>
        <w:t>static</w:t>
      </w:r>
      <w:r>
        <w:rPr>
          <w:b w:val="off"/>
          <w:bCs w:val="off"/>
          <w:sz w:val="26"/>
          <w:szCs w:val="26"/>
          <w:lang w:val="en-US"/>
        </w:rPr>
        <w:t>,chunck_size)</w:t>
      </w:r>
    </w:p>
    <w:p>
      <w:pPr>
        <w:ind w:right="0"/>
        <w:jc w:val="left"/>
        <w:rPr>
          <w:b w:val="off"/>
          <w:bCs w:val="off"/>
          <w:sz w:val="26"/>
          <w:szCs w:val="26"/>
        </w:rPr>
      </w:pPr>
      <w:r>
        <w:rPr>
          <w:b/>
          <w:bCs/>
          <w:sz w:val="26"/>
          <w:szCs w:val="26"/>
          <w:lang w:val="en-US"/>
        </w:rPr>
        <w:t xml:space="preserve">Ans : </w:t>
      </w:r>
      <w:r>
        <w:rPr>
          <w:b w:val="off"/>
          <w:bCs w:val="off"/>
          <w:sz w:val="26"/>
          <w:szCs w:val="26"/>
          <w:lang w:val="en-US"/>
        </w:rPr>
        <w:t>Yes! Chunk size can be used to specify granularity as it defines how many iterations or tasks would be performed by each thread. If chunk size is large,it would be course grain. And if chunk size is small, it would result in fine grain.</w:t>
      </w:r>
    </w:p>
    <w:p>
      <w:pPr>
        <w:jc w:val="center"/>
        <w:rPr>
          <w:b w:val="off"/>
          <w:bCs w:val="off"/>
          <w:sz w:val="28"/>
          <w:szCs w:val="28"/>
        </w:rPr>
      </w:pPr>
      <w:r>
        <w:rPr>
          <w:b/>
          <w:bCs/>
          <w:sz w:val="36"/>
          <w:szCs w:val="36"/>
          <w:lang w:val="en-US"/>
        </w:rPr>
        <w:t>QUES 4 (task3)</w:t>
      </w:r>
    </w:p>
    <w:p>
      <w:pPr>
        <w:jc w:val="left"/>
        <w:rPr>
          <w:b w:val="off"/>
          <w:bCs w:val="off"/>
          <w:sz w:val="26"/>
          <w:szCs w:val="26"/>
        </w:rPr>
      </w:pPr>
      <w:r>
        <w:rPr>
          <w:b w:val="off"/>
          <w:bCs w:val="off"/>
          <w:sz w:val="26"/>
          <w:szCs w:val="26"/>
        </w:rPr>
        <w:drawing xmlns:mc="http://schemas.openxmlformats.org/markup-compatibility/2006">
          <wp:inline>
            <wp:extent cx="5034280" cy="2316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7"/>
                    <a:srcRect/>
                    <a:stretch>
                      <a:fillRect/>
                    </a:stretch>
                  </pic:blipFill>
                  <pic:spPr>
                    <a:xfrm>
                      <a:off x="0" y="0"/>
                      <a:ext cx="5034280" cy="2316480"/>
                    </a:xfrm>
                    <a:prstGeom prst="rect">
                      <a:avLst/>
                    </a:prstGeom>
                  </pic:spPr>
                </pic:pic>
              </a:graphicData>
            </a:graphic>
          </wp:inline>
        </w:drawing>
      </w:r>
    </w:p>
    <w:p>
      <w:pPr>
        <w:jc w:val="center"/>
        <w:rPr>
          <w:b w:val="off"/>
          <w:bCs w:val="off"/>
          <w:sz w:val="26"/>
          <w:szCs w:val="26"/>
        </w:rPr>
      </w:pPr>
      <w:r>
        <w:rPr>
          <w:b/>
          <w:bCs/>
          <w:sz w:val="36"/>
          <w:szCs w:val="36"/>
          <w:lang w:val="en-US"/>
        </w:rPr>
        <w:t>QUES 5 (task4)</w:t>
      </w:r>
    </w:p>
    <w:p>
      <w:pPr>
        <w:jc w:val="left"/>
        <w:rPr>
          <w:b w:val="off"/>
          <w:bCs w:val="off"/>
          <w:sz w:val="26"/>
          <w:szCs w:val="26"/>
        </w:rPr>
      </w:pPr>
      <w:r>
        <w:rPr>
          <w:b w:val="off"/>
          <w:bCs w:val="off"/>
          <w:sz w:val="26"/>
          <w:szCs w:val="26"/>
        </w:rPr>
        <w:drawing xmlns:mc="http://schemas.openxmlformats.org/markup-compatibility/2006">
          <wp:inline>
            <wp:extent cx="3994785" cy="174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8"/>
                    <a:srcRect/>
                    <a:stretch>
                      <a:fillRect/>
                    </a:stretch>
                  </pic:blipFill>
                  <pic:spPr>
                    <a:xfrm>
                      <a:off x="0" y="0"/>
                      <a:ext cx="3994785" cy="1742440"/>
                    </a:xfrm>
                    <a:prstGeom prst="rect">
                      <a:avLst/>
                    </a:prstGeom>
                  </pic:spPr>
                </pic:pic>
              </a:graphicData>
            </a:graphic>
          </wp:inline>
        </w:drawing>
      </w:r>
    </w:p>
    <w:p>
      <w:pPr>
        <w:jc w:val="center"/>
        <w:rPr>
          <w:b w:val="off"/>
          <w:bCs w:val="off"/>
          <w:sz w:val="26"/>
          <w:szCs w:val="26"/>
        </w:rPr>
      </w:pPr>
      <w:r>
        <w:rPr>
          <w:b/>
          <w:bCs/>
          <w:sz w:val="36"/>
          <w:szCs w:val="36"/>
          <w:lang w:val="en-US"/>
        </w:rPr>
        <w:t>QUES 6 (task5)</w:t>
      </w:r>
    </w:p>
    <w:p>
      <w:pPr>
        <w:jc w:val="left"/>
        <w:rPr>
          <w:b w:val="off"/>
          <w:bCs w:val="off"/>
          <w:sz w:val="16"/>
          <w:szCs w:val="16"/>
        </w:rPr>
      </w:pPr>
    </w:p>
    <w:p>
      <w:pPr>
        <w:jc w:val="left"/>
        <w:rPr>
          <w:b w:val="off"/>
          <w:bCs w:val="off"/>
          <w:sz w:val="16"/>
          <w:szCs w:val="16"/>
        </w:rPr>
      </w:pPr>
      <w:r>
        <w:rPr>
          <w:b w:val="off"/>
          <w:bCs w:val="off"/>
          <w:sz w:val="16"/>
          <w:szCs w:val="16"/>
        </w:rPr>
        <w:drawing xmlns:mc="http://schemas.openxmlformats.org/markup-compatibility/2006">
          <wp:inline>
            <wp:extent cx="5322570" cy="2579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9"/>
                    <a:srcRect/>
                    <a:stretch>
                      <a:fillRect/>
                    </a:stretch>
                  </pic:blipFill>
                  <pic:spPr>
                    <a:xfrm>
                      <a:off x="0" y="0"/>
                      <a:ext cx="5322570" cy="2579370"/>
                    </a:xfrm>
                    <a:prstGeom prst="rect">
                      <a:avLst/>
                    </a:prstGeom>
                  </pic:spPr>
                </pic:pic>
              </a:graphicData>
            </a:graphic>
          </wp:inline>
        </w:drawing>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coreProperties>
</file>