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 xml:space="preserve">МОЭВМ</w:t>
      </w:r>
      <w:r/>
    </w:p>
    <w:p>
      <w:pPr>
        <w:jc w:val="center"/>
        <w:spacing w:line="360" w:lineRule="auto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 выполнении индивидуального домашнего задания №1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 xml:space="preserve">«</w:t>
      </w:r>
      <w:r>
        <w:rPr>
          <w:b/>
          <w:color w:val="000000"/>
          <w:sz w:val="28"/>
          <w:szCs w:val="28"/>
        </w:rPr>
        <w:t xml:space="preserve">Дифференциальные уравнени</w:t>
      </w:r>
      <w:r>
        <w:rPr>
          <w:b/>
          <w:color w:val="000000"/>
          <w:sz w:val="28"/>
          <w:szCs w:val="28"/>
        </w:rPr>
        <w:t xml:space="preserve">я</w:t>
      </w:r>
      <w:r>
        <w:rPr>
          <w:b/>
          <w:sz w:val="28"/>
          <w:szCs w:val="28"/>
        </w:rPr>
        <w:t xml:space="preserve">»</w:t>
      </w:r>
      <w:r/>
    </w:p>
    <w:p>
      <w:pPr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</w:t>
      </w:r>
      <w:r>
        <w:rPr>
          <w:b/>
          <w:sz w:val="28"/>
          <w:szCs w:val="28"/>
        </w:rPr>
        <w:t xml:space="preserve">11</w:t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  <w:t xml:space="preserve"> гр. 9383</w:t>
            </w:r>
            <w:r/>
          </w:p>
        </w:tc>
        <w:tc>
          <w:tcPr>
            <w:tcBorders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Ноздрин В.Я.</w:t>
            </w:r>
            <w:r/>
          </w:p>
        </w:tc>
      </w:tr>
      <w:tr>
        <w:trPr>
          <w:trHeight w:val="614"/>
        </w:trPr>
        <w:tc>
          <w:tcPr>
            <w:tcW w:w="2206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470" w:type="pct"/>
            <w:vAlign w:val="bottom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Юдовин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М.Э</w:t>
            </w:r>
            <w:r>
              <w:rPr>
                <w:sz w:val="28"/>
                <w:szCs w:val="28"/>
              </w:rPr>
              <w:t xml:space="preserve">.</w:t>
            </w:r>
            <w:r/>
          </w:p>
        </w:tc>
      </w:tr>
    </w:tbl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/>
    </w:p>
    <w:p>
      <w:pPr>
        <w:jc w:val="center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2022</w:t>
      </w:r>
      <w:r/>
    </w:p>
    <w:p>
      <w:pPr>
        <w:ind w:left="0" w:right="0" w:firstLine="709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работы.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Изучение краевой задачи для дифференциального уравнения 2-го порядка.</w:t>
      </w:r>
      <w:r/>
    </w:p>
    <w:p>
      <w:pPr>
        <w:ind w:left="0" w:right="0" w:firstLine="709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</w:t>
      </w:r>
      <w:r>
        <w:rPr>
          <w:b/>
          <w:sz w:val="28"/>
          <w:szCs w:val="28"/>
        </w:rPr>
        <w:t xml:space="preserve">.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Рассматривается следующая краевая задача. 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Дано уравнение </w:t>
      </w:r>
      <m:oMath>
        <m:acc>
          <m:accPr>
            <m:chr m:val="̈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i"/>
              </m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/>
            <w:sz w:val="28"/>
            <w:szCs w:val="28"/>
          </w:rPr>
          <m:rPr/>
          <m:t>f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rPr/>
              <m:t>x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p"/>
              </m:rPr>
              <m:t>,</m:t>
            </m:r>
            <m:r>
              <w:rPr>
                <w:rFonts w:ascii="Cambria Math" w:hAnsi="Cambria Math"/>
                <w:sz w:val="28"/>
                <w:szCs w:val="28"/>
              </w:rPr>
              <m:rPr/>
              <m:t> y</m:t>
            </m:r>
          </m:e>
        </m:d>
      </m:oMath>
      <w:r>
        <w:rPr>
          <w:bCs/>
          <w:sz w:val="28"/>
          <w:szCs w:val="28"/>
        </w:rPr>
        <w:t xml:space="preserve">,    </w:t>
      </w:r>
      <m:oMath>
        <m:r>
          <w:rPr>
            <w:rFonts w:ascii="Cambria Math" w:hAnsi="Cambria Math" w:cs="Cambria Math" w:eastAsia="Cambria Math"/>
          </w:rPr>
          <m:rPr/>
          <m:t>a&lt;x&lt;b</m:t>
        </m:r>
      </m:oMath>
      <w:r>
        <w:rPr>
          <w:bCs/>
          <w:sz w:val="28"/>
          <w:szCs w:val="28"/>
        </w:rPr>
        <w:tab/>
        <w:tab/>
        <w:t xml:space="preserve">      (</w:t>
      </w:r>
      <w:r>
        <w:rPr>
          <w:bCs/>
          <w:sz w:val="28"/>
          <w:szCs w:val="28"/>
        </w:rPr>
        <w:t xml:space="preserve">1)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 граничные условия </w:t>
      </w:r>
      <m:oMath>
        <m:r>
          <w:rPr>
            <w:rFonts w:ascii="Cambria Math" w:hAnsi="Cambria Math"/>
            <w:sz w:val="28"/>
            <w:szCs w:val="28"/>
          </w:rPr>
          <m:rPr/>
          <m:t>y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rPr>
            <m:sty m:val="p"/>
          </m:rPr>
          <m:t>,  </m:t>
        </m:r>
        <m:r>
          <w:rPr>
            <w:rFonts w:ascii="Cambria Math" w:hAnsi="Cambria Math"/>
            <w:sz w:val="28"/>
            <w:szCs w:val="28"/>
          </w:rPr>
          <m:rPr/>
          <m:t>y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</m:sub>
        </m:sSub>
      </m:oMath>
      <w:r>
        <w:rPr>
          <w:bCs/>
          <w:sz w:val="28"/>
          <w:szCs w:val="28"/>
        </w:rPr>
        <w:tab/>
        <w:t xml:space="preserve">(</w:t>
      </w:r>
      <w:r>
        <w:rPr>
          <w:bCs/>
          <w:sz w:val="28"/>
          <w:szCs w:val="28"/>
        </w:rPr>
        <w:t xml:space="preserve">2)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Требуется найти решение задачи (1)-(2) и построить его график. 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Рассмотрим задачу Коши для уравнения (1) с начальными условиями</w:t>
      </w:r>
      <w:r/>
    </w:p>
    <w:p>
      <w:pPr>
        <w:ind w:firstLine="708"/>
        <w:jc w:val="both"/>
        <w:spacing w:line="360" w:lineRule="auto"/>
        <w:rPr>
          <w:bCs/>
          <w:sz w:val="28"/>
          <w:szCs w:val="28"/>
        </w:rPr>
      </w:pPr>
      <w:r/>
      <m:oMath>
        <m:r>
          <w:rPr>
            <w:rFonts w:ascii="Cambria Math" w:hAnsi="Cambria Math"/>
            <w:sz w:val="28"/>
            <w:szCs w:val="28"/>
          </w:rPr>
          <m:rPr/>
          <m:t>y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>
                <m:sty m:val="p"/>
              </m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rPr>
            <m:sty m:val="p"/>
          </m:rPr>
          <m:t>,  </m:t>
        </m:r>
        <m:acc>
          <m:accPr>
            <m:chr m:val="̇"/>
            <m:ctrlPr>
              <w:rPr>
                <w:rFonts w:ascii="Cambria Math" w:hAnsi="Cambria Math" w:cs="Cambria Math" w:eastAsia="Cambria Math"/>
                <w:i/>
                <w:strike w:val="false"/>
                <w:sz w:val="28"/>
                <w:highlight w:val="none"/>
                <w:u w:val="none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caps w:val="0"/>
                <w:smallCaps w:val="0"/>
                <w:strike w:val="false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ru-RU" w:bidi="ar-SA" w:eastAsia="ru-RU"/>
              </w:rPr>
              <m:rPr/>
              <m:t>y</m:t>
            </m:r>
          </m:e>
        </m:acc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rPr/>
              <m:t>a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/>
            <w:sz w:val="28"/>
            <w:szCs w:val="28"/>
          </w:rPr>
          <m:rPr/>
          <m:t>h</m:t>
        </m:r>
      </m:oMath>
      <w:r>
        <w:rPr>
          <w:bCs/>
          <w:sz w:val="28"/>
          <w:szCs w:val="28"/>
        </w:rPr>
        <w:t xml:space="preserve">                                    (3)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План решения основан на многократном решении задачи Коши (1), (3).  Значение решения задачи Коши при </w:t>
      </w:r>
      <m:oMath>
        <m:r>
          <w:rPr>
            <w:rFonts w:ascii="Cambria Math" w:hAnsi="Cambria Math"/>
            <w:sz w:val="28"/>
            <w:szCs w:val="28"/>
          </w:rPr>
          <m:rPr/>
          <m:t>x</m:t>
        </m:r>
        <m:r>
          <w:rPr>
            <w:rFonts w:ascii="Cambria Math" w:hAnsi="Cambria Math"/>
            <w:sz w:val="28"/>
            <w:szCs w:val="28"/>
          </w:rPr>
          <m:rPr>
            <m:sty m:val="p"/>
          </m:rPr>
          <m:t>=</m:t>
        </m:r>
        <m:r>
          <w:rPr>
            <w:rFonts w:ascii="Cambria Math" w:hAnsi="Cambria Math"/>
            <w:sz w:val="28"/>
            <w:szCs w:val="28"/>
          </w:rPr>
          <m:rPr/>
          <m:t>b</m:t>
        </m:r>
      </m:oMath>
      <w:r>
        <w:rPr>
          <w:bCs/>
          <w:sz w:val="28"/>
          <w:szCs w:val="28"/>
        </w:rPr>
        <w:t xml:space="preserve"> является </w:t>
      </w:r>
      <w:r>
        <w:rPr>
          <w:bCs/>
          <w:sz w:val="28"/>
          <w:szCs w:val="28"/>
        </w:rPr>
        <w:t xml:space="preserve">функцией  от</w:t>
      </w:r>
      <w:r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rPr/>
          <m:t>h</m:t>
        </m:r>
      </m:oMath>
      <w:r>
        <w:rPr>
          <w:bCs/>
          <w:sz w:val="28"/>
          <w:szCs w:val="28"/>
        </w:rPr>
        <w:t xml:space="preserve">.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Задача сводится к отысканию такого значения переменной </w:t>
      </w:r>
      <m:oMath>
        <m:r>
          <w:rPr>
            <w:rFonts w:ascii="Cambria Math" w:hAnsi="Cambria Math"/>
            <w:sz w:val="28"/>
            <w:szCs w:val="28"/>
          </w:rPr>
          <m:rPr/>
          <m:t>h</m:t>
        </m:r>
      </m:oMath>
      <w:r>
        <w:rPr>
          <w:bCs/>
          <w:sz w:val="28"/>
          <w:szCs w:val="28"/>
        </w:rPr>
        <w:t xml:space="preserve">, при котором выполнено условие на правом конце отрезка, т.е.  должно выполняться</w:t>
      </w:r>
      <w:r/>
    </w:p>
    <w:p>
      <w:pPr>
        <w:ind w:firstLine="708"/>
        <w:jc w:val="both"/>
        <w:spacing w:line="360" w:lineRule="auto"/>
        <w:rPr>
          <w:bCs/>
          <w:sz w:val="28"/>
          <w:szCs w:val="28"/>
        </w:rPr>
      </w:pPr>
      <w:r/>
      <m:oMath>
        <m:r>
          <w:rPr>
            <w:rFonts w:ascii="Cambria Math" w:hAnsi="Cambria Math"/>
            <w:sz w:val="28"/>
            <w:szCs w:val="28"/>
          </w:rPr>
          <m:rPr/>
          <m:t>y</m:t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  <m:r>
              <w:rPr>
                <w:rFonts w:ascii="Cambria Math" w:hAnsi="Cambria Math"/>
                <w:sz w:val="28"/>
                <w:szCs w:val="28"/>
              </w:rPr>
              <m:rPr>
                <m:sty m:val="p"/>
              </m:rPr>
              <m:t>,</m:t>
            </m:r>
            <m:r>
              <w:rPr>
                <w:rFonts w:ascii="Cambria Math" w:hAnsi="Cambria Math"/>
                <w:sz w:val="28"/>
                <w:szCs w:val="28"/>
              </w:rPr>
              <m:rPr/>
              <m:t>h</m:t>
            </m:r>
          </m:e>
        </m:d>
        <m:r>
          <w:rPr>
            <w:rFonts w:ascii="Cambria Math" w:hAnsi="Cambria Math"/>
            <w:sz w:val="28"/>
            <w:szCs w:val="28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rPr>
            <m:sty m:val="p"/>
          </m:rPr>
          <m:t>,</m:t>
        </m:r>
      </m:oMath>
      <w:r>
        <w:rPr>
          <w:bCs/>
          <w:sz w:val="28"/>
          <w:szCs w:val="28"/>
        </w:rPr>
        <w:t xml:space="preserve">                                                   (4)</w:t>
      </w:r>
      <w:r/>
    </w:p>
    <w:p>
      <w:pPr>
        <w:ind w:firstLine="0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Это уравнение с одним неизвестным </w:t>
      </w:r>
      <m:oMath>
        <m:r>
          <w:rPr>
            <w:rFonts w:ascii="Cambria Math" w:hAnsi="Cambria Math"/>
            <w:sz w:val="28"/>
            <w:szCs w:val="28"/>
          </w:rPr>
          <m:rPr/>
          <m:t>h</m:t>
        </m:r>
      </m:oMath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Для его решения уравнения можно применить обычный метод половинного деления.</w:t>
      </w:r>
      <w:r>
        <w:rPr>
          <w:bCs/>
          <w:sz w:val="28"/>
          <w:szCs w:val="28"/>
        </w:rPr>
      </w:r>
      <w:r/>
    </w:p>
    <w:p>
      <w:pPr>
        <w:ind w:left="0" w:right="0" w:firstLine="709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</w:t>
      </w:r>
      <w:r>
        <w:rPr>
          <w:b/>
          <w:sz w:val="28"/>
          <w:szCs w:val="28"/>
        </w:rPr>
        <w:t xml:space="preserve"> 11</w:t>
      </w:r>
      <w:r>
        <w:rPr>
          <w:b/>
          <w:sz w:val="28"/>
          <w:szCs w:val="28"/>
        </w:rPr>
        <w:t xml:space="preserve">.</w:t>
      </w:r>
      <w:r/>
    </w:p>
    <w:p>
      <w:pPr>
        <w:spacing w:after="160" w:line="259" w:lineRule="auto"/>
        <w:rPr>
          <w:szCs w:val="28"/>
          <w:highlight w:val="none"/>
        </w:rPr>
      </w:pPr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>f</m:t>
          </m:r>
          <m:d>
            <m:dPr>
              <m:begChr m:val="("/>
              <m:endChr m:val=")"/>
              <m:ctrlPr/>
            </m:dPr>
            <m:e>
              <m:r>
                <m:rPr/>
                <m:t>x, y</m:t>
              </m:r>
            </m:e>
          </m:d>
          <m:r>
            <w:rPr>
              <w:rFonts w:ascii="Cambria Math" w:hAnsi="Cambria Math" w:cs="Cambria Math" w:eastAsia="Cambria Math"/>
            </w:rPr>
            <m:rPr/>
            <m:t>=ln</m:t>
          </m:r>
          <m:r>
            <m:rPr/>
            <m:t>⁡</m:t>
          </m:r>
          <m:r>
            <w:rPr>
              <w:rFonts w:ascii="Cambria Math" w:hAnsi="Cambria Math" w:cs="Cambria Math" w:eastAsia="Cambria Math"/>
            </w:rPr>
            <m:rPr/>
            <m:t>(x+1)</m:t>
          </m:r>
          <m:sSup>
            <m:sSupPr>
              <m:ctrlPr/>
            </m:sSupPr>
            <m:e>
              <m:r>
                <m:rPr/>
                <m:t>y</m:t>
              </m:r>
            </m:e>
            <m:sup>
              <m:r>
                <m:rPr/>
                <m:t>2</m:t>
              </m:r>
            </m:sup>
          </m:sSup>
        </m:oMath>
      </m:oMathPara>
      <w:r>
        <w:rPr>
          <w:sz w:val="28"/>
          <w:szCs w:val="28"/>
        </w:rPr>
      </w:r>
      <w:r/>
    </w:p>
    <w:p>
      <w:pPr>
        <w:spacing w:after="160" w:line="259" w:lineRule="auto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/>
            </w:rPr>
            <m:rPr/>
            <m:t>a=0, b=2, </m:t>
          </m:r>
          <m:sSub>
            <m:sSubPr>
              <m:ctrlPr/>
            </m:sSubPr>
            <m:e>
              <m:r>
                <m:rPr/>
                <m:t>y</m:t>
              </m:r>
            </m:e>
            <m:sub>
              <m:r>
                <m:rPr/>
                <m:t>a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=1, </m:t>
          </m:r>
          <m:sSub>
            <m:sSubPr>
              <m:ctrlPr/>
            </m:sSubPr>
            <m:e>
              <m:r>
                <m:rPr/>
                <m:t>y</m:t>
              </m:r>
            </m:e>
            <m:sub>
              <m:r>
                <m:rPr/>
                <m:t>b</m:t>
              </m:r>
            </m:sub>
          </m:sSub>
          <m:r>
            <w:rPr>
              <w:rFonts w:ascii="Cambria Math" w:hAnsi="Cambria Math" w:cs="Cambria Math" w:eastAsia="Cambria Math"/>
            </w:rPr>
            <m:rPr/>
            <m:t>=2</m:t>
          </m:r>
        </m:oMath>
      </m:oMathPara>
      <w:r>
        <w:rPr>
          <w:highlight w:val="none"/>
        </w:rPr>
      </w:r>
      <w:r/>
    </w:p>
    <w:p>
      <w:pPr>
        <w:ind w:left="0" w:right="0" w:firstLine="709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Схема решения.</w:t>
      </w:r>
      <w:r>
        <w:rPr>
          <w:b/>
          <w:bCs/>
          <w:sz w:val="28"/>
          <w:szCs w:val="28"/>
        </w:rPr>
      </w:r>
      <w:r/>
    </w:p>
    <w:p>
      <w:pPr>
        <w:pStyle w:val="690"/>
        <w:numPr>
          <w:ilvl w:val="0"/>
          <w:numId w:val="1"/>
        </w:numPr>
        <w:ind w:left="0" w:right="0" w:firstLine="0"/>
        <w:spacing w:after="160" w:line="259" w:lineRule="auto"/>
        <w:rPr>
          <w:b/>
          <w:sz w:val="28"/>
          <w:szCs w:val="28"/>
        </w:rPr>
      </w:pPr>
      <w:r>
        <w:rPr>
          <w:b w:val="0"/>
          <w:bCs/>
          <w:sz w:val="28"/>
          <w:szCs w:val="28"/>
        </w:rPr>
        <w:t xml:space="preserve">Зада</w:t>
      </w:r>
      <w:r>
        <w:t xml:space="preserve">ем </w:t>
      </w:r>
      <w:r>
        <w:t xml:space="preserve">наугад число </w:t>
      </w:r>
      <m:oMath>
        <m:sSub>
          <m:sSubPr>
            <m:ctrlPr/>
          </m:sSubPr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  <w:r>
        <w:t xml:space="preserve">, решаем задачу Коши. Далее вычисляем </w:t>
      </w:r>
      <m:oMath>
        <m:r>
          <w:rPr>
            <w:rFonts w:ascii="Cambria Math" w:hAnsi="Cambria Math" w:cs="Cambria Math" w:eastAsia="Cambria Math"/>
          </w:rPr>
          <m:rPr/>
          <m:t>y</m:t>
        </m:r>
        <m:d>
          <m:dPr>
            <m:begChr m:val="("/>
            <m:endChr m:val=")"/>
            <m:ctrlPr/>
          </m:dPr>
          <m:e>
            <m:r>
              <m:rPr/>
              <m:t>b,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0</m:t>
                </m:r>
              </m:sub>
            </m:sSub>
          </m:e>
        </m:d>
      </m:oMath>
      <w:r>
        <w:rPr>
          <w:b w:val="0"/>
          <w:sz w:val="28"/>
          <w:szCs w:val="28"/>
        </w:rPr>
        <w:t xml:space="preserve">. Если </w:t>
      </w:r>
      <m:oMath>
        <m:r>
          <w:rPr>
            <w:rFonts w:ascii="Cambria Math" w:hAnsi="Cambria Math" w:cs="Cambria Math" w:eastAsia="Cambria Math"/>
          </w:rPr>
          <m:rPr/>
          <m:t>y</m:t>
        </m:r>
        <m:d>
          <m:dPr>
            <m:begChr m:val="("/>
            <m:endChr m:val=")"/>
            <m:ctrlPr/>
          </m:dPr>
          <m:e>
            <m:r>
              <m:rPr/>
              <m:t>b,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0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=</m:t>
        </m:r>
        <m:sSub>
          <m:sSubPr>
            <m:ctrlPr/>
          </m:sSubPr>
          <m:e>
            <m:r>
              <m:rPr/>
              <m:t>y</m:t>
            </m:r>
          </m:e>
          <m:sub>
            <m:r>
              <m:rPr/>
              <m:t>b</m:t>
            </m:r>
          </m:sub>
        </m:sSub>
      </m:oMath>
      <w:r>
        <w:rPr>
          <w:b w:val="0"/>
          <w:sz w:val="28"/>
          <w:szCs w:val="28"/>
        </w:rPr>
        <w:t xml:space="preserve">, то краевая задача решена. Пусть </w:t>
      </w:r>
      <m:oMath>
        <m:r>
          <w:rPr>
            <w:rFonts w:ascii="Cambria Math" w:hAnsi="Cambria Math" w:cs="Cambria Math" w:eastAsia="Cambria Math"/>
          </w:rPr>
          <m:rPr/>
          <m:t>y</m:t>
        </m:r>
        <m:d>
          <m:dPr>
            <m:begChr m:val="("/>
            <m:endChr m:val=")"/>
            <m:ctrlPr/>
          </m:dPr>
          <m:e>
            <m:r>
              <m:rPr/>
              <m:t>b, 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0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&gt;</m:t>
        </m:r>
        <m:sSub>
          <m:sSubPr>
            <m:ctrlPr/>
          </m:sSubPr>
          <m:e>
            <m:r>
              <m:rPr/>
              <m:t>y</m:t>
            </m:r>
          </m:e>
          <m:sub>
            <m:r>
              <m:rPr/>
              <m:t>b</m:t>
            </m:r>
          </m:sub>
        </m:sSub>
      </m:oMath>
      <w:r>
        <w:rPr>
          <w:b w:val="0"/>
          <w:sz w:val="28"/>
          <w:szCs w:val="28"/>
        </w:rPr>
        <w:t xml:space="preserve">.</w:t>
      </w:r>
      <w:r/>
    </w:p>
    <w:p>
      <w:pPr>
        <w:pStyle w:val="690"/>
        <w:numPr>
          <w:ilvl w:val="0"/>
          <w:numId w:val="1"/>
        </w:numPr>
        <w:ind w:left="0" w:right="0" w:firstLine="0"/>
        <w:spacing w:after="160" w:line="259" w:lineRule="auto"/>
        <w:rPr>
          <w:b/>
          <w:sz w:val="28"/>
          <w:szCs w:val="28"/>
        </w:rPr>
      </w:pPr>
      <w:r>
        <w:rPr>
          <w:b w:val="0"/>
          <w:sz w:val="28"/>
          <w:szCs w:val="28"/>
          <w:highlight w:val="none"/>
        </w:rPr>
        <w:t xml:space="preserve">Выберем шаг </w:t>
      </w:r>
      <m:oMath>
        <m:r>
          <w:rPr>
            <w:rFonts w:ascii="Cambria Math" w:hAnsi="Cambria Math" w:cs="Cambria Math" w:eastAsia="Cambria Math" w:hint="default"/>
          </w:rPr>
          <m:rPr/>
          <m:t>Δh</m:t>
        </m:r>
      </m:oMath>
      <w:r>
        <w:rPr>
          <w:b w:val="0"/>
          <w:sz w:val="28"/>
          <w:szCs w:val="28"/>
          <w:highlight w:val="none"/>
        </w:rPr>
        <w:t xml:space="preserve"> и решим несколько раз задачу Коши при </w:t>
      </w:r>
      <m:oMath>
        <m:sSub>
          <m:sSubPr>
            <m:ctrlPr/>
          </m:sSubPr>
          <m:e>
            <m:r>
              <m:rPr/>
              <m:t>h</m:t>
            </m:r>
          </m:e>
          <m:sub>
            <m:r>
              <m:rPr/>
              <m:t>1</m:t>
            </m:r>
          </m:sub>
        </m:sSub>
        <m:r>
          <w:rPr>
            <w:rFonts w:ascii="Cambria Math" w:hAnsi="Cambria Math" w:cs="Cambria Math" w:eastAsia="Cambria Math"/>
          </w:rPr>
          <m:rPr/>
          <m:t>=</m:t>
        </m:r>
        <m:sSub>
          <m:sSubPr>
            <m:ctrlPr/>
          </m:sSubPr>
          <m:e>
            <m:r>
              <m:rPr/>
              <m:t>h</m:t>
            </m:r>
          </m:e>
          <m:sub>
            <m:r>
              <m:rPr/>
              <m:t>0</m:t>
            </m:r>
          </m:sub>
        </m:sSub>
        <m:r>
          <w:rPr>
            <w:rFonts w:ascii="Cambria Math" w:hAnsi="Cambria Math" w:cs="Cambria Math" w:eastAsia="Cambria Math"/>
          </w:rPr>
          <m:rPr/>
          <m:t>+</m:t>
        </m:r>
        <m:r>
          <w:rPr>
            <w:rFonts w:ascii="Cambria Math" w:hAnsi="Cambria Math" w:cs="Cambria Math" w:eastAsia="Cambria Math" w:hint="default"/>
          </w:rPr>
          <m:rPr/>
          <m:t>Δh</m:t>
        </m:r>
      </m:oMath>
      <w:r>
        <w:rPr>
          <w:b w:val="0"/>
          <w:sz w:val="28"/>
          <w:szCs w:val="28"/>
          <w:highlight w:val="none"/>
        </w:rPr>
        <w:t xml:space="preserve">. Если снова получаем </w:t>
      </w:r>
      <m:oMath>
        <m:r>
          <w:rPr>
            <w:rFonts w:ascii="Cambria Math" w:hAnsi="Cambria Math" w:cs="Cambria Math" w:eastAsia="Cambria Math"/>
          </w:rPr>
          <m:rPr/>
          <m:t>y</m:t>
        </m:r>
        <m:d>
          <m:dPr>
            <m:begChr m:val="("/>
            <m:endChr m:val=")"/>
            <m:ctrlPr/>
          </m:dPr>
          <m:e>
            <m:r>
              <m:rPr/>
              <m:t>b, 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0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&gt;</m:t>
        </m:r>
        <m:sSub>
          <m:sSubPr>
            <m:ctrlPr/>
          </m:sSubPr>
          <m:e>
            <m:r>
              <m:rPr/>
              <m:t>y</m:t>
            </m:r>
          </m:e>
          <m:sub>
            <m:r>
              <m:rPr/>
              <m:t>b</m:t>
            </m:r>
          </m:sub>
        </m:sSub>
      </m:oMath>
      <w:r>
        <w:rPr>
          <w:b w:val="0"/>
          <w:sz w:val="28"/>
          <w:szCs w:val="28"/>
          <w:highlight w:val="none"/>
        </w:rPr>
        <w:t xml:space="preserve">, при чем </w:t>
      </w:r>
      <m:oMath>
        <m:r>
          <w:rPr>
            <w:rFonts w:ascii="Cambria Math" w:hAnsi="Cambria Math" w:cs="Cambria Math" w:eastAsia="Cambria Math"/>
          </w:rPr>
          <m:rPr/>
          <m:t>y</m:t>
        </m:r>
        <m:d>
          <m:dPr>
            <m:begChr m:val="("/>
            <m:endChr m:val=")"/>
            <m:ctrlPr/>
          </m:dPr>
          <m:e>
            <m:r>
              <m:rPr/>
              <m:t>b, 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0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&gt;</m:t>
        </m:r>
        <m:r>
          <w:rPr>
            <w:rFonts w:ascii="Cambria Math" w:hAnsi="Cambria Math" w:cs="Cambria Math" w:eastAsia="Cambria Math"/>
          </w:rPr>
          <m:rPr/>
          <m:t>y</m:t>
        </m:r>
        <m:d>
          <m:dPr>
            <m:begChr m:val="("/>
            <m:endChr m:val=")"/>
            <m:ctrlPr/>
          </m:dPr>
          <m:e>
            <m:r>
              <m:rPr/>
              <m:t>b, 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1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&gt;</m:t>
        </m:r>
        <m:sSub>
          <m:sSubPr>
            <m:ctrlPr/>
          </m:sSubPr>
          <m:e>
            <m:r>
              <m:rPr/>
              <m:t>y</m:t>
            </m:r>
          </m:e>
          <m:sub>
            <m:r>
              <m:rPr/>
              <m:t>b</m:t>
            </m:r>
          </m:sub>
        </m:sSub>
      </m:oMath>
      <w:r>
        <w:rPr>
          <w:b w:val="0"/>
          <w:sz w:val="28"/>
          <w:szCs w:val="28"/>
          <w:highlight w:val="none"/>
        </w:rPr>
        <w:t xml:space="preserve">, решаем задачу Коши при </w:t>
      </w:r>
      <m:oMath>
        <m:sSub>
          <m:sSubPr>
            <m:ctrlPr/>
          </m:sSubPr>
          <m:e>
            <m:r>
              <m:rPr/>
              <m:t>h</m:t>
            </m:r>
          </m:e>
          <m:sub>
            <m:r>
              <m:rPr/>
              <m:t>2</m:t>
            </m:r>
          </m:sub>
        </m:sSub>
        <m:r>
          <w:rPr>
            <w:rFonts w:ascii="Cambria Math" w:hAnsi="Cambria Math" w:cs="Cambria Math" w:eastAsia="Cambria Math"/>
          </w:rPr>
          <m:rPr/>
          <m:t>=</m:t>
        </m:r>
        <m:sSub>
          <m:sSubPr>
            <m:ctrlPr/>
          </m:sSubPr>
          <m:e>
            <m:r>
              <m:rPr/>
              <m:t>h</m:t>
            </m:r>
          </m:e>
          <m:sub>
            <m:r>
              <m:rPr/>
              <m:t>1</m:t>
            </m:r>
          </m:sub>
        </m:sSub>
        <m:r>
          <w:rPr>
            <w:rFonts w:ascii="Cambria Math" w:hAnsi="Cambria Math" w:cs="Cambria Math" w:eastAsia="Cambria Math"/>
          </w:rPr>
          <m:rPr/>
          <m:t>+</m:t>
        </m:r>
        <m:r>
          <w:rPr>
            <w:rFonts w:ascii="Cambria Math" w:hAnsi="Cambria Math" w:cs="Cambria Math" w:eastAsia="Cambria Math" w:hint="default"/>
          </w:rPr>
          <m:rPr/>
          <m:t>Δh</m:t>
        </m:r>
      </m:oMath>
      <w:r>
        <w:rPr>
          <w:b w:val="0"/>
          <w:sz w:val="28"/>
          <w:szCs w:val="28"/>
          <w:highlight w:val="none"/>
        </w:rPr>
        <w:t xml:space="preserve"> и так далее. Процесс повторяется пока не получим неравенство </w:t>
      </w:r>
      <m:oMath>
        <m:r>
          <w:rPr>
            <w:rFonts w:ascii="Cambria Math" w:hAnsi="Cambria Math" w:cs="Cambria Math" w:eastAsia="Cambria Math"/>
          </w:rPr>
          <m:rPr/>
          <m:t>y(b,</m:t>
        </m:r>
        <m:sSub>
          <m:sSubPr>
            <m:ctrlPr/>
          </m:sSubPr>
          <m:e>
            <m:r>
              <m:rPr/>
              <m:t> b</m:t>
            </m:r>
          </m:e>
          <m:sub>
            <m:r>
              <m:rPr/>
              <m:t>m</m:t>
            </m:r>
          </m:sub>
        </m:sSub>
        <m:r>
          <w:rPr>
            <w:rFonts w:ascii="Cambria Math" w:hAnsi="Cambria Math" w:cs="Cambria Math" w:eastAsia="Cambria Math"/>
          </w:rPr>
          <m:rPr/>
          <m:t>)</m:t>
        </m:r>
        <m:r>
          <w:rPr>
            <w:rFonts w:ascii="Cambria Math" w:hAnsi="Cambria Math" w:cs="Cambria Math" w:eastAsia="Cambria Math" w:hint="default"/>
          </w:rPr>
          <m:rPr/>
          <m:t>&lt;</m:t>
        </m:r>
        <m:sSub>
          <m:sSubPr>
            <m:ctrlPr/>
          </m:sSubPr>
          <m:e>
            <m:r>
              <m:rPr/>
              <m:t>y</m:t>
            </m:r>
          </m:e>
          <m:sub>
            <m:r>
              <m:rPr/>
              <m:t>b</m:t>
            </m:r>
          </m:sub>
        </m:sSub>
      </m:oMath>
      <w:r>
        <w:rPr>
          <w:b w:val="0"/>
          <w:sz w:val="28"/>
          <w:szCs w:val="28"/>
          <w:highlight w:val="none"/>
        </w:rPr>
        <w:t xml:space="preserve">. Это означает, что искомое значение попало в «вилку», то есть </w:t>
      </w:r>
      <m:oMath>
        <m:r>
          <w:rPr>
            <w:rFonts w:ascii="Cambria Math" w:hAnsi="Cambria Math" w:cs="Cambria Math" w:eastAsia="Cambria Math"/>
          </w:rPr>
          <m:rPr/>
          <m:t>h</m:t>
        </m:r>
        <m:r>
          <m:rPr/>
          <m:t>∈</m:t>
        </m:r>
        <m:d>
          <m:dPr>
            <m:begChr m:val="("/>
            <m:endChr m:val=")"/>
            <m:ctrlPr/>
          </m:dPr>
          <m:e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m-1</m:t>
                </m:r>
              </m:sub>
            </m:sSub>
            <m:r>
              <m:rPr/>
              <m:t>,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m</m:t>
                </m:r>
              </m:sub>
            </m:sSub>
          </m:e>
        </m:d>
      </m:oMath>
      <w:r>
        <w:rPr>
          <w:b w:val="0"/>
          <w:sz w:val="28"/>
          <w:szCs w:val="28"/>
          <w:highlight w:val="none"/>
        </w:rPr>
        <w:t xml:space="preserve">. Шаг </w:t>
      </w:r>
      <m:oMath>
        <m:r>
          <w:rPr>
            <w:rFonts w:ascii="Cambria Math" w:hAnsi="Cambria Math" w:cs="Cambria Math" w:eastAsia="Cambria Math" w:hint="default"/>
          </w:rPr>
          <m:rPr/>
          <m:t>Δh</m:t>
        </m:r>
      </m:oMath>
      <w:r>
        <w:rPr>
          <w:b w:val="0"/>
          <w:sz w:val="28"/>
          <w:szCs w:val="28"/>
          <w:highlight w:val="none"/>
        </w:rPr>
        <w:t xml:space="preserve"> не должен быть слишком маленьким, иначе процесс сильно затянется. Знак шага также неизвестен заранее, может оказаться, что нужно не увеличивать наклон, а уменьшать.</w:t>
      </w:r>
      <w:r/>
    </w:p>
    <w:p>
      <w:pPr>
        <w:pStyle w:val="690"/>
        <w:numPr>
          <w:ilvl w:val="0"/>
          <w:numId w:val="1"/>
        </w:numPr>
        <w:ind w:left="0" w:right="0" w:firstLine="0"/>
        <w:spacing w:after="160" w:line="259" w:lineRule="auto"/>
        <w:rPr>
          <w:b/>
          <w:sz w:val="28"/>
          <w:szCs w:val="28"/>
        </w:rPr>
      </w:pPr>
      <w:r>
        <w:rPr>
          <w:b w:val="0"/>
          <w:sz w:val="28"/>
          <w:szCs w:val="28"/>
          <w:highlight w:val="none"/>
        </w:rPr>
        <w:t xml:space="preserve">Далее применяется стандартный процесс половинного деления к уравнению (4).</w:t>
      </w:r>
      <w:r>
        <w:rPr>
          <w:b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1"/>
        </w:numPr>
        <w:ind w:left="0" w:right="0" w:firstLine="0"/>
        <w:spacing w:after="160" w:line="259" w:lineRule="auto"/>
        <w:rPr>
          <w:b/>
          <w:sz w:val="28"/>
          <w:szCs w:val="28"/>
        </w:rPr>
      </w:pPr>
      <w:r>
        <w:rPr>
          <w:b w:val="0"/>
          <w:sz w:val="28"/>
          <w:szCs w:val="28"/>
          <w:highlight w:val="none"/>
        </w:rPr>
        <w:t xml:space="preserve">Процесс останавливаем, когда выполнится неравенство </w:t>
      </w:r>
      <m:oMath>
        <m:r>
          <w:rPr>
            <w:rFonts w:ascii="Cambria Math" w:hAnsi="Cambria Math" w:cs="Cambria Math" w:eastAsia="Cambria Math"/>
          </w:rPr>
          <m:rPr/>
          <m:t>|y</m:t>
        </m:r>
        <m:d>
          <m:dPr>
            <m:begChr m:val="("/>
            <m:endChr m:val=")"/>
            <m:ctrlPr/>
          </m:dPr>
          <m:e>
            <m:r>
              <m:rPr/>
              <m:t>b, 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m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-y</m:t>
        </m:r>
        <m:d>
          <m:dPr>
            <m:begChr m:val="("/>
            <m:endChr m:val=")"/>
            <m:ctrlPr/>
          </m:dPr>
          <m:e>
            <m:r>
              <m:rPr/>
              <m:t>b, </m:t>
            </m:r>
            <m:sSub>
              <m:sSubPr>
                <m:ctrlPr/>
              </m:sSubPr>
              <m:e>
                <m:r>
                  <m:rPr/>
                  <m:t>h</m:t>
                </m:r>
              </m:e>
              <m:sub>
                <m:r>
                  <m:rPr/>
                  <m:t>m-1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|&lt;0.001</m:t>
        </m:r>
      </m:oMath>
      <w:r>
        <w:rPr>
          <w:b w:val="0"/>
          <w:sz w:val="28"/>
          <w:szCs w:val="28"/>
          <w:highlight w:val="none"/>
        </w:rPr>
        <w:t xml:space="preserve">.</w:t>
      </w:r>
      <w:r>
        <w:rPr>
          <w:b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1"/>
        </w:numPr>
        <w:ind w:left="0" w:right="0" w:firstLine="0"/>
        <w:spacing w:after="160" w:line="259" w:lineRule="auto"/>
        <w:rPr>
          <w:b/>
          <w:sz w:val="28"/>
          <w:szCs w:val="28"/>
        </w:rPr>
      </w:pPr>
      <w:r>
        <w:rPr>
          <w:b w:val="0"/>
          <w:sz w:val="28"/>
          <w:szCs w:val="28"/>
          <w:highlight w:val="none"/>
        </w:rPr>
        <w:t xml:space="preserve">Возможен случай, когда ни одна задача не имеет решения. Поэтому нужно ограничить число шагов. Процесс останавливается при </w:t>
      </w:r>
      <m:oMath>
        <m:r>
          <w:rPr>
            <w:rFonts w:ascii="Cambria Math" w:hAnsi="Cambria Math" w:cs="Cambria Math" w:eastAsia="Cambria Math"/>
          </w:rPr>
          <m:rPr/>
          <m:t>m&gt;M</m:t>
        </m:r>
      </m:oMath>
      <w:r>
        <w:rPr>
          <w:b w:val="0"/>
          <w:sz w:val="28"/>
          <w:szCs w:val="28"/>
          <w:highlight w:val="none"/>
        </w:rPr>
        <w:t xml:space="preserve">, где M – заданное число, например 100.</w:t>
      </w:r>
      <w:r>
        <w:rPr>
          <w:b w:val="0"/>
          <w:sz w:val="28"/>
          <w:szCs w:val="28"/>
          <w:highlight w:val="none"/>
        </w:rPr>
      </w:r>
    </w:p>
    <w:p>
      <w:pPr>
        <w:pStyle w:val="690"/>
        <w:numPr>
          <w:ilvl w:val="0"/>
          <w:numId w:val="1"/>
        </w:numPr>
        <w:ind w:left="0" w:right="0" w:firstLine="0"/>
        <w:spacing w:after="160" w:line="259" w:lineRule="auto"/>
        <w:rPr>
          <w:b/>
          <w:sz w:val="28"/>
          <w:szCs w:val="28"/>
        </w:rPr>
      </w:pPr>
      <w:r>
        <w:rPr>
          <w:b w:val="0"/>
          <w:sz w:val="28"/>
          <w:szCs w:val="28"/>
          <w:highlight w:val="none"/>
        </w:rPr>
        <w:t xml:space="preserve">Процесс легко запрограммировать в любой системе содержащей функции решения задачи Коши.</w:t>
      </w:r>
      <w:r>
        <w:rPr>
          <w:b w:val="0"/>
          <w:sz w:val="28"/>
          <w:szCs w:val="28"/>
          <w:highlight w:val="none"/>
        </w:rPr>
      </w:r>
      <w:r/>
      <w:r/>
      <w:r>
        <w:rPr>
          <w:b/>
          <w:sz w:val="28"/>
          <w:szCs w:val="28"/>
        </w:rPr>
      </w:r>
    </w:p>
    <w:p>
      <w:pPr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</w:t>
      </w:r>
      <w:r>
        <w:rPr>
          <w:b/>
          <w:sz w:val="28"/>
          <w:szCs w:val="28"/>
        </w:rPr>
        <w:t xml:space="preserve">.</w:t>
      </w:r>
      <w:r/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Зададим наугад число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  <w:vertAlign w:val="subscript"/>
        </w:rPr>
        <w:t xml:space="preserve">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 </w:t>
      </w:r>
      <w:r>
        <w:rPr>
          <w:sz w:val="28"/>
          <w:szCs w:val="28"/>
        </w:rPr>
        <w:t xml:space="preserve">и решим задачу Коши с помощью функции </w:t>
      </w:r>
      <w:r>
        <w:rPr>
          <w:sz w:val="28"/>
          <w:szCs w:val="28"/>
          <w:lang w:val="en-US"/>
        </w:rPr>
        <w:t xml:space="preserve">ode</w:t>
      </w:r>
      <w:r>
        <w:rPr>
          <w:sz w:val="28"/>
          <w:szCs w:val="28"/>
        </w:rPr>
        <w:t xml:space="preserve">45. </w:t>
      </w:r>
      <w:r>
        <w:rPr>
          <w:sz w:val="28"/>
          <w:szCs w:val="28"/>
        </w:rPr>
      </w:r>
      <w:r/>
    </w:p>
    <w:p>
      <w:pPr>
        <w:jc w:val="center"/>
        <w:spacing w:line="360" w:lineRule="auto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05400" cy="93345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05979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105399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02.0pt;height:73.5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работы программы при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  <w:vertAlign w:val="subscript"/>
        </w:rPr>
        <w:t xml:space="preserve">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0</w:t>
      </w:r>
      <w:r>
        <w:rPr>
          <w:sz w:val="28"/>
          <w:szCs w:val="28"/>
        </w:rPr>
        <w:t xml:space="preserve">.</w:t>
      </w:r>
      <w:r/>
    </w:p>
    <w:p>
      <w:pPr>
        <w:ind w:firstLine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Полученное значе</w:t>
      </w:r>
      <w:r>
        <w:rPr>
          <w:sz w:val="28"/>
          <w:szCs w:val="28"/>
        </w:rPr>
        <w:t xml:space="preserve">ние далеко от желаемого (</w:t>
      </w:r>
      <w:r>
        <w:rPr>
          <w:sz w:val="28"/>
          <w:szCs w:val="28"/>
        </w:rPr>
        <w:t xml:space="preserve">13.067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</w:t>
      </w:r>
      <w:r>
        <w:rPr>
          <w:sz w:val="28"/>
          <w:szCs w:val="28"/>
        </w:rPr>
        <w:t xml:space="preserve"> 2).</w:t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ind w:firstLine="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Теперь зададим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  <w:vertAlign w:val="subscript"/>
        </w:rPr>
        <w:t xml:space="preserve">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-1.</w:t>
      </w:r>
      <w:r/>
    </w:p>
    <w:p>
      <w:pPr>
        <w:jc w:val="center"/>
        <w:spacing w:line="360" w:lineRule="auto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90487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49823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5302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05.8pt;height:71.2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2 – Результат работы программы при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  <w:vertAlign w:val="subscript"/>
        </w:rPr>
        <w:t xml:space="preserve">0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-1.</w:t>
      </w:r>
      <w:r/>
    </w:p>
    <w:p>
      <w:pPr>
        <w:spacing w:line="360" w:lineRule="auto"/>
        <w:rPr>
          <w:sz w:val="28"/>
        </w:rPr>
      </w:pPr>
      <w:r>
        <w:rPr>
          <w:sz w:val="28"/>
          <w:szCs w:val="28"/>
        </w:rPr>
        <w:t xml:space="preserve">Обратим внимание, что искомое значение не попало в «вилку» - </w:t>
      </w:r>
      <m:oMath>
        <m:r>
          <w:rPr>
            <w:rFonts w:ascii="Cambria Math" w:hAnsi="Cambria Math"/>
          </w:rPr>
          <m:rPr/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-1;0</m:t>
            </m:r>
          </m:e>
        </m:d>
      </m:oMath>
      <w:r>
        <w:rPr>
          <w:sz w:val="28"/>
        </w:rPr>
        <w:t xml:space="preserve">, хотя оно уже ближе к нужному. 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2.1149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&gt;</w:t>
      </w:r>
      <w:r>
        <w:rPr>
          <w:sz w:val="28"/>
          <w:szCs w:val="28"/>
        </w:rPr>
        <w:t xml:space="preserve"> 2).</w:t>
      </w:r>
      <w:r/>
      <w:r>
        <w:rPr>
          <w:sz w:val="28"/>
        </w:rPr>
      </w:r>
      <w:r>
        <w:rPr>
          <w:sz w:val="28"/>
          <w:highlight w:val="none"/>
        </w:rPr>
      </w:r>
    </w:p>
    <w:p>
      <w:pPr>
        <w:spacing w:line="360" w:lineRule="auto"/>
        <w:rPr>
          <w:sz w:val="28"/>
          <w:highlight w:val="none"/>
        </w:rPr>
      </w:pPr>
      <w:r>
        <w:rPr>
          <w:sz w:val="28"/>
        </w:rPr>
        <w:t xml:space="preserve">Зададим </w:t>
      </w:r>
      <w:r>
        <w:rPr>
          <w:sz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  <w:vertAlign w:val="subscript"/>
        </w:rPr>
        <w:t xml:space="preserve"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-1.01.</w:t>
      </w:r>
      <w:r>
        <w:rPr>
          <w:sz w:val="28"/>
          <w:highlight w:val="none"/>
        </w:rPr>
      </w:r>
      <w:r/>
    </w:p>
    <w:p>
      <w:pPr>
        <w:ind w:left="0" w:right="0" w:firstLine="567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3025" cy="9048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29574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53024" cy="904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5.8pt;height:71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pacing w:line="360" w:lineRule="auto"/>
      </w:pPr>
      <w:r>
        <w:rPr>
          <w:sz w:val="28"/>
          <w:szCs w:val="28"/>
        </w:rPr>
        <w:t xml:space="preserve">Рисунок 3 – Результат работы программы при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  <w:vertAlign w:val="subscript"/>
        </w:rPr>
        <w:t xml:space="preserve">1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-1.01.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szCs w:val="28"/>
        </w:rPr>
      </w:r>
    </w:p>
    <w:p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Применив стандартный процесс половинного деления, получим искомое значение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</w:rPr>
        <w:t xml:space="preserve">.</w:t>
      </w:r>
      <w:r/>
    </w:p>
    <w:p>
      <w:pPr>
        <w:jc w:val="center"/>
        <w:spacing w:line="360" w:lineRule="auto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91175" cy="10858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6972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91174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0.2pt;height:85.5pt;" stroked="false">
                <v:path textboxrect="0,0,0,0"/>
                <v:imagedata r:id="rId13" o:title=""/>
              </v:shape>
            </w:pict>
          </mc:Fallback>
        </mc:AlternateContent>
      </w:r>
      <w:r/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4 – Результат работы программы при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  <w:vertAlign w:val="subscript"/>
        </w:rPr>
        <w:t xml:space="preserve">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1.01997</w:t>
      </w:r>
      <w:r>
        <w:rPr>
          <w:sz w:val="28"/>
          <w:szCs w:val="28"/>
        </w:rPr>
        <w:t xml:space="preserve">.</w:t>
      </w:r>
      <w:r/>
    </w:p>
    <w:p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Таким образом, </w:t>
      </w:r>
      <w:r>
        <w:rPr>
          <w:bCs/>
          <w:sz w:val="28"/>
          <w:szCs w:val="28"/>
          <w:lang w:val="en-US"/>
        </w:rPr>
        <w:t xml:space="preserve">h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1.01997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.</w:t>
      </w:r>
      <w:r/>
    </w:p>
    <w:p>
      <w:pPr>
        <w:ind w:firstLine="0"/>
        <w:jc w:val="both"/>
        <w:spacing w:line="360" w:lineRule="auto"/>
        <w:tabs>
          <w:tab w:val="right" w:pos="9355" w:leader="none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построения графика воспользуемся командой </w:t>
      </w:r>
      <w:r>
        <w:rPr>
          <w:bCs/>
          <w:sz w:val="28"/>
          <w:szCs w:val="28"/>
        </w:rPr>
        <w:t xml:space="preserve">plot</w:t>
      </w:r>
      <w:r>
        <w:rPr>
          <w:bCs/>
          <w:sz w:val="28"/>
          <w:szCs w:val="28"/>
        </w:rPr>
        <w:t xml:space="preserve">(</w:t>
      </w:r>
      <w:r>
        <w:rPr>
          <w:bCs/>
          <w:sz w:val="28"/>
          <w:szCs w:val="28"/>
        </w:rPr>
        <w:t xml:space="preserve">x,y</w:t>
      </w:r>
      <w:r>
        <w:rPr>
          <w:bCs/>
          <w:sz w:val="28"/>
          <w:szCs w:val="28"/>
        </w:rPr>
        <w:t xml:space="preserve">(:,1)).</w:t>
      </w:r>
      <w:r>
        <w:rPr>
          <w:bCs/>
          <w:sz w:val="28"/>
          <w:szCs w:val="28"/>
        </w:rPr>
        <w:tab/>
      </w:r>
      <w:r/>
    </w:p>
    <w:p>
      <w:pPr>
        <w:jc w:val="center"/>
        <w:spacing w:line="360" w:lineRule="auto"/>
        <w:rPr>
          <w:sz w:val="28"/>
          <w:szCs w:val="28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36480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6451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610099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63.0pt;height:287.2pt;" stroked="false">
                <v:path textboxrect="0,0,0,0"/>
                <v:imagedata r:id="rId14" o:title=""/>
              </v:shape>
            </w:pict>
          </mc:Fallback>
        </mc:AlternateContent>
      </w:r>
      <w:r/>
      <w:r/>
    </w:p>
    <w:p>
      <w:pPr>
        <w:jc w:val="center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5 – График решения задачи.</w:t>
      </w:r>
      <w:r/>
    </w:p>
    <w:p>
      <w:pPr>
        <w:ind w:firstLine="708"/>
        <w:jc w:val="both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</w:t>
      </w:r>
      <w:r>
        <w:rPr>
          <w:b/>
          <w:sz w:val="28"/>
          <w:szCs w:val="28"/>
        </w:rPr>
        <w:t xml:space="preserve">.</w:t>
      </w:r>
      <w:r/>
    </w:p>
    <w:p>
      <w:pPr>
        <w:ind w:firstLine="0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Была решена задача по поиску значения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 котором выполнено условие на правом конце отрезка в краевой задаче. </w:t>
      </w:r>
      <w:r>
        <w:rPr>
          <w:sz w:val="28"/>
          <w:szCs w:val="28"/>
          <w:lang w:val="en-US"/>
        </w:rPr>
        <w:t xml:space="preserve">h</w:t>
      </w:r>
      <w:r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 xml:space="preserve">1.01997</w:t>
      </w:r>
      <w:r/>
      <w:r>
        <w:rPr>
          <w:sz w:val="28"/>
          <w:szCs w:val="28"/>
        </w:rPr>
      </w:r>
      <w:r>
        <w:rPr>
          <w:sz w:val="28"/>
          <w:szCs w:val="28"/>
        </w:rPr>
        <w:t xml:space="preserve">.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61725541"/>
      <w:docPartObj>
        <w:docPartGallery w:val="Page Numbers (Bottom of Page)"/>
        <w:docPartUnique w:val="true"/>
      </w:docPartObj>
      <w:rPr/>
    </w:sdtPr>
    <w:sdtContent>
      <w:p>
        <w:pPr>
          <w:pStyle w:val="85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5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9"/>
    <w:next w:val="849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0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49"/>
    <w:next w:val="849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0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49"/>
    <w:next w:val="849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0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49"/>
    <w:next w:val="849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0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49"/>
    <w:next w:val="849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0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49"/>
    <w:next w:val="849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0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49"/>
    <w:next w:val="849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0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49"/>
    <w:next w:val="849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0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49"/>
    <w:next w:val="849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0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49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49"/>
    <w:next w:val="849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0"/>
    <w:link w:val="692"/>
    <w:uiPriority w:val="10"/>
    <w:rPr>
      <w:sz w:val="48"/>
      <w:szCs w:val="48"/>
    </w:rPr>
  </w:style>
  <w:style w:type="paragraph" w:styleId="694">
    <w:name w:val="Subtitle"/>
    <w:basedOn w:val="849"/>
    <w:next w:val="849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0"/>
    <w:link w:val="694"/>
    <w:uiPriority w:val="11"/>
    <w:rPr>
      <w:sz w:val="24"/>
      <w:szCs w:val="24"/>
    </w:rPr>
  </w:style>
  <w:style w:type="paragraph" w:styleId="696">
    <w:name w:val="Quote"/>
    <w:basedOn w:val="849"/>
    <w:next w:val="849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49"/>
    <w:next w:val="849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49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0"/>
    <w:link w:val="700"/>
    <w:uiPriority w:val="99"/>
  </w:style>
  <w:style w:type="character" w:styleId="702">
    <w:name w:val="Footer Char"/>
    <w:basedOn w:val="850"/>
    <w:link w:val="853"/>
    <w:uiPriority w:val="99"/>
  </w:style>
  <w:style w:type="paragraph" w:styleId="703">
    <w:name w:val="Caption"/>
    <w:basedOn w:val="849"/>
    <w:next w:val="8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853"/>
    <w:uiPriority w:val="99"/>
  </w:style>
  <w:style w:type="table" w:styleId="705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5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6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7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8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9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0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7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8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9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0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1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2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9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0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1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2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3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4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7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8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0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2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3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4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5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6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7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8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9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0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9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3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5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6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7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8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9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0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000FF" w:themeColor="hyperlink"/>
      <w:u w:val="single"/>
    </w:rPr>
  </w:style>
  <w:style w:type="paragraph" w:styleId="832">
    <w:name w:val="footnote text"/>
    <w:basedOn w:val="84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>
    <w:name w:val="Footnote Text Char"/>
    <w:link w:val="832"/>
    <w:uiPriority w:val="99"/>
    <w:rPr>
      <w:sz w:val="18"/>
    </w:rPr>
  </w:style>
  <w:style w:type="character" w:styleId="834">
    <w:name w:val="footnote reference"/>
    <w:basedOn w:val="850"/>
    <w:uiPriority w:val="99"/>
    <w:unhideWhenUsed/>
    <w:rPr>
      <w:vertAlign w:val="superscript"/>
    </w:rPr>
  </w:style>
  <w:style w:type="paragraph" w:styleId="835">
    <w:name w:val="endnote text"/>
    <w:basedOn w:val="849"/>
    <w:link w:val="836"/>
    <w:uiPriority w:val="99"/>
    <w:semiHidden/>
    <w:unhideWhenUsed/>
    <w:pPr>
      <w:spacing w:after="0" w:line="240" w:lineRule="auto"/>
    </w:pPr>
    <w:rPr>
      <w:sz w:val="20"/>
    </w:rPr>
  </w:style>
  <w:style w:type="character" w:styleId="836">
    <w:name w:val="Endnote Text Char"/>
    <w:link w:val="835"/>
    <w:uiPriority w:val="99"/>
    <w:rPr>
      <w:sz w:val="20"/>
    </w:rPr>
  </w:style>
  <w:style w:type="character" w:styleId="837">
    <w:name w:val="endnote reference"/>
    <w:basedOn w:val="850"/>
    <w:uiPriority w:val="99"/>
    <w:semiHidden/>
    <w:unhideWhenUsed/>
    <w:rPr>
      <w:vertAlign w:val="superscript"/>
    </w:rPr>
  </w:style>
  <w:style w:type="paragraph" w:styleId="838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39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0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1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2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3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4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5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6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0" w:default="1">
    <w:name w:val="Default Paragraph Font"/>
    <w:uiPriority w:val="1"/>
    <w:semiHidden/>
    <w:unhideWhenUsed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Footer"/>
    <w:basedOn w:val="849"/>
    <w:link w:val="854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4" w:customStyle="1">
    <w:name w:val="Нижний колонтитул Знак"/>
    <w:basedOn w:val="850"/>
    <w:link w:val="853"/>
    <w:uiPriority w:val="99"/>
    <w:rPr>
      <w:rFonts w:ascii="Times New Roman" w:hAnsi="Times New Roman" w:cs="Times New Roman" w:eastAsia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магазин 180</dc:creator>
  <cp:keywords/>
  <dc:description/>
  <cp:revision>4</cp:revision>
  <dcterms:created xsi:type="dcterms:W3CDTF">2022-03-16T20:49:00Z</dcterms:created>
  <dcterms:modified xsi:type="dcterms:W3CDTF">2022-06-03T04:00:27Z</dcterms:modified>
</cp:coreProperties>
</file>