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E6F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AutoClaim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B0C8EE"/>
                <w:sz w:val="28"/>
                <w:szCs w:val="28"/>
              </w:rPr>
              <w:t xml:space="preserve">Major Update — Implementation Plan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0B8D8"/>
                <w:sz w:val="20"/>
                <w:szCs w:val="20"/>
              </w:rPr>
              <w:t xml:space="preserve">5 Phases  ·  12 Tasks  ·  ~9 Weeks  ·  Basil Sabu — FISAT, 2025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2563A8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3E6F"/>
          <w:sz w:val="32"/>
          <w:szCs w:val="32"/>
        </w:rPr>
        <w:t xml:space="preserve">1. Project Overview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This document details all changes required to evolve AutoClaim from its current v1.0 implementation (mini-project) to the v2.0 feature set defined by the major updates brief. The plan covers 5 sequential phases, 12 implementation tasks, new third-party service integrations, database migrations, and a recommended free-tier tech stack.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1.1 What Is Changing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2563A8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Claim submission flow restructured from 1-step to 5-step (GD entry → agent clearance → image upload → AI pipeline → payout)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2563A8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Agent live video verification session added with ID, VIN, and damage snapshot capture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2563A8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Coverage amount engine introduced with yearly depreciation and workshop-type labour rates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2563A8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Payout logic with 75% threshold rule and totaled vehicle detection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2563A8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AI pipeline extended with AI-generated image detection, VIN OCR, and ID document verification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2563A8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Auto-approval threshold changed from fixed admin config to 20% of dynamic coverage amount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1.2 Phase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200"/>
        <w:gridCol w:w="800"/>
        <w:gridCol w:w="35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E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E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E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E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E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18"/>
                <w:szCs w:val="18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Claim flow redesign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Week 1–2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GD entry, workshop type, 5-step claim flow, multi-state FSM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18"/>
                <w:szCs w:val="18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Video verification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Week 3–4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Agent live video call, ID/VIN/damage capture, AI-generated image detection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18"/>
                <w:szCs w:val="18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Coverage engine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Week 4–6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Coverage calc, depreciation, labour charges, payout thresholds, totaled check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18"/>
                <w:szCs w:val="18"/>
              </w:rPr>
              <w:t xml:space="preserve">Phase 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 pipeline upgrades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Week 6–8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VIN OCR, ID verification, Groq prompt upgrades, multi-image consistency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18"/>
                <w:szCs w:val="18"/>
              </w:rPr>
              <w:t xml:space="preserve">Phase 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QA &amp; hardening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Week 9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Regression tests, DB migration (Alembic), load testing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2563A8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3E6F"/>
          <w:sz w:val="32"/>
          <w:szCs w:val="32"/>
        </w:rPr>
        <w:t xml:space="preserve">2. Phase 1 — Claim Submission Flow Redesign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A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1: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Claim Submission Flow Redesign</w:t>
            </w:r>
            <w:r>
              <w:rPr>
                <w:rFonts w:ascii="Arial" w:cs="Arial" w:eastAsia="Arial" w:hAnsi="Arial"/>
                <w:i/>
                <w:iCs/>
                <w:color w:val="E0E7FF"/>
                <w:sz w:val="20"/>
                <w:szCs w:val="20"/>
              </w:rPr>
              <w:t xml:space="preserve">     Week 1–2  |  Est. 1–2 devs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140"/>
        <w:jc w:val="left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most foundational change in v2.0. The current system accepts images immediately at claim creation. The new flow introduces a mandatory agent clearance gate before any images can be uploaded, and requires GD (General Diary) entry and workshop type at the point of first submission.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New Claim State Machine</w:t>
      </w:r>
    </w:p>
    <w:p>
      <w:pPr>
        <w:spacing w:before="0" w:after="60"/>
        <w:jc w:val="left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existing claim status field must be extended to support the following states in sequence: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2563A8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PENDING_CLEARANCE — claim created with GD entry; awaiting agent video verification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2563A8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CLEARED — agent has conducted video call and issued clearance; user unlocked to upload images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2563A8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SUBMITTED — images uploaded, AI pipeline triggered (existing pipeline continues from here)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2563A8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APPROVED / FLAGGED / REJECTED — unchanged from current implementation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D1D5DB" w:sz="1"/>
          <w:left w:val="none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T1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E6F"/>
                <w:sz w:val="22"/>
                <w:szCs w:val="22"/>
              </w:rPr>
              <w:t xml:space="preserve">GD entry + workshop type fields on claim submission</w:t>
            </w:r>
          </w:p>
          <w:p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  <w:shd w:fill="FEF3C7" w:val="clear"/>
              </w:rPr>
              <w:t xml:space="preserve">  Update 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4C1D95"/>
                <w:sz w:val="16"/>
                <w:szCs w:val="16"/>
                <w:shd w:fill="EDE9FE" w:val="clear"/>
              </w:rPr>
              <w:t xml:space="preserve">  Full-stack  </w:t>
            </w: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     Effort: </w:t>
            </w:r>
            <w:r>
              <w:rPr>
                <w:rFonts w:ascii="Arial" w:cs="Arial" w:eastAsia="Arial" w:hAnsi="Arial"/>
                <w:color w:val="92400E"/>
                <w:sz w:val="16"/>
                <w:szCs w:val="16"/>
              </w:rPr>
              <w:t xml:space="preserve">★★☆☆☆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WHAT TO BUILD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GD (General Diary) entry number as a required field on the claim submission form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workshop type selector: Authorised Dealership or Multi-Brand Workshop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Store both fields on the claims table for use by the coverage engine in Phase 3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HOW TO IMPLEMENT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DB migration: add </w:t>
            </w: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gd_entry_number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(VARCHAR, required) column to claims table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DB migration: add </w:t>
            </w: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workshop_type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(ENUM: authorised / multibrand) column to claims table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Backend: update </w:t>
            </w: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POST /claims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to accept and validate both new fields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Frontend: add GD number input and workshop type radio/select to </w:t>
            </w: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ClaimSubmissionForm.jsx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before image upload section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Validation: return HTTP 422 if gd_entry_number is blank on new submissions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FILES AFFECTED</w:t>
            </w:r>
          </w:p>
          <w:p>
            <w:pPr>
              <w:spacing w:before="40" w:after="80"/>
            </w:pP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  <w:shd w:fill="D4EFE5" w:val="clear"/>
              </w:rPr>
              <w:t xml:space="preserve">db/models.py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  <w:shd w:fill="D4EFE5" w:val="clear"/>
              </w:rPr>
              <w:t xml:space="preserve">api/claims.py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  <w:shd w:fill="D4EFE5" w:val="clear"/>
              </w:rPr>
              <w:t xml:space="preserve">ClaimSubmissionForm.jsx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D1D5DB" w:sz="1"/>
          <w:left w:val="none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E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T2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E6F"/>
                <w:sz w:val="22"/>
                <w:szCs w:val="22"/>
              </w:rPr>
              <w:t xml:space="preserve">Multi-step 5-stage claim flow with agent clearance gate</w:t>
            </w:r>
          </w:p>
          <w:p>
            <w:r>
              <w:rPr>
                <w:rFonts w:ascii="Arial" w:cs="Arial" w:eastAsia="Arial" w:hAnsi="Arial"/>
                <w:b/>
                <w:bCs/>
                <w:color w:val="1A3E6F"/>
                <w:sz w:val="16"/>
                <w:szCs w:val="16"/>
                <w:shd w:fill="D6E4F7" w:val="clear"/>
              </w:rPr>
              <w:t xml:space="preserve">  New 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4C1D95"/>
                <w:sz w:val="16"/>
                <w:szCs w:val="16"/>
                <w:shd w:fill="EDE9FE" w:val="clear"/>
              </w:rPr>
              <w:t xml:space="preserve">  Full-stack  </w:t>
            </w: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     Effort: </w:t>
            </w:r>
            <w:r>
              <w:rPr>
                <w:rFonts w:ascii="Arial" w:cs="Arial" w:eastAsia="Arial" w:hAnsi="Arial"/>
                <w:color w:val="92400E"/>
                <w:sz w:val="16"/>
                <w:szCs w:val="16"/>
              </w:rPr>
              <w:t xml:space="preserve">★★★★☆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E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WHAT TO BUILD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 1: Policyholder submits GD entry + workshop type → claim enters PENDING_CLEARANCE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 2: Agent receives claim in dashboard, initiates live video call session for verification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 3: After video call, agent issues clearance — claim moves to CLEARED state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 4: Policyholder receives notification, unlocks image upload + accident details form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 5: Policyholder submits damage images → AI pipeline triggers as before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HOW TO IMPLEMENT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new claim status enum values: PENDING_CLEARANCE, CLEARED to </w:t>
            </w: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db/models.py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New endpoint: </w:t>
            </w: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PUT /claims/{id}/clearance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(Agent-only) — sets status to CLEARED, stores captured media paths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Frontend: wrap image upload section in conditional render — show only when </w:t>
            </w: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claim.status === CLEARED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Notification: create in-app notification to policyholder when agent sets clearance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 dashboard: add Pending Clearance tab with Initiate Video Call and Issue Clearance actions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Background task: trigger AI pipeline only after SUBMITTED state (not on initial POST /claims)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FILES AFFECTED</w:t>
            </w:r>
          </w:p>
          <w:p>
            <w:pPr>
              <w:spacing w:before="40" w:after="80"/>
            </w:pP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  <w:shd w:fill="D4EFE5" w:val="clear"/>
              </w:rPr>
              <w:t xml:space="preserve">db/models.py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  <w:shd w:fill="D4EFE5" w:val="clear"/>
              </w:rPr>
              <w:t xml:space="preserve">api/claims.py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  <w:shd w:fill="D4EFE5" w:val="clear"/>
              </w:rPr>
              <w:t xml:space="preserve">background_tasks.py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  <w:shd w:fill="D4EFE5" w:val="clear"/>
              </w:rPr>
              <w:t xml:space="preserve">AgentDashboard.jsx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  <w:shd w:fill="D4EFE5" w:val="clear"/>
              </w:rPr>
              <w:t xml:space="preserve">ClaimDetail.jsx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A8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3E6F"/>
          <w:sz w:val="32"/>
          <w:szCs w:val="32"/>
        </w:rPr>
        <w:t xml:space="preserve">3. Phase 2 — Agent Video Verification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5C8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2: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Agent Video Verification Module</w:t>
            </w:r>
            <w:r>
              <w:rPr>
                <w:rFonts w:ascii="Arial" w:cs="Arial" w:eastAsia="Arial" w:hAnsi="Arial"/>
                <w:i/>
                <w:iCs/>
                <w:color w:val="E0E7FF"/>
                <w:sz w:val="20"/>
                <w:szCs w:val="20"/>
              </w:rPr>
              <w:t xml:space="preserve">     Week 3–4  |  Est. 1–2 devs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140"/>
        <w:jc w:val="left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Introduces the live video session capability for agents and adds strict AI-generated image detection to the fraud pipeline. The video infrastructure uses an embeddable third-party widget (no custom WebRTC server required) and the captures feed directly into the forensic PDF report.</w:t>
      </w:r>
    </w:p>
    <w:tbl>
      <w:tblPr>
        <w:tblW w:type="dxa" w:w="9360"/>
        <w:tblBorders>
          <w:top w:val="single" w:color="D1D5DB" w:sz="1"/>
          <w:left w:val="none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E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T3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E6F"/>
                <w:sz w:val="22"/>
                <w:szCs w:val="22"/>
              </w:rPr>
              <w:t xml:space="preserve">Live video call session with agent snapshot capture</w:t>
            </w:r>
          </w:p>
          <w:p>
            <w:r>
              <w:rPr>
                <w:rFonts w:ascii="Arial" w:cs="Arial" w:eastAsia="Arial" w:hAnsi="Arial"/>
                <w:b/>
                <w:bCs/>
                <w:color w:val="1A3E6F"/>
                <w:sz w:val="16"/>
                <w:szCs w:val="16"/>
                <w:shd w:fill="D6E4F7" w:val="clear"/>
              </w:rPr>
              <w:t xml:space="preserve">  New 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4C1D95"/>
                <w:sz w:val="16"/>
                <w:szCs w:val="16"/>
                <w:shd w:fill="EDE9FE" w:val="clear"/>
              </w:rPr>
              <w:t xml:space="preserve">  Full-stack  </w:t>
            </w: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     Effort: </w:t>
            </w:r>
            <w:r>
              <w:rPr>
                <w:rFonts w:ascii="Arial" w:cs="Arial" w:eastAsia="Arial" w:hAnsi="Arial"/>
                <w:color w:val="92400E"/>
                <w:sz w:val="16"/>
                <w:szCs w:val="16"/>
              </w:rPr>
              <w:t xml:space="preserve">★★★★★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E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WHAT TO BUILD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 can initiate a video session from the claim detail page, linked to the specific claim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During the call, agent can take three categories of snapshot: ID document, VIN plate, and damage photos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Captured images stored as claim_documents with label: agent_captured_id, agent_captured_vin, agent_captured_damage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agent-captured images and capture timestamps shown in the forensic PDF report in a new Agent Verification section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HOW TO IMPLEMENT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Video call: embed Daily.co or Jitsi Meet iframe in </w:t>
            </w: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VideoCallPanel.jsx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— no backend WebRTC needed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New endpoint: </w:t>
            </w: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POST /claims/{id}/agent-capture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(Agent-only, multipart) — accepts image file + label, saves to `uploads/agent_captures/`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DB: add </w:t>
            </w: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captured_by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(agent_id FK) and `capture_type` (ENUM) columns to claim_documents table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Frontend: </w:t>
            </w: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VideoCallPanel.jsx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— embed call widget with snapshot button row, POST captured frames to agent-capture endpoint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PDF: add Agent Verification section to </w:t>
            </w: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pdf_report_service.py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with thumbnail grid and capture metadata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FILES AFFECTED</w:t>
            </w:r>
          </w:p>
          <w:p>
            <w:pPr>
              <w:spacing w:before="40" w:after="80"/>
            </w:pP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  <w:shd w:fill="D4EFE5" w:val="clear"/>
              </w:rPr>
              <w:t xml:space="preserve">api/claims.py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  <w:shd w:fill="D4EFE5" w:val="clear"/>
              </w:rPr>
              <w:t xml:space="preserve">db/models.py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  <w:shd w:fill="D4EFE5" w:val="clear"/>
              </w:rPr>
              <w:t xml:space="preserve">pdf_report_service.py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  <w:shd w:fill="D4EFE5" w:val="clear"/>
              </w:rPr>
              <w:t xml:space="preserve">VideoCallPanel.jsx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  <w:shd w:fill="D4EFE5" w:val="clear"/>
              </w:rPr>
              <w:t xml:space="preserve">AgentDashboard.jsx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D1D5DB" w:sz="1"/>
          <w:left w:val="none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E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T4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E6F"/>
                <w:sz w:val="22"/>
                <w:szCs w:val="22"/>
              </w:rPr>
              <w:t xml:space="preserve">AI-generated image detection (strict fraud rule)</w:t>
            </w:r>
          </w:p>
          <w:p>
            <w:r>
              <w:rPr>
                <w:rFonts w:ascii="Arial" w:cs="Arial" w:eastAsia="Arial" w:hAnsi="Arial"/>
                <w:b/>
                <w:bCs/>
                <w:color w:val="1A3E6F"/>
                <w:sz w:val="16"/>
                <w:szCs w:val="16"/>
                <w:shd w:fill="D6E4F7" w:val="clear"/>
              </w:rPr>
              <w:t xml:space="preserve">  New 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  <w:shd w:fill="D4EFE5" w:val="clear"/>
              </w:rPr>
              <w:t xml:space="preserve">  Backend  </w:t>
            </w: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     Effort: </w:t>
            </w:r>
            <w:r>
              <w:rPr>
                <w:rFonts w:ascii="Arial" w:cs="Arial" w:eastAsia="Arial" w:hAnsi="Arial"/>
                <w:color w:val="92400E"/>
                <w:sz w:val="16"/>
                <w:szCs w:val="16"/>
              </w:rPr>
              <w:t xml:space="preserve">★★★☆☆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E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WHAT TO BUILD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a dedicated AI-image generation detection stage to the pipeline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Detect images synthetically generated by tools such as Stable Diffusion, Midjourney, or DALL-E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Flag AI-generated images as CRITICAL fraud severity — auto-rejected without agent review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Complement existing ELA + Groq screen-recapture detection (which catches edited/recycled real photos)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HOW TO IMPLEMENT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Primary: integrate Hive Moderation API (1,000 free calls/month) for AI-generated image classification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Fallback: extend </w:t>
            </w: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groq_service.py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prompt to explicitly ask: Is this a real photograph or AI-generated/CGI? Return REAL or AI_GENERATED with confidence score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rule </w:t>
            </w: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A6 — AI_GENERATED_IMAGE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with CRITICAL severity to `verification_rules.py`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Store </w:t>
            </w: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ai_generated_score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(float 0–1) in forensic_analyses table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Surface result in PDF report Image Authenticity section alongside ELA score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FILES AFFECTED</w:t>
            </w:r>
          </w:p>
          <w:p>
            <w:pPr>
              <w:spacing w:before="40" w:after="80"/>
            </w:pP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  <w:shd w:fill="D4EFE5" w:val="clear"/>
              </w:rPr>
              <w:t xml:space="preserve">services/ela_service.py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  <w:shd w:fill="D4EFE5" w:val="clear"/>
              </w:rPr>
              <w:t xml:space="preserve">services/groq_service.py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  <w:shd w:fill="D4EFE5" w:val="clear"/>
              </w:rPr>
              <w:t xml:space="preserve">services/verification_rules.py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  <w:shd w:fill="D4EFE5" w:val="clear"/>
              </w:rPr>
              <w:t xml:space="preserve">db/models.py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A8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3E6F"/>
          <w:sz w:val="32"/>
          <w:szCs w:val="32"/>
        </w:rPr>
        <w:t xml:space="preserve">4. Phase 3 — Coverage &amp; Depreciation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3: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Coverage &amp; Depreciation Engine</w:t>
            </w:r>
            <w:r>
              <w:rPr>
                <w:rFonts w:ascii="Arial" w:cs="Arial" w:eastAsia="Arial" w:hAnsi="Arial"/>
                <w:i/>
                <w:iCs/>
                <w:color w:val="E0E7FF"/>
                <w:sz w:val="20"/>
                <w:szCs w:val="20"/>
              </w:rPr>
              <w:t xml:space="preserve">     Week 4–6  |  Est. 1 dev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core business logic upgrade. Introduces dynamic coverage amount calculation with depreciation, workshop-type-dependent labour charges, and a rule-based payout system with a totaled vehicle check. All calculations are deterministic and must be unit-tested against the formulas specified in the updates brief.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Coverage Formula (from updates brief)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2563A8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Base coverage = ex-showroom price × 0.95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2563A8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Depreciation rate = 5% in year 1, increases by +3% per additional year (year 1: 5%, year 2: 8%, year 3: 11% ...)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2563A8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Coverage at claim time = base_coverage × (1 − depreciation_rate)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2563A8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Auto-approval threshold = 20% of coverage amount (replaces current fixed admin config)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Payout Decision Logic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2563A8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Estimation amount &lt; 75% of coverage → pay full estimation amount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2563A8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Estimation amount ≥ 75% and &lt; 100% of coverage → pay 70% of coverage amount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2563A8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Estimation amount ≥ coverage amount → flag as TOTALED, do not auto-approve, requires agent decision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D1D5DB" w:sz="1"/>
          <w:left w:val="none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E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T5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E6F"/>
                <w:sz w:val="22"/>
                <w:szCs w:val="22"/>
              </w:rPr>
              <w:t xml:space="preserve">Coverage amount calculation with yearly depreciation</w:t>
            </w:r>
          </w:p>
          <w:p>
            <w:r>
              <w:rPr>
                <w:rFonts w:ascii="Arial" w:cs="Arial" w:eastAsia="Arial" w:hAnsi="Arial"/>
                <w:b/>
                <w:bCs/>
                <w:color w:val="1A3E6F"/>
                <w:sz w:val="16"/>
                <w:szCs w:val="16"/>
                <w:shd w:fill="D6E4F7" w:val="clear"/>
              </w:rPr>
              <w:t xml:space="preserve">  New 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  <w:shd w:fill="D4EFE5" w:val="clear"/>
              </w:rPr>
              <w:t xml:space="preserve">  Backend  </w:t>
            </w: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     Effort: </w:t>
            </w:r>
            <w:r>
              <w:rPr>
                <w:rFonts w:ascii="Arial" w:cs="Arial" w:eastAsia="Arial" w:hAnsi="Arial"/>
                <w:color w:val="92400E"/>
                <w:sz w:val="16"/>
                <w:szCs w:val="16"/>
              </w:rPr>
              <w:t xml:space="preserve">★★★☆☆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E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WHAT TO BUILD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Compute coverage amount at claim submission time using vehicle ex-showroom price, policy start date, and accident date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Apply yearly depreciation starting at 5% increasing by 3% per additional year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Store computed coverage amount on the claims record for use by payout and rule engine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Display coverage amount on agent review page and in PDF report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HOW TO IMPLEMENT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</w:t>
            </w: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ex_showroom_price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(NUMERIC) column to policies table — set during policy creation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New service: </w:t>
            </w: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coverage_calculator.py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— function `compute_coverage(ex_showroom, policy_start_date, accident_date)`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Formula: years = floor((accident_date - start_date).days / 365); dep = 0.05 + years * 0.03; coverage = ex_showroom * 0.95 * (1 - dep)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</w:t>
            </w: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coverage_amount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(NUMERIC) and `years_elapsed` (INT) columns to claims table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Call coverage_calculator in </w:t>
            </w: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POST /claims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handler, store result before returning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Expose </w:t>
            </w: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coverage_amount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in `GET /claims/{id}` response and render on agent review UI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FILES AFFECTED</w:t>
            </w:r>
          </w:p>
          <w:p>
            <w:pPr>
              <w:spacing w:before="40" w:after="80"/>
            </w:pP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  <w:shd w:fill="D4EFE5" w:val="clear"/>
              </w:rPr>
              <w:t xml:space="preserve">services/coverage_calculator.py (NEW)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  <w:shd w:fill="D4EFE5" w:val="clear"/>
              </w:rPr>
              <w:t xml:space="preserve">db/models.py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  <w:shd w:fill="D4EFE5" w:val="clear"/>
              </w:rPr>
              <w:t xml:space="preserve">api/claims.py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  <w:shd w:fill="D4EFE5" w:val="clear"/>
              </w:rPr>
              <w:t xml:space="preserve">ClaimDetail.jsx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D1D5DB" w:sz="1"/>
          <w:left w:val="none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T6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E6F"/>
                <w:sz w:val="22"/>
                <w:szCs w:val="22"/>
              </w:rPr>
              <w:t xml:space="preserve">Labour charge addition based on workshop type</w:t>
            </w:r>
          </w:p>
          <w:p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  <w:shd w:fill="FEF3C7" w:val="clear"/>
              </w:rPr>
              <w:t xml:space="preserve">  Update 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  <w:shd w:fill="D4EFE5" w:val="clear"/>
              </w:rPr>
              <w:t xml:space="preserve">  Backend  </w:t>
            </w: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     Effort: </w:t>
            </w:r>
            <w:r>
              <w:rPr>
                <w:rFonts w:ascii="Arial" w:cs="Arial" w:eastAsia="Arial" w:hAnsi="Arial"/>
                <w:color w:val="92400E"/>
                <w:sz w:val="16"/>
                <w:szCs w:val="16"/>
              </w:rPr>
              <w:t xml:space="preserve">★★☆☆☆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WHAT TO BUILD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Authorised dealership workshops: labour charge = 30% of total parts cost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Multi-brand workshops: labour charge = 25% of total parts cost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Labour added as a separate line item in the repair cost breakdown JSON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Final estimated amount = parts cost + labour charge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HOW TO IMPLEMENT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Modify </w:t>
            </w: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repair_estimator_service.py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: after computing parts_total, read `workshop_type` from claim record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Apply: </w:t>
            </w: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labour_rate = 0.30 if workshop_type == authorised else 0.25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</w:t>
            </w: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{item: Labour charges, cost: labour_cost, type: service}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to repair_cost_breakdown JSON array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 </w:t>
            </w: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estimated_cost_min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and `estimated_cost_max` on claims to include labour in both bounds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Labour row to cost breakdown table in PDF report (separate from parts)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FILES AFFECTED</w:t>
            </w:r>
          </w:p>
          <w:p>
            <w:pPr>
              <w:spacing w:before="40" w:after="80"/>
            </w:pP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  <w:shd w:fill="D4EFE5" w:val="clear"/>
              </w:rPr>
              <w:t xml:space="preserve">services/repair_estimator_service.py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  <w:shd w:fill="D4EFE5" w:val="clear"/>
              </w:rPr>
              <w:t xml:space="preserve">services/pdf_report_service.py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D1D5DB" w:sz="1"/>
          <w:left w:val="none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E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T7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E6F"/>
                <w:sz w:val="22"/>
                <w:szCs w:val="22"/>
              </w:rPr>
              <w:t xml:space="preserve">Payout logic with 75% threshold and totaled check</w:t>
            </w:r>
          </w:p>
          <w:p>
            <w:r>
              <w:rPr>
                <w:rFonts w:ascii="Arial" w:cs="Arial" w:eastAsia="Arial" w:hAnsi="Arial"/>
                <w:b/>
                <w:bCs/>
                <w:color w:val="1A3E6F"/>
                <w:sz w:val="16"/>
                <w:szCs w:val="16"/>
                <w:shd w:fill="D6E4F7" w:val="clear"/>
              </w:rPr>
              <w:t xml:space="preserve">  New 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  <w:shd w:fill="D4EFE5" w:val="clear"/>
              </w:rPr>
              <w:t xml:space="preserve">  Backend  </w:t>
            </w: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     Effort: </w:t>
            </w:r>
            <w:r>
              <w:rPr>
                <w:rFonts w:ascii="Arial" w:cs="Arial" w:eastAsia="Arial" w:hAnsi="Arial"/>
                <w:color w:val="92400E"/>
                <w:sz w:val="16"/>
                <w:szCs w:val="16"/>
              </w:rPr>
              <w:t xml:space="preserve">★★★☆☆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E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WHAT TO BUILD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Implement the three-branch payout decision rule as specified in the updates brief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TOTALED_VEHICLE as a new CRITICAL verification rule that blocks auto-approval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Replace fixed admin auto-approval threshold with 20% of dynamic coverage amount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Store payout amount and payout type on claims for display to agent and in PDF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HOW TO IMPLEMENT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function </w:t>
            </w: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compute_payout(estimation_amount, coverage_amount)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to `coverage_calculator.py` returning `{payout, payout_type, is_totaled}`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payout_type values: full_estimate | capped_at_70pct_coverage | totaled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</w:t>
            </w: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payout_amount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(NUMERIC) and `payout_type` (VARCHAR) columns to claims table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rule </w:t>
            </w: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D3 — TOTALED_VEHICLE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(CRITICAL) to `verification_rules.py` when `is_totaled = True`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 auto-approval check: threshold = coverage_amount * 0.20 (dynamic, not from admin config table)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Render payout breakdown panel on agent review page and add Payout Decision section to PDF report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FILES AFFECTED</w:t>
            </w:r>
          </w:p>
          <w:p>
            <w:pPr>
              <w:spacing w:before="40" w:after="80"/>
            </w:pP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  <w:shd w:fill="D4EFE5" w:val="clear"/>
              </w:rPr>
              <w:t xml:space="preserve">services/coverage_calculator.py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  <w:shd w:fill="D4EFE5" w:val="clear"/>
              </w:rPr>
              <w:t xml:space="preserve">services/verification_rules.py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  <w:shd w:fill="D4EFE5" w:val="clear"/>
              </w:rPr>
              <w:t xml:space="preserve">api/claims.py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  <w:shd w:fill="D4EFE5" w:val="clear"/>
              </w:rPr>
              <w:t xml:space="preserve">db/models.py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  <w:shd w:fill="D4EFE5" w:val="clear"/>
              </w:rPr>
              <w:t xml:space="preserve">ClaimDetail.jsx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A8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3E6F"/>
          <w:sz w:val="32"/>
          <w:szCs w:val="32"/>
        </w:rPr>
        <w:t xml:space="preserve">5. Phase 4 — AI Pipeline Upgrades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4: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AI Pipeline Upgrades</w:t>
            </w:r>
            <w:r>
              <w:rPr>
                <w:rFonts w:ascii="Arial" w:cs="Arial" w:eastAsia="Arial" w:hAnsi="Arial"/>
                <w:i/>
                <w:iCs/>
                <w:color w:val="E0E7FF"/>
                <w:sz w:val="20"/>
                <w:szCs w:val="20"/>
              </w:rPr>
              <w:t xml:space="preserve">     Week 6–8  |  Est. 1 dev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140"/>
        <w:jc w:val="left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Extends the existing Groq Vision pipeline with two new OCR verification tasks (VIN and ID document) using the agent-captured images from Phase 2, and upgrades existing Groq prompts for stronger fraud signal extraction.</w:t>
      </w:r>
    </w:p>
    <w:tbl>
      <w:tblPr>
        <w:tblW w:type="dxa" w:w="9360"/>
        <w:tblBorders>
          <w:top w:val="single" w:color="D1D5DB" w:sz="1"/>
          <w:left w:val="none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E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T8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E6F"/>
                <w:sz w:val="22"/>
                <w:szCs w:val="22"/>
              </w:rPr>
              <w:t xml:space="preserve">VIN extraction and cross-validation from agent-captured image</w:t>
            </w:r>
          </w:p>
          <w:p>
            <w:r>
              <w:rPr>
                <w:rFonts w:ascii="Arial" w:cs="Arial" w:eastAsia="Arial" w:hAnsi="Arial"/>
                <w:b/>
                <w:bCs/>
                <w:color w:val="1A3E6F"/>
                <w:sz w:val="16"/>
                <w:szCs w:val="16"/>
                <w:shd w:fill="D6E4F7" w:val="clear"/>
              </w:rPr>
              <w:t xml:space="preserve">  New 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  <w:shd w:fill="D4EFE5" w:val="clear"/>
              </w:rPr>
              <w:t xml:space="preserve">  Backend  </w:t>
            </w: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     Effort: </w:t>
            </w:r>
            <w:r>
              <w:rPr>
                <w:rFonts w:ascii="Arial" w:cs="Arial" w:eastAsia="Arial" w:hAnsi="Arial"/>
                <w:color w:val="92400E"/>
                <w:sz w:val="16"/>
                <w:szCs w:val="16"/>
              </w:rPr>
              <w:t xml:space="preserve">★★☆☆☆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E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WHAT TO BUILD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Extract the 17-character VIN from the agent-captured VIN image using Groq Vision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Cross-validate extracted VIN against the VIN stored on the policy record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Treat VIN mismatch as a CRITICAL fraud indicator — same severity as plate mismatch (rule B2)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HOW TO IMPLEMENT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</w:t>
            </w: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vin_ocr()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function to `ocr_service.py` — triggered only when `agent_captured_vin` image exists in claim_documents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Groq prompt: Read the 17-character VIN from this image. Return only the VIN string or NO_VIN_FOUND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</w:t>
            </w: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policy_vin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(VARCHAR 17) column to policies table — populated at policy creation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rule </w:t>
            </w: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B5 — VIN_MISMATCH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(CRITICAL) to `verification_rules.py`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Store </w:t>
            </w: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extracted_vin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in forensic_analyses table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VIN match/mismatch row to Agent Verification section of PDF report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FILES AFFECTED</w:t>
            </w:r>
          </w:p>
          <w:p>
            <w:pPr>
              <w:spacing w:before="40" w:after="80"/>
            </w:pP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  <w:shd w:fill="D4EFE5" w:val="clear"/>
              </w:rPr>
              <w:t xml:space="preserve">services/ocr_service.py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  <w:shd w:fill="D4EFE5" w:val="clear"/>
              </w:rPr>
              <w:t xml:space="preserve">services/verification_rules.py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  <w:shd w:fill="D4EFE5" w:val="clear"/>
              </w:rPr>
              <w:t xml:space="preserve">services/ai_orchestrator.py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  <w:shd w:fill="D4EFE5" w:val="clear"/>
              </w:rPr>
              <w:t xml:space="preserve">db/models.py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D1D5DB" w:sz="1"/>
          <w:left w:val="none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E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T9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E6F"/>
                <w:sz w:val="22"/>
                <w:szCs w:val="22"/>
              </w:rPr>
              <w:t xml:space="preserve">ID document verification from agent-captured image</w:t>
            </w:r>
          </w:p>
          <w:p>
            <w:r>
              <w:rPr>
                <w:rFonts w:ascii="Arial" w:cs="Arial" w:eastAsia="Arial" w:hAnsi="Arial"/>
                <w:b/>
                <w:bCs/>
                <w:color w:val="1A3E6F"/>
                <w:sz w:val="16"/>
                <w:szCs w:val="16"/>
                <w:shd w:fill="D6E4F7" w:val="clear"/>
              </w:rPr>
              <w:t xml:space="preserve">  New 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  <w:shd w:fill="D4EFE5" w:val="clear"/>
              </w:rPr>
              <w:t xml:space="preserve">  Backend  </w:t>
            </w: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     Effort: </w:t>
            </w:r>
            <w:r>
              <w:rPr>
                <w:rFonts w:ascii="Arial" w:cs="Arial" w:eastAsia="Arial" w:hAnsi="Arial"/>
                <w:color w:val="92400E"/>
                <w:sz w:val="16"/>
                <w:szCs w:val="16"/>
              </w:rPr>
              <w:t xml:space="preserve">★★☆☆☆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E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WHAT TO BUILD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Extract name and ID number from the agent-captured identity document photo (driving licence or Aadhaar)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Cross-validate extracted name against the registered policyholder name on the policy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Flag identity mismatch as CRITICAL — prevents auto-approval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HOW TO IMPLEMENT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New function </w:t>
            </w: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extract_id_info(image_path)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in `ocr_service.py` using Groq Vision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Prompt: Extract the full name and ID number from this Indian identity document. Return JSON: {name, id_number, doc_type}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rule </w:t>
            </w: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B6 — IDENTITY_MISMATCH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(CRITICAL) using fuzzy name matching (&gt;=80% similarity threshold via `difflib`)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Store </w:t>
            </w: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extracted_id_name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and `id_doc_type` in forensic_analyses table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ID verification result (match/mismatch with similarity score) to PDF Agent Verification section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FILES AFFECTED</w:t>
            </w:r>
          </w:p>
          <w:p>
            <w:pPr>
              <w:spacing w:before="40" w:after="80"/>
            </w:pP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  <w:shd w:fill="D4EFE5" w:val="clear"/>
              </w:rPr>
              <w:t xml:space="preserve">services/ocr_service.py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  <w:shd w:fill="D4EFE5" w:val="clear"/>
              </w:rPr>
              <w:t xml:space="preserve">services/verification_rules.py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  <w:shd w:fill="D4EFE5" w:val="clear"/>
              </w:rPr>
              <w:t xml:space="preserve">services/ai_orchestrator.py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  <w:shd w:fill="D4EFE5" w:val="clear"/>
              </w:rPr>
              <w:t xml:space="preserve">db/models.py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D1D5DB" w:sz="1"/>
          <w:left w:val="none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T10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E6F"/>
                <w:sz w:val="22"/>
                <w:szCs w:val="22"/>
              </w:rPr>
              <w:t xml:space="preserve">Groq Vision prompt upgrades across existing pipeline stages</w:t>
            </w:r>
          </w:p>
          <w:p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  <w:shd w:fill="FEF3C7" w:val="clear"/>
              </w:rPr>
              <w:t xml:space="preserve">  Update 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  <w:shd w:fill="D4EFE5" w:val="clear"/>
              </w:rPr>
              <w:t xml:space="preserve">  Backend  </w:t>
            </w: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     Effort: </w:t>
            </w:r>
            <w:r>
              <w:rPr>
                <w:rFonts w:ascii="Arial" w:cs="Arial" w:eastAsia="Arial" w:hAnsi="Arial"/>
                <w:color w:val="92400E"/>
                <w:sz w:val="16"/>
                <w:szCs w:val="16"/>
              </w:rPr>
              <w:t xml:space="preserve">★★☆☆☆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WHAT TO BUILD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 forensics prompt to explicitly detect AI-generated image indicators (complements Hive API)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 plate OCR prompt with contrast-enhanced second-pass for partially occluded plates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multi-image consistency check across all damage images in a single Groq API call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New rule C3 — MULTI_IMAGE_INCONSISTENCY for mismatched lighting, background, or vehicle angle across images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HOW TO IMPLEMENT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groq_service.py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: add AI generation detection instruction block to forensics system prompt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ocr_service.py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: add second-pass variant with CLAHE contrast-enhanced plate crop before EasyOCR fallback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groq_service.py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: send all damage image thumbnails (resized to 512px) in a single Groq call for cross-image consistency check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rule </w:t>
            </w: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C3 — MULTI_IMAGE_INCONSISTENCY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(HIGH severity) to `verification_rules.py`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Store </w:t>
            </w: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multi_image_consistency_score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in forensic_analyses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FILES AFFECTED</w:t>
            </w:r>
          </w:p>
          <w:p>
            <w:pPr>
              <w:spacing w:before="40" w:after="80"/>
            </w:pP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  <w:shd w:fill="D4EFE5" w:val="clear"/>
              </w:rPr>
              <w:t xml:space="preserve">services/groq_service.py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  <w:shd w:fill="D4EFE5" w:val="clear"/>
              </w:rPr>
              <w:t xml:space="preserve">services/ocr_service.py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  <w:shd w:fill="D4EFE5" w:val="clear"/>
              </w:rPr>
              <w:t xml:space="preserve">services/verification_rules.py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  <w:shd w:fill="D4EFE5" w:val="clear"/>
              </w:rPr>
              <w:t xml:space="preserve">db/models.py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A8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3E6F"/>
          <w:sz w:val="32"/>
          <w:szCs w:val="32"/>
        </w:rPr>
        <w:t xml:space="preserve">6. Phase 5 — QA, Integration Testing &amp; DB Hardening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1D9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5: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QA, Integration Testing &amp; DB Hardening</w:t>
            </w:r>
            <w:r>
              <w:rPr>
                <w:rFonts w:ascii="Arial" w:cs="Arial" w:eastAsia="Arial" w:hAnsi="Arial"/>
                <w:i/>
                <w:iCs/>
                <w:color w:val="E0E7FF"/>
                <w:sz w:val="20"/>
                <w:szCs w:val="20"/>
              </w:rPr>
              <w:t xml:space="preserve">     Week 9  |  Est. 1–2 devs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D1D5DB" w:sz="1"/>
          <w:left w:val="none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T11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E6F"/>
                <w:sz w:val="22"/>
                <w:szCs w:val="22"/>
              </w:rPr>
              <w:t xml:space="preserve">End-to-end regression testing for all new flows</w:t>
            </w:r>
          </w:p>
          <w:p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  <w:shd w:fill="FEF3C7" w:val="clear"/>
              </w:rPr>
              <w:t xml:space="preserve">  Update 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4C1D95"/>
                <w:sz w:val="16"/>
                <w:szCs w:val="16"/>
                <w:shd w:fill="EDE9FE" w:val="clear"/>
              </w:rPr>
              <w:t xml:space="preserve">  Full-stack  </w:t>
            </w: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     Effort: </w:t>
            </w:r>
            <w:r>
              <w:rPr>
                <w:rFonts w:ascii="Arial" w:cs="Arial" w:eastAsia="Arial" w:hAnsi="Arial"/>
                <w:color w:val="92400E"/>
                <w:sz w:val="16"/>
                <w:szCs w:val="16"/>
              </w:rPr>
              <w:t xml:space="preserve">★★★☆☆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WHAT TO BUILD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Test complete 5-step flow: GD submit → agent clearance → user image upload → AI pipeline → payout credit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Test coverage/depreciation edge cases: year 0 (new vehicle), year 5 (heavily depreciated), totaled vehicle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Test all three payout branches: below 75%, between 75–100%, and at/above coverage amount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Test video capture → ID/VIN OCR → mismatch rule trigger end-to-end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Confirm PDF report renders correctly with all new sections (Agent Verification, Payout Decision)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HOW TO IMPLEMENT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Extend unit tests in </w:t>
            </w: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tests/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for `coverage_calculator.compute_coverage` with tabular test cases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Extend unit tests for </w:t>
            </w: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compute_payout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covering all three branches and edge values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integration test claim: authorised workshop, 3-year vehicle, moderate damage — verify labour = 30% and correct payout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integration test claim: estimation &gt;= coverage — verify TOTALED rule fires and wallet is NOT credited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 Swagger test suite for new endpoints: </w:t>
            </w: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PUT /claims/{id}/clearance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, `POST /claims/{id}/agent-capture`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 PDF sample files in </w:t>
            </w: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sample/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directory with new section screenshots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FILES AFFECTED</w:t>
            </w:r>
          </w:p>
          <w:p>
            <w:pPr>
              <w:spacing w:before="40" w:after="80"/>
            </w:pP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  <w:shd w:fill="D4EFE5" w:val="clear"/>
              </w:rPr>
              <w:t xml:space="preserve">tests/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  <w:shd w:fill="D4EFE5" w:val="clear"/>
              </w:rPr>
              <w:t xml:space="preserve">sample/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D1D5DB" w:sz="1"/>
          <w:left w:val="none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T12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E6F"/>
                <w:sz w:val="22"/>
                <w:szCs w:val="22"/>
              </w:rPr>
              <w:t xml:space="preserve">Alembic database migration — backwards-compatible schema changes</w:t>
            </w:r>
          </w:p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  <w:shd w:fill="FEE2E2" w:val="clear"/>
              </w:rPr>
              <w:t xml:space="preserve">  Critical 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  <w:shd w:fill="D4EFE5" w:val="clear"/>
              </w:rPr>
              <w:t xml:space="preserve">  Backend  </w:t>
            </w: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     Effort: </w:t>
            </w:r>
            <w:r>
              <w:rPr>
                <w:rFonts w:ascii="Arial" w:cs="Arial" w:eastAsia="Arial" w:hAnsi="Arial"/>
                <w:color w:val="92400E"/>
                <w:sz w:val="16"/>
                <w:szCs w:val="16"/>
              </w:rPr>
              <w:t xml:space="preserve">★★☆☆☆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WHAT TO BUILD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new columns must be added safely — existing claim records must not crash or lose data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Existing claims should display N/A or Not calculated for coverage/payout fields rather than erroring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New required fields (gd_entry_number, workshop_type) must be nullable for migration on existing rows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HOW TO IMPLEMENT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Alembic to </w:t>
            </w: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requirements.txt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and initialise with `alembic init alembic/` in the server directory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migration: add </w:t>
            </w: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gd_entry_number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(nullable VARCHAR), `workshop_type` (nullable ENUM, default: multibrand)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migration: add </w:t>
            </w: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coverage_amount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(nullable NUMERIC), `payout_amount` (nullable NUMERIC), `payout_type` (nullable VARCHAR)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migration: add </w:t>
            </w: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policy_vin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to policies, `ai_generated_score` to forensic_analyses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 </w:t>
            </w: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alembic upgrade head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on a copy of `autoclaim.db` and verify all existing claim records load cleanly via `GET /claims/all`</w:t>
            </w:r>
          </w:p>
          <w:p>
            <w:pPr>
              <w:spacing w:before="40" w:after="40"/>
              <w:ind w:left="720" w:hanging="360"/>
            </w:pPr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Make </w:t>
            </w: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gd_entry_number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required only for NEW submissions (backend validation), not as a DB NOT NULL constraint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FILES AFFECTED</w:t>
            </w:r>
          </w:p>
          <w:p>
            <w:pPr>
              <w:spacing w:before="40" w:after="80"/>
            </w:pP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  <w:shd w:fill="D4EFE5" w:val="clear"/>
              </w:rPr>
              <w:t xml:space="preserve">alembic/versions/ (NEW)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  <w:shd w:fill="D4EFE5" w:val="clear"/>
              </w:rPr>
              <w:t xml:space="preserve">alembic/env.py (NEW)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  <w:shd w:fill="D4EFE5" w:val="clear"/>
              </w:rPr>
              <w:t xml:space="preserve">db/models.py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  <w:shd w:fill="D4EFE5" w:val="clear"/>
              </w:rPr>
              <w:t xml:space="preserve">requirements.txt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A8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3E6F"/>
          <w:sz w:val="32"/>
          <w:szCs w:val="32"/>
        </w:rPr>
        <w:t xml:space="preserve">7. Recommended New Tech Stack — Free Tier</w:t>
      </w:r>
    </w:p>
    <w:p>
      <w:pPr>
        <w:spacing w:before="0" w:after="160"/>
        <w:jc w:val="left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services below have a free tier sufficient for development and demo usage. No paid plans are required to implement or present the v2.0 feature set.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7.1 Video Call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0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E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/ Service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E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E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 Tier Limit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E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3E6F"/>
                <w:sz w:val="18"/>
                <w:szCs w:val="18"/>
              </w:rPr>
              <w:t xml:space="preserve">Daily.co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WebRTC video call embed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F6E56"/>
                <w:sz w:val="17"/>
                <w:szCs w:val="17"/>
              </w:rPr>
              <w:t xml:space="preserve">10,000 min/month free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Phase 2 — agent video sessions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3E6F"/>
                <w:sz w:val="18"/>
                <w:szCs w:val="18"/>
              </w:rPr>
              <w:t xml:space="preserve">Jitsi Meet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Open-source, self-hosted WebRTC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F6E56"/>
                <w:sz w:val="17"/>
                <w:szCs w:val="17"/>
              </w:rPr>
              <w:t xml:space="preserve">Unlimited (self-host)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Phase 2 — alternative if no API key needed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140"/>
        <w:jc w:val="left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Recommendation: Use Daily.co for its simple iframe embed and React SDK. A room can be created per claim via the Daily.co REST API (one call per claim, no SDK install required on backend). If API keys are a concern, Jitsi Meet can be embedded as a plain iframe with a random room name — zero backend cost.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7.2 AI-Generated Image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0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E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/ Service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E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E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 Tier Limit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E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3E6F"/>
                <w:sz w:val="18"/>
                <w:szCs w:val="18"/>
              </w:rPr>
              <w:t xml:space="preserve">Hive Moderation API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AI-generated image classifier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F6E56"/>
                <w:sz w:val="17"/>
                <w:szCs w:val="17"/>
              </w:rPr>
              <w:t xml:space="preserve">1,000 calls/month free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Phase 2 — Task T4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3E6F"/>
                <w:sz w:val="18"/>
                <w:szCs w:val="18"/>
              </w:rPr>
              <w:t xml:space="preserve">Groq Vision (existing)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LLM-based AI image detection prompt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F6E56"/>
                <w:sz w:val="17"/>
                <w:szCs w:val="17"/>
              </w:rPr>
              <w:t xml:space="preserve">Existing quota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Phase 2 — fallback detector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3E6F"/>
                <w:sz w:val="18"/>
                <w:szCs w:val="18"/>
              </w:rPr>
              <w:t xml:space="preserve">Sightengine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AI-generated / deepfake detection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F6E56"/>
                <w:sz w:val="17"/>
                <w:szCs w:val="17"/>
              </w:rPr>
              <w:t xml:space="preserve">100 free calls/day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Phase 2 — alternative to Hive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140"/>
        <w:jc w:val="left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Recommendation: Use Hive as the primary detector (highest accuracy for synthetic images) with the existing Groq Vision prompt as a zero-cost fallback when Hive quota is exhausted.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7.3 Database Migrations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0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E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/ Service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E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E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 Tier Limit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E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3E6F"/>
                <w:sz w:val="18"/>
                <w:szCs w:val="18"/>
              </w:rPr>
              <w:t xml:space="preserve">Alembic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Python DB schema migration tool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F6E56"/>
                <w:sz w:val="17"/>
                <w:szCs w:val="17"/>
              </w:rPr>
              <w:t xml:space="preserve">Free / open-source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Phase 5 — all schema changes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140"/>
        <w:jc w:val="left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Alembic is the standard migration companion to SQLAlchemy and requires no additional service. Install: pip install alembic.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7.4 Fuzzy Name Matching (ID Verification)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0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E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/ Service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E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E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 Tier Limit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E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3E6F"/>
                <w:sz w:val="18"/>
                <w:szCs w:val="18"/>
              </w:rPr>
              <w:t xml:space="preserve">difflib (stdlib)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Python built-in fuzzy string match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F6E56"/>
                <w:sz w:val="17"/>
                <w:szCs w:val="17"/>
              </w:rPr>
              <w:t xml:space="preserve">Free / built-in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Phase 4 — Task T9 ID name match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3E6F"/>
                <w:sz w:val="18"/>
                <w:szCs w:val="18"/>
              </w:rPr>
              <w:t xml:space="preserve">rapidfuzz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Faster fuzzy matching library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F6E56"/>
                <w:sz w:val="17"/>
                <w:szCs w:val="17"/>
              </w:rPr>
              <w:t xml:space="preserve">Free / open-source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Phase 4 — higher accuracy alternative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140"/>
        <w:jc w:val="left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difflib.SequenceMatcher is sufficient for name comparison. rapidfuzz is recommended if matching performance becomes a bottleneck with many claims.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7.5 Existing Services to Retain (No Change)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0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E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/ Service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E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E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 Tier Limit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E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3E6F"/>
                <w:sz w:val="18"/>
                <w:szCs w:val="18"/>
              </w:rPr>
              <w:t xml:space="preserve">Groq API (existing)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OCR + Vision forensics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F6E56"/>
                <w:sz w:val="17"/>
                <w:szCs w:val="17"/>
              </w:rPr>
              <w:t xml:space="preserve">Free developer tier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All phases — no change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3E6F"/>
                <w:sz w:val="18"/>
                <w:szCs w:val="18"/>
              </w:rPr>
              <w:t xml:space="preserve">Ultralytics YOLO11m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Vehicle damage segmentation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F6E56"/>
                <w:sz w:val="17"/>
                <w:szCs w:val="17"/>
              </w:rPr>
              <w:t xml:space="preserve">Free / open-source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All phases — no change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3E6F"/>
                <w:sz w:val="18"/>
                <w:szCs w:val="18"/>
              </w:rPr>
              <w:t xml:space="preserve">EasyOCR (existing)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Fallback plate OCR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F6E56"/>
                <w:sz w:val="17"/>
                <w:szCs w:val="17"/>
              </w:rPr>
              <w:t xml:space="preserve">Free / open-source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All phases — no change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3E6F"/>
                <w:sz w:val="18"/>
                <w:szCs w:val="18"/>
              </w:rPr>
              <w:t xml:space="preserve">ReportLab (existing)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PDF forensic report generation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F6E56"/>
                <w:sz w:val="17"/>
                <w:szCs w:val="17"/>
              </w:rPr>
              <w:t xml:space="preserve">Free / open-source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All phases — no change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3E6F"/>
                <w:sz w:val="18"/>
                <w:szCs w:val="18"/>
              </w:rPr>
              <w:t xml:space="preserve">FastAPI + SQLite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Backend + database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F6E56"/>
                <w:sz w:val="17"/>
                <w:szCs w:val="17"/>
              </w:rPr>
              <w:t xml:space="preserve">Free / open-source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All phases — SQLite → PostgreSQL for production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A8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3E6F"/>
          <w:sz w:val="32"/>
          <w:szCs w:val="32"/>
        </w:rPr>
        <w:t xml:space="preserve">8. Complete File Change Index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 reference table of every file modified or created across all phases.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6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E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E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E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Phase(s)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E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db/models.py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Update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1, 2, 3, 4, 5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New columns: gd_entry_number, workshop_type, coverage_amount, payout_amount, policy_vin, ai_generated_score, extracted_vin, extracted_id_name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api/claims.py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Update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1, 2, 3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New endpoints: PUT /clearance, POST /agent-capture; updated POST /claims to call coverage calculator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background_tasks.py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Update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Trigger AI pipeline only from SUBMITTED state, not on initial claim creation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services/ai_orchestrator.py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Update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2, 4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Add VIN OCR and ID OCR stages when agent captures are present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services/coverage_calculator.py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EF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New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New service: compute_coverage(), compute_payout() functions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services/repair_estimator_service.py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Update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Add workshop-type-based labour charge to cost breakdown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services/verification_rules.py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Update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2, 3, 4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New rules: A6 AI_GENERATED, D3 TOTALED_VEHICLE, B5 VIN_MISMATCH, B6 IDENTITY_MISMATCH, C3 MULTI_IMAGE_INCONSISTENCY; dynamic auto-approval threshold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services/groq_service.py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Update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2, 4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Add AI-generation detection prompt; multi-image consistency check call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services/ocr_service.py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Update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4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New functions: vin_ocr(), extract_id_info(); second-pass plate OCR with CLAHE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services/pdf_report_service.py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Update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2, 3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New sections: Agent Verification, Payout Decision; Labour line in cost table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services/ela_service.py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No change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Existing ELA service unchanged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alembic/versions/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EF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New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5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All schema migrations for new columns across all phases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alembic/env.py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EF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New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5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Alembic environment configuration for SQLAlchemy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ClaimSubmissionForm.jsx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Update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Add GD number input, workshop type selector; conditional image upload section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AgentDashboard.jsx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Update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1, 2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Add Pending Clearance tab; Issue Clearance button; VideoCallPanel embed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VideoCallPanel.jsx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EF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New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Video call iframe embed + snapshot capture button row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ClaimDetail.jsx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Update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3, 4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Coverage amount panel, payout decision breakdown, VIN/ID match display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requirements.txt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Update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2, 4, 5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Add: alembic, rapidfuzz; optional: hive-api-python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tests/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Update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5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374151"/>
                <w:sz w:val="17"/>
                <w:szCs w:val="17"/>
              </w:rPr>
              <w:t xml:space="preserve">New unit and integration tests for coverage_calculator, payout, new rules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2563A8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3E6F"/>
          <w:sz w:val="32"/>
          <w:szCs w:val="32"/>
        </w:rPr>
        <w:t xml:space="preserve">9. Implementation Notes &amp; Risks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9.1 Development Priority Order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2563A8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T1 and T2 (claim flow FSM) must be completed before any other phase — all downstream tasks assume the 5-step flow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2563A8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T5, T6, T7 (coverage engine) should be developed together in the same sprint — they share the coverage_calculator service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2563A8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T8 and T9 (VIN/ID OCR) depend on T3 (agent captures) being implemented first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2563A8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T12 (Alembic migration) should be written incrementally as each task adds columns — not deferred to the end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9.2 Known Risks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2563A8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Groq Vision API rate limits: multi-image consistency check (T10) sends multiple images per claim — monitor token usage per call and consider batching if rate limits are hit on free tier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2563A8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Hive Moderation free tier (1,000 calls/month): sufficient for testing; for production with high claim volume, budget for paid tier or rely on Groq fallback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2563A8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Video call recording: the brief does not require call recording — do not add recording without explicit data privacy review (DPDP Act compliance for Indian users)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2563A8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SQLite concurrency: the Phase 5 load test showed safe handling for 5 concurrent submissions. Video call + AI pipeline running simultaneously may exceed this — consider moving to PostgreSQL before production demo if concurrent agent sessions are expected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9.3 Out of Scope for This Plan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2563A8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Real external payment gateway (wallet remains internal)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2563A8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Non-Kerala state number plate support (future scope per original report)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2563A8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Mobile application (React Native companion — future scope)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2563A8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Federated learning for YOLO retraining across insurers (future scope)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End of AutoClaim v2.0 Implementation Plan Document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4"/>
      </w:pBdr>
      <w:jc w:val="right"/>
    </w:pPr>
    <w:r>
      <w:rPr>
        <w:rFonts w:ascii="Arial" w:cs="Arial" w:eastAsia="Arial" w:hAnsi="Arial"/>
        <w:color w:val="374151"/>
        <w:sz w:val="16"/>
        <w:szCs w:val="16"/>
      </w:rPr>
      <w:t xml:space="preserve">AutoClaim v2.0 Implementation Plan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A8" w:sz="6" w:space="4"/>
      </w:pBdr>
    </w:pPr>
    <w:r>
      <w:rPr>
        <w:rFonts w:ascii="Arial" w:cs="Arial" w:eastAsia="Arial" w:hAnsi="Arial"/>
        <w:b/>
        <w:bCs/>
        <w:color w:val="1A3E6F"/>
        <w:sz w:val="18"/>
        <w:szCs w:val="18"/>
      </w:rPr>
      <w:t xml:space="preserve">AutoClaim — Major Update Implementation Plan</w:t>
    </w:r>
    <w:r>
      <w:rPr>
        <w:rFonts w:ascii="Arial" w:cs="Arial" w:eastAsia="Arial" w:hAnsi="Arial"/>
        <w:color w:val="374151"/>
        <w:sz w:val="16"/>
        <w:szCs w:val="16"/>
      </w:rPr>
      <w:t xml:space="preserve">     Federal Institute of Science And Technology (FISAT)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3E6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563A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2026-03-28T07:15:08.837Z</dcterms:created>
  <dcterms:modified xsi:type="dcterms:W3CDTF">2026-03-28T07:15:08.838Z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