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C988" w14:textId="77777777" w:rsidR="00892305" w:rsidRDefault="00000000">
      <w:pPr>
        <w:spacing w:after="60"/>
        <w:jc w:val="center"/>
      </w:pPr>
      <w:r>
        <w:rPr>
          <w:b/>
          <w:bCs/>
          <w:color w:val="1F4E79"/>
          <w:sz w:val="36"/>
          <w:szCs w:val="36"/>
        </w:rPr>
        <w:t>Daily Internship Progress Report</w:t>
      </w:r>
    </w:p>
    <w:p w14:paraId="37D63EAC" w14:textId="77777777" w:rsidR="00892305" w:rsidRDefault="00000000">
      <w:pPr>
        <w:spacing w:after="300"/>
        <w:jc w:val="center"/>
      </w:pPr>
      <w:r>
        <w:rPr>
          <w:color w:val="595959"/>
          <w:sz w:val="24"/>
          <w:szCs w:val="24"/>
        </w:rPr>
        <w:t>Day 5 — Introduction to JavaScript &amp; The DOM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892305" w14:paraId="72382092" w14:textId="77777777">
        <w:tblPrEx>
          <w:tblCellMar>
            <w:top w:w="0" w:type="dxa"/>
            <w:bottom w:w="0" w:type="dxa"/>
          </w:tblCellMar>
        </w:tblPrEx>
        <w:tc>
          <w:tcPr>
            <w:tcW w:w="2800" w:type="dxa"/>
            <w:shd w:val="clear" w:color="auto" w:fill="EAF1F8"/>
          </w:tcPr>
          <w:p w14:paraId="312F2547" w14:textId="77777777" w:rsidR="00892305" w:rsidRDefault="00000000">
            <w:r>
              <w:rPr>
                <w:b/>
                <w:bCs/>
                <w:color w:val="1F4E79"/>
              </w:rPr>
              <w:t>Intern Name:</w:t>
            </w:r>
          </w:p>
        </w:tc>
        <w:tc>
          <w:tcPr>
            <w:tcW w:w="6550" w:type="dxa"/>
          </w:tcPr>
          <w:p w14:paraId="78B5D1A2" w14:textId="77777777" w:rsidR="00892305" w:rsidRDefault="00000000">
            <w:r>
              <w:t>Basim Ali</w:t>
            </w:r>
          </w:p>
        </w:tc>
      </w:tr>
      <w:tr w:rsidR="00892305" w14:paraId="1E4304FE" w14:textId="77777777">
        <w:tblPrEx>
          <w:tblCellMar>
            <w:top w:w="0" w:type="dxa"/>
            <w:bottom w:w="0" w:type="dxa"/>
          </w:tblCellMar>
        </w:tblPrEx>
        <w:tc>
          <w:tcPr>
            <w:tcW w:w="2800" w:type="dxa"/>
            <w:shd w:val="clear" w:color="auto" w:fill="EAF1F8"/>
          </w:tcPr>
          <w:p w14:paraId="6E467074" w14:textId="77777777" w:rsidR="00892305" w:rsidRDefault="00000000">
            <w:r>
              <w:rPr>
                <w:b/>
                <w:bCs/>
                <w:color w:val="1F4E79"/>
              </w:rPr>
              <w:t>Internship Program:</w:t>
            </w:r>
          </w:p>
        </w:tc>
        <w:tc>
          <w:tcPr>
            <w:tcW w:w="6550" w:type="dxa"/>
          </w:tcPr>
          <w:p w14:paraId="1F55163E" w14:textId="77777777" w:rsidR="00892305" w:rsidRDefault="00000000">
            <w:r>
              <w:t>MERN Stack Internship</w:t>
            </w:r>
          </w:p>
        </w:tc>
      </w:tr>
      <w:tr w:rsidR="00892305" w14:paraId="0221BFF0" w14:textId="77777777">
        <w:tblPrEx>
          <w:tblCellMar>
            <w:top w:w="0" w:type="dxa"/>
            <w:bottom w:w="0" w:type="dxa"/>
          </w:tblCellMar>
        </w:tblPrEx>
        <w:tc>
          <w:tcPr>
            <w:tcW w:w="2800" w:type="dxa"/>
            <w:shd w:val="clear" w:color="auto" w:fill="EAF1F8"/>
          </w:tcPr>
          <w:p w14:paraId="0C234E28" w14:textId="77777777" w:rsidR="00892305" w:rsidRDefault="00000000">
            <w:r>
              <w:rPr>
                <w:b/>
                <w:bCs/>
                <w:color w:val="1F4E79"/>
              </w:rPr>
              <w:t>Organization:</w:t>
            </w:r>
          </w:p>
        </w:tc>
        <w:tc>
          <w:tcPr>
            <w:tcW w:w="6550" w:type="dxa"/>
          </w:tcPr>
          <w:p w14:paraId="417A0BC1" w14:textId="77777777" w:rsidR="00892305" w:rsidRDefault="00000000">
            <w:proofErr w:type="spellStart"/>
            <w:r>
              <w:t>Glaxit</w:t>
            </w:r>
            <w:proofErr w:type="spellEnd"/>
            <w:r>
              <w:t>, Taxila</w:t>
            </w:r>
          </w:p>
        </w:tc>
      </w:tr>
      <w:tr w:rsidR="00892305" w14:paraId="51FF67F9" w14:textId="77777777">
        <w:tblPrEx>
          <w:tblCellMar>
            <w:top w:w="0" w:type="dxa"/>
            <w:bottom w:w="0" w:type="dxa"/>
          </w:tblCellMar>
        </w:tblPrEx>
        <w:tc>
          <w:tcPr>
            <w:tcW w:w="2800" w:type="dxa"/>
            <w:shd w:val="clear" w:color="auto" w:fill="EAF1F8"/>
          </w:tcPr>
          <w:p w14:paraId="33FE607A" w14:textId="77777777" w:rsidR="00892305" w:rsidRDefault="00000000">
            <w:r>
              <w:rPr>
                <w:b/>
                <w:bCs/>
                <w:color w:val="1F4E79"/>
              </w:rPr>
              <w:t>Day:</w:t>
            </w:r>
          </w:p>
        </w:tc>
        <w:tc>
          <w:tcPr>
            <w:tcW w:w="6550" w:type="dxa"/>
          </w:tcPr>
          <w:p w14:paraId="40C7F499" w14:textId="77777777" w:rsidR="00892305" w:rsidRDefault="00000000">
            <w:r>
              <w:t>Day 5</w:t>
            </w:r>
          </w:p>
        </w:tc>
      </w:tr>
      <w:tr w:rsidR="00892305" w14:paraId="7E644B61" w14:textId="77777777">
        <w:tblPrEx>
          <w:tblCellMar>
            <w:top w:w="0" w:type="dxa"/>
            <w:bottom w:w="0" w:type="dxa"/>
          </w:tblCellMar>
        </w:tblPrEx>
        <w:tc>
          <w:tcPr>
            <w:tcW w:w="2800" w:type="dxa"/>
            <w:shd w:val="clear" w:color="auto" w:fill="EAF1F8"/>
          </w:tcPr>
          <w:p w14:paraId="4E44A5DB" w14:textId="77777777" w:rsidR="00892305" w:rsidRDefault="00000000">
            <w:r>
              <w:rPr>
                <w:b/>
                <w:bCs/>
                <w:color w:val="1F4E79"/>
              </w:rPr>
              <w:t>Date:</w:t>
            </w:r>
          </w:p>
        </w:tc>
        <w:tc>
          <w:tcPr>
            <w:tcW w:w="6550" w:type="dxa"/>
          </w:tcPr>
          <w:p w14:paraId="3A9B99B3" w14:textId="6435311A" w:rsidR="00892305" w:rsidRDefault="00A949F8">
            <w:r>
              <w:t>10-Jul-2026</w:t>
            </w:r>
          </w:p>
        </w:tc>
      </w:tr>
    </w:tbl>
    <w:p w14:paraId="68ACC2E5" w14:textId="77777777" w:rsidR="00892305" w:rsidRDefault="00000000">
      <w:pPr>
        <w:pBdr>
          <w:bottom w:val="single" w:sz="8" w:space="4" w:color="1F4E79"/>
        </w:pBdr>
        <w:spacing w:before="300" w:after="150"/>
      </w:pPr>
      <w:r>
        <w:rPr>
          <w:b/>
          <w:bCs/>
          <w:color w:val="1F4E79"/>
          <w:sz w:val="26"/>
          <w:szCs w:val="26"/>
        </w:rPr>
        <w:t>1. Topics Studied</w:t>
      </w:r>
    </w:p>
    <w:p w14:paraId="46BDB25E" w14:textId="77777777" w:rsidR="00892305" w:rsidRDefault="00000000">
      <w:pPr>
        <w:pStyle w:val="ListParagraph"/>
        <w:numPr>
          <w:ilvl w:val="0"/>
          <w:numId w:val="1"/>
        </w:numPr>
        <w:spacing w:after="80"/>
      </w:pPr>
      <w:r>
        <w:rPr>
          <w:sz w:val="21"/>
          <w:szCs w:val="21"/>
        </w:rPr>
        <w:t>JavaScript basics: declaring variables using let and const</w:t>
      </w:r>
    </w:p>
    <w:p w14:paraId="76709E8E" w14:textId="77777777" w:rsidR="00892305" w:rsidRDefault="00000000">
      <w:pPr>
        <w:pStyle w:val="ListParagraph"/>
        <w:numPr>
          <w:ilvl w:val="0"/>
          <w:numId w:val="1"/>
        </w:numPr>
        <w:spacing w:after="80"/>
      </w:pPr>
      <w:r>
        <w:rPr>
          <w:sz w:val="21"/>
          <w:szCs w:val="21"/>
        </w:rPr>
        <w:t>Primitive data types: String, Number, Boolean, undefined, null</w:t>
      </w:r>
    </w:p>
    <w:p w14:paraId="597FA8B1" w14:textId="77777777" w:rsidR="00892305" w:rsidRDefault="00000000">
      <w:pPr>
        <w:pStyle w:val="ListParagraph"/>
        <w:numPr>
          <w:ilvl w:val="0"/>
          <w:numId w:val="1"/>
        </w:numPr>
        <w:spacing w:after="80"/>
      </w:pPr>
      <w:r>
        <w:rPr>
          <w:sz w:val="21"/>
          <w:szCs w:val="21"/>
        </w:rPr>
        <w:t>Functions: declarations, function expressions, and arrow functions</w:t>
      </w:r>
    </w:p>
    <w:p w14:paraId="117778ED" w14:textId="77777777" w:rsidR="00892305" w:rsidRDefault="00000000">
      <w:pPr>
        <w:pStyle w:val="ListParagraph"/>
        <w:numPr>
          <w:ilvl w:val="0"/>
          <w:numId w:val="1"/>
        </w:numPr>
        <w:spacing w:after="80"/>
      </w:pPr>
      <w:r>
        <w:rPr>
          <w:sz w:val="21"/>
          <w:szCs w:val="21"/>
        </w:rPr>
        <w:t>Introduction to the Document Object Model (DOM)</w:t>
      </w:r>
    </w:p>
    <w:p w14:paraId="2F66E1C8" w14:textId="77777777" w:rsidR="00892305" w:rsidRDefault="00000000">
      <w:pPr>
        <w:pStyle w:val="ListParagraph"/>
        <w:numPr>
          <w:ilvl w:val="0"/>
          <w:numId w:val="1"/>
        </w:numPr>
        <w:spacing w:after="80"/>
      </w:pPr>
      <w:r>
        <w:rPr>
          <w:sz w:val="21"/>
          <w:szCs w:val="21"/>
        </w:rPr>
        <w:t xml:space="preserve">DOM selection methods: </w:t>
      </w:r>
      <w:proofErr w:type="spellStart"/>
      <w:r>
        <w:rPr>
          <w:sz w:val="21"/>
          <w:szCs w:val="21"/>
        </w:rPr>
        <w:t>getElementById</w:t>
      </w:r>
      <w:proofErr w:type="spellEnd"/>
      <w:r>
        <w:rPr>
          <w:sz w:val="21"/>
          <w:szCs w:val="21"/>
        </w:rPr>
        <w:t xml:space="preserve">, </w:t>
      </w:r>
      <w:proofErr w:type="spellStart"/>
      <w:r>
        <w:rPr>
          <w:sz w:val="21"/>
          <w:szCs w:val="21"/>
        </w:rPr>
        <w:t>querySelector</w:t>
      </w:r>
      <w:proofErr w:type="spellEnd"/>
      <w:r>
        <w:rPr>
          <w:sz w:val="21"/>
          <w:szCs w:val="21"/>
        </w:rPr>
        <w:t xml:space="preserve">, </w:t>
      </w:r>
      <w:proofErr w:type="spellStart"/>
      <w:r>
        <w:rPr>
          <w:sz w:val="21"/>
          <w:szCs w:val="21"/>
        </w:rPr>
        <w:t>querySelectorAll</w:t>
      </w:r>
      <w:proofErr w:type="spellEnd"/>
    </w:p>
    <w:p w14:paraId="18F08CA7" w14:textId="77777777" w:rsidR="00892305" w:rsidRDefault="00000000">
      <w:pPr>
        <w:pStyle w:val="ListParagraph"/>
        <w:numPr>
          <w:ilvl w:val="0"/>
          <w:numId w:val="1"/>
        </w:numPr>
        <w:spacing w:after="80"/>
      </w:pPr>
      <w:r>
        <w:rPr>
          <w:sz w:val="21"/>
          <w:szCs w:val="21"/>
        </w:rPr>
        <w:t>DOM manipulation: toggling classes, updating text content, and reading properties</w:t>
      </w:r>
    </w:p>
    <w:p w14:paraId="5F5091B9" w14:textId="77777777" w:rsidR="00892305" w:rsidRDefault="00000000">
      <w:pPr>
        <w:pBdr>
          <w:bottom w:val="single" w:sz="8" w:space="4" w:color="1F4E79"/>
        </w:pBdr>
        <w:spacing w:before="300" w:after="150"/>
      </w:pPr>
      <w:r>
        <w:rPr>
          <w:b/>
          <w:bCs/>
          <w:color w:val="1F4E79"/>
          <w:sz w:val="26"/>
          <w:szCs w:val="26"/>
        </w:rPr>
        <w:t>2. Task Description</w:t>
      </w:r>
    </w:p>
    <w:p w14:paraId="30F342BF" w14:textId="77777777" w:rsidR="00892305" w:rsidRDefault="00000000">
      <w:pPr>
        <w:spacing w:after="120"/>
      </w:pPr>
      <w:r>
        <w:rPr>
          <w:sz w:val="21"/>
          <w:szCs w:val="21"/>
        </w:rPr>
        <w:t>Attached a JavaScript file to the Day 4 CRM Dashboard and implemented the following functionality:</w:t>
      </w:r>
    </w:p>
    <w:p w14:paraId="7F54595F" w14:textId="77777777" w:rsidR="00892305" w:rsidRDefault="00000000">
      <w:pPr>
        <w:pStyle w:val="ListParagraph"/>
        <w:numPr>
          <w:ilvl w:val="0"/>
          <w:numId w:val="1"/>
        </w:numPr>
        <w:spacing w:after="80"/>
      </w:pPr>
      <w:r>
        <w:rPr>
          <w:sz w:val="21"/>
          <w:szCs w:val="21"/>
        </w:rPr>
        <w:t>A click event listener on the "Menu" button that toggles the visibility of the sidebar navigation, allowing the layout to adapt on smaller screens.</w:t>
      </w:r>
    </w:p>
    <w:p w14:paraId="61F5965C" w14:textId="77777777" w:rsidR="00892305" w:rsidRDefault="00000000">
      <w:pPr>
        <w:pStyle w:val="ListParagraph"/>
        <w:numPr>
          <w:ilvl w:val="0"/>
          <w:numId w:val="1"/>
        </w:numPr>
        <w:spacing w:after="80"/>
      </w:pPr>
      <w:r>
        <w:rPr>
          <w:sz w:val="21"/>
          <w:szCs w:val="21"/>
        </w:rPr>
        <w:t>A script that reads the user's local system time on page load and displays a dynamic greeting message ("Good Morning", "Good Afternoon", or "Good Evening") based on the current hour.</w:t>
      </w:r>
    </w:p>
    <w:p w14:paraId="25962336" w14:textId="77777777" w:rsidR="00892305" w:rsidRDefault="00000000">
      <w:pPr>
        <w:pBdr>
          <w:bottom w:val="single" w:sz="8" w:space="4" w:color="1F4E79"/>
        </w:pBdr>
        <w:spacing w:before="300" w:after="150"/>
      </w:pPr>
      <w:r>
        <w:rPr>
          <w:b/>
          <w:bCs/>
          <w:color w:val="1F4E79"/>
          <w:sz w:val="26"/>
          <w:szCs w:val="26"/>
        </w:rPr>
        <w:t>3. Implementation Details</w:t>
      </w:r>
    </w:p>
    <w:p w14:paraId="0BD195A7" w14:textId="77777777" w:rsidR="00892305" w:rsidRDefault="00000000">
      <w:pPr>
        <w:spacing w:before="200" w:after="100"/>
      </w:pPr>
      <w:r>
        <w:rPr>
          <w:b/>
          <w:bCs/>
          <w:color w:val="1F4E79"/>
          <w:sz w:val="22"/>
          <w:szCs w:val="22"/>
        </w:rPr>
        <w:t>3.1 Sidebar Toggle Script</w:t>
      </w:r>
    </w:p>
    <w:p w14:paraId="0266E2A4" w14:textId="77777777" w:rsidR="00892305" w:rsidRDefault="00000000">
      <w:pPr>
        <w:spacing w:after="120"/>
      </w:pPr>
      <w:r>
        <w:rPr>
          <w:sz w:val="21"/>
          <w:szCs w:val="21"/>
        </w:rPr>
        <w:t>A "click" event listener was attached to the Menu button. On each click, the sidebar element's CSS class is toggled, switching between hidden and visible states. This allows the sidebar to collapse on smaller screens and expand again when the Menu button is clicked.</w:t>
      </w:r>
    </w:p>
    <w:p w14:paraId="4F9ACB81" w14:textId="77777777" w:rsidR="0005444B" w:rsidRDefault="0005444B">
      <w:pPr>
        <w:spacing w:before="200" w:after="100"/>
        <w:rPr>
          <w:b/>
          <w:bCs/>
          <w:color w:val="1F4E79"/>
          <w:sz w:val="22"/>
          <w:szCs w:val="22"/>
        </w:rPr>
      </w:pPr>
      <w:r w:rsidRPr="0005444B">
        <w:rPr>
          <w:b/>
          <w:bCs/>
          <w:color w:val="1F4E79"/>
          <w:sz w:val="22"/>
          <w:szCs w:val="22"/>
        </w:rPr>
        <w:drawing>
          <wp:inline distT="0" distB="0" distL="0" distR="0" wp14:anchorId="717C3F30" wp14:editId="10B01448">
            <wp:extent cx="3225800" cy="2204083"/>
            <wp:effectExtent l="0" t="0" r="0" b="6350"/>
            <wp:docPr id="209917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77957" name=""/>
                    <pic:cNvPicPr/>
                  </pic:nvPicPr>
                  <pic:blipFill>
                    <a:blip r:embed="rId7"/>
                    <a:stretch>
                      <a:fillRect/>
                    </a:stretch>
                  </pic:blipFill>
                  <pic:spPr>
                    <a:xfrm>
                      <a:off x="0" y="0"/>
                      <a:ext cx="3235620" cy="2210793"/>
                    </a:xfrm>
                    <a:prstGeom prst="rect">
                      <a:avLst/>
                    </a:prstGeom>
                  </pic:spPr>
                </pic:pic>
              </a:graphicData>
            </a:graphic>
          </wp:inline>
        </w:drawing>
      </w:r>
    </w:p>
    <w:p w14:paraId="742DF64C" w14:textId="77777777" w:rsidR="0005444B" w:rsidRDefault="0005444B">
      <w:pPr>
        <w:spacing w:before="200" w:after="100"/>
        <w:rPr>
          <w:b/>
          <w:bCs/>
          <w:color w:val="1F4E79"/>
          <w:sz w:val="22"/>
          <w:szCs w:val="22"/>
        </w:rPr>
      </w:pPr>
    </w:p>
    <w:p w14:paraId="01DFB42E" w14:textId="37B5AC2B" w:rsidR="00892305" w:rsidRDefault="00000000">
      <w:pPr>
        <w:spacing w:before="200" w:after="100"/>
      </w:pPr>
      <w:r>
        <w:rPr>
          <w:b/>
          <w:bCs/>
          <w:color w:val="1F4E79"/>
          <w:sz w:val="22"/>
          <w:szCs w:val="22"/>
        </w:rPr>
        <w:lastRenderedPageBreak/>
        <w:t>3.2 Dynamic Greeting Script</w:t>
      </w:r>
    </w:p>
    <w:p w14:paraId="7E100134" w14:textId="77777777" w:rsidR="00892305" w:rsidRDefault="00000000">
      <w:pPr>
        <w:spacing w:after="120"/>
        <w:rPr>
          <w:sz w:val="21"/>
          <w:szCs w:val="21"/>
        </w:rPr>
      </w:pPr>
      <w:r>
        <w:rPr>
          <w:sz w:val="21"/>
          <w:szCs w:val="21"/>
        </w:rPr>
        <w:t>On page load, the script creates a new Date object to read the user's local time. The current hour is checked against defined ranges to determine whether to display "Good Morning", "Good Afternoon", or "Good Evening", and the result is inserted into the greeting element in the DOM.</w:t>
      </w:r>
    </w:p>
    <w:p w14:paraId="4051B29F" w14:textId="748933A8" w:rsidR="0005444B" w:rsidRDefault="0005444B">
      <w:pPr>
        <w:spacing w:after="120"/>
      </w:pPr>
      <w:r w:rsidRPr="0005444B">
        <w:drawing>
          <wp:inline distT="0" distB="0" distL="0" distR="0" wp14:anchorId="4E8FA88B" wp14:editId="6757E983">
            <wp:extent cx="4889500" cy="4055632"/>
            <wp:effectExtent l="0" t="0" r="6350" b="2540"/>
            <wp:docPr id="135040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4818" name=""/>
                    <pic:cNvPicPr/>
                  </pic:nvPicPr>
                  <pic:blipFill>
                    <a:blip r:embed="rId8"/>
                    <a:stretch>
                      <a:fillRect/>
                    </a:stretch>
                  </pic:blipFill>
                  <pic:spPr>
                    <a:xfrm>
                      <a:off x="0" y="0"/>
                      <a:ext cx="4891145" cy="4056997"/>
                    </a:xfrm>
                    <a:prstGeom prst="rect">
                      <a:avLst/>
                    </a:prstGeom>
                  </pic:spPr>
                </pic:pic>
              </a:graphicData>
            </a:graphic>
          </wp:inline>
        </w:drawing>
      </w:r>
    </w:p>
    <w:p w14:paraId="1261DC0B" w14:textId="77777777" w:rsidR="00892305" w:rsidRDefault="00000000">
      <w:pPr>
        <w:spacing w:before="200" w:after="100"/>
      </w:pPr>
      <w:r>
        <w:rPr>
          <w:b/>
          <w:bCs/>
          <w:color w:val="1F4E79"/>
          <w:sz w:val="22"/>
          <w:szCs w:val="22"/>
        </w:rPr>
        <w:t>3.3 CRM Dashboard with JavaScript Linked</w:t>
      </w:r>
    </w:p>
    <w:p w14:paraId="4F435E6C" w14:textId="77777777" w:rsidR="00892305" w:rsidRDefault="00000000">
      <w:pPr>
        <w:spacing w:after="120"/>
      </w:pPr>
      <w:r>
        <w:rPr>
          <w:sz w:val="21"/>
          <w:szCs w:val="21"/>
        </w:rPr>
        <w:t>The JavaScript file was linked to the Day 4 CRM Dashboard HTML file using a script tag placed before the closing body tag, ensuring the DOM elements are fully loaded before the script runs.</w:t>
      </w:r>
    </w:p>
    <w:p w14:paraId="3753CD99" w14:textId="77777777" w:rsidR="0005444B" w:rsidRDefault="0005444B">
      <w:pPr>
        <w:pBdr>
          <w:bottom w:val="single" w:sz="8" w:space="4" w:color="1F4E79"/>
        </w:pBdr>
        <w:spacing w:before="300" w:after="150"/>
        <w:rPr>
          <w:b/>
          <w:bCs/>
          <w:color w:val="1F4E79"/>
          <w:sz w:val="26"/>
          <w:szCs w:val="26"/>
        </w:rPr>
      </w:pPr>
      <w:r w:rsidRPr="0005444B">
        <w:rPr>
          <w:b/>
          <w:bCs/>
          <w:color w:val="1F4E79"/>
          <w:sz w:val="26"/>
          <w:szCs w:val="26"/>
        </w:rPr>
        <w:drawing>
          <wp:inline distT="0" distB="0" distL="0" distR="0" wp14:anchorId="40C279BD" wp14:editId="7FC53128">
            <wp:extent cx="5925377" cy="2448267"/>
            <wp:effectExtent l="0" t="0" r="0" b="9525"/>
            <wp:docPr id="89358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0820" name=""/>
                    <pic:cNvPicPr/>
                  </pic:nvPicPr>
                  <pic:blipFill>
                    <a:blip r:embed="rId9"/>
                    <a:stretch>
                      <a:fillRect/>
                    </a:stretch>
                  </pic:blipFill>
                  <pic:spPr>
                    <a:xfrm>
                      <a:off x="0" y="0"/>
                      <a:ext cx="5925377" cy="2448267"/>
                    </a:xfrm>
                    <a:prstGeom prst="rect">
                      <a:avLst/>
                    </a:prstGeom>
                  </pic:spPr>
                </pic:pic>
              </a:graphicData>
            </a:graphic>
          </wp:inline>
        </w:drawing>
      </w:r>
    </w:p>
    <w:p w14:paraId="5EA95F88" w14:textId="77777777" w:rsidR="002B3F67" w:rsidRDefault="002B3F67">
      <w:pPr>
        <w:pBdr>
          <w:bottom w:val="single" w:sz="8" w:space="4" w:color="1F4E79"/>
        </w:pBdr>
        <w:spacing w:before="300" w:after="150"/>
        <w:rPr>
          <w:b/>
          <w:bCs/>
          <w:color w:val="1F4E79"/>
          <w:sz w:val="26"/>
          <w:szCs w:val="26"/>
        </w:rPr>
      </w:pPr>
    </w:p>
    <w:p w14:paraId="4A0BDB5C" w14:textId="102E636F" w:rsidR="00892305" w:rsidRDefault="00000000">
      <w:pPr>
        <w:pBdr>
          <w:bottom w:val="single" w:sz="8" w:space="4" w:color="1F4E79"/>
        </w:pBdr>
        <w:spacing w:before="300" w:after="150"/>
      </w:pPr>
      <w:r>
        <w:rPr>
          <w:b/>
          <w:bCs/>
          <w:color w:val="1F4E79"/>
          <w:sz w:val="26"/>
          <w:szCs w:val="26"/>
        </w:rPr>
        <w:lastRenderedPageBreak/>
        <w:t>4. Key Learnings</w:t>
      </w:r>
    </w:p>
    <w:p w14:paraId="43EB29DE" w14:textId="77777777" w:rsidR="00892305" w:rsidRDefault="00000000">
      <w:pPr>
        <w:pStyle w:val="ListParagraph"/>
        <w:numPr>
          <w:ilvl w:val="0"/>
          <w:numId w:val="1"/>
        </w:numPr>
        <w:spacing w:after="80"/>
      </w:pPr>
      <w:r>
        <w:rPr>
          <w:sz w:val="21"/>
          <w:szCs w:val="21"/>
        </w:rPr>
        <w:t>Understood the difference between let and const and when to use each for variable declaration.</w:t>
      </w:r>
    </w:p>
    <w:p w14:paraId="2FB2147F" w14:textId="77777777" w:rsidR="00892305" w:rsidRDefault="00000000">
      <w:pPr>
        <w:pStyle w:val="ListParagraph"/>
        <w:numPr>
          <w:ilvl w:val="0"/>
          <w:numId w:val="1"/>
        </w:numPr>
        <w:spacing w:after="80"/>
      </w:pPr>
      <w:r>
        <w:rPr>
          <w:sz w:val="21"/>
          <w:szCs w:val="21"/>
        </w:rPr>
        <w:t>Learned how JavaScript primitive data types behave and are stored in memory.</w:t>
      </w:r>
    </w:p>
    <w:p w14:paraId="5DC926B9" w14:textId="77777777" w:rsidR="00892305" w:rsidRDefault="00000000">
      <w:pPr>
        <w:pStyle w:val="ListParagraph"/>
        <w:numPr>
          <w:ilvl w:val="0"/>
          <w:numId w:val="1"/>
        </w:numPr>
        <w:spacing w:after="80"/>
      </w:pPr>
      <w:r>
        <w:rPr>
          <w:sz w:val="21"/>
          <w:szCs w:val="21"/>
        </w:rPr>
        <w:t>Practiced writing functions using both traditional and arrow function syntax.</w:t>
      </w:r>
    </w:p>
    <w:p w14:paraId="08DF7834" w14:textId="77777777" w:rsidR="00892305" w:rsidRDefault="00000000">
      <w:pPr>
        <w:pStyle w:val="ListParagraph"/>
        <w:numPr>
          <w:ilvl w:val="0"/>
          <w:numId w:val="1"/>
        </w:numPr>
        <w:spacing w:after="80"/>
      </w:pPr>
      <w:r>
        <w:rPr>
          <w:sz w:val="21"/>
          <w:szCs w:val="21"/>
        </w:rPr>
        <w:t>Gained a working understanding of the DOM tree and how JavaScript interacts with HTML elements.</w:t>
      </w:r>
    </w:p>
    <w:p w14:paraId="00131313" w14:textId="77777777" w:rsidR="00892305" w:rsidRDefault="00000000">
      <w:pPr>
        <w:pStyle w:val="ListParagraph"/>
        <w:numPr>
          <w:ilvl w:val="0"/>
          <w:numId w:val="1"/>
        </w:numPr>
        <w:spacing w:after="80"/>
      </w:pPr>
      <w:r>
        <w:rPr>
          <w:sz w:val="21"/>
          <w:szCs w:val="21"/>
        </w:rPr>
        <w:t>Learned to attach event listeners and dynamically update the UI in response to user actions.</w:t>
      </w:r>
    </w:p>
    <w:p w14:paraId="76CF6B82" w14:textId="77777777" w:rsidR="00892305" w:rsidRDefault="00000000">
      <w:pPr>
        <w:pStyle w:val="ListParagraph"/>
        <w:numPr>
          <w:ilvl w:val="0"/>
          <w:numId w:val="1"/>
        </w:numPr>
        <w:spacing w:after="80"/>
      </w:pPr>
      <w:r>
        <w:rPr>
          <w:sz w:val="21"/>
          <w:szCs w:val="21"/>
        </w:rPr>
        <w:t>Understood how to work with the Date object to build time-based dynamic content.</w:t>
      </w:r>
    </w:p>
    <w:p w14:paraId="681AE422" w14:textId="1E64BC86" w:rsidR="00892305" w:rsidRDefault="00892305">
      <w:pPr>
        <w:spacing w:after="120"/>
      </w:pPr>
    </w:p>
    <w:sectPr w:rsidR="00892305">
      <w:headerReference w:type="default" r:id="rId10"/>
      <w:footerReference w:type="default" r:id="rId11"/>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7A92D" w14:textId="77777777" w:rsidR="00A049FA" w:rsidRDefault="00A049FA">
      <w:r>
        <w:separator/>
      </w:r>
    </w:p>
  </w:endnote>
  <w:endnote w:type="continuationSeparator" w:id="0">
    <w:p w14:paraId="46A94B76" w14:textId="77777777" w:rsidR="00A049FA" w:rsidRDefault="00A04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602" w14:textId="77777777" w:rsidR="0089230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949F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267B" w14:textId="77777777" w:rsidR="00A049FA" w:rsidRDefault="00A049FA">
      <w:r>
        <w:separator/>
      </w:r>
    </w:p>
  </w:footnote>
  <w:footnote w:type="continuationSeparator" w:id="0">
    <w:p w14:paraId="4459C64B" w14:textId="77777777" w:rsidR="00A049FA" w:rsidRDefault="00A04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76C1" w14:textId="77777777" w:rsidR="00892305" w:rsidRDefault="00000000">
    <w:pPr>
      <w:jc w:val="right"/>
    </w:pPr>
    <w:proofErr w:type="spellStart"/>
    <w:r>
      <w:rPr>
        <w:color w:val="595959"/>
        <w:sz w:val="18"/>
        <w:szCs w:val="18"/>
      </w:rPr>
      <w:t>Glaxit</w:t>
    </w:r>
    <w:proofErr w:type="spellEnd"/>
    <w:r>
      <w:rPr>
        <w:color w:val="595959"/>
        <w:sz w:val="18"/>
        <w:szCs w:val="18"/>
      </w:rPr>
      <w:t xml:space="preserve"> — MERN Stack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B3E20"/>
    <w:multiLevelType w:val="hybridMultilevel"/>
    <w:tmpl w:val="2436B53E"/>
    <w:lvl w:ilvl="0" w:tplc="7F28ACFE">
      <w:start w:val="1"/>
      <w:numFmt w:val="bullet"/>
      <w:lvlText w:val="●"/>
      <w:lvlJc w:val="left"/>
      <w:pPr>
        <w:ind w:left="720" w:hanging="360"/>
      </w:pPr>
    </w:lvl>
    <w:lvl w:ilvl="1" w:tplc="05C6BC60">
      <w:start w:val="1"/>
      <w:numFmt w:val="bullet"/>
      <w:lvlText w:val="○"/>
      <w:lvlJc w:val="left"/>
      <w:pPr>
        <w:ind w:left="1440" w:hanging="360"/>
      </w:pPr>
    </w:lvl>
    <w:lvl w:ilvl="2" w:tplc="3A982DBC">
      <w:start w:val="1"/>
      <w:numFmt w:val="bullet"/>
      <w:lvlText w:val="■"/>
      <w:lvlJc w:val="left"/>
      <w:pPr>
        <w:ind w:left="2160" w:hanging="360"/>
      </w:pPr>
    </w:lvl>
    <w:lvl w:ilvl="3" w:tplc="DEC0E656">
      <w:start w:val="1"/>
      <w:numFmt w:val="bullet"/>
      <w:lvlText w:val="●"/>
      <w:lvlJc w:val="left"/>
      <w:pPr>
        <w:ind w:left="2880" w:hanging="360"/>
      </w:pPr>
    </w:lvl>
    <w:lvl w:ilvl="4" w:tplc="16144098">
      <w:start w:val="1"/>
      <w:numFmt w:val="bullet"/>
      <w:lvlText w:val="○"/>
      <w:lvlJc w:val="left"/>
      <w:pPr>
        <w:ind w:left="3600" w:hanging="360"/>
      </w:pPr>
    </w:lvl>
    <w:lvl w:ilvl="5" w:tplc="8E7A6EB8">
      <w:start w:val="1"/>
      <w:numFmt w:val="bullet"/>
      <w:lvlText w:val="■"/>
      <w:lvlJc w:val="left"/>
      <w:pPr>
        <w:ind w:left="4320" w:hanging="360"/>
      </w:pPr>
    </w:lvl>
    <w:lvl w:ilvl="6" w:tplc="10D07BDE">
      <w:start w:val="1"/>
      <w:numFmt w:val="bullet"/>
      <w:lvlText w:val="●"/>
      <w:lvlJc w:val="left"/>
      <w:pPr>
        <w:ind w:left="5040" w:hanging="360"/>
      </w:pPr>
    </w:lvl>
    <w:lvl w:ilvl="7" w:tplc="7F2E98E8">
      <w:start w:val="1"/>
      <w:numFmt w:val="bullet"/>
      <w:lvlText w:val="●"/>
      <w:lvlJc w:val="left"/>
      <w:pPr>
        <w:ind w:left="5760" w:hanging="360"/>
      </w:pPr>
    </w:lvl>
    <w:lvl w:ilvl="8" w:tplc="A012453E">
      <w:start w:val="1"/>
      <w:numFmt w:val="bullet"/>
      <w:lvlText w:val="●"/>
      <w:lvlJc w:val="left"/>
      <w:pPr>
        <w:ind w:left="6480" w:hanging="360"/>
      </w:pPr>
    </w:lvl>
  </w:abstractNum>
  <w:num w:numId="1" w16cid:durableId="137842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305"/>
    <w:rsid w:val="0005444B"/>
    <w:rsid w:val="00240136"/>
    <w:rsid w:val="002B3F67"/>
    <w:rsid w:val="00892305"/>
    <w:rsid w:val="00A049FA"/>
    <w:rsid w:val="00A949F8"/>
    <w:rsid w:val="00C96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DF261"/>
  <w15:docId w15:val="{1724DA56-ECC5-445F-8CD3-AFD075AB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Basim Ali</cp:lastModifiedBy>
  <cp:revision>11</cp:revision>
  <dcterms:created xsi:type="dcterms:W3CDTF">2026-07-10T10:56:00Z</dcterms:created>
  <dcterms:modified xsi:type="dcterms:W3CDTF">2026-07-10T11:01:00Z</dcterms:modified>
</cp:coreProperties>
</file>