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Incident Response Agent</w:t>
      </w:r>
    </w:p>
    <w:p>
      <w:pPr>
        <w:spacing w:after="320" w:before="0"/>
      </w:pPr>
      <w:r>
        <w:rPr>
          <w:rFonts w:ascii="Arial" w:cs="Arial" w:eastAsia="Arial" w:hAnsi="Arial"/>
          <w:sz w:val="22"/>
          <w:szCs w:val="22"/>
        </w:rPr>
        <w:t xml:space="preserve">Demo Script &amp; Recording Guide  —  Basit Sherazi, DMI LLC</w:t>
      </w:r>
    </w:p>
    <w:p>
      <w:pPr>
        <w:pBdr>
          <w:bottom w:val="single" w:color="000000" w:sz="6"/>
        </w:pBdr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AI-powered multi-agent system that automates the full incident response lifecycle — intake, triage, root cause analysis, human approval, and notification.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Intake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of 5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Pulls Jira ticket, parses incident ID, title, reporter, affected systems.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Triage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of 5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Classifies severity (P1–P4), identifies blast radius, writes triage notes.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RCA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of 5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Pulls log evidence, identifies root cause, writes summary + recommended fix.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of 5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Human-in-the-loop pause — workflow halts until approved or rejected.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of 5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approval, sends stakeholder notification and records outcome.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Jira tickets, logs, and incident data are mocked for demo purposes. Integration layer is built and ready for real credentials.</w:t>
      </w:r>
    </w:p>
    <w:p>
      <w:pPr>
        <w:pBdr>
          <w:bottom w:val="single" w:color="000000" w:sz="6"/>
        </w:pBdr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Tech Stack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I Was Assigned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an AI-powered incident response agent system using LangGraph multi-agent orchestration, FastAPI, and the AG-UI protocol — integrating LLM reasoning, persistent memory, human-in-the-loop approval, and real-time streaming into a working end-to-end workflow.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 / FastAPI — REST API + SSE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LangGraph — multi-agent stateful workflow with HITL interrupt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LangChain (langchain-google-genai) — LLM integration (Gemini 2.5 Flash)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Mem0 — persistent incident memory across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Langfuse — LLM observability and tracing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MCP (Model Context Protocol) — tool integration (Jira, SMTP, log tools)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SQLite — audit log / run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slowapi — rate limiting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 19 + TypeScript — component-based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Vite — dev server and build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AG-UI / SSE — real-time event streaming from backend to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Axios — HTTP client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Compose — local Langfuse + Postgres observability stack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uvicorn — ASGI server for FastAPI</w:t>
      </w:r>
    </w:p>
    <w:p>
      <w:pPr>
        <w:pBdr>
          <w:bottom w:val="single" w:color="000000" w:sz="6"/>
        </w:pBdr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Pre-Recording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 running: uvicorn backend.api.main:api --reload --port 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running: npm run dev  (from /frontend folder)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Browser open at http://localhost:5173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unrelated tabs and windows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Browser zoomed to 110%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Dry run of INC-101 completed so Gemini is warm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Face cam on, clean background</w:t>
      </w:r>
    </w:p>
    <w:p>
      <w:pPr>
        <w:pBdr>
          <w:bottom w:val="single" w:color="000000" w:sz="6"/>
        </w:pBdr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Demo Script  (~4–5 minutes)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Opening  (30 sec)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SAY: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Hey — quick demo of the AI-powered incident response agent I've been building. It automates the full incident response lifecycle, from Jira intake through root cause analysis, human approval, and notification. I'll walk through a live run now.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INC-101 — Auth Service Outage  (2 min)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Type INC-101, click Start. Narrate each step as the stepper advances: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INTAKE: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First agent pulls the Jira ticket and parses the structured fields — ID, title, reporter, affected systems.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TRIAGE: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Triage agent classifies severity and identifies what's impacted.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RCA: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RCA agent pulls the logs, finds the evidence, and writes a summary of what went wrong and why.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MODAL: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Here's the human-in-the-loop step. The workflow pauses — nothing goes out without a human reviewing it first.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Approval Step  (45 sec)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Scroll through the modal slowly — RCA summary, severity, root cause, recommended fix.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SAY: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Everything the approver needs is right here. I'll put my name in and approve.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Approve. All five dots go green.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SAY: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Notification agent fires, workflow completes.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Closing  (30 sec)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SAY: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Data is mocked for the demo — the system is built to connect to a real Jira board, log aggregator, and SMTP. Next step is wiring in those integrations. Happy to answer any questions.</w:t>
      </w:r>
    </w:p>
    <w:p>
      <w:pPr>
        <w:pBdr>
          <w:bottom w:val="single" w:color="000000" w:sz="6"/>
        </w:pBdr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Demo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INC-101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 Outage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failures, Redis cache corrupted. Best for primary demo.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INC-205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 Failure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timeouts, P2 severity. Shows severity variation.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INC-312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Delivery Failure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SES suspended, 14k+ emails queued. Shows different domain.</w:t>
            </w:r>
          </w:p>
        </w:tc>
      </w:tr>
    </w:tbl>
    <w:p>
      <w:pPr>
        <w:pBdr>
          <w:bottom w:val="single" w:color="000000" w:sz="6"/>
        </w:pBdr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Common Questions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Is this using real Jira data?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A: No — mocked for demo. Integration layer is ready, just needs an API token and project scoped in.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How long does a run take?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A: 30–60 seconds end to end with Gemini 2.5 Flash.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Can it handle multiple incidents at once?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A: Yes — each run gets its own thread ID so workflows run concurrently.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What happens if someone rejects?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A: Workflow records the rejection, closes without sending anything. Full audit trail in state.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How would this look in production?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A: Backend on Azure/AWS, frontend behind auth, real Jira + log aggregator + SMTP. LangGraph Cloud for orchestration at scale.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Which LLM does it use?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A: Gemini 2.5 Flash by default. One env variable swap to use GPT-4o or Claude.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/>
      </w:pBdr>
      <w:spacing w:after="120"/>
      <w:jc w:val="right"/>
    </w:pPr>
    <w:r>
      <w:rPr>
        <w:rFonts w:ascii="Arial" w:cs="Arial" w:eastAsia="Arial" w:hAnsi="Arial"/>
        <w:sz w:val="18"/>
        <w:szCs w:val="18"/>
      </w:rPr>
      <w:t xml:space="preserve">Incident Response Agent  |  Demo Script &amp; Guide  |  May 27,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8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2026-05-27T18:29:56.101Z</dcterms:created>
  <dcterms:modified xsi:type="dcterms:W3CDTF">2026-05-27T18:29:56.108Z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