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2800D" w14:textId="77777777" w:rsidR="009E687D" w:rsidRDefault="009E687D" w:rsidP="009E687D">
      <w:pPr>
        <w:pStyle w:val="ListParagraph"/>
        <w:numPr>
          <w:ilvl w:val="0"/>
          <w:numId w:val="1"/>
        </w:numPr>
      </w:pPr>
      <w:r>
        <w:rPr>
          <w:rFonts w:hint="eastAsia"/>
        </w:rPr>
        <w:t>스프링의 핵심</w:t>
      </w:r>
    </w:p>
    <w:p w14:paraId="6DCDE7B4" w14:textId="7898F47D" w:rsidR="009E687D" w:rsidRDefault="009E687D" w:rsidP="009E687D">
      <w:pPr>
        <w:pStyle w:val="ListParagraph"/>
        <w:numPr>
          <w:ilvl w:val="1"/>
          <w:numId w:val="1"/>
        </w:numPr>
      </w:pPr>
      <w:r>
        <w:rPr>
          <w:rFonts w:hint="eastAsia"/>
        </w:rPr>
        <w:t>좋은 객체 지향 애플리케이션을 개발할 수 있게 도와주는 프레임워크!!</w:t>
      </w:r>
    </w:p>
    <w:p w14:paraId="53416070" w14:textId="6A59BDD8" w:rsidR="009E687D" w:rsidRDefault="009E687D" w:rsidP="009E687D">
      <w:pPr>
        <w:pStyle w:val="ListParagraph"/>
        <w:numPr>
          <w:ilvl w:val="0"/>
          <w:numId w:val="1"/>
        </w:numPr>
      </w:pPr>
      <w:r>
        <w:rPr>
          <w:rFonts w:hint="eastAsia"/>
        </w:rPr>
        <w:t>객체 지향이란?</w:t>
      </w:r>
    </w:p>
    <w:p w14:paraId="17955393" w14:textId="77777777" w:rsidR="009E687D" w:rsidRDefault="009E687D" w:rsidP="009E687D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절차 지향 프로그래밍 -&gt; </w:t>
      </w:r>
    </w:p>
    <w:p w14:paraId="639A8896" w14:textId="6B4029ED" w:rsidR="009E687D" w:rsidRDefault="009E687D" w:rsidP="009E687D">
      <w:pPr>
        <w:pStyle w:val="ListParagraph"/>
        <w:numPr>
          <w:ilvl w:val="2"/>
          <w:numId w:val="1"/>
        </w:numPr>
      </w:pPr>
      <w:r>
        <w:rPr>
          <w:rFonts w:hint="eastAsia"/>
        </w:rPr>
        <w:t>함수와 제어문을 통한, 코드의 논리적 흐름, 즉 프로그램을 명령어의 목록으로 보는 시각</w:t>
      </w:r>
    </w:p>
    <w:p w14:paraId="4E93FEE9" w14:textId="77777777" w:rsidR="009E687D" w:rsidRDefault="009E687D" w:rsidP="009E687D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객체 지향 프로그래밍 -&gt; </w:t>
      </w:r>
    </w:p>
    <w:p w14:paraId="64D8CF9F" w14:textId="56B3E639" w:rsidR="009E687D" w:rsidRDefault="009E687D" w:rsidP="009E687D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프로그래밍을 여러 개의 독립된 단위인, </w:t>
      </w:r>
      <w:r>
        <w:t>‘</w:t>
      </w:r>
      <w:r>
        <w:rPr>
          <w:rFonts w:hint="eastAsia"/>
        </w:rPr>
        <w:t>객체</w:t>
      </w:r>
      <w:r>
        <w:t>’</w:t>
      </w:r>
      <w:r>
        <w:rPr>
          <w:rFonts w:hint="eastAsia"/>
        </w:rPr>
        <w:t>의 모임으로 보고, 이들간의 메시지 전달을 통해, 문제를 해결</w:t>
      </w:r>
    </w:p>
    <w:p w14:paraId="5F646558" w14:textId="2668C2F9" w:rsidR="009E687D" w:rsidRDefault="009E687D" w:rsidP="009E687D">
      <w:pPr>
        <w:pStyle w:val="ListParagraph"/>
        <w:numPr>
          <w:ilvl w:val="2"/>
          <w:numId w:val="1"/>
        </w:numPr>
      </w:pPr>
      <w:r>
        <w:rPr>
          <w:rFonts w:hint="eastAsia"/>
        </w:rPr>
        <w:t>객체지향 프로그래밍은, 프로그램을 유연하고 변경하기 용이하게 만들기 때문에, 대규모 소프트웨어 개발에 많이 사용됨</w:t>
      </w:r>
    </w:p>
    <w:p w14:paraId="27563F57" w14:textId="4DC6A420" w:rsidR="009E687D" w:rsidRDefault="009E687D" w:rsidP="009E687D">
      <w:pPr>
        <w:pStyle w:val="ListParagraph"/>
        <w:numPr>
          <w:ilvl w:val="0"/>
          <w:numId w:val="1"/>
        </w:numPr>
      </w:pPr>
      <w:r>
        <w:rPr>
          <w:rFonts w:hint="eastAsia"/>
        </w:rPr>
        <w:t>객체 지향의 특징</w:t>
      </w:r>
    </w:p>
    <w:p w14:paraId="77248ABA" w14:textId="1CF7EDF9" w:rsidR="009E687D" w:rsidRPr="00A72EEB" w:rsidRDefault="009E687D" w:rsidP="009E687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72EEB">
        <w:rPr>
          <w:rFonts w:hint="eastAsia"/>
          <w:b/>
          <w:bCs/>
          <w:i/>
          <w:iCs/>
        </w:rPr>
        <w:t>다형성</w:t>
      </w:r>
    </w:p>
    <w:p w14:paraId="085DE13C" w14:textId="66077896" w:rsidR="009E687D" w:rsidRDefault="009E687D" w:rsidP="009E687D">
      <w:pPr>
        <w:pStyle w:val="ListParagraph"/>
        <w:numPr>
          <w:ilvl w:val="2"/>
          <w:numId w:val="1"/>
        </w:numPr>
      </w:pPr>
      <w:r>
        <w:rPr>
          <w:rFonts w:hint="eastAsia"/>
        </w:rPr>
        <w:t>세상을 역할과, 구현으로 구분</w:t>
      </w:r>
    </w:p>
    <w:p w14:paraId="245A25A2" w14:textId="44A500E7" w:rsidR="00F9339E" w:rsidRDefault="00F9339E" w:rsidP="00F9339E">
      <w:pPr>
        <w:pStyle w:val="ListParagraph"/>
        <w:numPr>
          <w:ilvl w:val="3"/>
          <w:numId w:val="1"/>
        </w:numPr>
      </w:pPr>
      <w:r>
        <w:rPr>
          <w:rFonts w:hint="eastAsia"/>
        </w:rPr>
        <w:t>클라이언트는, 대상의 내부 상세 구현을 모르더라도, 역할만 알면, 상호작용이 가능하기 때문에, 구현이 바뀌더라도, 새로운 구현이 역할을 충실히 따른다면, 클라이언트를 변경하지 않아도 된다.</w:t>
      </w:r>
    </w:p>
    <w:p w14:paraId="3D65A1BC" w14:textId="2DB000DD" w:rsidR="00F9339E" w:rsidRDefault="00F9339E" w:rsidP="00F9339E">
      <w:pPr>
        <w:pStyle w:val="ListParagraph"/>
        <w:numPr>
          <w:ilvl w:val="3"/>
          <w:numId w:val="1"/>
        </w:numPr>
      </w:pPr>
      <w:r>
        <w:rPr>
          <w:rFonts w:hint="eastAsia"/>
        </w:rPr>
        <w:t>인터페이스가 동일하다면, 구현체만 변경하면 되기 때문에, 상세 구현이 변경되어도 클라이언트 코드의 변경이 일어나지 않는다.</w:t>
      </w:r>
    </w:p>
    <w:p w14:paraId="61E6F07B" w14:textId="277FE149" w:rsidR="009E687D" w:rsidRDefault="009E687D" w:rsidP="009E687D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예시: 운전자 </w:t>
      </w:r>
      <w:r>
        <w:t>–</w:t>
      </w:r>
      <w:r>
        <w:rPr>
          <w:rFonts w:hint="eastAsia"/>
        </w:rPr>
        <w:t xml:space="preserve"> 자동차 (운전자는 자동차라는 역할에 의존한다)</w:t>
      </w:r>
    </w:p>
    <w:p w14:paraId="0A145BB3" w14:textId="6498F27C" w:rsidR="00A72EEB" w:rsidRDefault="00A72EEB" w:rsidP="009E687D">
      <w:pPr>
        <w:pStyle w:val="ListParagraph"/>
        <w:numPr>
          <w:ilvl w:val="3"/>
          <w:numId w:val="1"/>
        </w:numPr>
      </w:pPr>
      <w:r>
        <w:rPr>
          <w:rFonts w:hint="eastAsia"/>
        </w:rPr>
        <w:t>그림-1 참고</w:t>
      </w:r>
    </w:p>
    <w:p w14:paraId="4474964B" w14:textId="20B29A9D" w:rsidR="00A72EEB" w:rsidRDefault="00A72EEB" w:rsidP="00A72EEB">
      <w:pPr>
        <w:pStyle w:val="ListParagraph"/>
        <w:numPr>
          <w:ilvl w:val="1"/>
          <w:numId w:val="1"/>
        </w:numPr>
      </w:pPr>
      <w:r>
        <w:rPr>
          <w:rFonts w:hint="eastAsia"/>
        </w:rPr>
        <w:t>SOLID</w:t>
      </w:r>
    </w:p>
    <w:p w14:paraId="470BC12A" w14:textId="118577C3" w:rsidR="00A72EEB" w:rsidRDefault="00A72EEB" w:rsidP="00A72EEB">
      <w:pPr>
        <w:pStyle w:val="ListParagraph"/>
        <w:numPr>
          <w:ilvl w:val="2"/>
          <w:numId w:val="1"/>
        </w:numPr>
      </w:pPr>
      <w:r>
        <w:rPr>
          <w:rFonts w:hint="eastAsia"/>
        </w:rPr>
        <w:t>SRP</w:t>
      </w:r>
    </w:p>
    <w:p w14:paraId="4699793E" w14:textId="2DCF07FF" w:rsidR="00A72EEB" w:rsidRDefault="00A72EEB" w:rsidP="00A72EEB">
      <w:pPr>
        <w:pStyle w:val="ListParagraph"/>
        <w:numPr>
          <w:ilvl w:val="3"/>
          <w:numId w:val="1"/>
        </w:numPr>
      </w:pPr>
      <w:r>
        <w:rPr>
          <w:rFonts w:hint="eastAsia"/>
        </w:rPr>
        <w:t>단일 책임 원칙</w:t>
      </w:r>
    </w:p>
    <w:p w14:paraId="16EC29B7" w14:textId="2702B0ED" w:rsidR="00A72EEB" w:rsidRDefault="00A72EEB" w:rsidP="00A72EEB">
      <w:pPr>
        <w:pStyle w:val="ListParagraph"/>
        <w:numPr>
          <w:ilvl w:val="4"/>
          <w:numId w:val="1"/>
        </w:numPr>
      </w:pPr>
      <w:r>
        <w:rPr>
          <w:rFonts w:hint="eastAsia"/>
        </w:rPr>
        <w:t>하나의 클래스는 하나의 책임만 가져야 한다.</w:t>
      </w:r>
    </w:p>
    <w:p w14:paraId="4179FD0F" w14:textId="35E926B6" w:rsidR="009E687D" w:rsidRDefault="00A72EEB" w:rsidP="00A72EEB">
      <w:pPr>
        <w:pStyle w:val="ListParagraph"/>
        <w:numPr>
          <w:ilvl w:val="4"/>
          <w:numId w:val="1"/>
        </w:numPr>
      </w:pPr>
      <w:r>
        <w:rPr>
          <w:rFonts w:hint="eastAsia"/>
        </w:rPr>
        <w:t>코드의 변경의 이유는 하나여야 한다.</w:t>
      </w:r>
    </w:p>
    <w:p w14:paraId="3A7918D3" w14:textId="7EDD75B1" w:rsidR="00A72EEB" w:rsidRDefault="00A72EEB" w:rsidP="00A72EEB">
      <w:pPr>
        <w:pStyle w:val="ListParagraph"/>
        <w:numPr>
          <w:ilvl w:val="2"/>
          <w:numId w:val="1"/>
        </w:numPr>
      </w:pPr>
      <w:r>
        <w:rPr>
          <w:rFonts w:hint="eastAsia"/>
        </w:rPr>
        <w:t>OCP</w:t>
      </w:r>
    </w:p>
    <w:p w14:paraId="3C23374D" w14:textId="241361AE" w:rsidR="00A72EEB" w:rsidRDefault="00A72EEB" w:rsidP="00A72EEB">
      <w:pPr>
        <w:pStyle w:val="ListParagraph"/>
        <w:numPr>
          <w:ilvl w:val="3"/>
          <w:numId w:val="1"/>
        </w:numPr>
      </w:pPr>
      <w:r>
        <w:rPr>
          <w:rFonts w:hint="eastAsia"/>
        </w:rPr>
        <w:t>개방-폐쇄 원칙</w:t>
      </w:r>
    </w:p>
    <w:p w14:paraId="3B723D3B" w14:textId="29495635" w:rsidR="00A72EEB" w:rsidRDefault="00A72EEB" w:rsidP="00A72EEB">
      <w:pPr>
        <w:pStyle w:val="ListParagraph"/>
        <w:numPr>
          <w:ilvl w:val="4"/>
          <w:numId w:val="1"/>
        </w:numPr>
      </w:pPr>
      <w:r>
        <w:rPr>
          <w:rFonts w:hint="eastAsia"/>
        </w:rPr>
        <w:t>확장에는 열려있고, 변경에는 닫혀있어야 한다.</w:t>
      </w:r>
    </w:p>
    <w:p w14:paraId="0607EEB7" w14:textId="4E7E3C36" w:rsidR="000B5409" w:rsidRPr="000B5409" w:rsidRDefault="000B5409" w:rsidP="00A72EEB">
      <w:pPr>
        <w:pStyle w:val="ListParagraph"/>
        <w:numPr>
          <w:ilvl w:val="4"/>
          <w:numId w:val="1"/>
        </w:numPr>
        <w:rPr>
          <w:b/>
          <w:bCs/>
          <w:i/>
          <w:iCs/>
        </w:rPr>
      </w:pPr>
      <w:r w:rsidRPr="000B5409">
        <w:rPr>
          <w:rFonts w:hint="eastAsia"/>
          <w:b/>
          <w:bCs/>
          <w:i/>
          <w:iCs/>
        </w:rPr>
        <w:t>객체를 생성하고, 연관관계를 맺어주고, 조립해주는 설정자가 필요</w:t>
      </w:r>
      <w:r>
        <w:rPr>
          <w:rFonts w:hint="eastAsia"/>
          <w:b/>
          <w:bCs/>
          <w:i/>
          <w:iCs/>
        </w:rPr>
        <w:t>(스프링)</w:t>
      </w:r>
    </w:p>
    <w:p w14:paraId="3FFB1917" w14:textId="778B348D" w:rsidR="00A72EEB" w:rsidRDefault="00A72EEB" w:rsidP="00A72EEB">
      <w:pPr>
        <w:pStyle w:val="ListParagraph"/>
        <w:numPr>
          <w:ilvl w:val="4"/>
          <w:numId w:val="1"/>
        </w:numPr>
      </w:pPr>
      <w:r>
        <w:rPr>
          <w:rFonts w:hint="eastAsia"/>
        </w:rPr>
        <w:t>예시</w:t>
      </w:r>
    </w:p>
    <w:p w14:paraId="71EB7CDE" w14:textId="494897ED" w:rsidR="00A72EEB" w:rsidRDefault="00A72EEB" w:rsidP="00A72EEB">
      <w:pPr>
        <w:pStyle w:val="ListParagraph"/>
        <w:numPr>
          <w:ilvl w:val="5"/>
          <w:numId w:val="1"/>
        </w:numPr>
      </w:pPr>
      <w:r>
        <w:rPr>
          <w:rFonts w:hint="eastAsia"/>
        </w:rPr>
        <w:t>MySQL을 사용하던 중, Oracle을 사용하도록 변경하더라도, 클라이언트 코드의 변경이 일어나지 않는다.</w:t>
      </w:r>
    </w:p>
    <w:p w14:paraId="27B4C2FA" w14:textId="24128919" w:rsidR="000B5409" w:rsidRDefault="000B5409" w:rsidP="000B5409">
      <w:pPr>
        <w:pStyle w:val="ListParagraph"/>
        <w:numPr>
          <w:ilvl w:val="2"/>
          <w:numId w:val="1"/>
        </w:numPr>
      </w:pPr>
      <w:r>
        <w:rPr>
          <w:rFonts w:hint="eastAsia"/>
        </w:rPr>
        <w:t>LSP</w:t>
      </w:r>
    </w:p>
    <w:p w14:paraId="1EE47F22" w14:textId="641FE8FD" w:rsidR="000B5409" w:rsidRDefault="000B5409" w:rsidP="000B5409">
      <w:pPr>
        <w:pStyle w:val="ListParagraph"/>
        <w:numPr>
          <w:ilvl w:val="3"/>
          <w:numId w:val="1"/>
        </w:numPr>
      </w:pPr>
      <w:r>
        <w:rPr>
          <w:rFonts w:hint="eastAsia"/>
        </w:rPr>
        <w:t>리스코프 치환 원칙</w:t>
      </w:r>
    </w:p>
    <w:p w14:paraId="4B291C2B" w14:textId="1DDF3276" w:rsidR="000B5409" w:rsidRDefault="000B5409" w:rsidP="000B5409">
      <w:pPr>
        <w:pStyle w:val="ListParagraph"/>
        <w:numPr>
          <w:ilvl w:val="4"/>
          <w:numId w:val="1"/>
        </w:numPr>
      </w:pPr>
      <w:r>
        <w:rPr>
          <w:rFonts w:hint="eastAsia"/>
        </w:rPr>
        <w:lastRenderedPageBreak/>
        <w:t>자식 타입의 객체는 부모 타입의 각체를 대체할 수 있어야 한다.</w:t>
      </w:r>
    </w:p>
    <w:p w14:paraId="03A988B2" w14:textId="083F4068" w:rsidR="000B5409" w:rsidRDefault="000B5409" w:rsidP="000B5409">
      <w:pPr>
        <w:pStyle w:val="ListParagraph"/>
        <w:numPr>
          <w:ilvl w:val="4"/>
          <w:numId w:val="1"/>
        </w:numPr>
      </w:pPr>
      <w:r>
        <w:rPr>
          <w:rFonts w:hint="eastAsia"/>
        </w:rPr>
        <w:t>예시</w:t>
      </w:r>
    </w:p>
    <w:p w14:paraId="132DB9E0" w14:textId="4D8DD16A" w:rsidR="000B5409" w:rsidRDefault="000B5409" w:rsidP="000B5409">
      <w:pPr>
        <w:pStyle w:val="ListParagraph"/>
        <w:numPr>
          <w:ilvl w:val="5"/>
          <w:numId w:val="1"/>
        </w:numPr>
      </w:pPr>
      <w:r>
        <w:rPr>
          <w:rFonts w:hint="eastAsia"/>
        </w:rPr>
        <w:t>액셀을 눌렀을 때는 앞으로 가야 하는데, 이걸 뒤로 가도록 구현한다면, LSP 원칙을 깨는 것</w:t>
      </w:r>
    </w:p>
    <w:p w14:paraId="41013705" w14:textId="48C76416" w:rsidR="000B5409" w:rsidRDefault="000B5409" w:rsidP="000B5409">
      <w:pPr>
        <w:pStyle w:val="ListParagraph"/>
        <w:numPr>
          <w:ilvl w:val="2"/>
          <w:numId w:val="1"/>
        </w:numPr>
      </w:pPr>
      <w:r>
        <w:rPr>
          <w:rFonts w:hint="eastAsia"/>
        </w:rPr>
        <w:t>ISP</w:t>
      </w:r>
    </w:p>
    <w:p w14:paraId="4CD25C11" w14:textId="29785A3F" w:rsidR="000B5409" w:rsidRDefault="000B5409" w:rsidP="000B5409">
      <w:pPr>
        <w:pStyle w:val="ListParagraph"/>
        <w:numPr>
          <w:ilvl w:val="3"/>
          <w:numId w:val="1"/>
        </w:numPr>
      </w:pPr>
      <w:r>
        <w:rPr>
          <w:rFonts w:hint="eastAsia"/>
        </w:rPr>
        <w:t>인터페이스 분리 원칙</w:t>
      </w:r>
    </w:p>
    <w:p w14:paraId="514DDBD2" w14:textId="41191924" w:rsidR="000B5409" w:rsidRDefault="000B5409" w:rsidP="000B5409">
      <w:pPr>
        <w:pStyle w:val="ListParagraph"/>
        <w:numPr>
          <w:ilvl w:val="4"/>
          <w:numId w:val="1"/>
        </w:numPr>
      </w:pPr>
      <w:r>
        <w:rPr>
          <w:rFonts w:hint="eastAsia"/>
        </w:rPr>
        <w:t>특정 클라이언트를 위한 인터페이스 여러 개가, 범용 인터페이스 하나보다 낫다.</w:t>
      </w:r>
    </w:p>
    <w:p w14:paraId="70DDB3A9" w14:textId="47E03046" w:rsidR="000B5409" w:rsidRDefault="000B5409" w:rsidP="000B5409">
      <w:pPr>
        <w:pStyle w:val="ListParagraph"/>
        <w:numPr>
          <w:ilvl w:val="2"/>
          <w:numId w:val="1"/>
        </w:numPr>
      </w:pPr>
      <w:r>
        <w:rPr>
          <w:rFonts w:hint="eastAsia"/>
        </w:rPr>
        <w:t>DIP</w:t>
      </w:r>
    </w:p>
    <w:p w14:paraId="2DE2BD5E" w14:textId="43123432" w:rsidR="000B5409" w:rsidRDefault="000B5409" w:rsidP="000B5409">
      <w:pPr>
        <w:pStyle w:val="ListParagraph"/>
        <w:numPr>
          <w:ilvl w:val="3"/>
          <w:numId w:val="1"/>
        </w:numPr>
      </w:pPr>
      <w:r>
        <w:rPr>
          <w:rFonts w:hint="eastAsia"/>
        </w:rPr>
        <w:t>의존관계 역전 원칙</w:t>
      </w:r>
    </w:p>
    <w:p w14:paraId="5A163C38" w14:textId="421FA5A7" w:rsidR="000B5409" w:rsidRDefault="000B5409" w:rsidP="000B5409">
      <w:pPr>
        <w:pStyle w:val="ListParagraph"/>
        <w:numPr>
          <w:ilvl w:val="4"/>
          <w:numId w:val="1"/>
        </w:numPr>
      </w:pPr>
      <w:r>
        <w:rPr>
          <w:rFonts w:hint="eastAsia"/>
        </w:rPr>
        <w:t>추상화에 의존해야 하며, 구체화에 의존하면 안된다.</w:t>
      </w:r>
    </w:p>
    <w:p w14:paraId="7917390C" w14:textId="41CE0767" w:rsidR="000B5409" w:rsidRDefault="000B5409" w:rsidP="000B5409">
      <w:pPr>
        <w:pStyle w:val="ListParagraph"/>
        <w:numPr>
          <w:ilvl w:val="4"/>
          <w:numId w:val="1"/>
        </w:numPr>
      </w:pPr>
      <w:r>
        <w:rPr>
          <w:rFonts w:hint="eastAsia"/>
        </w:rPr>
        <w:t>클라이언트 코드는 역할에 의존해야하며, 이는 곧 인터페이스에 의존하다록 하고, 실제 구현 코드에 의존해서는 안된다.(구현 코드에 대하여 알면 안된다)</w:t>
      </w:r>
    </w:p>
    <w:p w14:paraId="469DE11E" w14:textId="74994B5C" w:rsidR="003E3739" w:rsidRDefault="003E3739" w:rsidP="003E3739">
      <w:pPr>
        <w:pStyle w:val="ListParagraph"/>
        <w:numPr>
          <w:ilvl w:val="0"/>
          <w:numId w:val="1"/>
        </w:numPr>
      </w:pPr>
      <w:r>
        <w:rPr>
          <w:rFonts w:hint="eastAsia"/>
        </w:rPr>
        <w:t>스프링</w:t>
      </w:r>
    </w:p>
    <w:p w14:paraId="1C8A6733" w14:textId="0E3AE820" w:rsidR="003E3739" w:rsidRDefault="003E3739" w:rsidP="003E3739">
      <w:pPr>
        <w:pStyle w:val="ListParagraph"/>
        <w:numPr>
          <w:ilvl w:val="1"/>
          <w:numId w:val="1"/>
        </w:numPr>
      </w:pPr>
      <w:r>
        <w:rPr>
          <w:rFonts w:hint="eastAsia"/>
        </w:rPr>
        <w:t>DI : 의존성 주입</w:t>
      </w:r>
    </w:p>
    <w:p w14:paraId="4D23E738" w14:textId="69DE2E32" w:rsidR="003E3739" w:rsidRDefault="003E3739" w:rsidP="003E3739">
      <w:pPr>
        <w:pStyle w:val="ListParagraph"/>
        <w:numPr>
          <w:ilvl w:val="1"/>
          <w:numId w:val="1"/>
        </w:numPr>
      </w:pPr>
      <w:r>
        <w:rPr>
          <w:rFonts w:hint="eastAsia"/>
        </w:rPr>
        <w:t>DI 컨테이너 제공(자바의 객체들을 생성하고, 이 내부에서 의존관계를 연결)</w:t>
      </w:r>
    </w:p>
    <w:p w14:paraId="721C74AF" w14:textId="59142A1F" w:rsidR="003E3739" w:rsidRDefault="003E3739" w:rsidP="003E3739">
      <w:pPr>
        <w:pStyle w:val="ListParagraph"/>
        <w:numPr>
          <w:ilvl w:val="1"/>
          <w:numId w:val="1"/>
        </w:numPr>
      </w:pPr>
      <w:r>
        <w:rPr>
          <w:rFonts w:hint="eastAsia"/>
        </w:rPr>
        <w:t>위의 객체지향 원칙을 지키기 위한 중복 코드를 프레임워크한 것이 스프링!</w:t>
      </w:r>
    </w:p>
    <w:p w14:paraId="312F1CCF" w14:textId="718CCFF6" w:rsidR="00466C88" w:rsidRDefault="00466C88" w:rsidP="00466C88">
      <w:pPr>
        <w:pStyle w:val="ListParagraph"/>
        <w:numPr>
          <w:ilvl w:val="0"/>
          <w:numId w:val="1"/>
        </w:numPr>
      </w:pPr>
      <w:r>
        <w:rPr>
          <w:rFonts w:hint="eastAsia"/>
        </w:rPr>
        <w:t>실습</w:t>
      </w:r>
    </w:p>
    <w:p w14:paraId="6E0B3E68" w14:textId="621D32BA" w:rsidR="00466C88" w:rsidRDefault="00466C88" w:rsidP="00466C88">
      <w:pPr>
        <w:pStyle w:val="ListParagraph"/>
        <w:numPr>
          <w:ilvl w:val="1"/>
          <w:numId w:val="1"/>
        </w:numPr>
      </w:pPr>
      <w:r>
        <w:rPr>
          <w:rFonts w:hint="eastAsia"/>
        </w:rPr>
        <w:t>강조 포인트</w:t>
      </w:r>
    </w:p>
    <w:p w14:paraId="6DF6CDFB" w14:textId="5CE050C1" w:rsidR="00466C88" w:rsidRDefault="00466C88" w:rsidP="00466C88">
      <w:pPr>
        <w:pStyle w:val="ListParagraph"/>
        <w:numPr>
          <w:ilvl w:val="2"/>
          <w:numId w:val="1"/>
        </w:numPr>
      </w:pPr>
      <w:r>
        <w:rPr>
          <w:rFonts w:hint="eastAsia"/>
        </w:rPr>
        <w:t>DI 컨테이너 없이 개발해보기(DIP를 의존할 수밖에 없음)</w:t>
      </w:r>
    </w:p>
    <w:p w14:paraId="6571917A" w14:textId="764913C1" w:rsidR="00466C88" w:rsidRDefault="00466C88" w:rsidP="00466C88">
      <w:pPr>
        <w:pStyle w:val="ListParagraph"/>
        <w:numPr>
          <w:ilvl w:val="2"/>
          <w:numId w:val="1"/>
        </w:numPr>
      </w:pPr>
      <w:r>
        <w:rPr>
          <w:rFonts w:hint="eastAsia"/>
        </w:rPr>
        <w:t>DI 컨테이너가 추가된 이후 영역 분리 확실히 하기(실행 영역 vs 구성 영역)</w:t>
      </w:r>
    </w:p>
    <w:p w14:paraId="685F8E8C" w14:textId="6FF01FFF" w:rsidR="00466C88" w:rsidRDefault="00466C88" w:rsidP="00466C88">
      <w:pPr>
        <w:pStyle w:val="ListParagraph"/>
        <w:numPr>
          <w:ilvl w:val="3"/>
          <w:numId w:val="1"/>
        </w:numPr>
      </w:pPr>
      <w:r>
        <w:rPr>
          <w:rFonts w:hint="eastAsia"/>
        </w:rPr>
        <w:t>구현체가 변경된 경우에도, 클라이언트 코드에 변경이 없음을 보여주기</w:t>
      </w:r>
    </w:p>
    <w:p w14:paraId="0FA90EE9" w14:textId="402A8CB0" w:rsidR="00A22B64" w:rsidRDefault="00A22B64" w:rsidP="00466C88">
      <w:pPr>
        <w:pStyle w:val="ListParagraph"/>
        <w:numPr>
          <w:ilvl w:val="3"/>
          <w:numId w:val="1"/>
        </w:numPr>
      </w:pPr>
      <w:r>
        <w:rPr>
          <w:rFonts w:hint="eastAsia"/>
        </w:rPr>
        <w:t>그림-2</w:t>
      </w:r>
    </w:p>
    <w:p w14:paraId="2FC582B5" w14:textId="5C032CD6" w:rsidR="004C55D0" w:rsidRDefault="004C55D0" w:rsidP="004C55D0">
      <w:pPr>
        <w:pStyle w:val="ListParagraph"/>
        <w:numPr>
          <w:ilvl w:val="2"/>
          <w:numId w:val="1"/>
        </w:numPr>
      </w:pPr>
      <w:r>
        <w:rPr>
          <w:rFonts w:hint="eastAsia"/>
        </w:rPr>
        <w:t>IoC</w:t>
      </w:r>
    </w:p>
    <w:p w14:paraId="5C2BF28B" w14:textId="104A66C2" w:rsidR="004C55D0" w:rsidRDefault="004C55D0" w:rsidP="004C55D0">
      <w:pPr>
        <w:pStyle w:val="ListParagraph"/>
        <w:numPr>
          <w:ilvl w:val="3"/>
          <w:numId w:val="1"/>
        </w:numPr>
      </w:pPr>
      <w:r>
        <w:rPr>
          <w:rFonts w:hint="eastAsia"/>
        </w:rPr>
        <w:t>프로그램은, 인터페이스에만 의존하고, 각 인터페이스에 대한 주입은 컨테이너가 수행한다.</w:t>
      </w:r>
    </w:p>
    <w:p w14:paraId="13BF825A" w14:textId="5FF970BC" w:rsidR="000D652F" w:rsidRDefault="000D652F" w:rsidP="004C55D0">
      <w:pPr>
        <w:pStyle w:val="ListParagraph"/>
        <w:numPr>
          <w:ilvl w:val="3"/>
          <w:numId w:val="1"/>
        </w:numPr>
      </w:pPr>
      <w:r>
        <w:rPr>
          <w:rFonts w:hint="eastAsia"/>
        </w:rPr>
        <w:t>이때, 프로그렘의 제어 흐름을 직접 제어하는 것이 아니라, 외부에서 관리하는 것(프레임워크가 수행)을 제어의 역전이라고 한다.</w:t>
      </w:r>
    </w:p>
    <w:p w14:paraId="136381DC" w14:textId="13F40D7B" w:rsidR="000D652F" w:rsidRDefault="000D652F" w:rsidP="000D652F">
      <w:pPr>
        <w:pStyle w:val="ListParagraph"/>
        <w:numPr>
          <w:ilvl w:val="2"/>
          <w:numId w:val="1"/>
        </w:numPr>
      </w:pPr>
      <w:r>
        <w:rPr>
          <w:rFonts w:hint="eastAsia"/>
        </w:rPr>
        <w:t>DI</w:t>
      </w:r>
    </w:p>
    <w:p w14:paraId="21D8EC38" w14:textId="7095B02C" w:rsidR="000D652F" w:rsidRDefault="000D652F" w:rsidP="000D652F">
      <w:pPr>
        <w:pStyle w:val="ListParagraph"/>
        <w:numPr>
          <w:ilvl w:val="3"/>
          <w:numId w:val="1"/>
        </w:numPr>
      </w:pPr>
      <w:r>
        <w:rPr>
          <w:rFonts w:hint="eastAsia"/>
        </w:rPr>
        <w:t>의존 객체를 외부에서 주입해준다.</w:t>
      </w:r>
    </w:p>
    <w:p w14:paraId="41377C5C" w14:textId="13DFFDB1" w:rsidR="00561084" w:rsidRDefault="00561084" w:rsidP="000D652F">
      <w:pPr>
        <w:pStyle w:val="ListParagraph"/>
        <w:numPr>
          <w:ilvl w:val="3"/>
          <w:numId w:val="1"/>
        </w:numPr>
      </w:pPr>
      <w:r>
        <w:rPr>
          <w:rFonts w:hint="eastAsia"/>
        </w:rPr>
        <w:t>정적인 클래스간의 의존관계는, 실행 시점에 결정되는 동적인 객체의 의존관계와는 다르게 봐야 한다.</w:t>
      </w:r>
    </w:p>
    <w:p w14:paraId="05256DE0" w14:textId="69EDC1C9" w:rsidR="00561084" w:rsidRDefault="00561084" w:rsidP="000D652F">
      <w:pPr>
        <w:pStyle w:val="ListParagraph"/>
        <w:numPr>
          <w:ilvl w:val="3"/>
          <w:numId w:val="1"/>
        </w:numPr>
      </w:pPr>
      <w:r>
        <w:rPr>
          <w:rFonts w:hint="eastAsia"/>
        </w:rPr>
        <w:t>DI를 사용하면, 정적인 클래스 의존관계는 변경하지 않고, 동적인 객체 인스턴스 간의 의존관계를 쉽게 변경할 수 있다.</w:t>
      </w:r>
    </w:p>
    <w:p w14:paraId="71156CBF" w14:textId="32C0226D" w:rsidR="00EB7876" w:rsidRDefault="00EB7876" w:rsidP="00EB7876">
      <w:pPr>
        <w:pStyle w:val="ListParagraph"/>
        <w:numPr>
          <w:ilvl w:val="2"/>
          <w:numId w:val="1"/>
        </w:numPr>
      </w:pPr>
      <w:r>
        <w:rPr>
          <w:rFonts w:hint="eastAsia"/>
        </w:rPr>
        <w:t>IoC 컨테이너</w:t>
      </w:r>
    </w:p>
    <w:p w14:paraId="56A12226" w14:textId="7AC4E989" w:rsidR="00EB7876" w:rsidRDefault="00EB7876" w:rsidP="00EB7876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AppConfig 처럼, 의존 관계를 연결해 주는 곳.</w:t>
      </w:r>
    </w:p>
    <w:p w14:paraId="1F4E731B" w14:textId="055BCCD6" w:rsidR="001008F7" w:rsidRDefault="001008F7" w:rsidP="00EB7876">
      <w:pPr>
        <w:pStyle w:val="ListParagraph"/>
        <w:numPr>
          <w:ilvl w:val="3"/>
          <w:numId w:val="1"/>
        </w:numPr>
      </w:pPr>
      <w:r>
        <w:rPr>
          <w:rFonts w:hint="eastAsia"/>
        </w:rPr>
        <w:t>DI 컨테이너라고 한다.</w:t>
      </w:r>
    </w:p>
    <w:p w14:paraId="5EE95363" w14:textId="77777777" w:rsidR="00A72EEB" w:rsidRDefault="00A72EEB" w:rsidP="00A72EEB"/>
    <w:p w14:paraId="498176E6" w14:textId="77777777" w:rsidR="00A72EEB" w:rsidRDefault="00A72EEB" w:rsidP="00A72EEB"/>
    <w:p w14:paraId="54EB14D0" w14:textId="77777777" w:rsidR="00A72EEB" w:rsidRDefault="00A72EEB" w:rsidP="00A72EEB"/>
    <w:p w14:paraId="2A1A7B7D" w14:textId="77777777" w:rsidR="00A72EEB" w:rsidRDefault="00A72EEB" w:rsidP="00A72EEB"/>
    <w:p w14:paraId="018FD33E" w14:textId="77777777" w:rsidR="00A72EEB" w:rsidRDefault="00A72EEB" w:rsidP="00A72EEB"/>
    <w:p w14:paraId="0C0CFBB1" w14:textId="77777777" w:rsidR="00A72EEB" w:rsidRDefault="00A72EEB" w:rsidP="00A72EEB"/>
    <w:p w14:paraId="1E2D6DB7" w14:textId="77777777" w:rsidR="00A72EEB" w:rsidRDefault="00A72EEB" w:rsidP="00A72EEB"/>
    <w:p w14:paraId="7B4043A6" w14:textId="77777777" w:rsidR="00A72EEB" w:rsidRDefault="00A72EEB" w:rsidP="00A72EEB"/>
    <w:p w14:paraId="47F20BDF" w14:textId="77777777" w:rsidR="00A72EEB" w:rsidRDefault="00A72EEB" w:rsidP="00A72EEB"/>
    <w:p w14:paraId="3DDECCA0" w14:textId="77777777" w:rsidR="00A72EEB" w:rsidRDefault="00A72EEB" w:rsidP="00A72EEB"/>
    <w:p w14:paraId="33466A37" w14:textId="77777777" w:rsidR="00A72EEB" w:rsidRDefault="00A72EEB" w:rsidP="00A72EEB"/>
    <w:p w14:paraId="64DF8095" w14:textId="77777777" w:rsidR="00A72EEB" w:rsidRDefault="00A72EEB" w:rsidP="00A72EEB"/>
    <w:p w14:paraId="69E9D7FB" w14:textId="77777777" w:rsidR="00A72EEB" w:rsidRDefault="00A72EEB" w:rsidP="00A72EEB"/>
    <w:p w14:paraId="3241A0BF" w14:textId="77777777" w:rsidR="00A72EEB" w:rsidRDefault="00A72EEB" w:rsidP="00A72EEB"/>
    <w:p w14:paraId="2CCB7F5B" w14:textId="77777777" w:rsidR="00A72EEB" w:rsidRDefault="00A72EEB" w:rsidP="00A72EEB">
      <w:pPr>
        <w:keepNext/>
      </w:pPr>
      <w:r>
        <w:rPr>
          <w:noProof/>
        </w:rPr>
        <w:lastRenderedPageBreak/>
        <w:drawing>
          <wp:inline distT="0" distB="0" distL="0" distR="0" wp14:anchorId="21D73313" wp14:editId="4BDECD83">
            <wp:extent cx="5731510" cy="3225800"/>
            <wp:effectExtent l="0" t="0" r="2540" b="0"/>
            <wp:docPr id="1542312381" name="Picture 1" descr="IEC 61131-3: SOLID – The Dependency Inversion Principle – Stefan Henne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C 61131-3: SOLID – The Dependency Inversion Principle – Stefan Hennek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F9A0" w14:textId="50B4C737" w:rsidR="00A72EEB" w:rsidRDefault="00A72EEB" w:rsidP="00A72EEB">
      <w:pPr>
        <w:pStyle w:val="Caption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A22B64">
        <w:rPr>
          <w:noProof/>
        </w:rPr>
        <w:t>1</w:t>
      </w:r>
      <w:r>
        <w:fldChar w:fldCharType="end"/>
      </w:r>
    </w:p>
    <w:p w14:paraId="38CFAF2E" w14:textId="77777777" w:rsidR="00A22B64" w:rsidRDefault="00A22B64" w:rsidP="00A22B64">
      <w:pPr>
        <w:keepNext/>
      </w:pPr>
      <w:r>
        <w:rPr>
          <w:noProof/>
        </w:rPr>
        <w:drawing>
          <wp:inline distT="0" distB="0" distL="0" distR="0" wp14:anchorId="5B6F50AB" wp14:editId="0E835184">
            <wp:extent cx="4114800" cy="2962275"/>
            <wp:effectExtent l="0" t="0" r="0" b="9525"/>
            <wp:docPr id="105431947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19471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67B0" w14:textId="553C89E7" w:rsidR="00A22B64" w:rsidRPr="00A22B64" w:rsidRDefault="00A22B64" w:rsidP="00A22B64">
      <w:pPr>
        <w:pStyle w:val="Caption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A22B64" w:rsidRPr="00A22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4F2"/>
    <w:multiLevelType w:val="hybridMultilevel"/>
    <w:tmpl w:val="E9505D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1386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7D"/>
    <w:rsid w:val="000B5409"/>
    <w:rsid w:val="000D652F"/>
    <w:rsid w:val="001008F7"/>
    <w:rsid w:val="0010155C"/>
    <w:rsid w:val="002D468F"/>
    <w:rsid w:val="003E3739"/>
    <w:rsid w:val="00466C88"/>
    <w:rsid w:val="004C55D0"/>
    <w:rsid w:val="00561084"/>
    <w:rsid w:val="005D70A6"/>
    <w:rsid w:val="009E687D"/>
    <w:rsid w:val="00A22B64"/>
    <w:rsid w:val="00A72EEB"/>
    <w:rsid w:val="00B9022F"/>
    <w:rsid w:val="00EB7876"/>
    <w:rsid w:val="00F9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68C2"/>
  <w15:chartTrackingRefBased/>
  <w15:docId w15:val="{B8474BFC-C1EF-45E7-85A9-D9420F5A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8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87D"/>
    <w:rPr>
      <w:rFonts w:asciiTheme="majorHAnsi" w:eastAsiaTheme="majorEastAsia" w:hAnsiTheme="majorHAnsi" w:cstheme="majorBidi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7D"/>
    <w:rPr>
      <w:rFonts w:asciiTheme="majorHAnsi" w:eastAsiaTheme="majorEastAsia" w:hAnsiTheme="majorHAnsi" w:cstheme="majorBidi"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7D"/>
    <w:rPr>
      <w:rFonts w:asciiTheme="majorHAnsi" w:eastAsiaTheme="majorEastAsia" w:hAnsiTheme="majorHAnsi" w:cstheme="majorBidi"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7D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7D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7D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7D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7D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7D"/>
    <w:rPr>
      <w:rFonts w:asciiTheme="majorHAnsi" w:eastAsiaTheme="majorEastAsia" w:hAnsiTheme="majorHAnsi" w:cstheme="majorBidi"/>
      <w:color w:val="000000" w:themeColor="text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E68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8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8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8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E6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87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E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87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E687D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72EE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lookhkh37@gmail.com</dc:creator>
  <cp:keywords/>
  <dc:description/>
  <cp:lastModifiedBy>lookhkh37@gmail.com</cp:lastModifiedBy>
  <cp:revision>10</cp:revision>
  <dcterms:created xsi:type="dcterms:W3CDTF">2024-08-17T06:25:00Z</dcterms:created>
  <dcterms:modified xsi:type="dcterms:W3CDTF">2024-08-17T08:57:00Z</dcterms:modified>
</cp:coreProperties>
</file>