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D60AC" w14:textId="2BE15250" w:rsidR="00C56A8E" w:rsidRPr="008B7CA0" w:rsidRDefault="00794C84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52770E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REPORTO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1E1902B5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Hosny Abdelrazik Abdelghany</w:t>
            </w:r>
          </w:p>
        </w:tc>
        <w:tc>
          <w:tcPr>
            <w:tcW w:w="4316" w:type="dxa"/>
          </w:tcPr>
          <w:p w14:paraId="12B94A98" w14:textId="4818D59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ahmed.alghany01@eng-st.cu.edu.eg</w:t>
            </w: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03C75537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Sabry Abdelrady Ahmed</w:t>
            </w:r>
          </w:p>
        </w:tc>
        <w:tc>
          <w:tcPr>
            <w:tcW w:w="4316" w:type="dxa"/>
          </w:tcPr>
          <w:p w14:paraId="277D6058" w14:textId="56227B2D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ahmed.ahmed017@eng-st.cu.edu.eg</w:t>
            </w: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00809149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Basma Hatem Farid Elhoseny </w:t>
            </w:r>
          </w:p>
        </w:tc>
        <w:tc>
          <w:tcPr>
            <w:tcW w:w="4316" w:type="dxa"/>
          </w:tcPr>
          <w:p w14:paraId="749542A2" w14:textId="7D0B55EE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basma.elhoseny01@eng-st.cu.edu.eg</w:t>
            </w: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2E39203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Zeinab Moawad Fayez Hassan </w:t>
            </w:r>
          </w:p>
        </w:tc>
        <w:tc>
          <w:tcPr>
            <w:tcW w:w="4316" w:type="dxa"/>
          </w:tcPr>
          <w:p w14:paraId="63E5B50C" w14:textId="705437D4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zeinab.hassan00@eng-st.cu.edu.eg</w:t>
            </w: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950793" w14:textId="12B7E2B8" w:rsidR="00151F00" w:rsidRPr="00974949" w:rsidRDefault="00791E3B" w:rsidP="009749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21D80621" w14:textId="7AE52939" w:rsidR="00151F00" w:rsidRPr="005C17F3" w:rsidRDefault="00151F00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The project </w:t>
      </w:r>
      <w:r>
        <w:rPr>
          <w:rFonts w:asciiTheme="majorBidi" w:hAnsiTheme="majorBidi" w:cstheme="majorBidi"/>
          <w:color w:val="FF0000"/>
          <w:sz w:val="24"/>
          <w:szCs w:val="24"/>
          <w:lang w:val="en-GB"/>
        </w:rPr>
        <w:t>is an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 AI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solution 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>to automatically diagnose chest x-rays by denoising the image, detecting anatomical regions and diseases in each region followed by writing a full medical report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B949EEA" w14:textId="60926E9C" w:rsidR="00352010" w:rsidRPr="008D4C9F" w:rsidRDefault="00791E3B" w:rsidP="008D4C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4540AAD1" w14:textId="34ED2F05" w:rsidR="00352010" w:rsidRDefault="00352010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Shorten the time it takes for radiologists to diagnose patients and generate reports on a large number of chest X-rays.</w:t>
      </w:r>
    </w:p>
    <w:p w14:paraId="05D775C6" w14:textId="3F353A28" w:rsidR="00974949" w:rsidRPr="008D4C9F" w:rsidRDefault="00352010" w:rsidP="008D4C9F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Many X-rays are waiting in queue, and the more serious cases need to be examined first.</w:t>
      </w:r>
    </w:p>
    <w:p w14:paraId="35CDEA72" w14:textId="77777777" w:rsidR="00974949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37A7F620" w14:textId="77777777" w:rsidR="00974949" w:rsidRPr="00352010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2E0189CB" w14:textId="0C220133" w:rsidR="00794C84" w:rsidRDefault="00DA0945" w:rsidP="00DA09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DD07" wp14:editId="4F89275F">
            <wp:simplePos x="0" y="0"/>
            <wp:positionH relativeFrom="margin">
              <wp:posOffset>144780</wp:posOffset>
            </wp:positionH>
            <wp:positionV relativeFrom="paragraph">
              <wp:posOffset>358775</wp:posOffset>
            </wp:positionV>
            <wp:extent cx="5943600" cy="3802380"/>
            <wp:effectExtent l="0" t="0" r="0" b="762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2289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E3B"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2A7E0AE0" w14:textId="77777777" w:rsidR="00151F00" w:rsidRP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83E490" w14:textId="088F4C7D" w:rsidR="00EE27C0" w:rsidRDefault="00791E3B" w:rsidP="005C17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>List of Deliverables</w:t>
      </w:r>
    </w:p>
    <w:p w14:paraId="58726DCA" w14:textId="77777777" w:rsidR="005C17F3" w:rsidRPr="005C17F3" w:rsidRDefault="005C17F3" w:rsidP="005C17F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010"/>
        <w:gridCol w:w="2409"/>
        <w:gridCol w:w="1701"/>
        <w:gridCol w:w="2070"/>
        <w:gridCol w:w="2340"/>
      </w:tblGrid>
      <w:tr w:rsidR="006F4DFC" w14:paraId="2C151EC1" w14:textId="77777777" w:rsidTr="00234F7D">
        <w:tc>
          <w:tcPr>
            <w:tcW w:w="2010" w:type="dxa"/>
            <w:vAlign w:val="center"/>
          </w:tcPr>
          <w:p w14:paraId="1207F847" w14:textId="7D124E3B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409" w:type="dxa"/>
            <w:vAlign w:val="center"/>
          </w:tcPr>
          <w:p w14:paraId="56CC866C" w14:textId="427F7A5D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1" w:type="dxa"/>
            <w:vAlign w:val="center"/>
          </w:tcPr>
          <w:p w14:paraId="7F4DB3C6" w14:textId="73D9270E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0" w:type="dxa"/>
            <w:vAlign w:val="center"/>
          </w:tcPr>
          <w:p w14:paraId="0D837342" w14:textId="38126661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vAlign w:val="center"/>
          </w:tcPr>
          <w:p w14:paraId="62F6AB43" w14:textId="217B758C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794C84" w14:paraId="1AEACABC" w14:textId="77777777" w:rsidTr="00234F7D">
        <w:trPr>
          <w:trHeight w:val="1914"/>
        </w:trPr>
        <w:tc>
          <w:tcPr>
            <w:tcW w:w="2010" w:type="dxa"/>
            <w:vAlign w:val="center"/>
          </w:tcPr>
          <w:p w14:paraId="527AB5D0" w14:textId="25BF5F89" w:rsid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Denoising</w:t>
            </w:r>
          </w:p>
        </w:tc>
        <w:tc>
          <w:tcPr>
            <w:tcW w:w="2409" w:type="dxa"/>
            <w:vAlign w:val="center"/>
          </w:tcPr>
          <w:p w14:paraId="489DD397" w14:textId="39C0C8BC" w:rsidR="00794C84" w:rsidRP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C84">
              <w:rPr>
                <w:rFonts w:asciiTheme="majorBidi" w:hAnsiTheme="majorBidi" w:cstheme="majorBidi"/>
                <w:sz w:val="20"/>
                <w:szCs w:val="20"/>
              </w:rPr>
              <w:t>Remove all possible Device Noises from X-rays while keeping relevant medical information</w:t>
            </w:r>
          </w:p>
        </w:tc>
        <w:tc>
          <w:tcPr>
            <w:tcW w:w="1701" w:type="dxa"/>
            <w:vAlign w:val="center"/>
          </w:tcPr>
          <w:p w14:paraId="69CB1854" w14:textId="3C424EFC" w:rsidR="00794C84" w:rsidRPr="00D211C7" w:rsidRDefault="00794C84" w:rsidP="006E4793">
            <w:pPr>
              <w:pStyle w:val="ListParagraph"/>
              <w:spacing w:before="24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F712B81" w14:textId="71E8775F" w:rsidR="00794C84" w:rsidRPr="00D211C7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340" w:type="dxa"/>
            <w:vAlign w:val="center"/>
          </w:tcPr>
          <w:p w14:paraId="239EB74D" w14:textId="480447CE" w:rsidR="00794C84" w:rsidRPr="00D211C7" w:rsidRDefault="0023354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569DC2A" w14:textId="77777777" w:rsidTr="00234F7D">
        <w:trPr>
          <w:trHeight w:val="2253"/>
        </w:trPr>
        <w:tc>
          <w:tcPr>
            <w:tcW w:w="2010" w:type="dxa"/>
            <w:vAlign w:val="center"/>
          </w:tcPr>
          <w:p w14:paraId="05ECD68F" w14:textId="77777777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14:paraId="41499DCB" w14:textId="69EFE9B0" w:rsidR="00D211C7" w:rsidRPr="00E7620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Region Detection</w:t>
            </w:r>
          </w:p>
        </w:tc>
        <w:tc>
          <w:tcPr>
            <w:tcW w:w="2409" w:type="dxa"/>
            <w:vAlign w:val="center"/>
          </w:tcPr>
          <w:p w14:paraId="403739C1" w14:textId="6BB3440D" w:rsidR="00D211C7" w:rsidRPr="00C86DCB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Detect 29</w:t>
            </w:r>
            <w:r>
              <w:t xml:space="preserve"> </w:t>
            </w:r>
            <w:r w:rsidRPr="00D211C7">
              <w:rPr>
                <w:rFonts w:asciiTheme="majorBidi" w:hAnsiTheme="majorBidi" w:cstheme="majorBidi"/>
                <w:sz w:val="20"/>
                <w:szCs w:val="20"/>
              </w:rPr>
              <w:t>anatomical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medical regions with corresponding visual features of each region</w:t>
            </w:r>
          </w:p>
        </w:tc>
        <w:tc>
          <w:tcPr>
            <w:tcW w:w="1701" w:type="dxa"/>
            <w:vAlign w:val="center"/>
          </w:tcPr>
          <w:p w14:paraId="21AF861E" w14:textId="7865121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070" w:type="dxa"/>
            <w:vAlign w:val="center"/>
          </w:tcPr>
          <w:p w14:paraId="4571306E" w14:textId="3BA719E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along with bounding boxes of each region</w:t>
            </w:r>
          </w:p>
        </w:tc>
        <w:tc>
          <w:tcPr>
            <w:tcW w:w="2340" w:type="dxa"/>
            <w:vAlign w:val="center"/>
          </w:tcPr>
          <w:p w14:paraId="65B9010A" w14:textId="6BA379E7" w:rsidR="00D211C7" w:rsidRPr="00D211C7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26634F8" w14:textId="77777777" w:rsidTr="00234F7D">
        <w:tc>
          <w:tcPr>
            <w:tcW w:w="2010" w:type="dxa"/>
            <w:vAlign w:val="center"/>
          </w:tcPr>
          <w:p w14:paraId="492FF094" w14:textId="33E1B674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Multi-Label Classifier</w:t>
            </w:r>
          </w:p>
        </w:tc>
        <w:tc>
          <w:tcPr>
            <w:tcW w:w="2409" w:type="dxa"/>
            <w:vAlign w:val="center"/>
          </w:tcPr>
          <w:p w14:paraId="4F2D35E1" w14:textId="5FBC7B19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Detect abnormality in each region then detect diseases</w:t>
            </w:r>
          </w:p>
        </w:tc>
        <w:tc>
          <w:tcPr>
            <w:tcW w:w="1701" w:type="dxa"/>
            <w:vAlign w:val="center"/>
          </w:tcPr>
          <w:p w14:paraId="1478E9F5" w14:textId="601D3EDA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of each region</w:t>
            </w:r>
          </w:p>
        </w:tc>
        <w:tc>
          <w:tcPr>
            <w:tcW w:w="2070" w:type="dxa"/>
            <w:vAlign w:val="center"/>
          </w:tcPr>
          <w:p w14:paraId="3386F4C1" w14:textId="110CE035" w:rsidR="00D211C7" w:rsidRPr="00F94582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abnormal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visual features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 xml:space="preserve">of regions 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to generate report on it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>with possible diseases in each region</w:t>
            </w:r>
          </w:p>
        </w:tc>
        <w:tc>
          <w:tcPr>
            <w:tcW w:w="2340" w:type="dxa"/>
            <w:vAlign w:val="center"/>
          </w:tcPr>
          <w:p w14:paraId="7DB42116" w14:textId="67439176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</w:tr>
      <w:tr w:rsidR="00D211C7" w14:paraId="0F01B36F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260AB7D5" w14:textId="6CD5AF03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Report Generation</w:t>
            </w:r>
          </w:p>
        </w:tc>
        <w:tc>
          <w:tcPr>
            <w:tcW w:w="2409" w:type="dxa"/>
            <w:vAlign w:val="center"/>
          </w:tcPr>
          <w:p w14:paraId="043B2088" w14:textId="13C8A0DD" w:rsidR="00D211C7" w:rsidRPr="002F2EA5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 xml:space="preserve">Create full reports using rule based &amp; generative </w:t>
            </w:r>
            <w:r w:rsidR="00234F7D" w:rsidRPr="002F2EA5">
              <w:rPr>
                <w:rFonts w:asciiTheme="majorBidi" w:hAnsiTheme="majorBidi" w:cstheme="majorBidi"/>
                <w:sz w:val="20"/>
                <w:szCs w:val="20"/>
              </w:rPr>
              <w:t>approaches</w:t>
            </w:r>
          </w:p>
        </w:tc>
        <w:tc>
          <w:tcPr>
            <w:tcW w:w="1701" w:type="dxa"/>
            <w:vAlign w:val="center"/>
          </w:tcPr>
          <w:p w14:paraId="6B5BA3B9" w14:textId="74295306" w:rsidR="00D211C7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 abnormal visual features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with labels</w:t>
            </w:r>
          </w:p>
        </w:tc>
        <w:tc>
          <w:tcPr>
            <w:tcW w:w="2070" w:type="dxa"/>
            <w:vAlign w:val="center"/>
          </w:tcPr>
          <w:p w14:paraId="4B713875" w14:textId="5AF2982F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>eport</w:t>
            </w:r>
          </w:p>
        </w:tc>
        <w:tc>
          <w:tcPr>
            <w:tcW w:w="2340" w:type="dxa"/>
            <w:vAlign w:val="center"/>
          </w:tcPr>
          <w:p w14:paraId="35A4D164" w14:textId="743768D7" w:rsidR="00D211C7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BE60B8" w14:paraId="1996640E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61B37851" w14:textId="409E7CD8" w:rsidR="00BE60B8" w:rsidRPr="00BE60B8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UI</w:t>
            </w:r>
          </w:p>
        </w:tc>
        <w:tc>
          <w:tcPr>
            <w:tcW w:w="2409" w:type="dxa"/>
            <w:vAlign w:val="center"/>
          </w:tcPr>
          <w:p w14:paraId="1AB31774" w14:textId="77777777" w:rsid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Annotation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tool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D1BB03D" w14:textId="2123D510" w:rsidR="00BE60B8" w:rsidRP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Prioritize cases</w:t>
            </w:r>
          </w:p>
        </w:tc>
        <w:tc>
          <w:tcPr>
            <w:tcW w:w="1701" w:type="dxa"/>
            <w:vAlign w:val="center"/>
          </w:tcPr>
          <w:p w14:paraId="6A44F4D1" w14:textId="1974FB06" w:rsidR="008D4C9F" w:rsidRPr="00F94582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Model r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esults</w:t>
            </w:r>
          </w:p>
        </w:tc>
        <w:tc>
          <w:tcPr>
            <w:tcW w:w="2070" w:type="dxa"/>
            <w:vAlign w:val="center"/>
          </w:tcPr>
          <w:p w14:paraId="3EDEB9B2" w14:textId="77777777" w:rsidR="008D4C9F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Corrected results</w:t>
            </w:r>
          </w:p>
          <w:p w14:paraId="7270DBE7" w14:textId="5D0108DF" w:rsidR="008D4C9F" w:rsidRPr="00F94582" w:rsidRDefault="008D4C9F" w:rsidP="008D4C9F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- Critical cases</w:t>
            </w:r>
          </w:p>
        </w:tc>
        <w:tc>
          <w:tcPr>
            <w:tcW w:w="2340" w:type="dxa"/>
            <w:vAlign w:val="center"/>
          </w:tcPr>
          <w:p w14:paraId="6EB10EEC" w14:textId="41E395FB" w:rsidR="00BE60B8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70C376F3" w14:textId="77777777" w:rsidTr="002F2EA5">
        <w:trPr>
          <w:trHeight w:val="1272"/>
        </w:trPr>
        <w:tc>
          <w:tcPr>
            <w:tcW w:w="2010" w:type="dxa"/>
            <w:vAlign w:val="center"/>
          </w:tcPr>
          <w:p w14:paraId="0C69D4A3" w14:textId="11AC1D81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Integration </w:t>
            </w:r>
          </w:p>
        </w:tc>
        <w:tc>
          <w:tcPr>
            <w:tcW w:w="2409" w:type="dxa"/>
            <w:vAlign w:val="center"/>
          </w:tcPr>
          <w:p w14:paraId="530F3446" w14:textId="1791F6B1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Provide tool that combines deployed AI models with interface</w:t>
            </w:r>
          </w:p>
        </w:tc>
        <w:tc>
          <w:tcPr>
            <w:tcW w:w="1701" w:type="dxa"/>
            <w:vAlign w:val="center"/>
          </w:tcPr>
          <w:p w14:paraId="09555114" w14:textId="5A1699DF" w:rsidR="00D211C7" w:rsidRPr="00E201CA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914121B" w14:textId="29EE7C7D" w:rsidR="00D211C7" w:rsidRPr="00E201CA" w:rsidRDefault="00234F7D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 w:rsidR="00E201CA" w:rsidRPr="00E201CA">
              <w:rPr>
                <w:rFonts w:asciiTheme="majorBidi" w:hAnsiTheme="majorBidi" w:cstheme="majorBidi"/>
                <w:sz w:val="20"/>
                <w:szCs w:val="20"/>
              </w:rPr>
              <w:t>functionality</w:t>
            </w: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 offered above</w:t>
            </w:r>
          </w:p>
        </w:tc>
        <w:tc>
          <w:tcPr>
            <w:tcW w:w="2340" w:type="dxa"/>
            <w:vAlign w:val="center"/>
          </w:tcPr>
          <w:p w14:paraId="0207653D" w14:textId="486C3C2D" w:rsidR="00D211C7" w:rsidRPr="002F2EA5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bookmarkStart w:id="0" w:name="_GoBack"/>
            <w:bookmarkEnd w:id="0"/>
            <w:r w:rsidR="002F2EA5" w:rsidRPr="002F2EA5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9108A2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961347" w14:textId="77777777" w:rsidR="004031AA" w:rsidRPr="006E4D63" w:rsidRDefault="004031AA" w:rsidP="008D4C9F">
      <w:pPr>
        <w:rPr>
          <w:rFonts w:asciiTheme="majorBidi" w:hAnsiTheme="majorBidi" w:cstheme="majorBidi"/>
          <w:sz w:val="24"/>
          <w:szCs w:val="24"/>
        </w:rPr>
      </w:pPr>
    </w:p>
    <w:p w14:paraId="444C2B70" w14:textId="27C51738" w:rsidR="0057001E" w:rsidRPr="0057001E" w:rsidRDefault="0057001E" w:rsidP="00791E3B">
      <w:pPr>
        <w:pStyle w:val="ListParagrap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57001E" w:rsidRPr="0057001E" w:rsidSect="00BD4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2FFF9" w14:textId="77777777" w:rsidR="00E45CA2" w:rsidRDefault="00E45CA2" w:rsidP="002901D6">
      <w:pPr>
        <w:spacing w:after="0" w:line="240" w:lineRule="auto"/>
      </w:pPr>
      <w:r>
        <w:separator/>
      </w:r>
    </w:p>
  </w:endnote>
  <w:endnote w:type="continuationSeparator" w:id="0">
    <w:p w14:paraId="34E47C91" w14:textId="77777777" w:rsidR="00E45CA2" w:rsidRDefault="00E45CA2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7D8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84897" w14:textId="77777777" w:rsidR="00E45CA2" w:rsidRDefault="00E45CA2" w:rsidP="002901D6">
      <w:pPr>
        <w:spacing w:after="0" w:line="240" w:lineRule="auto"/>
      </w:pPr>
      <w:r>
        <w:separator/>
      </w:r>
    </w:p>
  </w:footnote>
  <w:footnote w:type="continuationSeparator" w:id="0">
    <w:p w14:paraId="4756CDAE" w14:textId="77777777" w:rsidR="00E45CA2" w:rsidRDefault="00E45CA2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6D99"/>
    <w:multiLevelType w:val="hybridMultilevel"/>
    <w:tmpl w:val="AD4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45FC1"/>
    <w:multiLevelType w:val="hybridMultilevel"/>
    <w:tmpl w:val="71728D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50"/>
    <w:rsid w:val="000E1C15"/>
    <w:rsid w:val="001225AB"/>
    <w:rsid w:val="0014512C"/>
    <w:rsid w:val="00151F00"/>
    <w:rsid w:val="001717D8"/>
    <w:rsid w:val="00233543"/>
    <w:rsid w:val="00234F7D"/>
    <w:rsid w:val="002901D6"/>
    <w:rsid w:val="002C71F9"/>
    <w:rsid w:val="002F2EA5"/>
    <w:rsid w:val="00352010"/>
    <w:rsid w:val="00354119"/>
    <w:rsid w:val="003B7361"/>
    <w:rsid w:val="004031AA"/>
    <w:rsid w:val="0052770E"/>
    <w:rsid w:val="0057001E"/>
    <w:rsid w:val="0057703A"/>
    <w:rsid w:val="005C17F3"/>
    <w:rsid w:val="00642250"/>
    <w:rsid w:val="00683204"/>
    <w:rsid w:val="006B5214"/>
    <w:rsid w:val="006D2C5A"/>
    <w:rsid w:val="006E4793"/>
    <w:rsid w:val="006E4D63"/>
    <w:rsid w:val="006F4DFC"/>
    <w:rsid w:val="006F7675"/>
    <w:rsid w:val="00723457"/>
    <w:rsid w:val="00791E3B"/>
    <w:rsid w:val="00794C84"/>
    <w:rsid w:val="007C37E9"/>
    <w:rsid w:val="007C3B1B"/>
    <w:rsid w:val="008B7CA0"/>
    <w:rsid w:val="008D4C9F"/>
    <w:rsid w:val="00974949"/>
    <w:rsid w:val="00A067D4"/>
    <w:rsid w:val="00A46A68"/>
    <w:rsid w:val="00BD4E8E"/>
    <w:rsid w:val="00BE60B8"/>
    <w:rsid w:val="00C13143"/>
    <w:rsid w:val="00C56A8E"/>
    <w:rsid w:val="00C8581A"/>
    <w:rsid w:val="00C86DCB"/>
    <w:rsid w:val="00CD2DD4"/>
    <w:rsid w:val="00D211C7"/>
    <w:rsid w:val="00DA0945"/>
    <w:rsid w:val="00E201CA"/>
    <w:rsid w:val="00E45CA2"/>
    <w:rsid w:val="00E76207"/>
    <w:rsid w:val="00E8045D"/>
    <w:rsid w:val="00EC1214"/>
    <w:rsid w:val="00EE27C0"/>
    <w:rsid w:val="00EF41E3"/>
    <w:rsid w:val="00F94582"/>
    <w:rsid w:val="00FC15B5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2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lenovo</cp:lastModifiedBy>
  <cp:revision>9</cp:revision>
  <dcterms:created xsi:type="dcterms:W3CDTF">2023-12-09T14:37:00Z</dcterms:created>
  <dcterms:modified xsi:type="dcterms:W3CDTF">2023-12-13T14:09:00Z</dcterms:modified>
</cp:coreProperties>
</file>