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60631794"/>
        <w:docPartObj>
          <w:docPartGallery w:val="Cover Pages"/>
          <w:docPartUnique/>
        </w:docPartObj>
      </w:sdtPr>
      <w:sdtEndPr/>
      <w:sdtContent>
        <w:p w14:paraId="53DD1265" w14:textId="77777777" w:rsidR="007C58BA" w:rsidRDefault="007C58BA">
          <w:r>
            <w:rPr>
              <w:noProof/>
            </w:rPr>
            <mc:AlternateContent>
              <mc:Choice Requires="wpg">
                <w:drawing>
                  <wp:anchor distT="0" distB="0" distL="114300" distR="114300" simplePos="0" relativeHeight="251662336" behindDoc="0" locked="0" layoutInCell="1" allowOverlap="1" wp14:anchorId="75EC4BC4" wp14:editId="0523969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118B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a66ac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55DAFA" wp14:editId="15BE8FC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04449540"/>
                                  <w:dataBinding w:prefixMappings="xmlns:ns0='http://purl.org/dc/elements/1.1/' xmlns:ns1='http://schemas.openxmlformats.org/package/2006/metadata/core-properties' " w:xpath="/ns1:coreProperties[1]/ns0:creator[1]" w:storeItemID="{6C3C8BC8-F283-45AE-878A-BAB7291924A1}"/>
                                  <w:text/>
                                </w:sdtPr>
                                <w:sdtEndPr/>
                                <w:sdtContent>
                                  <w:p w14:paraId="672177D3" w14:textId="77777777" w:rsidR="007C58BA" w:rsidRDefault="007C58BA">
                                    <w:pPr>
                                      <w:pStyle w:val="NoSpacing"/>
                                      <w:jc w:val="right"/>
                                      <w:rPr>
                                        <w:color w:val="595959" w:themeColor="text1" w:themeTint="A6"/>
                                        <w:sz w:val="28"/>
                                        <w:szCs w:val="28"/>
                                      </w:rPr>
                                    </w:pPr>
                                    <w:r>
                                      <w:rPr>
                                        <w:color w:val="595959" w:themeColor="text1" w:themeTint="A6"/>
                                        <w:sz w:val="28"/>
                                        <w:szCs w:val="28"/>
                                      </w:rPr>
                                      <w:t>D</w:t>
                                    </w:r>
                                    <w:r w:rsidR="00845F1D">
                                      <w:rPr>
                                        <w:color w:val="595959" w:themeColor="text1" w:themeTint="A6"/>
                                        <w:sz w:val="28"/>
                                        <w:szCs w:val="28"/>
                                      </w:rPr>
                                      <w:t>avid Weller</w:t>
                                    </w:r>
                                  </w:p>
                                </w:sdtContent>
                              </w:sdt>
                              <w:p w14:paraId="09FEB84A" w14:textId="77777777" w:rsidR="007C58BA" w:rsidRDefault="00F17D02">
                                <w:pPr>
                                  <w:pStyle w:val="NoSpacing"/>
                                  <w:jc w:val="right"/>
                                  <w:rPr>
                                    <w:color w:val="595959" w:themeColor="text1" w:themeTint="A6"/>
                                    <w:sz w:val="18"/>
                                    <w:szCs w:val="18"/>
                                  </w:rPr>
                                </w:pPr>
                                <w:sdt>
                                  <w:sdtPr>
                                    <w:rPr>
                                      <w:color w:val="595959" w:themeColor="text1" w:themeTint="A6"/>
                                      <w:sz w:val="18"/>
                                      <w:szCs w:val="18"/>
                                    </w:rPr>
                                    <w:alias w:val="Email"/>
                                    <w:tag w:val="Email"/>
                                    <w:id w:val="-1320484590"/>
                                    <w:showingPlcHdr/>
                                    <w:dataBinding w:prefixMappings="xmlns:ns0='http://schemas.microsoft.com/office/2006/coverPageProps' " w:xpath="/ns0:CoverPageProperties[1]/ns0:CompanyEmail[1]" w:storeItemID="{55AF091B-3C7A-41E3-B477-F2FDAA23CFDA}"/>
                                    <w:text/>
                                  </w:sdtPr>
                                  <w:sdtEndPr/>
                                  <w:sdtContent>
                                    <w:r w:rsidR="006315C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04449540"/>
                            <w:dataBinding w:prefixMappings="xmlns:ns0='http://purl.org/dc/elements/1.1/' xmlns:ns1='http://schemas.openxmlformats.org/package/2006/metadata/core-properties' " w:xpath="/ns1:coreProperties[1]/ns0:creator[1]" w:storeItemID="{6C3C8BC8-F283-45AE-878A-BAB7291924A1}"/>
                            <w:text/>
                          </w:sdtPr>
                          <w:sdtEndPr/>
                          <w:sdtContent>
                            <w:p w:rsidR="007C58BA" w:rsidRDefault="007C58BA">
                              <w:pPr>
                                <w:pStyle w:val="NoSpacing"/>
                                <w:jc w:val="right"/>
                                <w:rPr>
                                  <w:color w:val="595959" w:themeColor="text1" w:themeTint="A6"/>
                                  <w:sz w:val="28"/>
                                  <w:szCs w:val="28"/>
                                </w:rPr>
                              </w:pPr>
                              <w:r>
                                <w:rPr>
                                  <w:color w:val="595959" w:themeColor="text1" w:themeTint="A6"/>
                                  <w:sz w:val="28"/>
                                  <w:szCs w:val="28"/>
                                </w:rPr>
                                <w:t>D</w:t>
                              </w:r>
                              <w:r w:rsidR="00845F1D">
                                <w:rPr>
                                  <w:color w:val="595959" w:themeColor="text1" w:themeTint="A6"/>
                                  <w:sz w:val="28"/>
                                  <w:szCs w:val="28"/>
                                </w:rPr>
                                <w:t>avid Weller</w:t>
                              </w:r>
                            </w:p>
                          </w:sdtContent>
                        </w:sdt>
                        <w:p w:rsidR="007C58BA" w:rsidRDefault="007E022A">
                          <w:pPr>
                            <w:pStyle w:val="NoSpacing"/>
                            <w:jc w:val="right"/>
                            <w:rPr>
                              <w:color w:val="595959" w:themeColor="text1" w:themeTint="A6"/>
                              <w:sz w:val="18"/>
                              <w:szCs w:val="18"/>
                            </w:rPr>
                          </w:pPr>
                          <w:sdt>
                            <w:sdtPr>
                              <w:rPr>
                                <w:color w:val="595959" w:themeColor="text1" w:themeTint="A6"/>
                                <w:sz w:val="18"/>
                                <w:szCs w:val="18"/>
                              </w:rPr>
                              <w:alias w:val="Email"/>
                              <w:tag w:val="Email"/>
                              <w:id w:val="-1320484590"/>
                              <w:showingPlcHdr/>
                              <w:dataBinding w:prefixMappings="xmlns:ns0='http://schemas.microsoft.com/office/2006/coverPageProps' " w:xpath="/ns0:CoverPageProperties[1]/ns0:CompanyEmail[1]" w:storeItemID="{55AF091B-3C7A-41E3-B477-F2FDAA23CFDA}"/>
                              <w:text/>
                            </w:sdtPr>
                            <w:sdtEndPr/>
                            <w:sdtContent>
                              <w:r w:rsidR="006315C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A9E686F" wp14:editId="3A194B6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FF9CF" w14:textId="77777777" w:rsidR="007C58BA" w:rsidRDefault="007C58BA">
                                <w:pPr>
                                  <w:pStyle w:val="NoSpacing"/>
                                  <w:jc w:val="right"/>
                                  <w:rPr>
                                    <w:color w:val="4A66AC" w:themeColor="accent1"/>
                                    <w:sz w:val="28"/>
                                    <w:szCs w:val="28"/>
                                  </w:rPr>
                                </w:pPr>
                                <w:r>
                                  <w:rPr>
                                    <w:color w:val="4A66AC" w:themeColor="accent1"/>
                                    <w:sz w:val="28"/>
                                    <w:szCs w:val="28"/>
                                  </w:rPr>
                                  <w:t>Abstract</w:t>
                                </w:r>
                              </w:p>
                              <w:sdt>
                                <w:sdtPr>
                                  <w:rPr>
                                    <w:color w:val="595959" w:themeColor="text1" w:themeTint="A6"/>
                                    <w:sz w:val="20"/>
                                    <w:szCs w:val="20"/>
                                  </w:rPr>
                                  <w:alias w:val="Abstract"/>
                                  <w:tag w:val=""/>
                                  <w:id w:val="1763647863"/>
                                  <w:dataBinding w:prefixMappings="xmlns:ns0='http://schemas.microsoft.com/office/2006/coverPageProps' " w:xpath="/ns0:CoverPageProperties[1]/ns0:Abstract[1]" w:storeItemID="{55AF091B-3C7A-41E3-B477-F2FDAA23CFDA}"/>
                                  <w:text w:multiLine="1"/>
                                </w:sdtPr>
                                <w:sdtEndPr/>
                                <w:sdtContent>
                                  <w:p w14:paraId="304F3A0A" w14:textId="77777777" w:rsidR="007C58BA" w:rsidRDefault="007C58BA">
                                    <w:pPr>
                                      <w:pStyle w:val="NoSpacing"/>
                                      <w:jc w:val="right"/>
                                      <w:rPr>
                                        <w:color w:val="595959" w:themeColor="text1" w:themeTint="A6"/>
                                        <w:sz w:val="20"/>
                                        <w:szCs w:val="20"/>
                                      </w:rPr>
                                    </w:pPr>
                                    <w:r>
                                      <w:rPr>
                                        <w:color w:val="595959" w:themeColor="text1" w:themeTint="A6"/>
                                        <w:sz w:val="20"/>
                                        <w:szCs w:val="20"/>
                                      </w:rPr>
                                      <w:t xml:space="preserve">A pilot study to determine the feasibility of predicting how many examinations will be performed over the next 12 months.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C58BA" w:rsidRDefault="007C58BA">
                          <w:pPr>
                            <w:pStyle w:val="NoSpacing"/>
                            <w:jc w:val="right"/>
                            <w:rPr>
                              <w:color w:val="4A66AC" w:themeColor="accent1"/>
                              <w:sz w:val="28"/>
                              <w:szCs w:val="28"/>
                            </w:rPr>
                          </w:pPr>
                          <w:r>
                            <w:rPr>
                              <w:color w:val="4A66AC" w:themeColor="accent1"/>
                              <w:sz w:val="28"/>
                              <w:szCs w:val="28"/>
                            </w:rPr>
                            <w:t>Abstract</w:t>
                          </w:r>
                        </w:p>
                        <w:sdt>
                          <w:sdtPr>
                            <w:rPr>
                              <w:color w:val="595959" w:themeColor="text1" w:themeTint="A6"/>
                              <w:sz w:val="20"/>
                              <w:szCs w:val="20"/>
                            </w:rPr>
                            <w:alias w:val="Abstract"/>
                            <w:tag w:val=""/>
                            <w:id w:val="1763647863"/>
                            <w:dataBinding w:prefixMappings="xmlns:ns0='http://schemas.microsoft.com/office/2006/coverPageProps' " w:xpath="/ns0:CoverPageProperties[1]/ns0:Abstract[1]" w:storeItemID="{55AF091B-3C7A-41E3-B477-F2FDAA23CFDA}"/>
                            <w:text w:multiLine="1"/>
                          </w:sdtPr>
                          <w:sdtEndPr/>
                          <w:sdtContent>
                            <w:p w:rsidR="007C58BA" w:rsidRDefault="007C58BA">
                              <w:pPr>
                                <w:pStyle w:val="NoSpacing"/>
                                <w:jc w:val="right"/>
                                <w:rPr>
                                  <w:color w:val="595959" w:themeColor="text1" w:themeTint="A6"/>
                                  <w:sz w:val="20"/>
                                  <w:szCs w:val="20"/>
                                </w:rPr>
                              </w:pPr>
                              <w:r>
                                <w:rPr>
                                  <w:color w:val="595959" w:themeColor="text1" w:themeTint="A6"/>
                                  <w:sz w:val="20"/>
                                  <w:szCs w:val="20"/>
                                </w:rPr>
                                <w:t xml:space="preserve">A pilot study to determine the feasibility of predicting how many examinations will be performed over the next 12 months.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6FA462" wp14:editId="1102333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D62AA" w14:textId="77777777" w:rsidR="007C58BA" w:rsidRDefault="00F17D02" w:rsidP="007C58BA">
                                <w:pPr>
                                  <w:jc w:val="right"/>
                                  <w:rPr>
                                    <w:color w:val="4A66AC" w:themeColor="accent1"/>
                                    <w:sz w:val="64"/>
                                    <w:szCs w:val="64"/>
                                  </w:rPr>
                                </w:pPr>
                                <w:sdt>
                                  <w:sdtPr>
                                    <w:rPr>
                                      <w:rFonts w:asciiTheme="majorHAnsi" w:eastAsiaTheme="majorEastAsia" w:hAnsiTheme="majorHAnsi" w:cstheme="majorBidi"/>
                                      <w:spacing w:val="-10"/>
                                      <w:kern w:val="28"/>
                                      <w:sz w:val="56"/>
                                      <w:szCs w:val="56"/>
                                    </w:rPr>
                                    <w:alias w:val="Title"/>
                                    <w:tag w:val=""/>
                                    <w:id w:val="796875174"/>
                                    <w:dataBinding w:prefixMappings="xmlns:ns0='http://purl.org/dc/elements/1.1/' xmlns:ns1='http://schemas.openxmlformats.org/package/2006/metadata/core-properties' " w:xpath="/ns1:coreProperties[1]/ns0:title[1]" w:storeItemID="{6C3C8BC8-F283-45AE-878A-BAB7291924A1}"/>
                                    <w:text w:multiLine="1"/>
                                  </w:sdtPr>
                                  <w:sdtEndPr/>
                                  <w:sdtContent>
                                    <w:r w:rsidR="007C58BA" w:rsidRPr="007C58BA">
                                      <w:rPr>
                                        <w:rFonts w:asciiTheme="majorHAnsi" w:eastAsiaTheme="majorEastAsia" w:hAnsiTheme="majorHAnsi" w:cstheme="majorBidi"/>
                                        <w:spacing w:val="-10"/>
                                        <w:kern w:val="28"/>
                                        <w:sz w:val="56"/>
                                        <w:szCs w:val="56"/>
                                      </w:rPr>
                                      <w:t>Fargo Health Group</w:t>
                                    </w:r>
                                    <w:r w:rsidR="007C58BA">
                                      <w:rPr>
                                        <w:rFonts w:asciiTheme="majorHAnsi" w:eastAsiaTheme="majorEastAsia" w:hAnsiTheme="majorHAnsi" w:cstheme="majorBidi"/>
                                        <w:spacing w:val="-10"/>
                                        <w:kern w:val="28"/>
                                        <w:sz w:val="56"/>
                                        <w:szCs w:val="56"/>
                                      </w:rPr>
                                      <w:br/>
                                    </w:r>
                                    <w:r w:rsidR="007C58BA" w:rsidRPr="007C58BA">
                                      <w:rPr>
                                        <w:rFonts w:asciiTheme="majorHAnsi" w:eastAsiaTheme="majorEastAsia" w:hAnsiTheme="majorHAnsi" w:cstheme="majorBidi"/>
                                        <w:spacing w:val="-10"/>
                                        <w:kern w:val="28"/>
                                        <w:sz w:val="56"/>
                                        <w:szCs w:val="56"/>
                                      </w:rPr>
                                      <w:t>Cardiovascular Examinations</w:t>
                                    </w:r>
                                  </w:sdtContent>
                                </w:sdt>
                              </w:p>
                              <w:sdt>
                                <w:sdtPr>
                                  <w:rPr>
                                    <w:color w:val="404040" w:themeColor="text1" w:themeTint="BF"/>
                                    <w:sz w:val="36"/>
                                    <w:szCs w:val="36"/>
                                  </w:rPr>
                                  <w:alias w:val="Subtitle"/>
                                  <w:tag w:val=""/>
                                  <w:id w:val="-2079039503"/>
                                  <w:showingPlcHdr/>
                                  <w:dataBinding w:prefixMappings="xmlns:ns0='http://purl.org/dc/elements/1.1/' xmlns:ns1='http://schemas.openxmlformats.org/package/2006/metadata/core-properties' " w:xpath="/ns1:coreProperties[1]/ns0:subject[1]" w:storeItemID="{6C3C8BC8-F283-45AE-878A-BAB7291924A1}"/>
                                  <w:text/>
                                </w:sdtPr>
                                <w:sdtEndPr/>
                                <w:sdtContent>
                                  <w:p w14:paraId="052EF970" w14:textId="77777777" w:rsidR="007C58BA" w:rsidRDefault="006315C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C58BA" w:rsidRDefault="007E022A" w:rsidP="007C58BA">
                          <w:pPr>
                            <w:jc w:val="right"/>
                            <w:rPr>
                              <w:color w:val="4A66AC" w:themeColor="accent1"/>
                              <w:sz w:val="64"/>
                              <w:szCs w:val="64"/>
                            </w:rPr>
                          </w:pPr>
                          <w:sdt>
                            <w:sdtPr>
                              <w:rPr>
                                <w:rFonts w:asciiTheme="majorHAnsi" w:eastAsiaTheme="majorEastAsia" w:hAnsiTheme="majorHAnsi" w:cstheme="majorBidi"/>
                                <w:spacing w:val="-10"/>
                                <w:kern w:val="28"/>
                                <w:sz w:val="56"/>
                                <w:szCs w:val="56"/>
                              </w:rPr>
                              <w:alias w:val="Title"/>
                              <w:tag w:val=""/>
                              <w:id w:val="796875174"/>
                              <w:dataBinding w:prefixMappings="xmlns:ns0='http://purl.org/dc/elements/1.1/' xmlns:ns1='http://schemas.openxmlformats.org/package/2006/metadata/core-properties' " w:xpath="/ns1:coreProperties[1]/ns0:title[1]" w:storeItemID="{6C3C8BC8-F283-45AE-878A-BAB7291924A1}"/>
                              <w:text w:multiLine="1"/>
                            </w:sdtPr>
                            <w:sdtEndPr/>
                            <w:sdtContent>
                              <w:r w:rsidR="007C58BA" w:rsidRPr="007C58BA">
                                <w:rPr>
                                  <w:rFonts w:asciiTheme="majorHAnsi" w:eastAsiaTheme="majorEastAsia" w:hAnsiTheme="majorHAnsi" w:cstheme="majorBidi"/>
                                  <w:spacing w:val="-10"/>
                                  <w:kern w:val="28"/>
                                  <w:sz w:val="56"/>
                                  <w:szCs w:val="56"/>
                                </w:rPr>
                                <w:t>Fargo Health Group</w:t>
                              </w:r>
                              <w:r w:rsidR="007C58BA">
                                <w:rPr>
                                  <w:rFonts w:asciiTheme="majorHAnsi" w:eastAsiaTheme="majorEastAsia" w:hAnsiTheme="majorHAnsi" w:cstheme="majorBidi"/>
                                  <w:spacing w:val="-10"/>
                                  <w:kern w:val="28"/>
                                  <w:sz w:val="56"/>
                                  <w:szCs w:val="56"/>
                                </w:rPr>
                                <w:br/>
                              </w:r>
                              <w:r w:rsidR="007C58BA" w:rsidRPr="007C58BA">
                                <w:rPr>
                                  <w:rFonts w:asciiTheme="majorHAnsi" w:eastAsiaTheme="majorEastAsia" w:hAnsiTheme="majorHAnsi" w:cstheme="majorBidi"/>
                                  <w:spacing w:val="-10"/>
                                  <w:kern w:val="28"/>
                                  <w:sz w:val="56"/>
                                  <w:szCs w:val="56"/>
                                </w:rPr>
                                <w:t>Cardiovascular Examinations</w:t>
                              </w:r>
                            </w:sdtContent>
                          </w:sdt>
                        </w:p>
                        <w:sdt>
                          <w:sdtPr>
                            <w:rPr>
                              <w:color w:val="404040" w:themeColor="text1" w:themeTint="BF"/>
                              <w:sz w:val="36"/>
                              <w:szCs w:val="36"/>
                            </w:rPr>
                            <w:alias w:val="Subtitle"/>
                            <w:tag w:val=""/>
                            <w:id w:val="-2079039503"/>
                            <w:showingPlcHdr/>
                            <w:dataBinding w:prefixMappings="xmlns:ns0='http://purl.org/dc/elements/1.1/' xmlns:ns1='http://schemas.openxmlformats.org/package/2006/metadata/core-properties' " w:xpath="/ns1:coreProperties[1]/ns0:subject[1]" w:storeItemID="{6C3C8BC8-F283-45AE-878A-BAB7291924A1}"/>
                            <w:text/>
                          </w:sdtPr>
                          <w:sdtEndPr/>
                          <w:sdtContent>
                            <w:p w:rsidR="007C58BA" w:rsidRDefault="006315C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317821C" w14:textId="77777777" w:rsidR="007C58BA" w:rsidRDefault="007C58BA">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839962259"/>
        <w:docPartObj>
          <w:docPartGallery w:val="Table of Contents"/>
          <w:docPartUnique/>
        </w:docPartObj>
      </w:sdtPr>
      <w:sdtEndPr>
        <w:rPr>
          <w:b/>
          <w:bCs/>
          <w:noProof/>
        </w:rPr>
      </w:sdtEndPr>
      <w:sdtContent>
        <w:p w14:paraId="17E748B6" w14:textId="77777777" w:rsidR="00F74D89" w:rsidRDefault="00F74D89">
          <w:pPr>
            <w:pStyle w:val="TOCHeading"/>
          </w:pPr>
          <w:r>
            <w:t>Table of Contents</w:t>
          </w:r>
        </w:p>
        <w:p w14:paraId="1EDD2E1C" w14:textId="77777777" w:rsidR="00F74D89" w:rsidRPr="00BD7D6D" w:rsidRDefault="00F74D89">
          <w:pPr>
            <w:pStyle w:val="TOC1"/>
            <w:tabs>
              <w:tab w:val="right" w:leader="dot" w:pos="9350"/>
            </w:tabs>
            <w:rPr>
              <w:rFonts w:eastAsiaTheme="minorEastAsia"/>
              <w:noProof/>
              <w:sz w:val="24"/>
              <w:szCs w:val="24"/>
            </w:rPr>
          </w:pPr>
          <w:r w:rsidRPr="00BD7D6D">
            <w:rPr>
              <w:b/>
              <w:bCs/>
              <w:noProof/>
              <w:sz w:val="24"/>
              <w:szCs w:val="24"/>
            </w:rPr>
            <w:fldChar w:fldCharType="begin"/>
          </w:r>
          <w:r w:rsidRPr="00BD7D6D">
            <w:rPr>
              <w:b/>
              <w:bCs/>
              <w:noProof/>
              <w:sz w:val="24"/>
              <w:szCs w:val="24"/>
            </w:rPr>
            <w:instrText xml:space="preserve"> TOC \o "1-3" \h \z \u </w:instrText>
          </w:r>
          <w:r w:rsidRPr="00BD7D6D">
            <w:rPr>
              <w:b/>
              <w:bCs/>
              <w:noProof/>
              <w:sz w:val="24"/>
              <w:szCs w:val="24"/>
            </w:rPr>
            <w:fldChar w:fldCharType="separate"/>
          </w:r>
          <w:hyperlink w:anchor="_Toc521083817" w:history="1">
            <w:r w:rsidRPr="00BD7D6D">
              <w:rPr>
                <w:rStyle w:val="Hyperlink"/>
                <w:noProof/>
                <w:sz w:val="24"/>
                <w:szCs w:val="24"/>
              </w:rPr>
              <w:t>Overview</w:t>
            </w:r>
            <w:r w:rsidRPr="00BD7D6D">
              <w:rPr>
                <w:noProof/>
                <w:webHidden/>
                <w:sz w:val="24"/>
                <w:szCs w:val="24"/>
              </w:rPr>
              <w:tab/>
            </w:r>
            <w:r w:rsidRPr="00BD7D6D">
              <w:rPr>
                <w:noProof/>
                <w:webHidden/>
                <w:sz w:val="24"/>
                <w:szCs w:val="24"/>
              </w:rPr>
              <w:fldChar w:fldCharType="begin"/>
            </w:r>
            <w:r w:rsidRPr="00BD7D6D">
              <w:rPr>
                <w:noProof/>
                <w:webHidden/>
                <w:sz w:val="24"/>
                <w:szCs w:val="24"/>
              </w:rPr>
              <w:instrText xml:space="preserve"> PAGEREF _Toc521083817 \h </w:instrText>
            </w:r>
            <w:r w:rsidRPr="00BD7D6D">
              <w:rPr>
                <w:noProof/>
                <w:webHidden/>
                <w:sz w:val="24"/>
                <w:szCs w:val="24"/>
              </w:rPr>
            </w:r>
            <w:r w:rsidRPr="00BD7D6D">
              <w:rPr>
                <w:noProof/>
                <w:webHidden/>
                <w:sz w:val="24"/>
                <w:szCs w:val="24"/>
              </w:rPr>
              <w:fldChar w:fldCharType="separate"/>
            </w:r>
            <w:r w:rsidR="00924703" w:rsidRPr="00BD7D6D">
              <w:rPr>
                <w:noProof/>
                <w:webHidden/>
                <w:sz w:val="24"/>
                <w:szCs w:val="24"/>
              </w:rPr>
              <w:t>2</w:t>
            </w:r>
            <w:r w:rsidRPr="00BD7D6D">
              <w:rPr>
                <w:noProof/>
                <w:webHidden/>
                <w:sz w:val="24"/>
                <w:szCs w:val="24"/>
              </w:rPr>
              <w:fldChar w:fldCharType="end"/>
            </w:r>
          </w:hyperlink>
        </w:p>
        <w:p w14:paraId="263EA04C" w14:textId="77777777" w:rsidR="00F74D89" w:rsidRPr="00BD7D6D" w:rsidRDefault="00F17D02">
          <w:pPr>
            <w:pStyle w:val="TOC1"/>
            <w:tabs>
              <w:tab w:val="right" w:leader="dot" w:pos="9350"/>
            </w:tabs>
            <w:rPr>
              <w:rFonts w:eastAsiaTheme="minorEastAsia"/>
              <w:noProof/>
              <w:sz w:val="24"/>
              <w:szCs w:val="24"/>
            </w:rPr>
          </w:pPr>
          <w:hyperlink w:anchor="_Toc521083818" w:history="1">
            <w:r w:rsidR="00F74D89" w:rsidRPr="00BD7D6D">
              <w:rPr>
                <w:rStyle w:val="Hyperlink"/>
                <w:noProof/>
                <w:sz w:val="24"/>
                <w:szCs w:val="24"/>
              </w:rPr>
              <w:t>Data</w:t>
            </w:r>
            <w:r w:rsidR="00F74D89" w:rsidRPr="00BD7D6D">
              <w:rPr>
                <w:noProof/>
                <w:webHidden/>
                <w:sz w:val="24"/>
                <w:szCs w:val="24"/>
              </w:rPr>
              <w:tab/>
            </w:r>
            <w:r w:rsidR="00F74D89" w:rsidRPr="00BD7D6D">
              <w:rPr>
                <w:noProof/>
                <w:webHidden/>
                <w:sz w:val="24"/>
                <w:szCs w:val="24"/>
              </w:rPr>
              <w:fldChar w:fldCharType="begin"/>
            </w:r>
            <w:r w:rsidR="00F74D89" w:rsidRPr="00BD7D6D">
              <w:rPr>
                <w:noProof/>
                <w:webHidden/>
                <w:sz w:val="24"/>
                <w:szCs w:val="24"/>
              </w:rPr>
              <w:instrText xml:space="preserve"> PAGEREF _Toc521083818 \h </w:instrText>
            </w:r>
            <w:r w:rsidR="00F74D89" w:rsidRPr="00BD7D6D">
              <w:rPr>
                <w:noProof/>
                <w:webHidden/>
                <w:sz w:val="24"/>
                <w:szCs w:val="24"/>
              </w:rPr>
            </w:r>
            <w:r w:rsidR="00F74D89" w:rsidRPr="00BD7D6D">
              <w:rPr>
                <w:noProof/>
                <w:webHidden/>
                <w:sz w:val="24"/>
                <w:szCs w:val="24"/>
              </w:rPr>
              <w:fldChar w:fldCharType="separate"/>
            </w:r>
            <w:r w:rsidR="00924703" w:rsidRPr="00BD7D6D">
              <w:rPr>
                <w:noProof/>
                <w:webHidden/>
                <w:sz w:val="24"/>
                <w:szCs w:val="24"/>
              </w:rPr>
              <w:t>2</w:t>
            </w:r>
            <w:r w:rsidR="00F74D89" w:rsidRPr="00BD7D6D">
              <w:rPr>
                <w:noProof/>
                <w:webHidden/>
                <w:sz w:val="24"/>
                <w:szCs w:val="24"/>
              </w:rPr>
              <w:fldChar w:fldCharType="end"/>
            </w:r>
          </w:hyperlink>
        </w:p>
        <w:p w14:paraId="4B9838F5" w14:textId="77777777" w:rsidR="00F74D89" w:rsidRPr="00BD7D6D" w:rsidRDefault="00F17D02">
          <w:pPr>
            <w:pStyle w:val="TOC1"/>
            <w:tabs>
              <w:tab w:val="right" w:leader="dot" w:pos="9350"/>
            </w:tabs>
            <w:rPr>
              <w:rFonts w:eastAsiaTheme="minorEastAsia"/>
              <w:noProof/>
              <w:sz w:val="24"/>
              <w:szCs w:val="24"/>
            </w:rPr>
          </w:pPr>
          <w:hyperlink w:anchor="_Toc521083819" w:history="1">
            <w:r w:rsidR="00F74D89" w:rsidRPr="00BD7D6D">
              <w:rPr>
                <w:rStyle w:val="Hyperlink"/>
                <w:noProof/>
                <w:sz w:val="24"/>
                <w:szCs w:val="24"/>
              </w:rPr>
              <w:t>Data Cleansing</w:t>
            </w:r>
            <w:r w:rsidR="00F74D89" w:rsidRPr="00BD7D6D">
              <w:rPr>
                <w:noProof/>
                <w:webHidden/>
                <w:sz w:val="24"/>
                <w:szCs w:val="24"/>
              </w:rPr>
              <w:tab/>
            </w:r>
            <w:r w:rsidR="00F74D89" w:rsidRPr="00BD7D6D">
              <w:rPr>
                <w:noProof/>
                <w:webHidden/>
                <w:sz w:val="24"/>
                <w:szCs w:val="24"/>
              </w:rPr>
              <w:fldChar w:fldCharType="begin"/>
            </w:r>
            <w:r w:rsidR="00F74D89" w:rsidRPr="00BD7D6D">
              <w:rPr>
                <w:noProof/>
                <w:webHidden/>
                <w:sz w:val="24"/>
                <w:szCs w:val="24"/>
              </w:rPr>
              <w:instrText xml:space="preserve"> PAGEREF _Toc521083819 \h </w:instrText>
            </w:r>
            <w:r w:rsidR="00F74D89" w:rsidRPr="00BD7D6D">
              <w:rPr>
                <w:noProof/>
                <w:webHidden/>
                <w:sz w:val="24"/>
                <w:szCs w:val="24"/>
              </w:rPr>
            </w:r>
            <w:r w:rsidR="00F74D89" w:rsidRPr="00BD7D6D">
              <w:rPr>
                <w:noProof/>
                <w:webHidden/>
                <w:sz w:val="24"/>
                <w:szCs w:val="24"/>
              </w:rPr>
              <w:fldChar w:fldCharType="separate"/>
            </w:r>
            <w:r w:rsidR="00924703" w:rsidRPr="00BD7D6D">
              <w:rPr>
                <w:noProof/>
                <w:webHidden/>
                <w:sz w:val="24"/>
                <w:szCs w:val="24"/>
              </w:rPr>
              <w:t>3</w:t>
            </w:r>
            <w:r w:rsidR="00F74D89" w:rsidRPr="00BD7D6D">
              <w:rPr>
                <w:noProof/>
                <w:webHidden/>
                <w:sz w:val="24"/>
                <w:szCs w:val="24"/>
              </w:rPr>
              <w:fldChar w:fldCharType="end"/>
            </w:r>
          </w:hyperlink>
        </w:p>
        <w:p w14:paraId="29CDF56F" w14:textId="77777777" w:rsidR="00F74D89" w:rsidRPr="00BD7D6D" w:rsidRDefault="00F17D02">
          <w:pPr>
            <w:pStyle w:val="TOC1"/>
            <w:tabs>
              <w:tab w:val="right" w:leader="dot" w:pos="9350"/>
            </w:tabs>
            <w:rPr>
              <w:rFonts w:eastAsiaTheme="minorEastAsia"/>
              <w:noProof/>
              <w:sz w:val="24"/>
              <w:szCs w:val="24"/>
            </w:rPr>
          </w:pPr>
          <w:hyperlink w:anchor="_Toc521083820" w:history="1">
            <w:r w:rsidR="00F74D89" w:rsidRPr="00BD7D6D">
              <w:rPr>
                <w:rStyle w:val="Hyperlink"/>
                <w:noProof/>
                <w:sz w:val="24"/>
                <w:szCs w:val="24"/>
              </w:rPr>
              <w:t>Outliers</w:t>
            </w:r>
            <w:r w:rsidR="00F74D89" w:rsidRPr="00BD7D6D">
              <w:rPr>
                <w:noProof/>
                <w:webHidden/>
                <w:sz w:val="24"/>
                <w:szCs w:val="24"/>
              </w:rPr>
              <w:tab/>
            </w:r>
            <w:r w:rsidR="00F74D89" w:rsidRPr="00BD7D6D">
              <w:rPr>
                <w:noProof/>
                <w:webHidden/>
                <w:sz w:val="24"/>
                <w:szCs w:val="24"/>
              </w:rPr>
              <w:fldChar w:fldCharType="begin"/>
            </w:r>
            <w:r w:rsidR="00F74D89" w:rsidRPr="00BD7D6D">
              <w:rPr>
                <w:noProof/>
                <w:webHidden/>
                <w:sz w:val="24"/>
                <w:szCs w:val="24"/>
              </w:rPr>
              <w:instrText xml:space="preserve"> PAGEREF _Toc521083820 \h </w:instrText>
            </w:r>
            <w:r w:rsidR="00F74D89" w:rsidRPr="00BD7D6D">
              <w:rPr>
                <w:noProof/>
                <w:webHidden/>
                <w:sz w:val="24"/>
                <w:szCs w:val="24"/>
              </w:rPr>
            </w:r>
            <w:r w:rsidR="00F74D89" w:rsidRPr="00BD7D6D">
              <w:rPr>
                <w:noProof/>
                <w:webHidden/>
                <w:sz w:val="24"/>
                <w:szCs w:val="24"/>
              </w:rPr>
              <w:fldChar w:fldCharType="separate"/>
            </w:r>
            <w:r w:rsidR="00924703" w:rsidRPr="00BD7D6D">
              <w:rPr>
                <w:noProof/>
                <w:webHidden/>
                <w:sz w:val="24"/>
                <w:szCs w:val="24"/>
              </w:rPr>
              <w:t>4</w:t>
            </w:r>
            <w:r w:rsidR="00F74D89" w:rsidRPr="00BD7D6D">
              <w:rPr>
                <w:noProof/>
                <w:webHidden/>
                <w:sz w:val="24"/>
                <w:szCs w:val="24"/>
              </w:rPr>
              <w:fldChar w:fldCharType="end"/>
            </w:r>
          </w:hyperlink>
        </w:p>
        <w:p w14:paraId="5D4D626A" w14:textId="77777777" w:rsidR="00F74D89" w:rsidRPr="00BD7D6D" w:rsidRDefault="00F17D02">
          <w:pPr>
            <w:pStyle w:val="TOC1"/>
            <w:tabs>
              <w:tab w:val="right" w:leader="dot" w:pos="9350"/>
            </w:tabs>
            <w:rPr>
              <w:rFonts w:eastAsiaTheme="minorEastAsia"/>
              <w:noProof/>
              <w:sz w:val="24"/>
              <w:szCs w:val="24"/>
            </w:rPr>
          </w:pPr>
          <w:hyperlink w:anchor="_Toc521083821" w:history="1">
            <w:r w:rsidR="00F74D89" w:rsidRPr="00BD7D6D">
              <w:rPr>
                <w:rStyle w:val="Hyperlink"/>
                <w:noProof/>
                <w:sz w:val="24"/>
                <w:szCs w:val="24"/>
              </w:rPr>
              <w:t>Missing Data</w:t>
            </w:r>
            <w:r w:rsidR="00F74D89" w:rsidRPr="00BD7D6D">
              <w:rPr>
                <w:noProof/>
                <w:webHidden/>
                <w:sz w:val="24"/>
                <w:szCs w:val="24"/>
              </w:rPr>
              <w:tab/>
            </w:r>
            <w:r w:rsidR="00F74D89" w:rsidRPr="00BD7D6D">
              <w:rPr>
                <w:noProof/>
                <w:webHidden/>
                <w:sz w:val="24"/>
                <w:szCs w:val="24"/>
              </w:rPr>
              <w:fldChar w:fldCharType="begin"/>
            </w:r>
            <w:r w:rsidR="00F74D89" w:rsidRPr="00BD7D6D">
              <w:rPr>
                <w:noProof/>
                <w:webHidden/>
                <w:sz w:val="24"/>
                <w:szCs w:val="24"/>
              </w:rPr>
              <w:instrText xml:space="preserve"> PAGEREF _Toc521083821 \h </w:instrText>
            </w:r>
            <w:r w:rsidR="00F74D89" w:rsidRPr="00BD7D6D">
              <w:rPr>
                <w:noProof/>
                <w:webHidden/>
                <w:sz w:val="24"/>
                <w:szCs w:val="24"/>
              </w:rPr>
            </w:r>
            <w:r w:rsidR="00F74D89" w:rsidRPr="00BD7D6D">
              <w:rPr>
                <w:noProof/>
                <w:webHidden/>
                <w:sz w:val="24"/>
                <w:szCs w:val="24"/>
              </w:rPr>
              <w:fldChar w:fldCharType="separate"/>
            </w:r>
            <w:r w:rsidR="00924703" w:rsidRPr="00BD7D6D">
              <w:rPr>
                <w:noProof/>
                <w:webHidden/>
                <w:sz w:val="24"/>
                <w:szCs w:val="24"/>
              </w:rPr>
              <w:t>5</w:t>
            </w:r>
            <w:r w:rsidR="00F74D89" w:rsidRPr="00BD7D6D">
              <w:rPr>
                <w:noProof/>
                <w:webHidden/>
                <w:sz w:val="24"/>
                <w:szCs w:val="24"/>
              </w:rPr>
              <w:fldChar w:fldCharType="end"/>
            </w:r>
          </w:hyperlink>
        </w:p>
        <w:p w14:paraId="7CC55418" w14:textId="77777777" w:rsidR="00F74D89" w:rsidRPr="00BD7D6D" w:rsidRDefault="00F17D02">
          <w:pPr>
            <w:pStyle w:val="TOC1"/>
            <w:tabs>
              <w:tab w:val="right" w:leader="dot" w:pos="9350"/>
            </w:tabs>
            <w:rPr>
              <w:rFonts w:eastAsiaTheme="minorEastAsia"/>
              <w:noProof/>
              <w:sz w:val="24"/>
              <w:szCs w:val="24"/>
            </w:rPr>
          </w:pPr>
          <w:hyperlink w:anchor="_Toc521083822" w:history="1">
            <w:r w:rsidR="00F74D89" w:rsidRPr="00BD7D6D">
              <w:rPr>
                <w:rStyle w:val="Hyperlink"/>
                <w:noProof/>
                <w:sz w:val="24"/>
                <w:szCs w:val="24"/>
              </w:rPr>
              <w:t>Forecasts</w:t>
            </w:r>
            <w:r w:rsidR="00F74D89" w:rsidRPr="00BD7D6D">
              <w:rPr>
                <w:noProof/>
                <w:webHidden/>
                <w:sz w:val="24"/>
                <w:szCs w:val="24"/>
              </w:rPr>
              <w:tab/>
            </w:r>
            <w:r w:rsidR="00F74D89" w:rsidRPr="00BD7D6D">
              <w:rPr>
                <w:noProof/>
                <w:webHidden/>
                <w:sz w:val="24"/>
                <w:szCs w:val="24"/>
              </w:rPr>
              <w:fldChar w:fldCharType="begin"/>
            </w:r>
            <w:r w:rsidR="00F74D89" w:rsidRPr="00BD7D6D">
              <w:rPr>
                <w:noProof/>
                <w:webHidden/>
                <w:sz w:val="24"/>
                <w:szCs w:val="24"/>
              </w:rPr>
              <w:instrText xml:space="preserve"> PAGEREF _Toc521083822 \h </w:instrText>
            </w:r>
            <w:r w:rsidR="00F74D89" w:rsidRPr="00BD7D6D">
              <w:rPr>
                <w:noProof/>
                <w:webHidden/>
                <w:sz w:val="24"/>
                <w:szCs w:val="24"/>
              </w:rPr>
            </w:r>
            <w:r w:rsidR="00F74D89" w:rsidRPr="00BD7D6D">
              <w:rPr>
                <w:noProof/>
                <w:webHidden/>
                <w:sz w:val="24"/>
                <w:szCs w:val="24"/>
              </w:rPr>
              <w:fldChar w:fldCharType="separate"/>
            </w:r>
            <w:r w:rsidR="00924703" w:rsidRPr="00BD7D6D">
              <w:rPr>
                <w:noProof/>
                <w:webHidden/>
                <w:sz w:val="24"/>
                <w:szCs w:val="24"/>
              </w:rPr>
              <w:t>7</w:t>
            </w:r>
            <w:r w:rsidR="00F74D89" w:rsidRPr="00BD7D6D">
              <w:rPr>
                <w:noProof/>
                <w:webHidden/>
                <w:sz w:val="24"/>
                <w:szCs w:val="24"/>
              </w:rPr>
              <w:fldChar w:fldCharType="end"/>
            </w:r>
          </w:hyperlink>
        </w:p>
        <w:p w14:paraId="393829E2" w14:textId="77777777" w:rsidR="00F74D89" w:rsidRPr="00BD7D6D" w:rsidRDefault="00F17D02">
          <w:pPr>
            <w:pStyle w:val="TOC2"/>
            <w:tabs>
              <w:tab w:val="right" w:leader="dot" w:pos="9350"/>
            </w:tabs>
            <w:rPr>
              <w:rFonts w:eastAsiaTheme="minorEastAsia"/>
              <w:noProof/>
              <w:sz w:val="24"/>
              <w:szCs w:val="24"/>
            </w:rPr>
          </w:pPr>
          <w:hyperlink w:anchor="_Toc521083823" w:history="1">
            <w:r w:rsidR="00F74D89" w:rsidRPr="00BD7D6D">
              <w:rPr>
                <w:rStyle w:val="Hyperlink"/>
                <w:noProof/>
                <w:sz w:val="24"/>
                <w:szCs w:val="24"/>
              </w:rPr>
              <w:t>Holt Winters Forecast</w:t>
            </w:r>
            <w:r w:rsidR="00F74D89" w:rsidRPr="00BD7D6D">
              <w:rPr>
                <w:noProof/>
                <w:webHidden/>
                <w:sz w:val="24"/>
                <w:szCs w:val="24"/>
              </w:rPr>
              <w:tab/>
            </w:r>
            <w:r w:rsidR="00F74D89" w:rsidRPr="00BD7D6D">
              <w:rPr>
                <w:noProof/>
                <w:webHidden/>
                <w:sz w:val="24"/>
                <w:szCs w:val="24"/>
              </w:rPr>
              <w:fldChar w:fldCharType="begin"/>
            </w:r>
            <w:r w:rsidR="00F74D89" w:rsidRPr="00BD7D6D">
              <w:rPr>
                <w:noProof/>
                <w:webHidden/>
                <w:sz w:val="24"/>
                <w:szCs w:val="24"/>
              </w:rPr>
              <w:instrText xml:space="preserve"> PAGEREF _Toc521083823 \h </w:instrText>
            </w:r>
            <w:r w:rsidR="00F74D89" w:rsidRPr="00BD7D6D">
              <w:rPr>
                <w:noProof/>
                <w:webHidden/>
                <w:sz w:val="24"/>
                <w:szCs w:val="24"/>
              </w:rPr>
            </w:r>
            <w:r w:rsidR="00F74D89" w:rsidRPr="00BD7D6D">
              <w:rPr>
                <w:noProof/>
                <w:webHidden/>
                <w:sz w:val="24"/>
                <w:szCs w:val="24"/>
              </w:rPr>
              <w:fldChar w:fldCharType="separate"/>
            </w:r>
            <w:r w:rsidR="00924703" w:rsidRPr="00BD7D6D">
              <w:rPr>
                <w:noProof/>
                <w:webHidden/>
                <w:sz w:val="24"/>
                <w:szCs w:val="24"/>
              </w:rPr>
              <w:t>7</w:t>
            </w:r>
            <w:r w:rsidR="00F74D89" w:rsidRPr="00BD7D6D">
              <w:rPr>
                <w:noProof/>
                <w:webHidden/>
                <w:sz w:val="24"/>
                <w:szCs w:val="24"/>
              </w:rPr>
              <w:fldChar w:fldCharType="end"/>
            </w:r>
          </w:hyperlink>
        </w:p>
        <w:p w14:paraId="3AABA509" w14:textId="77777777" w:rsidR="00F74D89" w:rsidRPr="00BD7D6D" w:rsidRDefault="00F17D02">
          <w:pPr>
            <w:pStyle w:val="TOC2"/>
            <w:tabs>
              <w:tab w:val="right" w:leader="dot" w:pos="9350"/>
            </w:tabs>
            <w:rPr>
              <w:rFonts w:eastAsiaTheme="minorEastAsia"/>
              <w:noProof/>
              <w:sz w:val="24"/>
              <w:szCs w:val="24"/>
            </w:rPr>
          </w:pPr>
          <w:hyperlink w:anchor="_Toc521083824" w:history="1">
            <w:r w:rsidR="00F74D89" w:rsidRPr="00BD7D6D">
              <w:rPr>
                <w:rStyle w:val="Hyperlink"/>
                <w:noProof/>
                <w:sz w:val="24"/>
                <w:szCs w:val="24"/>
              </w:rPr>
              <w:t>ARIMA Forecast</w:t>
            </w:r>
            <w:r w:rsidR="00F74D89" w:rsidRPr="00BD7D6D">
              <w:rPr>
                <w:noProof/>
                <w:webHidden/>
                <w:sz w:val="24"/>
                <w:szCs w:val="24"/>
              </w:rPr>
              <w:tab/>
            </w:r>
            <w:r w:rsidR="00F74D89" w:rsidRPr="00BD7D6D">
              <w:rPr>
                <w:noProof/>
                <w:webHidden/>
                <w:sz w:val="24"/>
                <w:szCs w:val="24"/>
              </w:rPr>
              <w:fldChar w:fldCharType="begin"/>
            </w:r>
            <w:r w:rsidR="00F74D89" w:rsidRPr="00BD7D6D">
              <w:rPr>
                <w:noProof/>
                <w:webHidden/>
                <w:sz w:val="24"/>
                <w:szCs w:val="24"/>
              </w:rPr>
              <w:instrText xml:space="preserve"> PAGEREF _Toc521083824 \h </w:instrText>
            </w:r>
            <w:r w:rsidR="00F74D89" w:rsidRPr="00BD7D6D">
              <w:rPr>
                <w:noProof/>
                <w:webHidden/>
                <w:sz w:val="24"/>
                <w:szCs w:val="24"/>
              </w:rPr>
            </w:r>
            <w:r w:rsidR="00F74D89" w:rsidRPr="00BD7D6D">
              <w:rPr>
                <w:noProof/>
                <w:webHidden/>
                <w:sz w:val="24"/>
                <w:szCs w:val="24"/>
              </w:rPr>
              <w:fldChar w:fldCharType="separate"/>
            </w:r>
            <w:r w:rsidR="00924703" w:rsidRPr="00BD7D6D">
              <w:rPr>
                <w:noProof/>
                <w:webHidden/>
                <w:sz w:val="24"/>
                <w:szCs w:val="24"/>
              </w:rPr>
              <w:t>8</w:t>
            </w:r>
            <w:r w:rsidR="00F74D89" w:rsidRPr="00BD7D6D">
              <w:rPr>
                <w:noProof/>
                <w:webHidden/>
                <w:sz w:val="24"/>
                <w:szCs w:val="24"/>
              </w:rPr>
              <w:fldChar w:fldCharType="end"/>
            </w:r>
          </w:hyperlink>
        </w:p>
        <w:p w14:paraId="65E70D41" w14:textId="77777777" w:rsidR="00F74D89" w:rsidRPr="00BD7D6D" w:rsidRDefault="00F17D02">
          <w:pPr>
            <w:pStyle w:val="TOC1"/>
            <w:tabs>
              <w:tab w:val="right" w:leader="dot" w:pos="9350"/>
            </w:tabs>
            <w:rPr>
              <w:rFonts w:eastAsiaTheme="minorEastAsia"/>
              <w:noProof/>
              <w:sz w:val="24"/>
              <w:szCs w:val="24"/>
            </w:rPr>
          </w:pPr>
          <w:hyperlink w:anchor="_Toc521083826" w:history="1">
            <w:r w:rsidR="00F74D89" w:rsidRPr="00BD7D6D">
              <w:rPr>
                <w:rStyle w:val="Hyperlink"/>
                <w:noProof/>
                <w:sz w:val="24"/>
                <w:szCs w:val="24"/>
              </w:rPr>
              <w:t>Choice of Models</w:t>
            </w:r>
            <w:r w:rsidR="00F74D89" w:rsidRPr="00BD7D6D">
              <w:rPr>
                <w:noProof/>
                <w:webHidden/>
                <w:sz w:val="24"/>
                <w:szCs w:val="24"/>
              </w:rPr>
              <w:tab/>
            </w:r>
            <w:r w:rsidR="00F74D89" w:rsidRPr="00BD7D6D">
              <w:rPr>
                <w:noProof/>
                <w:webHidden/>
                <w:sz w:val="24"/>
                <w:szCs w:val="24"/>
              </w:rPr>
              <w:fldChar w:fldCharType="begin"/>
            </w:r>
            <w:r w:rsidR="00F74D89" w:rsidRPr="00BD7D6D">
              <w:rPr>
                <w:noProof/>
                <w:webHidden/>
                <w:sz w:val="24"/>
                <w:szCs w:val="24"/>
              </w:rPr>
              <w:instrText xml:space="preserve"> PAGEREF _Toc521083826 \h </w:instrText>
            </w:r>
            <w:r w:rsidR="00F74D89" w:rsidRPr="00BD7D6D">
              <w:rPr>
                <w:noProof/>
                <w:webHidden/>
                <w:sz w:val="24"/>
                <w:szCs w:val="24"/>
              </w:rPr>
            </w:r>
            <w:r w:rsidR="00F74D89" w:rsidRPr="00BD7D6D">
              <w:rPr>
                <w:noProof/>
                <w:webHidden/>
                <w:sz w:val="24"/>
                <w:szCs w:val="24"/>
              </w:rPr>
              <w:fldChar w:fldCharType="separate"/>
            </w:r>
            <w:r w:rsidR="00924703" w:rsidRPr="00BD7D6D">
              <w:rPr>
                <w:noProof/>
                <w:webHidden/>
                <w:sz w:val="24"/>
                <w:szCs w:val="24"/>
              </w:rPr>
              <w:t>8</w:t>
            </w:r>
            <w:r w:rsidR="00F74D89" w:rsidRPr="00BD7D6D">
              <w:rPr>
                <w:noProof/>
                <w:webHidden/>
                <w:sz w:val="24"/>
                <w:szCs w:val="24"/>
              </w:rPr>
              <w:fldChar w:fldCharType="end"/>
            </w:r>
          </w:hyperlink>
        </w:p>
        <w:p w14:paraId="6BF45F49" w14:textId="77777777" w:rsidR="00F74D89" w:rsidRPr="00BD7D6D" w:rsidRDefault="00F17D02">
          <w:pPr>
            <w:pStyle w:val="TOC1"/>
            <w:tabs>
              <w:tab w:val="right" w:leader="dot" w:pos="9350"/>
            </w:tabs>
            <w:rPr>
              <w:rFonts w:eastAsiaTheme="minorEastAsia"/>
              <w:noProof/>
              <w:sz w:val="24"/>
              <w:szCs w:val="24"/>
            </w:rPr>
          </w:pPr>
          <w:hyperlink w:anchor="_Toc521083827" w:history="1">
            <w:r w:rsidR="00F74D89" w:rsidRPr="00BD7D6D">
              <w:rPr>
                <w:rStyle w:val="Hyperlink"/>
                <w:noProof/>
                <w:sz w:val="24"/>
                <w:szCs w:val="24"/>
              </w:rPr>
              <w:t>Appendix A: Cleaned and Imputed Data</w:t>
            </w:r>
            <w:r w:rsidR="00F74D89" w:rsidRPr="00BD7D6D">
              <w:rPr>
                <w:noProof/>
                <w:webHidden/>
                <w:sz w:val="24"/>
                <w:szCs w:val="24"/>
              </w:rPr>
              <w:tab/>
            </w:r>
            <w:r w:rsidR="00F74D89" w:rsidRPr="00BD7D6D">
              <w:rPr>
                <w:noProof/>
                <w:webHidden/>
                <w:sz w:val="24"/>
                <w:szCs w:val="24"/>
              </w:rPr>
              <w:fldChar w:fldCharType="begin"/>
            </w:r>
            <w:r w:rsidR="00F74D89" w:rsidRPr="00BD7D6D">
              <w:rPr>
                <w:noProof/>
                <w:webHidden/>
                <w:sz w:val="24"/>
                <w:szCs w:val="24"/>
              </w:rPr>
              <w:instrText xml:space="preserve"> PAGEREF _Toc521083827 \h </w:instrText>
            </w:r>
            <w:r w:rsidR="00F74D89" w:rsidRPr="00BD7D6D">
              <w:rPr>
                <w:noProof/>
                <w:webHidden/>
                <w:sz w:val="24"/>
                <w:szCs w:val="24"/>
              </w:rPr>
            </w:r>
            <w:r w:rsidR="00F74D89" w:rsidRPr="00BD7D6D">
              <w:rPr>
                <w:noProof/>
                <w:webHidden/>
                <w:sz w:val="24"/>
                <w:szCs w:val="24"/>
              </w:rPr>
              <w:fldChar w:fldCharType="separate"/>
            </w:r>
            <w:r w:rsidR="00924703" w:rsidRPr="00BD7D6D">
              <w:rPr>
                <w:noProof/>
                <w:webHidden/>
                <w:sz w:val="24"/>
                <w:szCs w:val="24"/>
              </w:rPr>
              <w:t>9</w:t>
            </w:r>
            <w:r w:rsidR="00F74D89" w:rsidRPr="00BD7D6D">
              <w:rPr>
                <w:noProof/>
                <w:webHidden/>
                <w:sz w:val="24"/>
                <w:szCs w:val="24"/>
              </w:rPr>
              <w:fldChar w:fldCharType="end"/>
            </w:r>
          </w:hyperlink>
        </w:p>
        <w:p w14:paraId="18F86A35" w14:textId="77777777" w:rsidR="00F74D89" w:rsidRDefault="00F74D89">
          <w:r w:rsidRPr="00BD7D6D">
            <w:rPr>
              <w:b/>
              <w:bCs/>
              <w:noProof/>
              <w:sz w:val="24"/>
              <w:szCs w:val="24"/>
            </w:rPr>
            <w:fldChar w:fldCharType="end"/>
          </w:r>
        </w:p>
      </w:sdtContent>
    </w:sdt>
    <w:p w14:paraId="0D0F424F" w14:textId="77777777" w:rsidR="00845F1D" w:rsidRDefault="00845F1D" w:rsidP="00396485">
      <w:pPr>
        <w:pStyle w:val="Title"/>
      </w:pPr>
    </w:p>
    <w:p w14:paraId="1D6F7604" w14:textId="77777777" w:rsidR="00845F1D" w:rsidRDefault="00845F1D">
      <w:pPr>
        <w:rPr>
          <w:rFonts w:asciiTheme="majorHAnsi" w:eastAsiaTheme="majorEastAsia" w:hAnsiTheme="majorHAnsi" w:cstheme="majorBidi"/>
          <w:spacing w:val="-10"/>
          <w:kern w:val="28"/>
          <w:sz w:val="56"/>
          <w:szCs w:val="56"/>
        </w:rPr>
      </w:pPr>
      <w:r>
        <w:br w:type="page"/>
      </w:r>
    </w:p>
    <w:p w14:paraId="580F3C76" w14:textId="77777777" w:rsidR="00396485" w:rsidRDefault="00396485" w:rsidP="00396485">
      <w:pPr>
        <w:pStyle w:val="Title"/>
      </w:pPr>
      <w:r>
        <w:lastRenderedPageBreak/>
        <w:t>Fargo Health Group</w:t>
      </w:r>
      <w:r>
        <w:br/>
        <w:t>Cardiovascular Examinations</w:t>
      </w:r>
    </w:p>
    <w:p w14:paraId="5B8F5FDF" w14:textId="77777777" w:rsidR="00396485" w:rsidRDefault="00396485" w:rsidP="00396485">
      <w:pPr>
        <w:pStyle w:val="Heading1"/>
      </w:pPr>
      <w:bookmarkStart w:id="0" w:name="_Toc521083511"/>
      <w:bookmarkStart w:id="1" w:name="_Toc521083817"/>
      <w:r>
        <w:t>Overview</w:t>
      </w:r>
      <w:bookmarkEnd w:id="0"/>
      <w:bookmarkEnd w:id="1"/>
    </w:p>
    <w:p w14:paraId="265DC228" w14:textId="77777777" w:rsidR="00845F1D" w:rsidRPr="00BD7D6D" w:rsidRDefault="00396485" w:rsidP="00845F1D">
      <w:pPr>
        <w:rPr>
          <w:sz w:val="24"/>
          <w:szCs w:val="24"/>
        </w:rPr>
      </w:pPr>
      <w:r w:rsidRPr="00BD7D6D">
        <w:rPr>
          <w:sz w:val="24"/>
          <w:szCs w:val="24"/>
        </w:rPr>
        <w:t>The Fargo Health Group (FHG) has decided to do a pilot-study to determine if a data solution can accurately predict the incoming volume of medical requests in order to improve the scheduling of physicians. FHG has provided a dataset on the historical monthly examinations volume of cardiovascular examinations from the Health Center located in Abbeville, LA.</w:t>
      </w:r>
    </w:p>
    <w:p w14:paraId="75EE51B1" w14:textId="77777777" w:rsidR="00396485" w:rsidRPr="00BD7D6D" w:rsidRDefault="00396485" w:rsidP="00396485">
      <w:pPr>
        <w:rPr>
          <w:sz w:val="24"/>
        </w:rPr>
      </w:pPr>
      <w:r w:rsidRPr="00BD7D6D">
        <w:rPr>
          <w:sz w:val="24"/>
        </w:rPr>
        <w:t xml:space="preserve">In order to effectively schedule physicians, FHG needs to be able to predict how many examinations to expect at the different Health Centers. </w:t>
      </w:r>
      <w:r w:rsidR="00772063" w:rsidRPr="00BD7D6D">
        <w:rPr>
          <w:sz w:val="24"/>
        </w:rPr>
        <w:t>This pilot program attempts to predict a small subset of these examinations, specifically the cardiovascular exams at just one of their Health Centers.</w:t>
      </w:r>
    </w:p>
    <w:p w14:paraId="52C0F959" w14:textId="77777777" w:rsidR="00772063" w:rsidRPr="00BD7D6D" w:rsidRDefault="00772063" w:rsidP="00396485">
      <w:pPr>
        <w:rPr>
          <w:sz w:val="24"/>
        </w:rPr>
      </w:pPr>
      <w:r w:rsidRPr="00BD7D6D">
        <w:rPr>
          <w:sz w:val="24"/>
        </w:rPr>
        <w:t xml:space="preserve">The dataset that FHG provided will need to be examined, the data will need to be cleaned, and a forecasting method will need to be chosen. </w:t>
      </w:r>
    </w:p>
    <w:p w14:paraId="502AA386" w14:textId="77777777" w:rsidR="00772063" w:rsidRDefault="00772063" w:rsidP="00772063">
      <w:pPr>
        <w:pStyle w:val="Heading1"/>
      </w:pPr>
      <w:bookmarkStart w:id="2" w:name="_Toc521083512"/>
      <w:bookmarkStart w:id="3" w:name="_Toc521083818"/>
      <w:r>
        <w:t>Data</w:t>
      </w:r>
      <w:bookmarkEnd w:id="2"/>
      <w:bookmarkEnd w:id="3"/>
    </w:p>
    <w:p w14:paraId="0ED01D81" w14:textId="77777777" w:rsidR="005D3184" w:rsidRPr="00BD7D6D" w:rsidRDefault="00772063" w:rsidP="00772063">
      <w:pPr>
        <w:rPr>
          <w:sz w:val="24"/>
        </w:rPr>
      </w:pPr>
      <w:r w:rsidRPr="00BD7D6D">
        <w:rPr>
          <w:sz w:val="24"/>
        </w:rPr>
        <w:t xml:space="preserve">FHG provided a dataset in the form of an Excel spreadsheet. </w:t>
      </w:r>
      <w:r w:rsidR="005D3184" w:rsidRPr="00BD7D6D">
        <w:rPr>
          <w:sz w:val="24"/>
        </w:rPr>
        <w:t>This spreadsheet consisted of eight worksheets that contained the data.</w:t>
      </w:r>
    </w:p>
    <w:p w14:paraId="61089ED3" w14:textId="77777777" w:rsidR="00772063" w:rsidRPr="00BD7D6D" w:rsidRDefault="005D3184" w:rsidP="00772063">
      <w:pPr>
        <w:rPr>
          <w:sz w:val="24"/>
        </w:rPr>
      </w:pPr>
      <w:r w:rsidRPr="00BD7D6D">
        <w:rPr>
          <w:sz w:val="24"/>
        </w:rPr>
        <w:t>The fi</w:t>
      </w:r>
      <w:r w:rsidR="00BD2DD8" w:rsidRPr="00BD7D6D">
        <w:rPr>
          <w:sz w:val="24"/>
        </w:rPr>
        <w:t>rst sheet has</w:t>
      </w:r>
      <w:r w:rsidRPr="00BD7D6D">
        <w:rPr>
          <w:sz w:val="24"/>
        </w:rPr>
        <w:t xml:space="preserve"> three columns: Incoming Examinations, Year, and Month. It lists the number of cardiovascular examinations for each month from January 2006 through December 2013 that originated at the Abbeville, LA Health Center. </w:t>
      </w:r>
    </w:p>
    <w:p w14:paraId="22C1F100" w14:textId="77777777" w:rsidR="00396485" w:rsidRPr="00BD7D6D" w:rsidRDefault="00BD2DD8">
      <w:pPr>
        <w:rPr>
          <w:sz w:val="24"/>
        </w:rPr>
      </w:pPr>
      <w:r w:rsidRPr="00BD7D6D">
        <w:rPr>
          <w:sz w:val="24"/>
        </w:rPr>
        <w:t>The next four worksheets contain examinations that were sent from one Health Center to another. Each of four worksheets contains information about examinations that were sent to another Health Center in May 2007. There is one worksheet for each of four Health Centers: Violet, New Orleans, Lafayette, and Baton Rouge. These worksheets include all examinations sent from all Health Centers in May 2007.</w:t>
      </w:r>
    </w:p>
    <w:p w14:paraId="05475981" w14:textId="77777777" w:rsidR="00BD2DD8" w:rsidRPr="00BD7D6D" w:rsidRDefault="00BD2DD8">
      <w:pPr>
        <w:rPr>
          <w:sz w:val="24"/>
        </w:rPr>
      </w:pPr>
      <w:r w:rsidRPr="00BD7D6D">
        <w:rPr>
          <w:sz w:val="24"/>
        </w:rPr>
        <w:t>One worksheet contained information about all examinations done by FHG in December 2013. It just contains the Routing SYSID. The SYSID is a 17 character string that contains the location code (first four characters), Condition Code (next six characters), among other information.</w:t>
      </w:r>
    </w:p>
    <w:p w14:paraId="1D416ECD" w14:textId="6C55FDA9" w:rsidR="00BD2DD8" w:rsidRPr="00BD7D6D" w:rsidRDefault="00BD2DD8">
      <w:pPr>
        <w:rPr>
          <w:sz w:val="24"/>
        </w:rPr>
      </w:pPr>
      <w:r w:rsidRPr="00BD7D6D">
        <w:rPr>
          <w:sz w:val="24"/>
        </w:rPr>
        <w:t>There is a worksheet that contains the heart-related Condition Codes and another that contains all of the Condition Codes.</w:t>
      </w:r>
    </w:p>
    <w:p w14:paraId="72446624" w14:textId="77777777" w:rsidR="00603EE3" w:rsidRDefault="00603EE3">
      <w:pPr>
        <w:rPr>
          <w:rFonts w:asciiTheme="majorHAnsi" w:eastAsiaTheme="majorEastAsia" w:hAnsiTheme="majorHAnsi" w:cstheme="majorBidi"/>
          <w:color w:val="374C80" w:themeColor="accent1" w:themeShade="BF"/>
          <w:sz w:val="32"/>
          <w:szCs w:val="32"/>
        </w:rPr>
      </w:pPr>
      <w:r>
        <w:br w:type="page"/>
      </w:r>
    </w:p>
    <w:p w14:paraId="450F71B5" w14:textId="77777777" w:rsidR="00364A19" w:rsidRDefault="00364A19" w:rsidP="00364A19">
      <w:pPr>
        <w:pStyle w:val="Heading1"/>
      </w:pPr>
      <w:bookmarkStart w:id="4" w:name="_Toc521083513"/>
      <w:bookmarkStart w:id="5" w:name="_Toc521083819"/>
      <w:r>
        <w:lastRenderedPageBreak/>
        <w:t>Data Cleansing</w:t>
      </w:r>
      <w:bookmarkEnd w:id="4"/>
      <w:bookmarkEnd w:id="5"/>
    </w:p>
    <w:p w14:paraId="7C8A05B1" w14:textId="77777777" w:rsidR="00364A19" w:rsidRPr="00BD7D6D" w:rsidRDefault="00364A19" w:rsidP="00364A19">
      <w:pPr>
        <w:rPr>
          <w:sz w:val="24"/>
          <w:szCs w:val="24"/>
        </w:rPr>
      </w:pPr>
      <w:r w:rsidRPr="00BD7D6D">
        <w:rPr>
          <w:sz w:val="24"/>
          <w:szCs w:val="24"/>
        </w:rPr>
        <w:t xml:space="preserve">The Abbeville worksheet was copied in order to transform the data without losing the original values. </w:t>
      </w:r>
      <w:r w:rsidR="00B4599D" w:rsidRPr="00BD7D6D">
        <w:rPr>
          <w:sz w:val="24"/>
          <w:szCs w:val="24"/>
        </w:rPr>
        <w:t>The Cleaned Data worksheet</w:t>
      </w:r>
      <w:r w:rsidRPr="00BD7D6D">
        <w:rPr>
          <w:sz w:val="24"/>
          <w:szCs w:val="24"/>
        </w:rPr>
        <w:t xml:space="preserve"> was sorted by Year and Month. Figure 1 shows a graph of the Incoming Examinations before any cleansing has been performed.</w:t>
      </w:r>
    </w:p>
    <w:p w14:paraId="56094871" w14:textId="77777777" w:rsidR="00364A19" w:rsidRPr="00364A19" w:rsidRDefault="004C152B" w:rsidP="00364A19">
      <w:pPr>
        <w:rPr>
          <w:rStyle w:val="SubtleReference"/>
        </w:rPr>
      </w:pPr>
      <w:r>
        <w:rPr>
          <w:noProof/>
        </w:rPr>
        <w:drawing>
          <wp:inline distT="0" distB="0" distL="0" distR="0" wp14:anchorId="1C74C43E" wp14:editId="46993585">
            <wp:extent cx="4943475" cy="3014664"/>
            <wp:effectExtent l="0" t="0" r="9525" b="146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364A19">
        <w:br/>
      </w:r>
      <w:r w:rsidR="00364A19">
        <w:rPr>
          <w:rStyle w:val="SubtleReference"/>
        </w:rPr>
        <w:t>Figure 1</w:t>
      </w:r>
    </w:p>
    <w:p w14:paraId="3D2CFBAE" w14:textId="77777777" w:rsidR="00B34854" w:rsidRPr="00BD7D6D" w:rsidRDefault="00B4599D">
      <w:pPr>
        <w:rPr>
          <w:sz w:val="24"/>
          <w:szCs w:val="24"/>
        </w:rPr>
      </w:pPr>
      <w:r w:rsidRPr="00BD7D6D">
        <w:rPr>
          <w:sz w:val="24"/>
          <w:szCs w:val="24"/>
        </w:rPr>
        <w:t xml:space="preserve">The four worksheets containing data for the examinations that were sent to other Health Centers had several dates that were not formatted properly. These were manually changed in order to </w:t>
      </w:r>
      <w:r w:rsidR="00F851AA" w:rsidRPr="00BD7D6D">
        <w:rPr>
          <w:sz w:val="24"/>
          <w:szCs w:val="24"/>
        </w:rPr>
        <w:t xml:space="preserve">get an accurate count of examinations in each month. </w:t>
      </w:r>
      <w:r w:rsidR="00364A19" w:rsidRPr="00BD7D6D">
        <w:rPr>
          <w:sz w:val="24"/>
          <w:szCs w:val="24"/>
        </w:rPr>
        <w:t xml:space="preserve">Columns for Month and Year were </w:t>
      </w:r>
      <w:r w:rsidR="00F851AA" w:rsidRPr="00BD7D6D">
        <w:rPr>
          <w:sz w:val="24"/>
          <w:szCs w:val="24"/>
        </w:rPr>
        <w:t xml:space="preserve">then </w:t>
      </w:r>
      <w:r w:rsidR="00364A19" w:rsidRPr="00BD7D6D">
        <w:rPr>
          <w:sz w:val="24"/>
          <w:szCs w:val="24"/>
        </w:rPr>
        <w:t>added to the</w:t>
      </w:r>
      <w:r w:rsidR="00F851AA" w:rsidRPr="00BD7D6D">
        <w:rPr>
          <w:sz w:val="24"/>
          <w:szCs w:val="24"/>
        </w:rPr>
        <w:t>se worksheets.</w:t>
      </w:r>
      <w:r w:rsidR="00B34854" w:rsidRPr="00BD7D6D">
        <w:rPr>
          <w:sz w:val="24"/>
          <w:szCs w:val="24"/>
        </w:rPr>
        <w:t xml:space="preserve"> There were numerous duplicate Request IDs, which were removed.</w:t>
      </w:r>
    </w:p>
    <w:p w14:paraId="01C019E2" w14:textId="77777777" w:rsidR="00BD2DD8" w:rsidRPr="00BD7D6D" w:rsidRDefault="00364A19">
      <w:pPr>
        <w:rPr>
          <w:sz w:val="24"/>
          <w:szCs w:val="24"/>
        </w:rPr>
      </w:pPr>
      <w:r w:rsidRPr="00BD7D6D">
        <w:rPr>
          <w:sz w:val="24"/>
          <w:szCs w:val="24"/>
        </w:rPr>
        <w:t xml:space="preserve">Pivot tables were created based each of the </w:t>
      </w:r>
      <w:r w:rsidR="00C94545" w:rsidRPr="00BD7D6D">
        <w:rPr>
          <w:sz w:val="24"/>
          <w:szCs w:val="24"/>
        </w:rPr>
        <w:t xml:space="preserve">worksheets in order to filter the data. Each pivot table was filtered to show the cardiovascular examinations sent from Abbeville. They were grouped by Year and Month. The examinations </w:t>
      </w:r>
      <w:r w:rsidR="00B4599D" w:rsidRPr="00BD7D6D">
        <w:rPr>
          <w:sz w:val="24"/>
          <w:szCs w:val="24"/>
        </w:rPr>
        <w:t>were then added to the corresponding months in the Cleaned Data worksheet.</w:t>
      </w:r>
    </w:p>
    <w:p w14:paraId="41AD9425" w14:textId="77777777" w:rsidR="006C2C1F" w:rsidRPr="00BD7D6D" w:rsidRDefault="00F851AA" w:rsidP="00F26AF7">
      <w:pPr>
        <w:rPr>
          <w:sz w:val="24"/>
          <w:szCs w:val="24"/>
        </w:rPr>
      </w:pPr>
      <w:r w:rsidRPr="00BD7D6D">
        <w:rPr>
          <w:sz w:val="24"/>
          <w:szCs w:val="24"/>
        </w:rPr>
        <w:t>Added columns in the December 2013 Data worksheet for Location Code and Condition Code. These columns were filled in from the SYSID.</w:t>
      </w:r>
      <w:r w:rsidR="00F26AF7" w:rsidRPr="00BD7D6D">
        <w:rPr>
          <w:sz w:val="24"/>
          <w:szCs w:val="24"/>
        </w:rPr>
        <w:t xml:space="preserve"> A </w:t>
      </w:r>
      <w:r w:rsidR="00F5762F">
        <w:rPr>
          <w:sz w:val="24"/>
          <w:szCs w:val="24"/>
        </w:rPr>
        <w:t>third</w:t>
      </w:r>
      <w:r w:rsidR="00F26AF7" w:rsidRPr="00BD7D6D">
        <w:rPr>
          <w:sz w:val="24"/>
          <w:szCs w:val="24"/>
        </w:rPr>
        <w:t xml:space="preserve"> column was added to represent whether or not the examination was sent from Abbeville and was a cardiovascular exam. This count was added to the Cleaned Data worksheet.</w:t>
      </w:r>
      <w:r w:rsidR="006C2C1F" w:rsidRPr="00BD7D6D">
        <w:rPr>
          <w:sz w:val="24"/>
          <w:szCs w:val="24"/>
        </w:rPr>
        <w:t xml:space="preserve"> </w:t>
      </w:r>
    </w:p>
    <w:p w14:paraId="3B192D41" w14:textId="77777777" w:rsidR="00986EF5" w:rsidRPr="00BD7D6D" w:rsidRDefault="00535BDC" w:rsidP="00F26AF7">
      <w:pPr>
        <w:rPr>
          <w:sz w:val="24"/>
          <w:szCs w:val="24"/>
        </w:rPr>
      </w:pPr>
      <w:r w:rsidRPr="00BD7D6D">
        <w:rPr>
          <w:sz w:val="24"/>
          <w:szCs w:val="24"/>
        </w:rPr>
        <w:t xml:space="preserve">A quick examination of the data showed that there were 10 values that were obviously inaccurate. Two of them were over 99 million and eight were not numbers. </w:t>
      </w:r>
      <w:r w:rsidR="00F26AF7" w:rsidRPr="00BD7D6D">
        <w:rPr>
          <w:sz w:val="24"/>
          <w:szCs w:val="24"/>
        </w:rPr>
        <w:t xml:space="preserve">These 10 values were </w:t>
      </w:r>
      <w:r w:rsidR="004A32E2">
        <w:rPr>
          <w:sz w:val="24"/>
          <w:szCs w:val="24"/>
        </w:rPr>
        <w:t>reformatted</w:t>
      </w:r>
      <w:r w:rsidR="00F26AF7" w:rsidRPr="00BD7D6D">
        <w:rPr>
          <w:sz w:val="24"/>
          <w:szCs w:val="24"/>
        </w:rPr>
        <w:t xml:space="preserve"> in the Cleaned Data worksheet. The result was saved in a csv file and examined in R.</w:t>
      </w:r>
    </w:p>
    <w:p w14:paraId="4FE9F0FA" w14:textId="77777777" w:rsidR="00986EF5" w:rsidRDefault="00986EF5" w:rsidP="00986EF5">
      <w:r>
        <w:br w:type="page"/>
      </w:r>
    </w:p>
    <w:p w14:paraId="5CCE82E8" w14:textId="77777777" w:rsidR="00800C64" w:rsidRDefault="00800C64" w:rsidP="00800C64">
      <w:pPr>
        <w:pStyle w:val="Heading1"/>
      </w:pPr>
      <w:bookmarkStart w:id="6" w:name="_Toc521083514"/>
      <w:bookmarkStart w:id="7" w:name="_Toc521083820"/>
      <w:r>
        <w:lastRenderedPageBreak/>
        <w:t>Outliers</w:t>
      </w:r>
      <w:bookmarkEnd w:id="6"/>
      <w:bookmarkEnd w:id="7"/>
    </w:p>
    <w:p w14:paraId="7980E12F" w14:textId="77777777" w:rsidR="00800C64" w:rsidRPr="00BD7D6D" w:rsidRDefault="00800C64" w:rsidP="00800C64">
      <w:pPr>
        <w:rPr>
          <w:sz w:val="24"/>
        </w:rPr>
      </w:pPr>
      <w:r w:rsidRPr="00BD7D6D">
        <w:rPr>
          <w:sz w:val="24"/>
        </w:rPr>
        <w:t xml:space="preserve">There were two values that did not </w:t>
      </w:r>
      <w:r w:rsidR="00547DD9" w:rsidRPr="00BD7D6D">
        <w:rPr>
          <w:sz w:val="24"/>
        </w:rPr>
        <w:t xml:space="preserve">appear to </w:t>
      </w:r>
      <w:r w:rsidRPr="00BD7D6D">
        <w:rPr>
          <w:sz w:val="24"/>
        </w:rPr>
        <w:t>conform to the general trends of the data. October 2008 had 3110 exams listed, well above the number of exams around that time. December 2013 had 3442 exams listed, well below previous marks.</w:t>
      </w:r>
      <w:r w:rsidR="00603EE3" w:rsidRPr="00BD7D6D">
        <w:rPr>
          <w:sz w:val="24"/>
        </w:rPr>
        <w:t xml:space="preserve"> Figure 2 shows the scatterplot of Heart Exams over time.</w:t>
      </w:r>
    </w:p>
    <w:p w14:paraId="604BBF49" w14:textId="77777777" w:rsidR="00800C64" w:rsidRPr="00603EE3" w:rsidRDefault="00800C64" w:rsidP="00800C64">
      <w:pPr>
        <w:rPr>
          <w:rStyle w:val="SubtleReference"/>
        </w:rPr>
      </w:pPr>
      <w:r>
        <w:rPr>
          <w:noProof/>
        </w:rPr>
        <w:drawing>
          <wp:inline distT="0" distB="0" distL="0" distR="0" wp14:anchorId="7EA71597" wp14:editId="6AF43FBC">
            <wp:extent cx="5762625" cy="429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4295775"/>
                    </a:xfrm>
                    <a:prstGeom prst="rect">
                      <a:avLst/>
                    </a:prstGeom>
                  </pic:spPr>
                </pic:pic>
              </a:graphicData>
            </a:graphic>
          </wp:inline>
        </w:drawing>
      </w:r>
      <w:r w:rsidR="00603EE3">
        <w:br/>
      </w:r>
      <w:r w:rsidR="00603EE3">
        <w:rPr>
          <w:rStyle w:val="SubtleReference"/>
        </w:rPr>
        <w:t>Figure2</w:t>
      </w:r>
      <w:r w:rsidR="00603EE3">
        <w:rPr>
          <w:rStyle w:val="SubtleReference"/>
        </w:rPr>
        <w:br/>
      </w:r>
    </w:p>
    <w:p w14:paraId="54F62D0F" w14:textId="77777777" w:rsidR="00986EF5" w:rsidRPr="00BD7D6D" w:rsidRDefault="00547DD9" w:rsidP="00800C64">
      <w:pPr>
        <w:rPr>
          <w:sz w:val="24"/>
          <w:szCs w:val="24"/>
        </w:rPr>
      </w:pPr>
      <w:r w:rsidRPr="00BD7D6D">
        <w:rPr>
          <w:sz w:val="24"/>
          <w:szCs w:val="24"/>
        </w:rPr>
        <w:t>The value for October 2008 does indeed appear to be a mistake, perhaps a simple typo. The value for December 2013, however, upon closer inspection appears to be part of a downward trend after a</w:t>
      </w:r>
      <w:r w:rsidR="00986EF5" w:rsidRPr="00BD7D6D">
        <w:rPr>
          <w:sz w:val="24"/>
          <w:szCs w:val="24"/>
        </w:rPr>
        <w:t xml:space="preserve"> high of 6094 in October 2013. </w:t>
      </w:r>
    </w:p>
    <w:p w14:paraId="032B749D" w14:textId="77777777" w:rsidR="00986EF5" w:rsidRPr="00BD7D6D" w:rsidRDefault="00986EF5" w:rsidP="00800C64">
      <w:pPr>
        <w:rPr>
          <w:sz w:val="24"/>
          <w:szCs w:val="24"/>
        </w:rPr>
      </w:pPr>
      <w:r w:rsidRPr="00BD7D6D">
        <w:rPr>
          <w:sz w:val="24"/>
          <w:szCs w:val="24"/>
        </w:rPr>
        <w:t>The value for October 2008 value was replaced using a 3-period weighted moving average value. The weights used were 0.5, 0.3, and 0.2. That value turned out to be 995.</w:t>
      </w:r>
    </w:p>
    <w:p w14:paraId="35256E8C" w14:textId="77777777" w:rsidR="00986EF5" w:rsidRDefault="00986EF5" w:rsidP="00986EF5">
      <w:r>
        <w:br w:type="page"/>
      </w:r>
    </w:p>
    <w:p w14:paraId="780EBD96" w14:textId="77777777" w:rsidR="00F26AF7" w:rsidRDefault="00F26AF7" w:rsidP="00F26AF7">
      <w:pPr>
        <w:pStyle w:val="Heading1"/>
      </w:pPr>
      <w:bookmarkStart w:id="8" w:name="_Toc521083515"/>
      <w:bookmarkStart w:id="9" w:name="_Toc521083821"/>
      <w:r>
        <w:lastRenderedPageBreak/>
        <w:t>Missing Data</w:t>
      </w:r>
      <w:bookmarkEnd w:id="8"/>
      <w:bookmarkEnd w:id="9"/>
    </w:p>
    <w:p w14:paraId="688C1455" w14:textId="77777777" w:rsidR="00F26AF7" w:rsidRPr="00BD7D6D" w:rsidRDefault="00F26AF7" w:rsidP="00F26AF7">
      <w:pPr>
        <w:rPr>
          <w:sz w:val="24"/>
          <w:szCs w:val="24"/>
        </w:rPr>
      </w:pPr>
      <w:r w:rsidRPr="00BD7D6D">
        <w:rPr>
          <w:sz w:val="24"/>
          <w:szCs w:val="24"/>
        </w:rPr>
        <w:t>The summary of the C</w:t>
      </w:r>
      <w:r w:rsidR="00603EE3" w:rsidRPr="00BD7D6D">
        <w:rPr>
          <w:sz w:val="24"/>
          <w:szCs w:val="24"/>
        </w:rPr>
        <w:t>leaned Data is shown in Figure 3</w:t>
      </w:r>
      <w:r w:rsidRPr="00BD7D6D">
        <w:rPr>
          <w:sz w:val="24"/>
          <w:szCs w:val="24"/>
        </w:rPr>
        <w:t>.</w:t>
      </w:r>
      <w:r w:rsidR="00944CE2" w:rsidRPr="00BD7D6D">
        <w:rPr>
          <w:sz w:val="24"/>
          <w:szCs w:val="24"/>
        </w:rPr>
        <w:t xml:space="preserve"> There are 10 missing values that need to be imputed. </w:t>
      </w:r>
    </w:p>
    <w:p w14:paraId="60F4EFFF" w14:textId="77777777" w:rsidR="00944CE2" w:rsidRPr="00944CE2" w:rsidRDefault="00296382" w:rsidP="00944CE2">
      <w:pPr>
        <w:rPr>
          <w:rStyle w:val="SubtleReference"/>
          <w:smallCaps w:val="0"/>
          <w:color w:val="auto"/>
        </w:rPr>
      </w:pPr>
      <w:r>
        <w:rPr>
          <w:noProof/>
        </w:rPr>
        <w:drawing>
          <wp:inline distT="0" distB="0" distL="0" distR="0" wp14:anchorId="373DEF22" wp14:editId="5E0BAB1D">
            <wp:extent cx="5257800" cy="154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mary.jpg"/>
                    <pic:cNvPicPr/>
                  </pic:nvPicPr>
                  <pic:blipFill>
                    <a:blip r:embed="rId12">
                      <a:extLst>
                        <a:ext uri="{28A0092B-C50C-407E-A947-70E740481C1C}">
                          <a14:useLocalDpi xmlns:a14="http://schemas.microsoft.com/office/drawing/2010/main" val="0"/>
                        </a:ext>
                      </a:extLst>
                    </a:blip>
                    <a:stretch>
                      <a:fillRect/>
                    </a:stretch>
                  </pic:blipFill>
                  <pic:spPr>
                    <a:xfrm>
                      <a:off x="0" y="0"/>
                      <a:ext cx="5257800" cy="1549400"/>
                    </a:xfrm>
                    <a:prstGeom prst="rect">
                      <a:avLst/>
                    </a:prstGeom>
                  </pic:spPr>
                </pic:pic>
              </a:graphicData>
            </a:graphic>
          </wp:inline>
        </w:drawing>
      </w:r>
      <w:r w:rsidR="00944CE2">
        <w:br/>
      </w:r>
      <w:r w:rsidR="00603EE3">
        <w:rPr>
          <w:rStyle w:val="SubtleReference"/>
        </w:rPr>
        <w:t>Figure 3</w:t>
      </w:r>
    </w:p>
    <w:p w14:paraId="2FA7F1CA" w14:textId="77777777" w:rsidR="00944CE2" w:rsidRPr="00BD7D6D" w:rsidRDefault="006B4C96">
      <w:pPr>
        <w:rPr>
          <w:sz w:val="24"/>
        </w:rPr>
      </w:pPr>
      <w:r w:rsidRPr="00BD7D6D">
        <w:rPr>
          <w:sz w:val="24"/>
        </w:rPr>
        <w:t>Two methods of imputing the missing values were tried: Amelia</w:t>
      </w:r>
      <w:r w:rsidR="00603EE3" w:rsidRPr="00BD7D6D">
        <w:rPr>
          <w:sz w:val="24"/>
        </w:rPr>
        <w:t xml:space="preserve"> and Weighted Average. Figures 4 and 5</w:t>
      </w:r>
      <w:r w:rsidRPr="00BD7D6D">
        <w:rPr>
          <w:sz w:val="24"/>
        </w:rPr>
        <w:t xml:space="preserve"> show the results of these two methods.</w:t>
      </w:r>
    </w:p>
    <w:p w14:paraId="58F3984A" w14:textId="77777777" w:rsidR="006B4C96" w:rsidRDefault="008356D1">
      <w:pPr>
        <w:rPr>
          <w:rStyle w:val="SubtleReference"/>
        </w:rPr>
      </w:pPr>
      <w:r>
        <w:rPr>
          <w:noProof/>
        </w:rPr>
        <w:drawing>
          <wp:inline distT="0" distB="0" distL="0" distR="0" wp14:anchorId="00B0677B" wp14:editId="0A7E9B66">
            <wp:extent cx="5762625" cy="4295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625" cy="4295775"/>
                    </a:xfrm>
                    <a:prstGeom prst="rect">
                      <a:avLst/>
                    </a:prstGeom>
                  </pic:spPr>
                </pic:pic>
              </a:graphicData>
            </a:graphic>
          </wp:inline>
        </w:drawing>
      </w:r>
      <w:r w:rsidR="006B4C96">
        <w:br/>
      </w:r>
      <w:r w:rsidR="00603EE3">
        <w:rPr>
          <w:rStyle w:val="SubtleReference"/>
        </w:rPr>
        <w:t>Figure 4</w:t>
      </w:r>
    </w:p>
    <w:p w14:paraId="14263AC8" w14:textId="77777777" w:rsidR="006B4C96" w:rsidRPr="006B4C96" w:rsidRDefault="008356D1">
      <w:pPr>
        <w:rPr>
          <w:rStyle w:val="SubtleReference"/>
        </w:rPr>
      </w:pPr>
      <w:r>
        <w:rPr>
          <w:noProof/>
        </w:rPr>
        <w:lastRenderedPageBreak/>
        <w:drawing>
          <wp:inline distT="0" distB="0" distL="0" distR="0" wp14:anchorId="361C56FF" wp14:editId="784249CA">
            <wp:extent cx="5762625" cy="429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4295775"/>
                    </a:xfrm>
                    <a:prstGeom prst="rect">
                      <a:avLst/>
                    </a:prstGeom>
                  </pic:spPr>
                </pic:pic>
              </a:graphicData>
            </a:graphic>
          </wp:inline>
        </w:drawing>
      </w:r>
      <w:r w:rsidR="006B4C96">
        <w:rPr>
          <w:rStyle w:val="SubtleReference"/>
        </w:rPr>
        <w:br/>
      </w:r>
      <w:r w:rsidR="00603EE3">
        <w:rPr>
          <w:rStyle w:val="SubtleReference"/>
        </w:rPr>
        <w:t>Figure 5</w:t>
      </w:r>
    </w:p>
    <w:p w14:paraId="19A9D3B7" w14:textId="77777777" w:rsidR="00952C3A" w:rsidRPr="00BD7D6D" w:rsidRDefault="00952C3A">
      <w:pPr>
        <w:rPr>
          <w:sz w:val="24"/>
        </w:rPr>
      </w:pPr>
      <w:r w:rsidRPr="00BD7D6D">
        <w:rPr>
          <w:sz w:val="24"/>
        </w:rPr>
        <w:t xml:space="preserve">The Weighted Averages result was chosen because the Amelia results produced </w:t>
      </w:r>
      <w:r w:rsidR="00195FC3" w:rsidRPr="00BD7D6D">
        <w:rPr>
          <w:sz w:val="24"/>
        </w:rPr>
        <w:t>negative results early on</w:t>
      </w:r>
      <w:r w:rsidR="008356D1" w:rsidRPr="00BD7D6D">
        <w:rPr>
          <w:sz w:val="24"/>
        </w:rPr>
        <w:t xml:space="preserve">. </w:t>
      </w:r>
      <w:r w:rsidR="00BD43C4" w:rsidRPr="00BD7D6D">
        <w:rPr>
          <w:sz w:val="24"/>
        </w:rPr>
        <w:t>The Cleaned and Imputed Data can be found in Appendix A.</w:t>
      </w:r>
    </w:p>
    <w:p w14:paraId="232BCAC8" w14:textId="77777777" w:rsidR="00952C3A" w:rsidRDefault="00952C3A" w:rsidP="00952C3A">
      <w:r>
        <w:br w:type="page"/>
      </w:r>
    </w:p>
    <w:p w14:paraId="620F1014" w14:textId="77777777" w:rsidR="0048587A" w:rsidRDefault="0048587A"/>
    <w:p w14:paraId="76E8BCA8" w14:textId="77777777" w:rsidR="006F4729" w:rsidRDefault="006F4729" w:rsidP="006F4729">
      <w:pPr>
        <w:pStyle w:val="Heading1"/>
      </w:pPr>
      <w:bookmarkStart w:id="10" w:name="_Toc521083516"/>
      <w:bookmarkStart w:id="11" w:name="_Toc521083822"/>
      <w:r>
        <w:t>Forecasts</w:t>
      </w:r>
      <w:bookmarkEnd w:id="10"/>
      <w:bookmarkEnd w:id="11"/>
    </w:p>
    <w:p w14:paraId="599A80BA" w14:textId="77777777" w:rsidR="006F4729" w:rsidRPr="00BD7D6D" w:rsidRDefault="009321B7" w:rsidP="006F4729">
      <w:pPr>
        <w:rPr>
          <w:sz w:val="24"/>
        </w:rPr>
      </w:pPr>
      <w:r w:rsidRPr="00BD7D6D">
        <w:rPr>
          <w:sz w:val="24"/>
        </w:rPr>
        <w:t>Two forecasts were attempted on the dataset: Holt Winters and ARIMA. Both forecasts were analyzed and plotted.</w:t>
      </w:r>
    </w:p>
    <w:p w14:paraId="1749379D" w14:textId="77777777" w:rsidR="009321B7" w:rsidRDefault="009321B7" w:rsidP="009321B7">
      <w:pPr>
        <w:pStyle w:val="Heading2"/>
      </w:pPr>
      <w:bookmarkStart w:id="12" w:name="_Toc521083517"/>
      <w:bookmarkStart w:id="13" w:name="_Toc521083823"/>
      <w:r>
        <w:t>Holt Winters Forecast</w:t>
      </w:r>
      <w:bookmarkEnd w:id="12"/>
      <w:bookmarkEnd w:id="13"/>
    </w:p>
    <w:p w14:paraId="6EE745EB" w14:textId="77777777" w:rsidR="009321B7" w:rsidRPr="00BD7D6D" w:rsidRDefault="009321B7" w:rsidP="009321B7">
      <w:pPr>
        <w:rPr>
          <w:sz w:val="24"/>
        </w:rPr>
      </w:pPr>
      <w:r w:rsidRPr="00BD7D6D">
        <w:rPr>
          <w:sz w:val="24"/>
        </w:rPr>
        <w:t xml:space="preserve">The Holt Winters forecast was run without specifying the alpha value, allowing R to come up with the best fit. </w:t>
      </w:r>
      <w:r w:rsidR="00195FC3" w:rsidRPr="00BD7D6D">
        <w:rPr>
          <w:sz w:val="24"/>
        </w:rPr>
        <w:t>The</w:t>
      </w:r>
      <w:r w:rsidR="00652C8F" w:rsidRPr="00BD7D6D">
        <w:rPr>
          <w:sz w:val="24"/>
        </w:rPr>
        <w:t xml:space="preserve"> predicted values for the next 12 months</w:t>
      </w:r>
      <w:r w:rsidR="00195FC3" w:rsidRPr="00BD7D6D">
        <w:rPr>
          <w:sz w:val="24"/>
        </w:rPr>
        <w:t xml:space="preserve"> can be</w:t>
      </w:r>
      <w:r w:rsidR="00652C8F" w:rsidRPr="00BD7D6D">
        <w:rPr>
          <w:sz w:val="24"/>
        </w:rPr>
        <w:t xml:space="preserve"> seen in Figure</w:t>
      </w:r>
      <w:r w:rsidR="00A57A48" w:rsidRPr="00BD7D6D">
        <w:rPr>
          <w:sz w:val="24"/>
        </w:rPr>
        <w:t>s</w:t>
      </w:r>
      <w:r w:rsidR="00603EE3" w:rsidRPr="00BD7D6D">
        <w:rPr>
          <w:sz w:val="24"/>
        </w:rPr>
        <w:t xml:space="preserve"> 6 and 7</w:t>
      </w:r>
      <w:r w:rsidR="00652C8F" w:rsidRPr="00BD7D6D">
        <w:rPr>
          <w:sz w:val="24"/>
        </w:rPr>
        <w:t>.</w:t>
      </w:r>
    </w:p>
    <w:p w14:paraId="397237F1" w14:textId="77777777" w:rsidR="00652C8F" w:rsidRDefault="008356D1" w:rsidP="009321B7">
      <w:pPr>
        <w:rPr>
          <w:rStyle w:val="SubtleReference"/>
        </w:rPr>
      </w:pPr>
      <w:r>
        <w:rPr>
          <w:noProof/>
        </w:rPr>
        <w:drawing>
          <wp:inline distT="0" distB="0" distL="0" distR="0" wp14:anchorId="2215C81D" wp14:editId="38AAD295">
            <wp:extent cx="4886325" cy="36425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3642533"/>
                    </a:xfrm>
                    <a:prstGeom prst="rect">
                      <a:avLst/>
                    </a:prstGeom>
                  </pic:spPr>
                </pic:pic>
              </a:graphicData>
            </a:graphic>
          </wp:inline>
        </w:drawing>
      </w:r>
      <w:r w:rsidR="00652C8F">
        <w:br/>
      </w:r>
      <w:r w:rsidR="00603EE3">
        <w:rPr>
          <w:rStyle w:val="SubtleReference"/>
        </w:rPr>
        <w:t>Figure 6</w:t>
      </w:r>
    </w:p>
    <w:p w14:paraId="6DD8DDDB" w14:textId="77777777" w:rsidR="002E40BB" w:rsidRDefault="00952C3A" w:rsidP="009321B7">
      <w:pPr>
        <w:rPr>
          <w:rStyle w:val="SubtleReference"/>
        </w:rPr>
      </w:pPr>
      <w:r>
        <w:rPr>
          <w:smallCaps/>
          <w:noProof/>
          <w:color w:val="5A5A5A" w:themeColor="text1" w:themeTint="A5"/>
        </w:rPr>
        <w:drawing>
          <wp:inline distT="0" distB="0" distL="0" distR="0" wp14:anchorId="0C5D7400" wp14:editId="7837DD9E">
            <wp:extent cx="4238625" cy="205683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ltWinters Prediction.jpg"/>
                    <pic:cNvPicPr/>
                  </pic:nvPicPr>
                  <pic:blipFill>
                    <a:blip r:embed="rId16">
                      <a:extLst>
                        <a:ext uri="{28A0092B-C50C-407E-A947-70E740481C1C}">
                          <a14:useLocalDpi xmlns:a14="http://schemas.microsoft.com/office/drawing/2010/main" val="0"/>
                        </a:ext>
                      </a:extLst>
                    </a:blip>
                    <a:stretch>
                      <a:fillRect/>
                    </a:stretch>
                  </pic:blipFill>
                  <pic:spPr>
                    <a:xfrm>
                      <a:off x="0" y="0"/>
                      <a:ext cx="4253300" cy="2063959"/>
                    </a:xfrm>
                    <a:prstGeom prst="rect">
                      <a:avLst/>
                    </a:prstGeom>
                  </pic:spPr>
                </pic:pic>
              </a:graphicData>
            </a:graphic>
          </wp:inline>
        </w:drawing>
      </w:r>
    </w:p>
    <w:p w14:paraId="33C41B70" w14:textId="77777777" w:rsidR="00C6513E" w:rsidRPr="00652C8F" w:rsidRDefault="00603EE3" w:rsidP="009321B7">
      <w:pPr>
        <w:rPr>
          <w:rStyle w:val="SubtleReference"/>
        </w:rPr>
      </w:pPr>
      <w:r>
        <w:rPr>
          <w:rStyle w:val="SubtleReference"/>
        </w:rPr>
        <w:t>Figure 7</w:t>
      </w:r>
    </w:p>
    <w:p w14:paraId="055D5B5A" w14:textId="77777777" w:rsidR="00652C8F" w:rsidRDefault="00652C8F" w:rsidP="00652C8F">
      <w:pPr>
        <w:pStyle w:val="Heading2"/>
      </w:pPr>
      <w:bookmarkStart w:id="14" w:name="_Toc521083518"/>
      <w:bookmarkStart w:id="15" w:name="_Toc521083824"/>
      <w:r>
        <w:lastRenderedPageBreak/>
        <w:t>ARIMA Forecast</w:t>
      </w:r>
      <w:bookmarkEnd w:id="14"/>
      <w:bookmarkEnd w:id="15"/>
    </w:p>
    <w:p w14:paraId="69863FFE" w14:textId="77777777" w:rsidR="00652C8F" w:rsidRPr="00BD7D6D" w:rsidRDefault="00652C8F" w:rsidP="00652C8F">
      <w:pPr>
        <w:rPr>
          <w:rFonts w:ascii="Lucida Console" w:hAnsi="Lucida Console"/>
          <w:color w:val="000000"/>
          <w:sz w:val="24"/>
        </w:rPr>
      </w:pPr>
      <w:r w:rsidRPr="00BD7D6D">
        <w:rPr>
          <w:sz w:val="24"/>
        </w:rPr>
        <w:t xml:space="preserve">The ARIMA forecast was run next. Once again, R was used to automatically fit the model. The predicted values for the next 12 months </w:t>
      </w:r>
      <w:r w:rsidR="00195FC3" w:rsidRPr="00BD7D6D">
        <w:rPr>
          <w:sz w:val="24"/>
        </w:rPr>
        <w:t>can be</w:t>
      </w:r>
      <w:r w:rsidR="00603EE3" w:rsidRPr="00BD7D6D">
        <w:rPr>
          <w:sz w:val="24"/>
        </w:rPr>
        <w:t xml:space="preserve"> seen in Figures 8 and 9</w:t>
      </w:r>
      <w:r w:rsidRPr="00BD7D6D">
        <w:rPr>
          <w:sz w:val="24"/>
        </w:rPr>
        <w:t>.</w:t>
      </w:r>
    </w:p>
    <w:p w14:paraId="5E51EB3B" w14:textId="77777777" w:rsidR="00652C8F" w:rsidRDefault="00652C8F" w:rsidP="00652C8F"/>
    <w:p w14:paraId="07BA2F39" w14:textId="77777777" w:rsidR="00BD43C4" w:rsidRDefault="00952C3A">
      <w:pPr>
        <w:rPr>
          <w:rStyle w:val="SubtleReference"/>
        </w:rPr>
      </w:pPr>
      <w:r>
        <w:rPr>
          <w:noProof/>
        </w:rPr>
        <w:drawing>
          <wp:inline distT="0" distB="0" distL="0" distR="0" wp14:anchorId="123DEA64" wp14:editId="6C55B8B2">
            <wp:extent cx="4562475" cy="34011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536" cy="3408618"/>
                    </a:xfrm>
                    <a:prstGeom prst="rect">
                      <a:avLst/>
                    </a:prstGeom>
                  </pic:spPr>
                </pic:pic>
              </a:graphicData>
            </a:graphic>
          </wp:inline>
        </w:drawing>
      </w:r>
      <w:r w:rsidR="00652C8F">
        <w:br/>
      </w:r>
      <w:r w:rsidR="00603EE3">
        <w:rPr>
          <w:rStyle w:val="SubtleReference"/>
        </w:rPr>
        <w:t>Figure 8</w:t>
      </w:r>
    </w:p>
    <w:p w14:paraId="0CB249B2" w14:textId="77777777" w:rsidR="002E40BB" w:rsidRPr="00652C8F" w:rsidRDefault="00952C3A">
      <w:pPr>
        <w:rPr>
          <w:rStyle w:val="SubtleReference"/>
        </w:rPr>
      </w:pPr>
      <w:r>
        <w:rPr>
          <w:smallCaps/>
          <w:noProof/>
          <w:color w:val="5A5A5A" w:themeColor="text1" w:themeTint="A5"/>
        </w:rPr>
        <w:drawing>
          <wp:inline distT="0" distB="0" distL="0" distR="0" wp14:anchorId="2F9B719C" wp14:editId="79624BB4">
            <wp:extent cx="4057650" cy="203796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IMA Prediction.jpg"/>
                    <pic:cNvPicPr/>
                  </pic:nvPicPr>
                  <pic:blipFill>
                    <a:blip r:embed="rId18">
                      <a:extLst>
                        <a:ext uri="{28A0092B-C50C-407E-A947-70E740481C1C}">
                          <a14:useLocalDpi xmlns:a14="http://schemas.microsoft.com/office/drawing/2010/main" val="0"/>
                        </a:ext>
                      </a:extLst>
                    </a:blip>
                    <a:stretch>
                      <a:fillRect/>
                    </a:stretch>
                  </pic:blipFill>
                  <pic:spPr>
                    <a:xfrm>
                      <a:off x="0" y="0"/>
                      <a:ext cx="4071157" cy="2044748"/>
                    </a:xfrm>
                    <a:prstGeom prst="rect">
                      <a:avLst/>
                    </a:prstGeom>
                  </pic:spPr>
                </pic:pic>
              </a:graphicData>
            </a:graphic>
          </wp:inline>
        </w:drawing>
      </w:r>
    </w:p>
    <w:p w14:paraId="2EC1D6AE" w14:textId="77777777" w:rsidR="00603EE3" w:rsidRDefault="00603EE3" w:rsidP="00603EE3">
      <w:pPr>
        <w:pStyle w:val="Heading1"/>
      </w:pPr>
      <w:bookmarkStart w:id="16" w:name="_Toc521083519"/>
      <w:bookmarkStart w:id="17" w:name="_Toc521083825"/>
      <w:r>
        <w:rPr>
          <w:rStyle w:val="SubtleReference"/>
          <w:sz w:val="22"/>
          <w:szCs w:val="22"/>
        </w:rPr>
        <w:t>Figure 9</w:t>
      </w:r>
      <w:bookmarkEnd w:id="16"/>
      <w:bookmarkEnd w:id="17"/>
    </w:p>
    <w:p w14:paraId="5D55A0B5" w14:textId="77777777" w:rsidR="00A57A48" w:rsidRDefault="00A57A48" w:rsidP="00A57A48">
      <w:pPr>
        <w:pStyle w:val="Heading1"/>
      </w:pPr>
      <w:bookmarkStart w:id="18" w:name="_Toc521083520"/>
      <w:bookmarkStart w:id="19" w:name="_Toc521083826"/>
      <w:r>
        <w:t>Choice of Models</w:t>
      </w:r>
      <w:bookmarkEnd w:id="18"/>
      <w:bookmarkEnd w:id="19"/>
    </w:p>
    <w:p w14:paraId="3903353E" w14:textId="77777777" w:rsidR="00C6513E" w:rsidRPr="00BD7D6D" w:rsidRDefault="00E175C7">
      <w:pPr>
        <w:rPr>
          <w:sz w:val="24"/>
        </w:rPr>
      </w:pPr>
      <w:r w:rsidRPr="00BD7D6D">
        <w:rPr>
          <w:sz w:val="24"/>
        </w:rPr>
        <w:t>The two models were compared on the basis of MAD. The Holt Winters f</w:t>
      </w:r>
      <w:r w:rsidR="006B432F" w:rsidRPr="00BD7D6D">
        <w:rPr>
          <w:sz w:val="24"/>
        </w:rPr>
        <w:t>orecast yielded a MAD of 0.13</w:t>
      </w:r>
      <w:r w:rsidR="003C1EE4" w:rsidRPr="00BD7D6D">
        <w:rPr>
          <w:sz w:val="24"/>
        </w:rPr>
        <w:t xml:space="preserve"> while the</w:t>
      </w:r>
      <w:r w:rsidRPr="00BD7D6D">
        <w:rPr>
          <w:sz w:val="24"/>
        </w:rPr>
        <w:t xml:space="preserve"> Arima forecast yielded a MAD of </w:t>
      </w:r>
      <w:r w:rsidR="00952C3A" w:rsidRPr="00BD7D6D">
        <w:rPr>
          <w:sz w:val="24"/>
        </w:rPr>
        <w:t>235.23</w:t>
      </w:r>
      <w:r w:rsidRPr="00BD7D6D">
        <w:rPr>
          <w:sz w:val="24"/>
        </w:rPr>
        <w:t xml:space="preserve">. </w:t>
      </w:r>
      <w:r w:rsidR="006B432F" w:rsidRPr="00BD7D6D">
        <w:rPr>
          <w:sz w:val="24"/>
        </w:rPr>
        <w:t xml:space="preserve">The Holt Winters forecast was chosen based on having a </w:t>
      </w:r>
      <w:r w:rsidR="00952C3A" w:rsidRPr="00BD7D6D">
        <w:rPr>
          <w:sz w:val="24"/>
        </w:rPr>
        <w:t xml:space="preserve">much </w:t>
      </w:r>
      <w:r w:rsidR="006B432F" w:rsidRPr="00BD7D6D">
        <w:rPr>
          <w:sz w:val="24"/>
        </w:rPr>
        <w:t>better MAD.</w:t>
      </w:r>
      <w:r w:rsidR="00C6513E" w:rsidRPr="00BD7D6D">
        <w:rPr>
          <w:sz w:val="24"/>
        </w:rPr>
        <w:br w:type="page"/>
      </w:r>
    </w:p>
    <w:p w14:paraId="4B1E5E2B" w14:textId="77777777" w:rsidR="006B432F" w:rsidRDefault="00BD43C4" w:rsidP="00952C3A">
      <w:pPr>
        <w:pStyle w:val="Heading1"/>
        <w:rPr>
          <w:rFonts w:asciiTheme="minorHAnsi" w:eastAsiaTheme="minorHAnsi" w:hAnsiTheme="minorHAnsi" w:cstheme="minorBidi"/>
          <w:color w:val="auto"/>
          <w:sz w:val="22"/>
          <w:szCs w:val="22"/>
        </w:rPr>
      </w:pPr>
      <w:bookmarkStart w:id="20" w:name="_Toc521083521"/>
      <w:bookmarkStart w:id="21" w:name="_Toc521083827"/>
      <w:r>
        <w:lastRenderedPageBreak/>
        <w:t>Appendix A: Cleaned and Imputed Data</w:t>
      </w:r>
      <w:bookmarkEnd w:id="20"/>
      <w:bookmarkEnd w:id="21"/>
    </w:p>
    <w:tbl>
      <w:tblPr>
        <w:tblStyle w:val="TableGrid"/>
        <w:tblW w:w="0" w:type="auto"/>
        <w:tblLook w:val="04A0" w:firstRow="1" w:lastRow="0" w:firstColumn="1" w:lastColumn="0" w:noHBand="0" w:noVBand="1"/>
      </w:tblPr>
      <w:tblGrid>
        <w:gridCol w:w="656"/>
        <w:gridCol w:w="803"/>
        <w:gridCol w:w="1860"/>
      </w:tblGrid>
      <w:tr w:rsidR="00952C3A" w:rsidRPr="00952C3A" w14:paraId="44BCB733" w14:textId="77777777" w:rsidTr="00952C3A">
        <w:trPr>
          <w:trHeight w:val="300"/>
        </w:trPr>
        <w:tc>
          <w:tcPr>
            <w:tcW w:w="520" w:type="dxa"/>
            <w:noWrap/>
            <w:hideMark/>
          </w:tcPr>
          <w:p w14:paraId="670F7EDF" w14:textId="77777777" w:rsidR="00952C3A" w:rsidRPr="00952C3A" w:rsidRDefault="00952C3A">
            <w:r w:rsidRPr="00952C3A">
              <w:t>Year</w:t>
            </w:r>
          </w:p>
        </w:tc>
        <w:tc>
          <w:tcPr>
            <w:tcW w:w="740" w:type="dxa"/>
            <w:noWrap/>
            <w:hideMark/>
          </w:tcPr>
          <w:p w14:paraId="58831663" w14:textId="77777777" w:rsidR="00952C3A" w:rsidRPr="00952C3A" w:rsidRDefault="00952C3A">
            <w:r w:rsidRPr="00952C3A">
              <w:t>Month</w:t>
            </w:r>
          </w:p>
        </w:tc>
        <w:tc>
          <w:tcPr>
            <w:tcW w:w="1860" w:type="dxa"/>
            <w:noWrap/>
            <w:hideMark/>
          </w:tcPr>
          <w:p w14:paraId="37FECAF4" w14:textId="77777777" w:rsidR="00952C3A" w:rsidRPr="00952C3A" w:rsidRDefault="00952C3A">
            <w:r w:rsidRPr="00952C3A">
              <w:t>Weighted Average</w:t>
            </w:r>
          </w:p>
        </w:tc>
      </w:tr>
      <w:tr w:rsidR="00952C3A" w:rsidRPr="00952C3A" w14:paraId="2F2DCF53" w14:textId="77777777" w:rsidTr="00952C3A">
        <w:trPr>
          <w:trHeight w:val="300"/>
        </w:trPr>
        <w:tc>
          <w:tcPr>
            <w:tcW w:w="520" w:type="dxa"/>
            <w:noWrap/>
            <w:hideMark/>
          </w:tcPr>
          <w:p w14:paraId="16CD0116" w14:textId="77777777" w:rsidR="00952C3A" w:rsidRPr="00952C3A" w:rsidRDefault="00952C3A" w:rsidP="00952C3A">
            <w:r w:rsidRPr="00952C3A">
              <w:t>2006</w:t>
            </w:r>
          </w:p>
        </w:tc>
        <w:tc>
          <w:tcPr>
            <w:tcW w:w="740" w:type="dxa"/>
            <w:noWrap/>
            <w:hideMark/>
          </w:tcPr>
          <w:p w14:paraId="51AF6F80" w14:textId="77777777" w:rsidR="00952C3A" w:rsidRPr="00952C3A" w:rsidRDefault="00952C3A" w:rsidP="00952C3A">
            <w:r w:rsidRPr="00952C3A">
              <w:t>1</w:t>
            </w:r>
          </w:p>
        </w:tc>
        <w:tc>
          <w:tcPr>
            <w:tcW w:w="1860" w:type="dxa"/>
            <w:noWrap/>
            <w:hideMark/>
          </w:tcPr>
          <w:p w14:paraId="5255586B" w14:textId="77777777" w:rsidR="00952C3A" w:rsidRPr="00952C3A" w:rsidRDefault="00952C3A" w:rsidP="00952C3A">
            <w:r w:rsidRPr="00952C3A">
              <w:t>362</w:t>
            </w:r>
          </w:p>
        </w:tc>
      </w:tr>
      <w:tr w:rsidR="00952C3A" w:rsidRPr="00952C3A" w14:paraId="6A033732" w14:textId="77777777" w:rsidTr="00952C3A">
        <w:trPr>
          <w:trHeight w:val="300"/>
        </w:trPr>
        <w:tc>
          <w:tcPr>
            <w:tcW w:w="520" w:type="dxa"/>
            <w:noWrap/>
            <w:hideMark/>
          </w:tcPr>
          <w:p w14:paraId="0B775D73" w14:textId="77777777" w:rsidR="00952C3A" w:rsidRPr="00952C3A" w:rsidRDefault="00952C3A" w:rsidP="00952C3A">
            <w:r w:rsidRPr="00952C3A">
              <w:t>2006</w:t>
            </w:r>
          </w:p>
        </w:tc>
        <w:tc>
          <w:tcPr>
            <w:tcW w:w="740" w:type="dxa"/>
            <w:noWrap/>
            <w:hideMark/>
          </w:tcPr>
          <w:p w14:paraId="7D48C463" w14:textId="77777777" w:rsidR="00952C3A" w:rsidRPr="00952C3A" w:rsidRDefault="00952C3A" w:rsidP="00952C3A">
            <w:r w:rsidRPr="00952C3A">
              <w:t>2</w:t>
            </w:r>
          </w:p>
        </w:tc>
        <w:tc>
          <w:tcPr>
            <w:tcW w:w="1860" w:type="dxa"/>
            <w:noWrap/>
            <w:hideMark/>
          </w:tcPr>
          <w:p w14:paraId="6BA31255" w14:textId="77777777" w:rsidR="00952C3A" w:rsidRPr="00952C3A" w:rsidRDefault="00952C3A" w:rsidP="00952C3A">
            <w:r w:rsidRPr="00952C3A">
              <w:t>436</w:t>
            </w:r>
          </w:p>
        </w:tc>
      </w:tr>
      <w:tr w:rsidR="00952C3A" w:rsidRPr="00952C3A" w14:paraId="69D4BFD1" w14:textId="77777777" w:rsidTr="00952C3A">
        <w:trPr>
          <w:trHeight w:val="300"/>
        </w:trPr>
        <w:tc>
          <w:tcPr>
            <w:tcW w:w="520" w:type="dxa"/>
            <w:noWrap/>
            <w:hideMark/>
          </w:tcPr>
          <w:p w14:paraId="18695DCC" w14:textId="77777777" w:rsidR="00952C3A" w:rsidRPr="00952C3A" w:rsidRDefault="00952C3A" w:rsidP="00952C3A">
            <w:r w:rsidRPr="00952C3A">
              <w:t>2006</w:t>
            </w:r>
          </w:p>
        </w:tc>
        <w:tc>
          <w:tcPr>
            <w:tcW w:w="740" w:type="dxa"/>
            <w:noWrap/>
            <w:hideMark/>
          </w:tcPr>
          <w:p w14:paraId="1D400C6A" w14:textId="77777777" w:rsidR="00952C3A" w:rsidRPr="00952C3A" w:rsidRDefault="00952C3A" w:rsidP="00952C3A">
            <w:r w:rsidRPr="00952C3A">
              <w:t>3</w:t>
            </w:r>
          </w:p>
        </w:tc>
        <w:tc>
          <w:tcPr>
            <w:tcW w:w="1860" w:type="dxa"/>
            <w:noWrap/>
            <w:hideMark/>
          </w:tcPr>
          <w:p w14:paraId="3D2905EA" w14:textId="77777777" w:rsidR="00952C3A" w:rsidRPr="00952C3A" w:rsidRDefault="00952C3A" w:rsidP="00952C3A">
            <w:r w:rsidRPr="00952C3A">
              <w:t>451.24</w:t>
            </w:r>
          </w:p>
        </w:tc>
      </w:tr>
      <w:tr w:rsidR="00952C3A" w:rsidRPr="00952C3A" w14:paraId="3D82906A" w14:textId="77777777" w:rsidTr="00952C3A">
        <w:trPr>
          <w:trHeight w:val="300"/>
        </w:trPr>
        <w:tc>
          <w:tcPr>
            <w:tcW w:w="520" w:type="dxa"/>
            <w:noWrap/>
            <w:hideMark/>
          </w:tcPr>
          <w:p w14:paraId="21CF9EA7" w14:textId="77777777" w:rsidR="00952C3A" w:rsidRPr="00952C3A" w:rsidRDefault="00952C3A" w:rsidP="00952C3A">
            <w:r w:rsidRPr="00952C3A">
              <w:t>2006</w:t>
            </w:r>
          </w:p>
        </w:tc>
        <w:tc>
          <w:tcPr>
            <w:tcW w:w="740" w:type="dxa"/>
            <w:noWrap/>
            <w:hideMark/>
          </w:tcPr>
          <w:p w14:paraId="35062B75" w14:textId="77777777" w:rsidR="00952C3A" w:rsidRPr="00952C3A" w:rsidRDefault="00952C3A" w:rsidP="00952C3A">
            <w:r w:rsidRPr="00952C3A">
              <w:t>4</w:t>
            </w:r>
          </w:p>
        </w:tc>
        <w:tc>
          <w:tcPr>
            <w:tcW w:w="1860" w:type="dxa"/>
            <w:noWrap/>
            <w:hideMark/>
          </w:tcPr>
          <w:p w14:paraId="48BE0996" w14:textId="77777777" w:rsidR="00952C3A" w:rsidRPr="00952C3A" w:rsidRDefault="00952C3A" w:rsidP="00952C3A">
            <w:r w:rsidRPr="00952C3A">
              <w:t>490</w:t>
            </w:r>
          </w:p>
        </w:tc>
      </w:tr>
      <w:tr w:rsidR="00952C3A" w:rsidRPr="00952C3A" w14:paraId="1C00932F" w14:textId="77777777" w:rsidTr="00952C3A">
        <w:trPr>
          <w:trHeight w:val="300"/>
        </w:trPr>
        <w:tc>
          <w:tcPr>
            <w:tcW w:w="520" w:type="dxa"/>
            <w:noWrap/>
            <w:hideMark/>
          </w:tcPr>
          <w:p w14:paraId="54EB12F1" w14:textId="77777777" w:rsidR="00952C3A" w:rsidRPr="00952C3A" w:rsidRDefault="00952C3A" w:rsidP="00952C3A">
            <w:r w:rsidRPr="00952C3A">
              <w:t>2006</w:t>
            </w:r>
          </w:p>
        </w:tc>
        <w:tc>
          <w:tcPr>
            <w:tcW w:w="740" w:type="dxa"/>
            <w:noWrap/>
            <w:hideMark/>
          </w:tcPr>
          <w:p w14:paraId="5942789F" w14:textId="77777777" w:rsidR="00952C3A" w:rsidRPr="00952C3A" w:rsidRDefault="00952C3A" w:rsidP="00952C3A">
            <w:r w:rsidRPr="00952C3A">
              <w:t>5</w:t>
            </w:r>
          </w:p>
        </w:tc>
        <w:tc>
          <w:tcPr>
            <w:tcW w:w="1860" w:type="dxa"/>
            <w:noWrap/>
            <w:hideMark/>
          </w:tcPr>
          <w:p w14:paraId="661A5A21" w14:textId="77777777" w:rsidR="00952C3A" w:rsidRPr="00952C3A" w:rsidRDefault="00952C3A" w:rsidP="00952C3A">
            <w:r w:rsidRPr="00952C3A">
              <w:t>508</w:t>
            </w:r>
          </w:p>
        </w:tc>
      </w:tr>
      <w:tr w:rsidR="00952C3A" w:rsidRPr="00952C3A" w14:paraId="14EB1905" w14:textId="77777777" w:rsidTr="00952C3A">
        <w:trPr>
          <w:trHeight w:val="300"/>
        </w:trPr>
        <w:tc>
          <w:tcPr>
            <w:tcW w:w="520" w:type="dxa"/>
            <w:noWrap/>
            <w:hideMark/>
          </w:tcPr>
          <w:p w14:paraId="5D1B3AD4" w14:textId="77777777" w:rsidR="00952C3A" w:rsidRPr="00952C3A" w:rsidRDefault="00952C3A" w:rsidP="00952C3A">
            <w:r w:rsidRPr="00952C3A">
              <w:t>2006</w:t>
            </w:r>
          </w:p>
        </w:tc>
        <w:tc>
          <w:tcPr>
            <w:tcW w:w="740" w:type="dxa"/>
            <w:noWrap/>
            <w:hideMark/>
          </w:tcPr>
          <w:p w14:paraId="78ACBF2A" w14:textId="77777777" w:rsidR="00952C3A" w:rsidRPr="00952C3A" w:rsidRDefault="00952C3A" w:rsidP="00952C3A">
            <w:r w:rsidRPr="00952C3A">
              <w:t>6</w:t>
            </w:r>
          </w:p>
        </w:tc>
        <w:tc>
          <w:tcPr>
            <w:tcW w:w="1860" w:type="dxa"/>
            <w:noWrap/>
            <w:hideMark/>
          </w:tcPr>
          <w:p w14:paraId="162E9A88" w14:textId="77777777" w:rsidR="00952C3A" w:rsidRPr="00952C3A" w:rsidRDefault="00952C3A" w:rsidP="00952C3A">
            <w:r w:rsidRPr="00952C3A">
              <w:t>495.3214286</w:t>
            </w:r>
          </w:p>
        </w:tc>
      </w:tr>
      <w:tr w:rsidR="00952C3A" w:rsidRPr="00952C3A" w14:paraId="05457282" w14:textId="77777777" w:rsidTr="00952C3A">
        <w:trPr>
          <w:trHeight w:val="300"/>
        </w:trPr>
        <w:tc>
          <w:tcPr>
            <w:tcW w:w="520" w:type="dxa"/>
            <w:noWrap/>
            <w:hideMark/>
          </w:tcPr>
          <w:p w14:paraId="1A2B7E7B" w14:textId="77777777" w:rsidR="00952C3A" w:rsidRPr="00952C3A" w:rsidRDefault="00952C3A" w:rsidP="00952C3A">
            <w:r w:rsidRPr="00952C3A">
              <w:t>2006</w:t>
            </w:r>
          </w:p>
        </w:tc>
        <w:tc>
          <w:tcPr>
            <w:tcW w:w="740" w:type="dxa"/>
            <w:noWrap/>
            <w:hideMark/>
          </w:tcPr>
          <w:p w14:paraId="119FE7DD" w14:textId="77777777" w:rsidR="00952C3A" w:rsidRPr="00952C3A" w:rsidRDefault="00952C3A" w:rsidP="00952C3A">
            <w:r w:rsidRPr="00952C3A">
              <w:t>7</w:t>
            </w:r>
          </w:p>
        </w:tc>
        <w:tc>
          <w:tcPr>
            <w:tcW w:w="1860" w:type="dxa"/>
            <w:noWrap/>
            <w:hideMark/>
          </w:tcPr>
          <w:p w14:paraId="3E8EBF16" w14:textId="77777777" w:rsidR="00952C3A" w:rsidRPr="00952C3A" w:rsidRDefault="00952C3A" w:rsidP="00952C3A">
            <w:r w:rsidRPr="00952C3A">
              <w:t>393</w:t>
            </w:r>
          </w:p>
        </w:tc>
      </w:tr>
      <w:tr w:rsidR="00952C3A" w:rsidRPr="00952C3A" w14:paraId="2E0C03A2" w14:textId="77777777" w:rsidTr="00952C3A">
        <w:trPr>
          <w:trHeight w:val="300"/>
        </w:trPr>
        <w:tc>
          <w:tcPr>
            <w:tcW w:w="520" w:type="dxa"/>
            <w:noWrap/>
            <w:hideMark/>
          </w:tcPr>
          <w:p w14:paraId="54468B97" w14:textId="77777777" w:rsidR="00952C3A" w:rsidRPr="00952C3A" w:rsidRDefault="00952C3A" w:rsidP="00952C3A">
            <w:r w:rsidRPr="00952C3A">
              <w:t>2006</w:t>
            </w:r>
          </w:p>
        </w:tc>
        <w:tc>
          <w:tcPr>
            <w:tcW w:w="740" w:type="dxa"/>
            <w:noWrap/>
            <w:hideMark/>
          </w:tcPr>
          <w:p w14:paraId="3165F9B2" w14:textId="77777777" w:rsidR="00952C3A" w:rsidRPr="00952C3A" w:rsidRDefault="00952C3A" w:rsidP="00952C3A">
            <w:r w:rsidRPr="00952C3A">
              <w:t>8</w:t>
            </w:r>
          </w:p>
        </w:tc>
        <w:tc>
          <w:tcPr>
            <w:tcW w:w="1860" w:type="dxa"/>
            <w:noWrap/>
            <w:hideMark/>
          </w:tcPr>
          <w:p w14:paraId="3028F356" w14:textId="77777777" w:rsidR="00952C3A" w:rsidRPr="00952C3A" w:rsidRDefault="00952C3A" w:rsidP="00952C3A">
            <w:r w:rsidRPr="00952C3A">
              <w:t>596</w:t>
            </w:r>
          </w:p>
        </w:tc>
      </w:tr>
      <w:tr w:rsidR="00952C3A" w:rsidRPr="00952C3A" w14:paraId="6B230AA0" w14:textId="77777777" w:rsidTr="00952C3A">
        <w:trPr>
          <w:trHeight w:val="300"/>
        </w:trPr>
        <w:tc>
          <w:tcPr>
            <w:tcW w:w="520" w:type="dxa"/>
            <w:noWrap/>
            <w:hideMark/>
          </w:tcPr>
          <w:p w14:paraId="1DF42C14" w14:textId="77777777" w:rsidR="00952C3A" w:rsidRPr="00952C3A" w:rsidRDefault="00952C3A" w:rsidP="00952C3A">
            <w:r w:rsidRPr="00952C3A">
              <w:t>2006</w:t>
            </w:r>
          </w:p>
        </w:tc>
        <w:tc>
          <w:tcPr>
            <w:tcW w:w="740" w:type="dxa"/>
            <w:noWrap/>
            <w:hideMark/>
          </w:tcPr>
          <w:p w14:paraId="3B4BC705" w14:textId="77777777" w:rsidR="00952C3A" w:rsidRPr="00952C3A" w:rsidRDefault="00952C3A" w:rsidP="00952C3A">
            <w:r w:rsidRPr="00952C3A">
              <w:t>9</w:t>
            </w:r>
          </w:p>
        </w:tc>
        <w:tc>
          <w:tcPr>
            <w:tcW w:w="1860" w:type="dxa"/>
            <w:noWrap/>
            <w:hideMark/>
          </w:tcPr>
          <w:p w14:paraId="651ED6CB" w14:textId="77777777" w:rsidR="00952C3A" w:rsidRPr="00952C3A" w:rsidRDefault="00952C3A" w:rsidP="00952C3A">
            <w:r w:rsidRPr="00952C3A">
              <w:t>634</w:t>
            </w:r>
          </w:p>
        </w:tc>
      </w:tr>
      <w:tr w:rsidR="00952C3A" w:rsidRPr="00952C3A" w14:paraId="6B2AAAD8" w14:textId="77777777" w:rsidTr="00952C3A">
        <w:trPr>
          <w:trHeight w:val="300"/>
        </w:trPr>
        <w:tc>
          <w:tcPr>
            <w:tcW w:w="520" w:type="dxa"/>
            <w:noWrap/>
            <w:hideMark/>
          </w:tcPr>
          <w:p w14:paraId="3A5B9702" w14:textId="77777777" w:rsidR="00952C3A" w:rsidRPr="00952C3A" w:rsidRDefault="00952C3A" w:rsidP="00952C3A">
            <w:r w:rsidRPr="00952C3A">
              <w:t>2006</w:t>
            </w:r>
          </w:p>
        </w:tc>
        <w:tc>
          <w:tcPr>
            <w:tcW w:w="740" w:type="dxa"/>
            <w:noWrap/>
            <w:hideMark/>
          </w:tcPr>
          <w:p w14:paraId="66BCFD5E" w14:textId="77777777" w:rsidR="00952C3A" w:rsidRPr="00952C3A" w:rsidRDefault="00952C3A" w:rsidP="00952C3A">
            <w:r w:rsidRPr="00952C3A">
              <w:t>10</w:t>
            </w:r>
          </w:p>
        </w:tc>
        <w:tc>
          <w:tcPr>
            <w:tcW w:w="1860" w:type="dxa"/>
            <w:noWrap/>
            <w:hideMark/>
          </w:tcPr>
          <w:p w14:paraId="7B50F096" w14:textId="77777777" w:rsidR="00952C3A" w:rsidRPr="00952C3A" w:rsidRDefault="00952C3A" w:rsidP="00952C3A">
            <w:r w:rsidRPr="00952C3A">
              <w:t>613</w:t>
            </w:r>
          </w:p>
        </w:tc>
      </w:tr>
      <w:tr w:rsidR="00952C3A" w:rsidRPr="00952C3A" w14:paraId="26EBB0DA" w14:textId="77777777" w:rsidTr="00952C3A">
        <w:trPr>
          <w:trHeight w:val="300"/>
        </w:trPr>
        <w:tc>
          <w:tcPr>
            <w:tcW w:w="520" w:type="dxa"/>
            <w:noWrap/>
            <w:hideMark/>
          </w:tcPr>
          <w:p w14:paraId="5EE90027" w14:textId="77777777" w:rsidR="00952C3A" w:rsidRPr="00952C3A" w:rsidRDefault="00952C3A" w:rsidP="00952C3A">
            <w:r w:rsidRPr="00952C3A">
              <w:t>2006</w:t>
            </w:r>
          </w:p>
        </w:tc>
        <w:tc>
          <w:tcPr>
            <w:tcW w:w="740" w:type="dxa"/>
            <w:noWrap/>
            <w:hideMark/>
          </w:tcPr>
          <w:p w14:paraId="2BB7B05C" w14:textId="77777777" w:rsidR="00952C3A" w:rsidRPr="00952C3A" w:rsidRDefault="00952C3A" w:rsidP="00952C3A">
            <w:r w:rsidRPr="00952C3A">
              <w:t>11</w:t>
            </w:r>
          </w:p>
        </w:tc>
        <w:tc>
          <w:tcPr>
            <w:tcW w:w="1860" w:type="dxa"/>
            <w:noWrap/>
            <w:hideMark/>
          </w:tcPr>
          <w:p w14:paraId="40F58B3E" w14:textId="77777777" w:rsidR="00952C3A" w:rsidRPr="00952C3A" w:rsidRDefault="00952C3A" w:rsidP="00952C3A">
            <w:r w:rsidRPr="00952C3A">
              <w:t>545</w:t>
            </w:r>
          </w:p>
        </w:tc>
      </w:tr>
      <w:tr w:rsidR="00952C3A" w:rsidRPr="00952C3A" w14:paraId="30A6870B" w14:textId="77777777" w:rsidTr="00952C3A">
        <w:trPr>
          <w:trHeight w:val="300"/>
        </w:trPr>
        <w:tc>
          <w:tcPr>
            <w:tcW w:w="520" w:type="dxa"/>
            <w:noWrap/>
            <w:hideMark/>
          </w:tcPr>
          <w:p w14:paraId="3AEC612E" w14:textId="77777777" w:rsidR="00952C3A" w:rsidRPr="00952C3A" w:rsidRDefault="00952C3A" w:rsidP="00952C3A">
            <w:r w:rsidRPr="00952C3A">
              <w:t>2006</w:t>
            </w:r>
          </w:p>
        </w:tc>
        <w:tc>
          <w:tcPr>
            <w:tcW w:w="740" w:type="dxa"/>
            <w:noWrap/>
            <w:hideMark/>
          </w:tcPr>
          <w:p w14:paraId="1958EE37" w14:textId="77777777" w:rsidR="00952C3A" w:rsidRPr="00952C3A" w:rsidRDefault="00952C3A" w:rsidP="00952C3A">
            <w:r w:rsidRPr="00952C3A">
              <w:t>12</w:t>
            </w:r>
          </w:p>
        </w:tc>
        <w:tc>
          <w:tcPr>
            <w:tcW w:w="1860" w:type="dxa"/>
            <w:noWrap/>
            <w:hideMark/>
          </w:tcPr>
          <w:p w14:paraId="03B778EB" w14:textId="77777777" w:rsidR="00952C3A" w:rsidRPr="00952C3A" w:rsidRDefault="00952C3A" w:rsidP="00952C3A">
            <w:r w:rsidRPr="00952C3A">
              <w:t>411</w:t>
            </w:r>
          </w:p>
        </w:tc>
      </w:tr>
      <w:tr w:rsidR="00952C3A" w:rsidRPr="00952C3A" w14:paraId="69BC6D77" w14:textId="77777777" w:rsidTr="00952C3A">
        <w:trPr>
          <w:trHeight w:val="300"/>
        </w:trPr>
        <w:tc>
          <w:tcPr>
            <w:tcW w:w="520" w:type="dxa"/>
            <w:noWrap/>
            <w:hideMark/>
          </w:tcPr>
          <w:p w14:paraId="7F978942" w14:textId="77777777" w:rsidR="00952C3A" w:rsidRPr="00952C3A" w:rsidRDefault="00952C3A" w:rsidP="00952C3A">
            <w:r w:rsidRPr="00952C3A">
              <w:t>2007</w:t>
            </w:r>
          </w:p>
        </w:tc>
        <w:tc>
          <w:tcPr>
            <w:tcW w:w="740" w:type="dxa"/>
            <w:noWrap/>
            <w:hideMark/>
          </w:tcPr>
          <w:p w14:paraId="7379A821" w14:textId="77777777" w:rsidR="00952C3A" w:rsidRPr="00952C3A" w:rsidRDefault="00952C3A" w:rsidP="00952C3A">
            <w:r w:rsidRPr="00952C3A">
              <w:t>1</w:t>
            </w:r>
          </w:p>
        </w:tc>
        <w:tc>
          <w:tcPr>
            <w:tcW w:w="1860" w:type="dxa"/>
            <w:noWrap/>
            <w:hideMark/>
          </w:tcPr>
          <w:p w14:paraId="1D33DD45" w14:textId="77777777" w:rsidR="00952C3A" w:rsidRPr="00952C3A" w:rsidRDefault="00952C3A" w:rsidP="00952C3A">
            <w:r w:rsidRPr="00952C3A">
              <w:t>398</w:t>
            </w:r>
          </w:p>
        </w:tc>
      </w:tr>
      <w:tr w:rsidR="00952C3A" w:rsidRPr="00952C3A" w14:paraId="6CF765CB" w14:textId="77777777" w:rsidTr="00952C3A">
        <w:trPr>
          <w:trHeight w:val="300"/>
        </w:trPr>
        <w:tc>
          <w:tcPr>
            <w:tcW w:w="520" w:type="dxa"/>
            <w:noWrap/>
            <w:hideMark/>
          </w:tcPr>
          <w:p w14:paraId="7CC0606B" w14:textId="77777777" w:rsidR="00952C3A" w:rsidRPr="00952C3A" w:rsidRDefault="00952C3A" w:rsidP="00952C3A">
            <w:r w:rsidRPr="00952C3A">
              <w:t>2007</w:t>
            </w:r>
          </w:p>
        </w:tc>
        <w:tc>
          <w:tcPr>
            <w:tcW w:w="740" w:type="dxa"/>
            <w:noWrap/>
            <w:hideMark/>
          </w:tcPr>
          <w:p w14:paraId="7B3FE22D" w14:textId="77777777" w:rsidR="00952C3A" w:rsidRPr="00952C3A" w:rsidRDefault="00952C3A" w:rsidP="00952C3A">
            <w:r w:rsidRPr="00952C3A">
              <w:t>2</w:t>
            </w:r>
          </w:p>
        </w:tc>
        <w:tc>
          <w:tcPr>
            <w:tcW w:w="1860" w:type="dxa"/>
            <w:noWrap/>
            <w:hideMark/>
          </w:tcPr>
          <w:p w14:paraId="5CD4DB8C" w14:textId="77777777" w:rsidR="00952C3A" w:rsidRPr="00952C3A" w:rsidRDefault="00952C3A" w:rsidP="00952C3A">
            <w:r w:rsidRPr="00952C3A">
              <w:t>311</w:t>
            </w:r>
          </w:p>
        </w:tc>
      </w:tr>
      <w:tr w:rsidR="00952C3A" w:rsidRPr="00952C3A" w14:paraId="4D6E1B19" w14:textId="77777777" w:rsidTr="00952C3A">
        <w:trPr>
          <w:trHeight w:val="300"/>
        </w:trPr>
        <w:tc>
          <w:tcPr>
            <w:tcW w:w="520" w:type="dxa"/>
            <w:noWrap/>
            <w:hideMark/>
          </w:tcPr>
          <w:p w14:paraId="6A091813" w14:textId="77777777" w:rsidR="00952C3A" w:rsidRPr="00952C3A" w:rsidRDefault="00952C3A" w:rsidP="00952C3A">
            <w:r w:rsidRPr="00952C3A">
              <w:t>2007</w:t>
            </w:r>
          </w:p>
        </w:tc>
        <w:tc>
          <w:tcPr>
            <w:tcW w:w="740" w:type="dxa"/>
            <w:noWrap/>
            <w:hideMark/>
          </w:tcPr>
          <w:p w14:paraId="79ED9081" w14:textId="77777777" w:rsidR="00952C3A" w:rsidRPr="00952C3A" w:rsidRDefault="00952C3A" w:rsidP="00952C3A">
            <w:r w:rsidRPr="00952C3A">
              <w:t>3</w:t>
            </w:r>
          </w:p>
        </w:tc>
        <w:tc>
          <w:tcPr>
            <w:tcW w:w="1860" w:type="dxa"/>
            <w:noWrap/>
            <w:hideMark/>
          </w:tcPr>
          <w:p w14:paraId="29CD8B84" w14:textId="77777777" w:rsidR="00952C3A" w:rsidRPr="00952C3A" w:rsidRDefault="00952C3A" w:rsidP="00952C3A">
            <w:r w:rsidRPr="00952C3A">
              <w:t>664</w:t>
            </w:r>
          </w:p>
        </w:tc>
      </w:tr>
      <w:tr w:rsidR="00952C3A" w:rsidRPr="00952C3A" w14:paraId="358ED163" w14:textId="77777777" w:rsidTr="00952C3A">
        <w:trPr>
          <w:trHeight w:val="300"/>
        </w:trPr>
        <w:tc>
          <w:tcPr>
            <w:tcW w:w="520" w:type="dxa"/>
            <w:noWrap/>
            <w:hideMark/>
          </w:tcPr>
          <w:p w14:paraId="14126740" w14:textId="77777777" w:rsidR="00952C3A" w:rsidRPr="00952C3A" w:rsidRDefault="00952C3A" w:rsidP="00952C3A">
            <w:r w:rsidRPr="00952C3A">
              <w:t>2007</w:t>
            </w:r>
          </w:p>
        </w:tc>
        <w:tc>
          <w:tcPr>
            <w:tcW w:w="740" w:type="dxa"/>
            <w:noWrap/>
            <w:hideMark/>
          </w:tcPr>
          <w:p w14:paraId="210FBB93" w14:textId="77777777" w:rsidR="00952C3A" w:rsidRPr="00952C3A" w:rsidRDefault="00952C3A" w:rsidP="00952C3A">
            <w:r w:rsidRPr="00952C3A">
              <w:t>4</w:t>
            </w:r>
          </w:p>
        </w:tc>
        <w:tc>
          <w:tcPr>
            <w:tcW w:w="1860" w:type="dxa"/>
            <w:noWrap/>
            <w:hideMark/>
          </w:tcPr>
          <w:p w14:paraId="739BA827" w14:textId="77777777" w:rsidR="00952C3A" w:rsidRPr="00952C3A" w:rsidRDefault="00952C3A" w:rsidP="00952C3A">
            <w:r w:rsidRPr="00952C3A">
              <w:t>680</w:t>
            </w:r>
          </w:p>
        </w:tc>
      </w:tr>
      <w:tr w:rsidR="00952C3A" w:rsidRPr="00952C3A" w14:paraId="4F43C3BC" w14:textId="77777777" w:rsidTr="00952C3A">
        <w:trPr>
          <w:trHeight w:val="300"/>
        </w:trPr>
        <w:tc>
          <w:tcPr>
            <w:tcW w:w="520" w:type="dxa"/>
            <w:noWrap/>
            <w:hideMark/>
          </w:tcPr>
          <w:p w14:paraId="43038820" w14:textId="77777777" w:rsidR="00952C3A" w:rsidRPr="00952C3A" w:rsidRDefault="00952C3A" w:rsidP="00952C3A">
            <w:r w:rsidRPr="00952C3A">
              <w:t>2007</w:t>
            </w:r>
          </w:p>
        </w:tc>
        <w:tc>
          <w:tcPr>
            <w:tcW w:w="740" w:type="dxa"/>
            <w:noWrap/>
            <w:hideMark/>
          </w:tcPr>
          <w:p w14:paraId="798A0033" w14:textId="77777777" w:rsidR="00952C3A" w:rsidRPr="00952C3A" w:rsidRDefault="00952C3A" w:rsidP="00952C3A">
            <w:r w:rsidRPr="00952C3A">
              <w:t>5</w:t>
            </w:r>
          </w:p>
        </w:tc>
        <w:tc>
          <w:tcPr>
            <w:tcW w:w="1860" w:type="dxa"/>
            <w:noWrap/>
            <w:hideMark/>
          </w:tcPr>
          <w:p w14:paraId="3E3696CB" w14:textId="77777777" w:rsidR="00952C3A" w:rsidRPr="00952C3A" w:rsidRDefault="00952C3A" w:rsidP="00952C3A">
            <w:r w:rsidRPr="00952C3A">
              <w:t>456</w:t>
            </w:r>
          </w:p>
        </w:tc>
      </w:tr>
      <w:tr w:rsidR="00952C3A" w:rsidRPr="00952C3A" w14:paraId="755CE4C4" w14:textId="77777777" w:rsidTr="00952C3A">
        <w:trPr>
          <w:trHeight w:val="300"/>
        </w:trPr>
        <w:tc>
          <w:tcPr>
            <w:tcW w:w="520" w:type="dxa"/>
            <w:noWrap/>
            <w:hideMark/>
          </w:tcPr>
          <w:p w14:paraId="75B8E2E7" w14:textId="77777777" w:rsidR="00952C3A" w:rsidRPr="00952C3A" w:rsidRDefault="00952C3A" w:rsidP="00952C3A">
            <w:r w:rsidRPr="00952C3A">
              <w:t>2007</w:t>
            </w:r>
          </w:p>
        </w:tc>
        <w:tc>
          <w:tcPr>
            <w:tcW w:w="740" w:type="dxa"/>
            <w:noWrap/>
            <w:hideMark/>
          </w:tcPr>
          <w:p w14:paraId="50E5AF6E" w14:textId="77777777" w:rsidR="00952C3A" w:rsidRPr="00952C3A" w:rsidRDefault="00952C3A" w:rsidP="00952C3A">
            <w:r w:rsidRPr="00952C3A">
              <w:t>6</w:t>
            </w:r>
          </w:p>
        </w:tc>
        <w:tc>
          <w:tcPr>
            <w:tcW w:w="1860" w:type="dxa"/>
            <w:noWrap/>
            <w:hideMark/>
          </w:tcPr>
          <w:p w14:paraId="1687DE03" w14:textId="77777777" w:rsidR="00952C3A" w:rsidRPr="00952C3A" w:rsidRDefault="00952C3A" w:rsidP="00952C3A">
            <w:r w:rsidRPr="00952C3A">
              <w:t>467</w:t>
            </w:r>
          </w:p>
        </w:tc>
      </w:tr>
      <w:tr w:rsidR="00952C3A" w:rsidRPr="00952C3A" w14:paraId="053BCE28" w14:textId="77777777" w:rsidTr="00952C3A">
        <w:trPr>
          <w:trHeight w:val="300"/>
        </w:trPr>
        <w:tc>
          <w:tcPr>
            <w:tcW w:w="520" w:type="dxa"/>
            <w:noWrap/>
            <w:hideMark/>
          </w:tcPr>
          <w:p w14:paraId="07C11E94" w14:textId="77777777" w:rsidR="00952C3A" w:rsidRPr="00952C3A" w:rsidRDefault="00952C3A" w:rsidP="00952C3A">
            <w:r w:rsidRPr="00952C3A">
              <w:t>2007</w:t>
            </w:r>
          </w:p>
        </w:tc>
        <w:tc>
          <w:tcPr>
            <w:tcW w:w="740" w:type="dxa"/>
            <w:noWrap/>
            <w:hideMark/>
          </w:tcPr>
          <w:p w14:paraId="16BED27C" w14:textId="77777777" w:rsidR="00952C3A" w:rsidRPr="00952C3A" w:rsidRDefault="00952C3A" w:rsidP="00952C3A">
            <w:r w:rsidRPr="00952C3A">
              <w:t>7</w:t>
            </w:r>
          </w:p>
        </w:tc>
        <w:tc>
          <w:tcPr>
            <w:tcW w:w="1860" w:type="dxa"/>
            <w:noWrap/>
            <w:hideMark/>
          </w:tcPr>
          <w:p w14:paraId="319D93CC" w14:textId="77777777" w:rsidR="00952C3A" w:rsidRPr="00952C3A" w:rsidRDefault="00952C3A" w:rsidP="00952C3A">
            <w:r w:rsidRPr="00952C3A">
              <w:t>566</w:t>
            </w:r>
          </w:p>
        </w:tc>
      </w:tr>
      <w:tr w:rsidR="00952C3A" w:rsidRPr="00952C3A" w14:paraId="6FB57477" w14:textId="77777777" w:rsidTr="00952C3A">
        <w:trPr>
          <w:trHeight w:val="300"/>
        </w:trPr>
        <w:tc>
          <w:tcPr>
            <w:tcW w:w="520" w:type="dxa"/>
            <w:noWrap/>
            <w:hideMark/>
          </w:tcPr>
          <w:p w14:paraId="62608E39" w14:textId="77777777" w:rsidR="00952C3A" w:rsidRPr="00952C3A" w:rsidRDefault="00952C3A" w:rsidP="00952C3A">
            <w:r w:rsidRPr="00952C3A">
              <w:t>2007</w:t>
            </w:r>
          </w:p>
        </w:tc>
        <w:tc>
          <w:tcPr>
            <w:tcW w:w="740" w:type="dxa"/>
            <w:noWrap/>
            <w:hideMark/>
          </w:tcPr>
          <w:p w14:paraId="2D3D1BAA" w14:textId="77777777" w:rsidR="00952C3A" w:rsidRPr="00952C3A" w:rsidRDefault="00952C3A" w:rsidP="00952C3A">
            <w:r w:rsidRPr="00952C3A">
              <w:t>8</w:t>
            </w:r>
          </w:p>
        </w:tc>
        <w:tc>
          <w:tcPr>
            <w:tcW w:w="1860" w:type="dxa"/>
            <w:noWrap/>
            <w:hideMark/>
          </w:tcPr>
          <w:p w14:paraId="1C5B255F" w14:textId="77777777" w:rsidR="00952C3A" w:rsidRPr="00952C3A" w:rsidRDefault="00952C3A" w:rsidP="00952C3A">
            <w:r w:rsidRPr="00952C3A">
              <w:t>806</w:t>
            </w:r>
          </w:p>
        </w:tc>
      </w:tr>
      <w:tr w:rsidR="00952C3A" w:rsidRPr="00952C3A" w14:paraId="3B75D7F8" w14:textId="77777777" w:rsidTr="00952C3A">
        <w:trPr>
          <w:trHeight w:val="300"/>
        </w:trPr>
        <w:tc>
          <w:tcPr>
            <w:tcW w:w="520" w:type="dxa"/>
            <w:noWrap/>
            <w:hideMark/>
          </w:tcPr>
          <w:p w14:paraId="1F41F9F6" w14:textId="77777777" w:rsidR="00952C3A" w:rsidRPr="00952C3A" w:rsidRDefault="00952C3A" w:rsidP="00952C3A">
            <w:r w:rsidRPr="00952C3A">
              <w:t>2007</w:t>
            </w:r>
          </w:p>
        </w:tc>
        <w:tc>
          <w:tcPr>
            <w:tcW w:w="740" w:type="dxa"/>
            <w:noWrap/>
            <w:hideMark/>
          </w:tcPr>
          <w:p w14:paraId="411F083E" w14:textId="77777777" w:rsidR="00952C3A" w:rsidRPr="00952C3A" w:rsidRDefault="00952C3A" w:rsidP="00952C3A">
            <w:r w:rsidRPr="00952C3A">
              <w:t>9</w:t>
            </w:r>
          </w:p>
        </w:tc>
        <w:tc>
          <w:tcPr>
            <w:tcW w:w="1860" w:type="dxa"/>
            <w:noWrap/>
            <w:hideMark/>
          </w:tcPr>
          <w:p w14:paraId="5E8BFD00" w14:textId="77777777" w:rsidR="00952C3A" w:rsidRPr="00952C3A" w:rsidRDefault="00952C3A" w:rsidP="00952C3A">
            <w:r w:rsidRPr="00952C3A">
              <w:t>732</w:t>
            </w:r>
          </w:p>
        </w:tc>
      </w:tr>
      <w:tr w:rsidR="00952C3A" w:rsidRPr="00952C3A" w14:paraId="486A1F48" w14:textId="77777777" w:rsidTr="00952C3A">
        <w:trPr>
          <w:trHeight w:val="300"/>
        </w:trPr>
        <w:tc>
          <w:tcPr>
            <w:tcW w:w="520" w:type="dxa"/>
            <w:noWrap/>
            <w:hideMark/>
          </w:tcPr>
          <w:p w14:paraId="32EB1F4F" w14:textId="77777777" w:rsidR="00952C3A" w:rsidRPr="00952C3A" w:rsidRDefault="00952C3A" w:rsidP="00952C3A">
            <w:r w:rsidRPr="00952C3A">
              <w:t>2007</w:t>
            </w:r>
          </w:p>
        </w:tc>
        <w:tc>
          <w:tcPr>
            <w:tcW w:w="740" w:type="dxa"/>
            <w:noWrap/>
            <w:hideMark/>
          </w:tcPr>
          <w:p w14:paraId="011CE7DB" w14:textId="77777777" w:rsidR="00952C3A" w:rsidRPr="00952C3A" w:rsidRDefault="00952C3A" w:rsidP="00952C3A">
            <w:r w:rsidRPr="00952C3A">
              <w:t>10</w:t>
            </w:r>
          </w:p>
        </w:tc>
        <w:tc>
          <w:tcPr>
            <w:tcW w:w="1860" w:type="dxa"/>
            <w:noWrap/>
            <w:hideMark/>
          </w:tcPr>
          <w:p w14:paraId="4CF75AFB" w14:textId="77777777" w:rsidR="00952C3A" w:rsidRPr="00952C3A" w:rsidRDefault="00952C3A" w:rsidP="00952C3A">
            <w:r w:rsidRPr="00952C3A">
              <w:t>886</w:t>
            </w:r>
          </w:p>
        </w:tc>
      </w:tr>
      <w:tr w:rsidR="00952C3A" w:rsidRPr="00952C3A" w14:paraId="442FC7A6" w14:textId="77777777" w:rsidTr="00952C3A">
        <w:trPr>
          <w:trHeight w:val="300"/>
        </w:trPr>
        <w:tc>
          <w:tcPr>
            <w:tcW w:w="520" w:type="dxa"/>
            <w:noWrap/>
            <w:hideMark/>
          </w:tcPr>
          <w:p w14:paraId="2A3EF921" w14:textId="77777777" w:rsidR="00952C3A" w:rsidRPr="00952C3A" w:rsidRDefault="00952C3A" w:rsidP="00952C3A">
            <w:r w:rsidRPr="00952C3A">
              <w:t>2007</w:t>
            </w:r>
          </w:p>
        </w:tc>
        <w:tc>
          <w:tcPr>
            <w:tcW w:w="740" w:type="dxa"/>
            <w:noWrap/>
            <w:hideMark/>
          </w:tcPr>
          <w:p w14:paraId="4CE83703" w14:textId="77777777" w:rsidR="00952C3A" w:rsidRPr="00952C3A" w:rsidRDefault="00952C3A" w:rsidP="00952C3A">
            <w:r w:rsidRPr="00952C3A">
              <w:t>11</w:t>
            </w:r>
          </w:p>
        </w:tc>
        <w:tc>
          <w:tcPr>
            <w:tcW w:w="1860" w:type="dxa"/>
            <w:noWrap/>
            <w:hideMark/>
          </w:tcPr>
          <w:p w14:paraId="039347A2" w14:textId="77777777" w:rsidR="00952C3A" w:rsidRPr="00952C3A" w:rsidRDefault="00952C3A" w:rsidP="00952C3A">
            <w:r w:rsidRPr="00952C3A">
              <w:t>776</w:t>
            </w:r>
          </w:p>
        </w:tc>
      </w:tr>
      <w:tr w:rsidR="00952C3A" w:rsidRPr="00952C3A" w14:paraId="05B348B8" w14:textId="77777777" w:rsidTr="00952C3A">
        <w:trPr>
          <w:trHeight w:val="300"/>
        </w:trPr>
        <w:tc>
          <w:tcPr>
            <w:tcW w:w="520" w:type="dxa"/>
            <w:noWrap/>
            <w:hideMark/>
          </w:tcPr>
          <w:p w14:paraId="780B152D" w14:textId="77777777" w:rsidR="00952C3A" w:rsidRPr="00952C3A" w:rsidRDefault="00952C3A" w:rsidP="00952C3A">
            <w:r w:rsidRPr="00952C3A">
              <w:t>2007</w:t>
            </w:r>
          </w:p>
        </w:tc>
        <w:tc>
          <w:tcPr>
            <w:tcW w:w="740" w:type="dxa"/>
            <w:noWrap/>
            <w:hideMark/>
          </w:tcPr>
          <w:p w14:paraId="5C385270" w14:textId="77777777" w:rsidR="00952C3A" w:rsidRPr="00952C3A" w:rsidRDefault="00952C3A" w:rsidP="00952C3A">
            <w:r w:rsidRPr="00952C3A">
              <w:t>12</w:t>
            </w:r>
          </w:p>
        </w:tc>
        <w:tc>
          <w:tcPr>
            <w:tcW w:w="1860" w:type="dxa"/>
            <w:noWrap/>
            <w:hideMark/>
          </w:tcPr>
          <w:p w14:paraId="77BF6C86" w14:textId="77777777" w:rsidR="00952C3A" w:rsidRPr="00952C3A" w:rsidRDefault="00952C3A" w:rsidP="00952C3A">
            <w:r w:rsidRPr="00952C3A">
              <w:t>698</w:t>
            </w:r>
          </w:p>
        </w:tc>
      </w:tr>
      <w:tr w:rsidR="00952C3A" w:rsidRPr="00952C3A" w14:paraId="5EA13264" w14:textId="77777777" w:rsidTr="00952C3A">
        <w:trPr>
          <w:trHeight w:val="300"/>
        </w:trPr>
        <w:tc>
          <w:tcPr>
            <w:tcW w:w="520" w:type="dxa"/>
            <w:noWrap/>
            <w:hideMark/>
          </w:tcPr>
          <w:p w14:paraId="49F96E05" w14:textId="77777777" w:rsidR="00952C3A" w:rsidRPr="00952C3A" w:rsidRDefault="00952C3A" w:rsidP="00952C3A">
            <w:r w:rsidRPr="00952C3A">
              <w:t>2008</w:t>
            </w:r>
          </w:p>
        </w:tc>
        <w:tc>
          <w:tcPr>
            <w:tcW w:w="740" w:type="dxa"/>
            <w:noWrap/>
            <w:hideMark/>
          </w:tcPr>
          <w:p w14:paraId="00FE91FB" w14:textId="77777777" w:rsidR="00952C3A" w:rsidRPr="00952C3A" w:rsidRDefault="00952C3A" w:rsidP="00952C3A">
            <w:r w:rsidRPr="00952C3A">
              <w:t>1</w:t>
            </w:r>
          </w:p>
        </w:tc>
        <w:tc>
          <w:tcPr>
            <w:tcW w:w="1860" w:type="dxa"/>
            <w:noWrap/>
            <w:hideMark/>
          </w:tcPr>
          <w:p w14:paraId="41330DB2" w14:textId="77777777" w:rsidR="00952C3A" w:rsidRPr="00952C3A" w:rsidRDefault="00952C3A" w:rsidP="00952C3A">
            <w:r w:rsidRPr="00952C3A">
              <w:t>875</w:t>
            </w:r>
          </w:p>
        </w:tc>
      </w:tr>
      <w:tr w:rsidR="00952C3A" w:rsidRPr="00952C3A" w14:paraId="7BCEC376" w14:textId="77777777" w:rsidTr="00952C3A">
        <w:trPr>
          <w:trHeight w:val="300"/>
        </w:trPr>
        <w:tc>
          <w:tcPr>
            <w:tcW w:w="520" w:type="dxa"/>
            <w:noWrap/>
            <w:hideMark/>
          </w:tcPr>
          <w:p w14:paraId="69170BA1" w14:textId="77777777" w:rsidR="00952C3A" w:rsidRPr="00952C3A" w:rsidRDefault="00952C3A" w:rsidP="00952C3A">
            <w:r w:rsidRPr="00952C3A">
              <w:t>2008</w:t>
            </w:r>
          </w:p>
        </w:tc>
        <w:tc>
          <w:tcPr>
            <w:tcW w:w="740" w:type="dxa"/>
            <w:noWrap/>
            <w:hideMark/>
          </w:tcPr>
          <w:p w14:paraId="34260F82" w14:textId="77777777" w:rsidR="00952C3A" w:rsidRPr="00952C3A" w:rsidRDefault="00952C3A" w:rsidP="00952C3A">
            <w:r w:rsidRPr="00952C3A">
              <w:t>2</w:t>
            </w:r>
          </w:p>
        </w:tc>
        <w:tc>
          <w:tcPr>
            <w:tcW w:w="1860" w:type="dxa"/>
            <w:noWrap/>
            <w:hideMark/>
          </w:tcPr>
          <w:p w14:paraId="332DB6E8" w14:textId="77777777" w:rsidR="00952C3A" w:rsidRPr="00952C3A" w:rsidRDefault="00952C3A" w:rsidP="00952C3A">
            <w:r w:rsidRPr="00952C3A">
              <w:t>840</w:t>
            </w:r>
          </w:p>
        </w:tc>
      </w:tr>
      <w:tr w:rsidR="00952C3A" w:rsidRPr="00952C3A" w14:paraId="66BECF2A" w14:textId="77777777" w:rsidTr="00952C3A">
        <w:trPr>
          <w:trHeight w:val="300"/>
        </w:trPr>
        <w:tc>
          <w:tcPr>
            <w:tcW w:w="520" w:type="dxa"/>
            <w:noWrap/>
            <w:hideMark/>
          </w:tcPr>
          <w:p w14:paraId="462D7642" w14:textId="77777777" w:rsidR="00952C3A" w:rsidRPr="00952C3A" w:rsidRDefault="00952C3A" w:rsidP="00952C3A">
            <w:r w:rsidRPr="00952C3A">
              <w:t>2008</w:t>
            </w:r>
          </w:p>
        </w:tc>
        <w:tc>
          <w:tcPr>
            <w:tcW w:w="740" w:type="dxa"/>
            <w:noWrap/>
            <w:hideMark/>
          </w:tcPr>
          <w:p w14:paraId="591EAD7F" w14:textId="77777777" w:rsidR="00952C3A" w:rsidRPr="00952C3A" w:rsidRDefault="00952C3A" w:rsidP="00952C3A">
            <w:r w:rsidRPr="00952C3A">
              <w:t>3</w:t>
            </w:r>
          </w:p>
        </w:tc>
        <w:tc>
          <w:tcPr>
            <w:tcW w:w="1860" w:type="dxa"/>
            <w:noWrap/>
            <w:hideMark/>
          </w:tcPr>
          <w:p w14:paraId="08F2D415" w14:textId="77777777" w:rsidR="00952C3A" w:rsidRPr="00952C3A" w:rsidRDefault="00952C3A" w:rsidP="00952C3A">
            <w:r w:rsidRPr="00952C3A">
              <w:t>724</w:t>
            </w:r>
          </w:p>
        </w:tc>
      </w:tr>
      <w:tr w:rsidR="00952C3A" w:rsidRPr="00952C3A" w14:paraId="3520341C" w14:textId="77777777" w:rsidTr="00952C3A">
        <w:trPr>
          <w:trHeight w:val="300"/>
        </w:trPr>
        <w:tc>
          <w:tcPr>
            <w:tcW w:w="520" w:type="dxa"/>
            <w:noWrap/>
            <w:hideMark/>
          </w:tcPr>
          <w:p w14:paraId="411E7E89" w14:textId="77777777" w:rsidR="00952C3A" w:rsidRPr="00952C3A" w:rsidRDefault="00952C3A" w:rsidP="00952C3A">
            <w:r w:rsidRPr="00952C3A">
              <w:t>2008</w:t>
            </w:r>
          </w:p>
        </w:tc>
        <w:tc>
          <w:tcPr>
            <w:tcW w:w="740" w:type="dxa"/>
            <w:noWrap/>
            <w:hideMark/>
          </w:tcPr>
          <w:p w14:paraId="49E92669" w14:textId="77777777" w:rsidR="00952C3A" w:rsidRPr="00952C3A" w:rsidRDefault="00952C3A" w:rsidP="00952C3A">
            <w:r w:rsidRPr="00952C3A">
              <w:t>4</w:t>
            </w:r>
          </w:p>
        </w:tc>
        <w:tc>
          <w:tcPr>
            <w:tcW w:w="1860" w:type="dxa"/>
            <w:noWrap/>
            <w:hideMark/>
          </w:tcPr>
          <w:p w14:paraId="10735F6B" w14:textId="77777777" w:rsidR="00952C3A" w:rsidRPr="00952C3A" w:rsidRDefault="00952C3A" w:rsidP="00952C3A">
            <w:r w:rsidRPr="00952C3A">
              <w:t>1115</w:t>
            </w:r>
          </w:p>
        </w:tc>
      </w:tr>
      <w:tr w:rsidR="00952C3A" w:rsidRPr="00952C3A" w14:paraId="0686A403" w14:textId="77777777" w:rsidTr="00952C3A">
        <w:trPr>
          <w:trHeight w:val="300"/>
        </w:trPr>
        <w:tc>
          <w:tcPr>
            <w:tcW w:w="520" w:type="dxa"/>
            <w:noWrap/>
            <w:hideMark/>
          </w:tcPr>
          <w:p w14:paraId="2F7BDE67" w14:textId="77777777" w:rsidR="00952C3A" w:rsidRPr="00952C3A" w:rsidRDefault="00952C3A" w:rsidP="00952C3A">
            <w:r w:rsidRPr="00952C3A">
              <w:t>2008</w:t>
            </w:r>
          </w:p>
        </w:tc>
        <w:tc>
          <w:tcPr>
            <w:tcW w:w="740" w:type="dxa"/>
            <w:noWrap/>
            <w:hideMark/>
          </w:tcPr>
          <w:p w14:paraId="3E0FF327" w14:textId="77777777" w:rsidR="00952C3A" w:rsidRPr="00952C3A" w:rsidRDefault="00952C3A" w:rsidP="00952C3A">
            <w:r w:rsidRPr="00952C3A">
              <w:t>5</w:t>
            </w:r>
          </w:p>
        </w:tc>
        <w:tc>
          <w:tcPr>
            <w:tcW w:w="1860" w:type="dxa"/>
            <w:noWrap/>
            <w:hideMark/>
          </w:tcPr>
          <w:p w14:paraId="04F001ED" w14:textId="77777777" w:rsidR="00952C3A" w:rsidRPr="00952C3A" w:rsidRDefault="00952C3A" w:rsidP="00952C3A">
            <w:r w:rsidRPr="00952C3A">
              <w:t>997</w:t>
            </w:r>
          </w:p>
        </w:tc>
      </w:tr>
      <w:tr w:rsidR="00952C3A" w:rsidRPr="00952C3A" w14:paraId="134AED99" w14:textId="77777777" w:rsidTr="00952C3A">
        <w:trPr>
          <w:trHeight w:val="300"/>
        </w:trPr>
        <w:tc>
          <w:tcPr>
            <w:tcW w:w="520" w:type="dxa"/>
            <w:noWrap/>
            <w:hideMark/>
          </w:tcPr>
          <w:p w14:paraId="764EC26E" w14:textId="77777777" w:rsidR="00952C3A" w:rsidRPr="00952C3A" w:rsidRDefault="00952C3A" w:rsidP="00952C3A">
            <w:r w:rsidRPr="00952C3A">
              <w:t>2008</w:t>
            </w:r>
          </w:p>
        </w:tc>
        <w:tc>
          <w:tcPr>
            <w:tcW w:w="740" w:type="dxa"/>
            <w:noWrap/>
            <w:hideMark/>
          </w:tcPr>
          <w:p w14:paraId="4685F0C5" w14:textId="77777777" w:rsidR="00952C3A" w:rsidRPr="00952C3A" w:rsidRDefault="00952C3A" w:rsidP="00952C3A">
            <w:r w:rsidRPr="00952C3A">
              <w:t>6</w:t>
            </w:r>
          </w:p>
        </w:tc>
        <w:tc>
          <w:tcPr>
            <w:tcW w:w="1860" w:type="dxa"/>
            <w:noWrap/>
            <w:hideMark/>
          </w:tcPr>
          <w:p w14:paraId="1B728452" w14:textId="77777777" w:rsidR="00952C3A" w:rsidRPr="00952C3A" w:rsidRDefault="00952C3A" w:rsidP="00952C3A">
            <w:r w:rsidRPr="00952C3A">
              <w:t>775</w:t>
            </w:r>
          </w:p>
        </w:tc>
      </w:tr>
      <w:tr w:rsidR="00952C3A" w:rsidRPr="00952C3A" w14:paraId="6D4C6A21" w14:textId="77777777" w:rsidTr="00952C3A">
        <w:trPr>
          <w:trHeight w:val="300"/>
        </w:trPr>
        <w:tc>
          <w:tcPr>
            <w:tcW w:w="520" w:type="dxa"/>
            <w:noWrap/>
            <w:hideMark/>
          </w:tcPr>
          <w:p w14:paraId="3C89B5B6" w14:textId="77777777" w:rsidR="00952C3A" w:rsidRPr="00952C3A" w:rsidRDefault="00952C3A" w:rsidP="00952C3A">
            <w:r w:rsidRPr="00952C3A">
              <w:t>2008</w:t>
            </w:r>
          </w:p>
        </w:tc>
        <w:tc>
          <w:tcPr>
            <w:tcW w:w="740" w:type="dxa"/>
            <w:noWrap/>
            <w:hideMark/>
          </w:tcPr>
          <w:p w14:paraId="0A0CEAA0" w14:textId="77777777" w:rsidR="00952C3A" w:rsidRPr="00952C3A" w:rsidRDefault="00952C3A" w:rsidP="00952C3A">
            <w:r w:rsidRPr="00952C3A">
              <w:t>7</w:t>
            </w:r>
          </w:p>
        </w:tc>
        <w:tc>
          <w:tcPr>
            <w:tcW w:w="1860" w:type="dxa"/>
            <w:noWrap/>
            <w:hideMark/>
          </w:tcPr>
          <w:p w14:paraId="2C91B7FF" w14:textId="77777777" w:rsidR="00952C3A" w:rsidRPr="00952C3A" w:rsidRDefault="00952C3A" w:rsidP="00952C3A">
            <w:r w:rsidRPr="00952C3A">
              <w:t>886</w:t>
            </w:r>
          </w:p>
        </w:tc>
      </w:tr>
      <w:tr w:rsidR="00952C3A" w:rsidRPr="00952C3A" w14:paraId="2CE04DFD" w14:textId="77777777" w:rsidTr="00952C3A">
        <w:trPr>
          <w:trHeight w:val="300"/>
        </w:trPr>
        <w:tc>
          <w:tcPr>
            <w:tcW w:w="520" w:type="dxa"/>
            <w:noWrap/>
            <w:hideMark/>
          </w:tcPr>
          <w:p w14:paraId="2790728B" w14:textId="77777777" w:rsidR="00952C3A" w:rsidRPr="00952C3A" w:rsidRDefault="00952C3A" w:rsidP="00952C3A">
            <w:r w:rsidRPr="00952C3A">
              <w:t>2008</w:t>
            </w:r>
          </w:p>
        </w:tc>
        <w:tc>
          <w:tcPr>
            <w:tcW w:w="740" w:type="dxa"/>
            <w:noWrap/>
            <w:hideMark/>
          </w:tcPr>
          <w:p w14:paraId="6B871064" w14:textId="77777777" w:rsidR="00952C3A" w:rsidRPr="00952C3A" w:rsidRDefault="00952C3A" w:rsidP="00952C3A">
            <w:r w:rsidRPr="00952C3A">
              <w:t>8</w:t>
            </w:r>
          </w:p>
        </w:tc>
        <w:tc>
          <w:tcPr>
            <w:tcW w:w="1860" w:type="dxa"/>
            <w:noWrap/>
            <w:hideMark/>
          </w:tcPr>
          <w:p w14:paraId="378CBAA0" w14:textId="77777777" w:rsidR="00952C3A" w:rsidRPr="00952C3A" w:rsidRDefault="00952C3A" w:rsidP="00952C3A">
            <w:r w:rsidRPr="00952C3A">
              <w:t>1041</w:t>
            </w:r>
          </w:p>
        </w:tc>
      </w:tr>
      <w:tr w:rsidR="00952C3A" w:rsidRPr="00952C3A" w14:paraId="25E0B846" w14:textId="77777777" w:rsidTr="00952C3A">
        <w:trPr>
          <w:trHeight w:val="300"/>
        </w:trPr>
        <w:tc>
          <w:tcPr>
            <w:tcW w:w="520" w:type="dxa"/>
            <w:noWrap/>
            <w:hideMark/>
          </w:tcPr>
          <w:p w14:paraId="341CAFCA" w14:textId="77777777" w:rsidR="00952C3A" w:rsidRPr="00952C3A" w:rsidRDefault="00952C3A" w:rsidP="00952C3A">
            <w:r w:rsidRPr="00952C3A">
              <w:t>2008</w:t>
            </w:r>
          </w:p>
        </w:tc>
        <w:tc>
          <w:tcPr>
            <w:tcW w:w="740" w:type="dxa"/>
            <w:noWrap/>
            <w:hideMark/>
          </w:tcPr>
          <w:p w14:paraId="4B9099CB" w14:textId="77777777" w:rsidR="00952C3A" w:rsidRPr="00952C3A" w:rsidRDefault="00952C3A" w:rsidP="00952C3A">
            <w:r w:rsidRPr="00952C3A">
              <w:t>9</w:t>
            </w:r>
          </w:p>
        </w:tc>
        <w:tc>
          <w:tcPr>
            <w:tcW w:w="1860" w:type="dxa"/>
            <w:noWrap/>
            <w:hideMark/>
          </w:tcPr>
          <w:p w14:paraId="0568F08B" w14:textId="77777777" w:rsidR="00952C3A" w:rsidRPr="00952C3A" w:rsidRDefault="00952C3A" w:rsidP="00952C3A">
            <w:r w:rsidRPr="00952C3A">
              <w:t>1011</w:t>
            </w:r>
          </w:p>
        </w:tc>
      </w:tr>
      <w:tr w:rsidR="00952C3A" w:rsidRPr="00952C3A" w14:paraId="64F30D75" w14:textId="77777777" w:rsidTr="00952C3A">
        <w:trPr>
          <w:trHeight w:val="300"/>
        </w:trPr>
        <w:tc>
          <w:tcPr>
            <w:tcW w:w="520" w:type="dxa"/>
            <w:noWrap/>
            <w:hideMark/>
          </w:tcPr>
          <w:p w14:paraId="390A1C9D" w14:textId="77777777" w:rsidR="00952C3A" w:rsidRPr="00952C3A" w:rsidRDefault="00952C3A" w:rsidP="00952C3A">
            <w:r w:rsidRPr="00952C3A">
              <w:t>2008</w:t>
            </w:r>
          </w:p>
        </w:tc>
        <w:tc>
          <w:tcPr>
            <w:tcW w:w="740" w:type="dxa"/>
            <w:noWrap/>
            <w:hideMark/>
          </w:tcPr>
          <w:p w14:paraId="53F87BF1" w14:textId="77777777" w:rsidR="00952C3A" w:rsidRPr="00952C3A" w:rsidRDefault="00952C3A" w:rsidP="00952C3A">
            <w:r w:rsidRPr="00952C3A">
              <w:t>10</w:t>
            </w:r>
          </w:p>
        </w:tc>
        <w:tc>
          <w:tcPr>
            <w:tcW w:w="1860" w:type="dxa"/>
            <w:noWrap/>
            <w:hideMark/>
          </w:tcPr>
          <w:p w14:paraId="7EB79C45" w14:textId="77777777" w:rsidR="00952C3A" w:rsidRPr="00952C3A" w:rsidRDefault="00952C3A" w:rsidP="00952C3A">
            <w:r w:rsidRPr="00952C3A">
              <w:t>995</w:t>
            </w:r>
          </w:p>
        </w:tc>
      </w:tr>
      <w:tr w:rsidR="00952C3A" w:rsidRPr="00952C3A" w14:paraId="5CE9776A" w14:textId="77777777" w:rsidTr="00952C3A">
        <w:trPr>
          <w:trHeight w:val="300"/>
        </w:trPr>
        <w:tc>
          <w:tcPr>
            <w:tcW w:w="520" w:type="dxa"/>
            <w:noWrap/>
            <w:hideMark/>
          </w:tcPr>
          <w:p w14:paraId="5B582E39" w14:textId="77777777" w:rsidR="00952C3A" w:rsidRPr="00952C3A" w:rsidRDefault="00952C3A" w:rsidP="00952C3A">
            <w:r w:rsidRPr="00952C3A">
              <w:t>2008</w:t>
            </w:r>
          </w:p>
        </w:tc>
        <w:tc>
          <w:tcPr>
            <w:tcW w:w="740" w:type="dxa"/>
            <w:noWrap/>
            <w:hideMark/>
          </w:tcPr>
          <w:p w14:paraId="60F2300C" w14:textId="77777777" w:rsidR="00952C3A" w:rsidRPr="00952C3A" w:rsidRDefault="00952C3A" w:rsidP="00952C3A">
            <w:r w:rsidRPr="00952C3A">
              <w:t>11</w:t>
            </w:r>
          </w:p>
        </w:tc>
        <w:tc>
          <w:tcPr>
            <w:tcW w:w="1860" w:type="dxa"/>
            <w:noWrap/>
            <w:hideMark/>
          </w:tcPr>
          <w:p w14:paraId="462A396A" w14:textId="77777777" w:rsidR="00952C3A" w:rsidRPr="00952C3A" w:rsidRDefault="00952C3A" w:rsidP="00952C3A">
            <w:r w:rsidRPr="00952C3A">
              <w:t>939</w:t>
            </w:r>
          </w:p>
        </w:tc>
      </w:tr>
      <w:tr w:rsidR="00952C3A" w:rsidRPr="00952C3A" w14:paraId="3008CC3F" w14:textId="77777777" w:rsidTr="00952C3A">
        <w:trPr>
          <w:trHeight w:val="300"/>
        </w:trPr>
        <w:tc>
          <w:tcPr>
            <w:tcW w:w="520" w:type="dxa"/>
            <w:noWrap/>
            <w:hideMark/>
          </w:tcPr>
          <w:p w14:paraId="03970A88" w14:textId="77777777" w:rsidR="00952C3A" w:rsidRPr="00952C3A" w:rsidRDefault="00952C3A" w:rsidP="00952C3A">
            <w:r w:rsidRPr="00952C3A">
              <w:t>2008</w:t>
            </w:r>
          </w:p>
        </w:tc>
        <w:tc>
          <w:tcPr>
            <w:tcW w:w="740" w:type="dxa"/>
            <w:noWrap/>
            <w:hideMark/>
          </w:tcPr>
          <w:p w14:paraId="547BC1E5" w14:textId="77777777" w:rsidR="00952C3A" w:rsidRPr="00952C3A" w:rsidRDefault="00952C3A" w:rsidP="00952C3A">
            <w:r w:rsidRPr="00952C3A">
              <w:t>12</w:t>
            </w:r>
          </w:p>
        </w:tc>
        <w:tc>
          <w:tcPr>
            <w:tcW w:w="1860" w:type="dxa"/>
            <w:noWrap/>
            <w:hideMark/>
          </w:tcPr>
          <w:p w14:paraId="2ACA5AC4" w14:textId="77777777" w:rsidR="00952C3A" w:rsidRPr="00952C3A" w:rsidRDefault="00952C3A" w:rsidP="00952C3A">
            <w:r w:rsidRPr="00952C3A">
              <w:t>1011.166667</w:t>
            </w:r>
          </w:p>
        </w:tc>
      </w:tr>
      <w:tr w:rsidR="00952C3A" w:rsidRPr="00952C3A" w14:paraId="38D3DB06" w14:textId="77777777" w:rsidTr="00952C3A">
        <w:trPr>
          <w:trHeight w:val="300"/>
        </w:trPr>
        <w:tc>
          <w:tcPr>
            <w:tcW w:w="520" w:type="dxa"/>
            <w:noWrap/>
            <w:hideMark/>
          </w:tcPr>
          <w:p w14:paraId="5C906BD2" w14:textId="77777777" w:rsidR="00952C3A" w:rsidRPr="00952C3A" w:rsidRDefault="00952C3A" w:rsidP="00952C3A">
            <w:r w:rsidRPr="00952C3A">
              <w:t>2009</w:t>
            </w:r>
          </w:p>
        </w:tc>
        <w:tc>
          <w:tcPr>
            <w:tcW w:w="740" w:type="dxa"/>
            <w:noWrap/>
            <w:hideMark/>
          </w:tcPr>
          <w:p w14:paraId="2B853673" w14:textId="77777777" w:rsidR="00952C3A" w:rsidRPr="00952C3A" w:rsidRDefault="00952C3A" w:rsidP="00952C3A">
            <w:r w:rsidRPr="00952C3A">
              <w:t>1</w:t>
            </w:r>
          </w:p>
        </w:tc>
        <w:tc>
          <w:tcPr>
            <w:tcW w:w="1860" w:type="dxa"/>
            <w:noWrap/>
            <w:hideMark/>
          </w:tcPr>
          <w:p w14:paraId="3086A77B" w14:textId="77777777" w:rsidR="00952C3A" w:rsidRPr="00952C3A" w:rsidRDefault="00952C3A" w:rsidP="00952C3A">
            <w:r w:rsidRPr="00952C3A">
              <w:t>1004</w:t>
            </w:r>
          </w:p>
        </w:tc>
      </w:tr>
      <w:tr w:rsidR="00952C3A" w:rsidRPr="00952C3A" w14:paraId="18A5EF70" w14:textId="77777777" w:rsidTr="00952C3A">
        <w:trPr>
          <w:trHeight w:val="300"/>
        </w:trPr>
        <w:tc>
          <w:tcPr>
            <w:tcW w:w="520" w:type="dxa"/>
            <w:noWrap/>
            <w:hideMark/>
          </w:tcPr>
          <w:p w14:paraId="328637A4" w14:textId="77777777" w:rsidR="00952C3A" w:rsidRPr="00952C3A" w:rsidRDefault="00952C3A" w:rsidP="00952C3A">
            <w:r w:rsidRPr="00952C3A">
              <w:t>2009</w:t>
            </w:r>
          </w:p>
        </w:tc>
        <w:tc>
          <w:tcPr>
            <w:tcW w:w="740" w:type="dxa"/>
            <w:noWrap/>
            <w:hideMark/>
          </w:tcPr>
          <w:p w14:paraId="62116CD6" w14:textId="77777777" w:rsidR="00952C3A" w:rsidRPr="00952C3A" w:rsidRDefault="00952C3A" w:rsidP="00952C3A">
            <w:r w:rsidRPr="00952C3A">
              <w:t>2</w:t>
            </w:r>
          </w:p>
        </w:tc>
        <w:tc>
          <w:tcPr>
            <w:tcW w:w="1860" w:type="dxa"/>
            <w:noWrap/>
            <w:hideMark/>
          </w:tcPr>
          <w:p w14:paraId="51893AE9" w14:textId="77777777" w:rsidR="00952C3A" w:rsidRPr="00952C3A" w:rsidRDefault="00952C3A" w:rsidP="00952C3A">
            <w:r w:rsidRPr="00952C3A">
              <w:t>1065</w:t>
            </w:r>
          </w:p>
        </w:tc>
      </w:tr>
      <w:tr w:rsidR="00952C3A" w:rsidRPr="00952C3A" w14:paraId="45BC73CF" w14:textId="77777777" w:rsidTr="00952C3A">
        <w:trPr>
          <w:trHeight w:val="300"/>
        </w:trPr>
        <w:tc>
          <w:tcPr>
            <w:tcW w:w="520" w:type="dxa"/>
            <w:noWrap/>
            <w:hideMark/>
          </w:tcPr>
          <w:p w14:paraId="30DF59A8" w14:textId="77777777" w:rsidR="00952C3A" w:rsidRPr="00952C3A" w:rsidRDefault="00952C3A" w:rsidP="00952C3A">
            <w:r w:rsidRPr="00952C3A">
              <w:lastRenderedPageBreak/>
              <w:t>2009</w:t>
            </w:r>
          </w:p>
        </w:tc>
        <w:tc>
          <w:tcPr>
            <w:tcW w:w="740" w:type="dxa"/>
            <w:noWrap/>
            <w:hideMark/>
          </w:tcPr>
          <w:p w14:paraId="037F3DD4" w14:textId="77777777" w:rsidR="00952C3A" w:rsidRPr="00952C3A" w:rsidRDefault="00952C3A" w:rsidP="00952C3A">
            <w:r w:rsidRPr="00952C3A">
              <w:t>3</w:t>
            </w:r>
          </w:p>
        </w:tc>
        <w:tc>
          <w:tcPr>
            <w:tcW w:w="1860" w:type="dxa"/>
            <w:noWrap/>
            <w:hideMark/>
          </w:tcPr>
          <w:p w14:paraId="43739F8B" w14:textId="77777777" w:rsidR="00952C3A" w:rsidRPr="00952C3A" w:rsidRDefault="00952C3A" w:rsidP="00952C3A">
            <w:r w:rsidRPr="00952C3A">
              <w:t>1263</w:t>
            </w:r>
          </w:p>
        </w:tc>
      </w:tr>
      <w:tr w:rsidR="00952C3A" w:rsidRPr="00952C3A" w14:paraId="21423316" w14:textId="77777777" w:rsidTr="00952C3A">
        <w:trPr>
          <w:trHeight w:val="300"/>
        </w:trPr>
        <w:tc>
          <w:tcPr>
            <w:tcW w:w="520" w:type="dxa"/>
            <w:noWrap/>
            <w:hideMark/>
          </w:tcPr>
          <w:p w14:paraId="69B39DA5" w14:textId="77777777" w:rsidR="00952C3A" w:rsidRPr="00952C3A" w:rsidRDefault="00952C3A" w:rsidP="00952C3A">
            <w:r w:rsidRPr="00952C3A">
              <w:t>2009</w:t>
            </w:r>
          </w:p>
        </w:tc>
        <w:tc>
          <w:tcPr>
            <w:tcW w:w="740" w:type="dxa"/>
            <w:noWrap/>
            <w:hideMark/>
          </w:tcPr>
          <w:p w14:paraId="2AB3ADCA" w14:textId="77777777" w:rsidR="00952C3A" w:rsidRPr="00952C3A" w:rsidRDefault="00952C3A" w:rsidP="00952C3A">
            <w:r w:rsidRPr="00952C3A">
              <w:t>4</w:t>
            </w:r>
          </w:p>
        </w:tc>
        <w:tc>
          <w:tcPr>
            <w:tcW w:w="1860" w:type="dxa"/>
            <w:noWrap/>
            <w:hideMark/>
          </w:tcPr>
          <w:p w14:paraId="4A1EF8F9" w14:textId="77777777" w:rsidR="00952C3A" w:rsidRPr="00952C3A" w:rsidRDefault="00952C3A" w:rsidP="00952C3A">
            <w:r w:rsidRPr="00952C3A">
              <w:t>962</w:t>
            </w:r>
          </w:p>
        </w:tc>
      </w:tr>
      <w:tr w:rsidR="00952C3A" w:rsidRPr="00952C3A" w14:paraId="3E0E3AD7" w14:textId="77777777" w:rsidTr="00952C3A">
        <w:trPr>
          <w:trHeight w:val="300"/>
        </w:trPr>
        <w:tc>
          <w:tcPr>
            <w:tcW w:w="520" w:type="dxa"/>
            <w:noWrap/>
            <w:hideMark/>
          </w:tcPr>
          <w:p w14:paraId="03AEA98A" w14:textId="77777777" w:rsidR="00952C3A" w:rsidRPr="00952C3A" w:rsidRDefault="00952C3A" w:rsidP="00952C3A">
            <w:r w:rsidRPr="00952C3A">
              <w:t>2009</w:t>
            </w:r>
          </w:p>
        </w:tc>
        <w:tc>
          <w:tcPr>
            <w:tcW w:w="740" w:type="dxa"/>
            <w:noWrap/>
            <w:hideMark/>
          </w:tcPr>
          <w:p w14:paraId="5EAABEBD" w14:textId="77777777" w:rsidR="00952C3A" w:rsidRPr="00952C3A" w:rsidRDefault="00952C3A" w:rsidP="00952C3A">
            <w:r w:rsidRPr="00952C3A">
              <w:t>5</w:t>
            </w:r>
          </w:p>
        </w:tc>
        <w:tc>
          <w:tcPr>
            <w:tcW w:w="1860" w:type="dxa"/>
            <w:noWrap/>
            <w:hideMark/>
          </w:tcPr>
          <w:p w14:paraId="57644DEC" w14:textId="77777777" w:rsidR="00952C3A" w:rsidRPr="00952C3A" w:rsidRDefault="00952C3A" w:rsidP="00952C3A">
            <w:r w:rsidRPr="00952C3A">
              <w:t>1174.466667</w:t>
            </w:r>
          </w:p>
        </w:tc>
      </w:tr>
      <w:tr w:rsidR="00952C3A" w:rsidRPr="00952C3A" w14:paraId="2F685D43" w14:textId="77777777" w:rsidTr="00952C3A">
        <w:trPr>
          <w:trHeight w:val="300"/>
        </w:trPr>
        <w:tc>
          <w:tcPr>
            <w:tcW w:w="520" w:type="dxa"/>
            <w:noWrap/>
            <w:hideMark/>
          </w:tcPr>
          <w:p w14:paraId="42F4175B" w14:textId="77777777" w:rsidR="00952C3A" w:rsidRPr="00952C3A" w:rsidRDefault="00952C3A" w:rsidP="00952C3A">
            <w:r w:rsidRPr="00952C3A">
              <w:t>2009</w:t>
            </w:r>
          </w:p>
        </w:tc>
        <w:tc>
          <w:tcPr>
            <w:tcW w:w="740" w:type="dxa"/>
            <w:noWrap/>
            <w:hideMark/>
          </w:tcPr>
          <w:p w14:paraId="2930E250" w14:textId="77777777" w:rsidR="00952C3A" w:rsidRPr="00952C3A" w:rsidRDefault="00952C3A" w:rsidP="00952C3A">
            <w:r w:rsidRPr="00952C3A">
              <w:t>6</w:t>
            </w:r>
          </w:p>
        </w:tc>
        <w:tc>
          <w:tcPr>
            <w:tcW w:w="1860" w:type="dxa"/>
            <w:noWrap/>
            <w:hideMark/>
          </w:tcPr>
          <w:p w14:paraId="5366F240" w14:textId="77777777" w:rsidR="00952C3A" w:rsidRPr="00952C3A" w:rsidRDefault="00952C3A" w:rsidP="00952C3A">
            <w:r w:rsidRPr="00952C3A">
              <w:t>1429</w:t>
            </w:r>
          </w:p>
        </w:tc>
      </w:tr>
      <w:tr w:rsidR="00952C3A" w:rsidRPr="00952C3A" w14:paraId="27C5532E" w14:textId="77777777" w:rsidTr="00952C3A">
        <w:trPr>
          <w:trHeight w:val="300"/>
        </w:trPr>
        <w:tc>
          <w:tcPr>
            <w:tcW w:w="520" w:type="dxa"/>
            <w:noWrap/>
            <w:hideMark/>
          </w:tcPr>
          <w:p w14:paraId="51CEAF47" w14:textId="77777777" w:rsidR="00952C3A" w:rsidRPr="00952C3A" w:rsidRDefault="00952C3A" w:rsidP="00952C3A">
            <w:r w:rsidRPr="00952C3A">
              <w:t>2009</w:t>
            </w:r>
          </w:p>
        </w:tc>
        <w:tc>
          <w:tcPr>
            <w:tcW w:w="740" w:type="dxa"/>
            <w:noWrap/>
            <w:hideMark/>
          </w:tcPr>
          <w:p w14:paraId="01270BC4" w14:textId="77777777" w:rsidR="00952C3A" w:rsidRPr="00952C3A" w:rsidRDefault="00952C3A" w:rsidP="00952C3A">
            <w:r w:rsidRPr="00952C3A">
              <w:t>7</w:t>
            </w:r>
          </w:p>
        </w:tc>
        <w:tc>
          <w:tcPr>
            <w:tcW w:w="1860" w:type="dxa"/>
            <w:noWrap/>
            <w:hideMark/>
          </w:tcPr>
          <w:p w14:paraId="51FB10EE" w14:textId="77777777" w:rsidR="00952C3A" w:rsidRPr="00952C3A" w:rsidRDefault="00952C3A" w:rsidP="00952C3A">
            <w:r w:rsidRPr="00952C3A">
              <w:t>1205</w:t>
            </w:r>
          </w:p>
        </w:tc>
      </w:tr>
      <w:tr w:rsidR="00952C3A" w:rsidRPr="00952C3A" w14:paraId="7AA86D0C" w14:textId="77777777" w:rsidTr="00952C3A">
        <w:trPr>
          <w:trHeight w:val="300"/>
        </w:trPr>
        <w:tc>
          <w:tcPr>
            <w:tcW w:w="520" w:type="dxa"/>
            <w:noWrap/>
            <w:hideMark/>
          </w:tcPr>
          <w:p w14:paraId="5814CD0C" w14:textId="77777777" w:rsidR="00952C3A" w:rsidRPr="00952C3A" w:rsidRDefault="00952C3A" w:rsidP="00952C3A">
            <w:r w:rsidRPr="00952C3A">
              <w:t>2009</w:t>
            </w:r>
          </w:p>
        </w:tc>
        <w:tc>
          <w:tcPr>
            <w:tcW w:w="740" w:type="dxa"/>
            <w:noWrap/>
            <w:hideMark/>
          </w:tcPr>
          <w:p w14:paraId="310B2E2F" w14:textId="77777777" w:rsidR="00952C3A" w:rsidRPr="00952C3A" w:rsidRDefault="00952C3A" w:rsidP="00952C3A">
            <w:r w:rsidRPr="00952C3A">
              <w:t>8</w:t>
            </w:r>
          </w:p>
        </w:tc>
        <w:tc>
          <w:tcPr>
            <w:tcW w:w="1860" w:type="dxa"/>
            <w:noWrap/>
            <w:hideMark/>
          </w:tcPr>
          <w:p w14:paraId="14F79F56" w14:textId="77777777" w:rsidR="00952C3A" w:rsidRPr="00952C3A" w:rsidRDefault="00952C3A" w:rsidP="00952C3A">
            <w:r w:rsidRPr="00952C3A">
              <w:t>890</w:t>
            </w:r>
          </w:p>
        </w:tc>
      </w:tr>
      <w:tr w:rsidR="00952C3A" w:rsidRPr="00952C3A" w14:paraId="00F7A31F" w14:textId="77777777" w:rsidTr="00952C3A">
        <w:trPr>
          <w:trHeight w:val="300"/>
        </w:trPr>
        <w:tc>
          <w:tcPr>
            <w:tcW w:w="520" w:type="dxa"/>
            <w:noWrap/>
            <w:hideMark/>
          </w:tcPr>
          <w:p w14:paraId="2A6C5827" w14:textId="77777777" w:rsidR="00952C3A" w:rsidRPr="00952C3A" w:rsidRDefault="00952C3A" w:rsidP="00952C3A">
            <w:r w:rsidRPr="00952C3A">
              <w:t>2009</w:t>
            </w:r>
          </w:p>
        </w:tc>
        <w:tc>
          <w:tcPr>
            <w:tcW w:w="740" w:type="dxa"/>
            <w:noWrap/>
            <w:hideMark/>
          </w:tcPr>
          <w:p w14:paraId="197E8E23" w14:textId="77777777" w:rsidR="00952C3A" w:rsidRPr="00952C3A" w:rsidRDefault="00952C3A" w:rsidP="00952C3A">
            <w:r w:rsidRPr="00952C3A">
              <w:t>9</w:t>
            </w:r>
          </w:p>
        </w:tc>
        <w:tc>
          <w:tcPr>
            <w:tcW w:w="1860" w:type="dxa"/>
            <w:noWrap/>
            <w:hideMark/>
          </w:tcPr>
          <w:p w14:paraId="271F9082" w14:textId="77777777" w:rsidR="00952C3A" w:rsidRPr="00952C3A" w:rsidRDefault="00952C3A" w:rsidP="00952C3A">
            <w:r w:rsidRPr="00952C3A">
              <w:t>1320</w:t>
            </w:r>
          </w:p>
        </w:tc>
      </w:tr>
      <w:tr w:rsidR="00952C3A" w:rsidRPr="00952C3A" w14:paraId="25EDD533" w14:textId="77777777" w:rsidTr="00952C3A">
        <w:trPr>
          <w:trHeight w:val="300"/>
        </w:trPr>
        <w:tc>
          <w:tcPr>
            <w:tcW w:w="520" w:type="dxa"/>
            <w:noWrap/>
            <w:hideMark/>
          </w:tcPr>
          <w:p w14:paraId="37399236" w14:textId="77777777" w:rsidR="00952C3A" w:rsidRPr="00952C3A" w:rsidRDefault="00952C3A" w:rsidP="00952C3A">
            <w:r w:rsidRPr="00952C3A">
              <w:t>2009</w:t>
            </w:r>
          </w:p>
        </w:tc>
        <w:tc>
          <w:tcPr>
            <w:tcW w:w="740" w:type="dxa"/>
            <w:noWrap/>
            <w:hideMark/>
          </w:tcPr>
          <w:p w14:paraId="36AAF311" w14:textId="77777777" w:rsidR="00952C3A" w:rsidRPr="00952C3A" w:rsidRDefault="00952C3A" w:rsidP="00952C3A">
            <w:r w:rsidRPr="00952C3A">
              <w:t>10</w:t>
            </w:r>
          </w:p>
        </w:tc>
        <w:tc>
          <w:tcPr>
            <w:tcW w:w="1860" w:type="dxa"/>
            <w:noWrap/>
            <w:hideMark/>
          </w:tcPr>
          <w:p w14:paraId="573BA320" w14:textId="77777777" w:rsidR="00952C3A" w:rsidRPr="00952C3A" w:rsidRDefault="00952C3A" w:rsidP="00952C3A">
            <w:r w:rsidRPr="00952C3A">
              <w:t>1276</w:t>
            </w:r>
          </w:p>
        </w:tc>
      </w:tr>
      <w:tr w:rsidR="00952C3A" w:rsidRPr="00952C3A" w14:paraId="3AA7920F" w14:textId="77777777" w:rsidTr="00952C3A">
        <w:trPr>
          <w:trHeight w:val="300"/>
        </w:trPr>
        <w:tc>
          <w:tcPr>
            <w:tcW w:w="520" w:type="dxa"/>
            <w:noWrap/>
            <w:hideMark/>
          </w:tcPr>
          <w:p w14:paraId="3018BF73" w14:textId="77777777" w:rsidR="00952C3A" w:rsidRPr="00952C3A" w:rsidRDefault="00952C3A" w:rsidP="00952C3A">
            <w:r w:rsidRPr="00952C3A">
              <w:t>2009</w:t>
            </w:r>
          </w:p>
        </w:tc>
        <w:tc>
          <w:tcPr>
            <w:tcW w:w="740" w:type="dxa"/>
            <w:noWrap/>
            <w:hideMark/>
          </w:tcPr>
          <w:p w14:paraId="407561EA" w14:textId="77777777" w:rsidR="00952C3A" w:rsidRPr="00952C3A" w:rsidRDefault="00952C3A" w:rsidP="00952C3A">
            <w:r w:rsidRPr="00952C3A">
              <w:t>11</w:t>
            </w:r>
          </w:p>
        </w:tc>
        <w:tc>
          <w:tcPr>
            <w:tcW w:w="1860" w:type="dxa"/>
            <w:noWrap/>
            <w:hideMark/>
          </w:tcPr>
          <w:p w14:paraId="723A1E41" w14:textId="77777777" w:rsidR="00952C3A" w:rsidRPr="00952C3A" w:rsidRDefault="00952C3A" w:rsidP="00952C3A">
            <w:r w:rsidRPr="00952C3A">
              <w:t>1757</w:t>
            </w:r>
          </w:p>
        </w:tc>
      </w:tr>
      <w:tr w:rsidR="00952C3A" w:rsidRPr="00952C3A" w14:paraId="546B6148" w14:textId="77777777" w:rsidTr="00952C3A">
        <w:trPr>
          <w:trHeight w:val="300"/>
        </w:trPr>
        <w:tc>
          <w:tcPr>
            <w:tcW w:w="520" w:type="dxa"/>
            <w:noWrap/>
            <w:hideMark/>
          </w:tcPr>
          <w:p w14:paraId="499B1966" w14:textId="77777777" w:rsidR="00952C3A" w:rsidRPr="00952C3A" w:rsidRDefault="00952C3A" w:rsidP="00952C3A">
            <w:r w:rsidRPr="00952C3A">
              <w:t>2009</w:t>
            </w:r>
          </w:p>
        </w:tc>
        <w:tc>
          <w:tcPr>
            <w:tcW w:w="740" w:type="dxa"/>
            <w:noWrap/>
            <w:hideMark/>
          </w:tcPr>
          <w:p w14:paraId="5E2A30A0" w14:textId="77777777" w:rsidR="00952C3A" w:rsidRPr="00952C3A" w:rsidRDefault="00952C3A" w:rsidP="00952C3A">
            <w:r w:rsidRPr="00952C3A">
              <w:t>12</w:t>
            </w:r>
          </w:p>
        </w:tc>
        <w:tc>
          <w:tcPr>
            <w:tcW w:w="1860" w:type="dxa"/>
            <w:noWrap/>
            <w:hideMark/>
          </w:tcPr>
          <w:p w14:paraId="13984A69" w14:textId="77777777" w:rsidR="00952C3A" w:rsidRPr="00952C3A" w:rsidRDefault="00952C3A" w:rsidP="00952C3A">
            <w:r w:rsidRPr="00952C3A">
              <w:t>1525</w:t>
            </w:r>
          </w:p>
        </w:tc>
      </w:tr>
      <w:tr w:rsidR="00952C3A" w:rsidRPr="00952C3A" w14:paraId="0E78BEA1" w14:textId="77777777" w:rsidTr="00952C3A">
        <w:trPr>
          <w:trHeight w:val="300"/>
        </w:trPr>
        <w:tc>
          <w:tcPr>
            <w:tcW w:w="520" w:type="dxa"/>
            <w:noWrap/>
            <w:hideMark/>
          </w:tcPr>
          <w:p w14:paraId="367FD768" w14:textId="77777777" w:rsidR="00952C3A" w:rsidRPr="00952C3A" w:rsidRDefault="00952C3A" w:rsidP="00952C3A">
            <w:r w:rsidRPr="00952C3A">
              <w:t>2010</w:t>
            </w:r>
          </w:p>
        </w:tc>
        <w:tc>
          <w:tcPr>
            <w:tcW w:w="740" w:type="dxa"/>
            <w:noWrap/>
            <w:hideMark/>
          </w:tcPr>
          <w:p w14:paraId="617778DC" w14:textId="77777777" w:rsidR="00952C3A" w:rsidRPr="00952C3A" w:rsidRDefault="00952C3A" w:rsidP="00952C3A">
            <w:r w:rsidRPr="00952C3A">
              <w:t>1</w:t>
            </w:r>
          </w:p>
        </w:tc>
        <w:tc>
          <w:tcPr>
            <w:tcW w:w="1860" w:type="dxa"/>
            <w:noWrap/>
            <w:hideMark/>
          </w:tcPr>
          <w:p w14:paraId="3F648616" w14:textId="77777777" w:rsidR="00952C3A" w:rsidRPr="00952C3A" w:rsidRDefault="00952C3A" w:rsidP="00952C3A">
            <w:r w:rsidRPr="00952C3A">
              <w:t>1584.142857</w:t>
            </w:r>
          </w:p>
        </w:tc>
      </w:tr>
      <w:tr w:rsidR="00952C3A" w:rsidRPr="00952C3A" w14:paraId="1785DD2B" w14:textId="77777777" w:rsidTr="00952C3A">
        <w:trPr>
          <w:trHeight w:val="300"/>
        </w:trPr>
        <w:tc>
          <w:tcPr>
            <w:tcW w:w="520" w:type="dxa"/>
            <w:noWrap/>
            <w:hideMark/>
          </w:tcPr>
          <w:p w14:paraId="4935E8A6" w14:textId="77777777" w:rsidR="00952C3A" w:rsidRPr="00952C3A" w:rsidRDefault="00952C3A" w:rsidP="00952C3A">
            <w:r w:rsidRPr="00952C3A">
              <w:t>2010</w:t>
            </w:r>
          </w:p>
        </w:tc>
        <w:tc>
          <w:tcPr>
            <w:tcW w:w="740" w:type="dxa"/>
            <w:noWrap/>
            <w:hideMark/>
          </w:tcPr>
          <w:p w14:paraId="342B110E" w14:textId="77777777" w:rsidR="00952C3A" w:rsidRPr="00952C3A" w:rsidRDefault="00952C3A" w:rsidP="00952C3A">
            <w:r w:rsidRPr="00952C3A">
              <w:t>2</w:t>
            </w:r>
          </w:p>
        </w:tc>
        <w:tc>
          <w:tcPr>
            <w:tcW w:w="1860" w:type="dxa"/>
            <w:noWrap/>
            <w:hideMark/>
          </w:tcPr>
          <w:p w14:paraId="733A1D60" w14:textId="77777777" w:rsidR="00952C3A" w:rsidRPr="00952C3A" w:rsidRDefault="00952C3A" w:rsidP="00952C3A">
            <w:r w:rsidRPr="00952C3A">
              <w:t>1608.588235</w:t>
            </w:r>
          </w:p>
        </w:tc>
      </w:tr>
      <w:tr w:rsidR="00952C3A" w:rsidRPr="00952C3A" w14:paraId="7C1EACAB" w14:textId="77777777" w:rsidTr="00952C3A">
        <w:trPr>
          <w:trHeight w:val="300"/>
        </w:trPr>
        <w:tc>
          <w:tcPr>
            <w:tcW w:w="520" w:type="dxa"/>
            <w:noWrap/>
            <w:hideMark/>
          </w:tcPr>
          <w:p w14:paraId="058286AD" w14:textId="77777777" w:rsidR="00952C3A" w:rsidRPr="00952C3A" w:rsidRDefault="00952C3A" w:rsidP="00952C3A">
            <w:r w:rsidRPr="00952C3A">
              <w:t>2010</w:t>
            </w:r>
          </w:p>
        </w:tc>
        <w:tc>
          <w:tcPr>
            <w:tcW w:w="740" w:type="dxa"/>
            <w:noWrap/>
            <w:hideMark/>
          </w:tcPr>
          <w:p w14:paraId="7B755C55" w14:textId="77777777" w:rsidR="00952C3A" w:rsidRPr="00952C3A" w:rsidRDefault="00952C3A" w:rsidP="00952C3A">
            <w:r w:rsidRPr="00952C3A">
              <w:t>3</w:t>
            </w:r>
          </w:p>
        </w:tc>
        <w:tc>
          <w:tcPr>
            <w:tcW w:w="1860" w:type="dxa"/>
            <w:noWrap/>
            <w:hideMark/>
          </w:tcPr>
          <w:p w14:paraId="60641FA3" w14:textId="77777777" w:rsidR="00952C3A" w:rsidRPr="00952C3A" w:rsidRDefault="00952C3A" w:rsidP="00952C3A">
            <w:r w:rsidRPr="00952C3A">
              <w:t>1578</w:t>
            </w:r>
          </w:p>
        </w:tc>
      </w:tr>
      <w:tr w:rsidR="00952C3A" w:rsidRPr="00952C3A" w14:paraId="4DD3529A" w14:textId="77777777" w:rsidTr="00952C3A">
        <w:trPr>
          <w:trHeight w:val="300"/>
        </w:trPr>
        <w:tc>
          <w:tcPr>
            <w:tcW w:w="520" w:type="dxa"/>
            <w:noWrap/>
            <w:hideMark/>
          </w:tcPr>
          <w:p w14:paraId="3FD31102" w14:textId="77777777" w:rsidR="00952C3A" w:rsidRPr="00952C3A" w:rsidRDefault="00952C3A" w:rsidP="00952C3A">
            <w:r w:rsidRPr="00952C3A">
              <w:t>2010</w:t>
            </w:r>
          </w:p>
        </w:tc>
        <w:tc>
          <w:tcPr>
            <w:tcW w:w="740" w:type="dxa"/>
            <w:noWrap/>
            <w:hideMark/>
          </w:tcPr>
          <w:p w14:paraId="1F40615B" w14:textId="77777777" w:rsidR="00952C3A" w:rsidRPr="00952C3A" w:rsidRDefault="00952C3A" w:rsidP="00952C3A">
            <w:r w:rsidRPr="00952C3A">
              <w:t>4</w:t>
            </w:r>
          </w:p>
        </w:tc>
        <w:tc>
          <w:tcPr>
            <w:tcW w:w="1860" w:type="dxa"/>
            <w:noWrap/>
            <w:hideMark/>
          </w:tcPr>
          <w:p w14:paraId="03E39B8E" w14:textId="77777777" w:rsidR="00952C3A" w:rsidRPr="00952C3A" w:rsidRDefault="00952C3A" w:rsidP="00952C3A">
            <w:r w:rsidRPr="00952C3A">
              <w:t>1604</w:t>
            </w:r>
          </w:p>
        </w:tc>
      </w:tr>
      <w:tr w:rsidR="00952C3A" w:rsidRPr="00952C3A" w14:paraId="6A401DD3" w14:textId="77777777" w:rsidTr="00952C3A">
        <w:trPr>
          <w:trHeight w:val="300"/>
        </w:trPr>
        <w:tc>
          <w:tcPr>
            <w:tcW w:w="520" w:type="dxa"/>
            <w:noWrap/>
            <w:hideMark/>
          </w:tcPr>
          <w:p w14:paraId="3F14CABE" w14:textId="77777777" w:rsidR="00952C3A" w:rsidRPr="00952C3A" w:rsidRDefault="00952C3A" w:rsidP="00952C3A">
            <w:r w:rsidRPr="00952C3A">
              <w:t>2010</w:t>
            </w:r>
          </w:p>
        </w:tc>
        <w:tc>
          <w:tcPr>
            <w:tcW w:w="740" w:type="dxa"/>
            <w:noWrap/>
            <w:hideMark/>
          </w:tcPr>
          <w:p w14:paraId="1BB2AAF9" w14:textId="77777777" w:rsidR="00952C3A" w:rsidRPr="00952C3A" w:rsidRDefault="00952C3A" w:rsidP="00952C3A">
            <w:r w:rsidRPr="00952C3A">
              <w:t>5</w:t>
            </w:r>
          </w:p>
        </w:tc>
        <w:tc>
          <w:tcPr>
            <w:tcW w:w="1860" w:type="dxa"/>
            <w:noWrap/>
            <w:hideMark/>
          </w:tcPr>
          <w:p w14:paraId="3055E507" w14:textId="77777777" w:rsidR="00952C3A" w:rsidRPr="00952C3A" w:rsidRDefault="00952C3A" w:rsidP="00952C3A">
            <w:r w:rsidRPr="00952C3A">
              <w:t>1758</w:t>
            </w:r>
          </w:p>
        </w:tc>
      </w:tr>
      <w:tr w:rsidR="00952C3A" w:rsidRPr="00952C3A" w14:paraId="2F582D97" w14:textId="77777777" w:rsidTr="00952C3A">
        <w:trPr>
          <w:trHeight w:val="300"/>
        </w:trPr>
        <w:tc>
          <w:tcPr>
            <w:tcW w:w="520" w:type="dxa"/>
            <w:noWrap/>
            <w:hideMark/>
          </w:tcPr>
          <w:p w14:paraId="38C51127" w14:textId="77777777" w:rsidR="00952C3A" w:rsidRPr="00952C3A" w:rsidRDefault="00952C3A" w:rsidP="00952C3A">
            <w:r w:rsidRPr="00952C3A">
              <w:t>2010</w:t>
            </w:r>
          </w:p>
        </w:tc>
        <w:tc>
          <w:tcPr>
            <w:tcW w:w="740" w:type="dxa"/>
            <w:noWrap/>
            <w:hideMark/>
          </w:tcPr>
          <w:p w14:paraId="7B2FD56A" w14:textId="77777777" w:rsidR="00952C3A" w:rsidRPr="00952C3A" w:rsidRDefault="00952C3A" w:rsidP="00952C3A">
            <w:r w:rsidRPr="00952C3A">
              <w:t>6</w:t>
            </w:r>
          </w:p>
        </w:tc>
        <w:tc>
          <w:tcPr>
            <w:tcW w:w="1860" w:type="dxa"/>
            <w:noWrap/>
            <w:hideMark/>
          </w:tcPr>
          <w:p w14:paraId="751B31F3" w14:textId="77777777" w:rsidR="00952C3A" w:rsidRPr="00952C3A" w:rsidRDefault="00952C3A" w:rsidP="00952C3A">
            <w:r w:rsidRPr="00952C3A">
              <w:t>1627.655172</w:t>
            </w:r>
          </w:p>
        </w:tc>
      </w:tr>
      <w:tr w:rsidR="00952C3A" w:rsidRPr="00952C3A" w14:paraId="12E95A9D" w14:textId="77777777" w:rsidTr="00952C3A">
        <w:trPr>
          <w:trHeight w:val="300"/>
        </w:trPr>
        <w:tc>
          <w:tcPr>
            <w:tcW w:w="520" w:type="dxa"/>
            <w:noWrap/>
            <w:hideMark/>
          </w:tcPr>
          <w:p w14:paraId="64D9CC80" w14:textId="77777777" w:rsidR="00952C3A" w:rsidRPr="00952C3A" w:rsidRDefault="00952C3A" w:rsidP="00952C3A">
            <w:r w:rsidRPr="00952C3A">
              <w:t>2010</w:t>
            </w:r>
          </w:p>
        </w:tc>
        <w:tc>
          <w:tcPr>
            <w:tcW w:w="740" w:type="dxa"/>
            <w:noWrap/>
            <w:hideMark/>
          </w:tcPr>
          <w:p w14:paraId="128731C1" w14:textId="77777777" w:rsidR="00952C3A" w:rsidRPr="00952C3A" w:rsidRDefault="00952C3A" w:rsidP="00952C3A">
            <w:r w:rsidRPr="00952C3A">
              <w:t>7</w:t>
            </w:r>
          </w:p>
        </w:tc>
        <w:tc>
          <w:tcPr>
            <w:tcW w:w="1860" w:type="dxa"/>
            <w:noWrap/>
            <w:hideMark/>
          </w:tcPr>
          <w:p w14:paraId="678C7820" w14:textId="77777777" w:rsidR="00952C3A" w:rsidRPr="00952C3A" w:rsidRDefault="00952C3A" w:rsidP="00952C3A">
            <w:r w:rsidRPr="00952C3A">
              <w:t>1457</w:t>
            </w:r>
          </w:p>
        </w:tc>
      </w:tr>
      <w:tr w:rsidR="00952C3A" w:rsidRPr="00952C3A" w14:paraId="0D41A065" w14:textId="77777777" w:rsidTr="00952C3A">
        <w:trPr>
          <w:trHeight w:val="300"/>
        </w:trPr>
        <w:tc>
          <w:tcPr>
            <w:tcW w:w="520" w:type="dxa"/>
            <w:noWrap/>
            <w:hideMark/>
          </w:tcPr>
          <w:p w14:paraId="1D45FD99" w14:textId="77777777" w:rsidR="00952C3A" w:rsidRPr="00952C3A" w:rsidRDefault="00952C3A" w:rsidP="00952C3A">
            <w:r w:rsidRPr="00952C3A">
              <w:t>2010</w:t>
            </w:r>
          </w:p>
        </w:tc>
        <w:tc>
          <w:tcPr>
            <w:tcW w:w="740" w:type="dxa"/>
            <w:noWrap/>
            <w:hideMark/>
          </w:tcPr>
          <w:p w14:paraId="211E91C7" w14:textId="77777777" w:rsidR="00952C3A" w:rsidRPr="00952C3A" w:rsidRDefault="00952C3A" w:rsidP="00952C3A">
            <w:r w:rsidRPr="00952C3A">
              <w:t>8</w:t>
            </w:r>
          </w:p>
        </w:tc>
        <w:tc>
          <w:tcPr>
            <w:tcW w:w="1860" w:type="dxa"/>
            <w:noWrap/>
            <w:hideMark/>
          </w:tcPr>
          <w:p w14:paraId="2CCB45CD" w14:textId="77777777" w:rsidR="00952C3A" w:rsidRPr="00952C3A" w:rsidRDefault="00952C3A" w:rsidP="00952C3A">
            <w:r w:rsidRPr="00952C3A">
              <w:t>1607</w:t>
            </w:r>
          </w:p>
        </w:tc>
      </w:tr>
      <w:tr w:rsidR="00952C3A" w:rsidRPr="00952C3A" w14:paraId="6B1F039E" w14:textId="77777777" w:rsidTr="00952C3A">
        <w:trPr>
          <w:trHeight w:val="300"/>
        </w:trPr>
        <w:tc>
          <w:tcPr>
            <w:tcW w:w="520" w:type="dxa"/>
            <w:noWrap/>
            <w:hideMark/>
          </w:tcPr>
          <w:p w14:paraId="29B2EAC8" w14:textId="77777777" w:rsidR="00952C3A" w:rsidRPr="00952C3A" w:rsidRDefault="00952C3A" w:rsidP="00952C3A">
            <w:r w:rsidRPr="00952C3A">
              <w:t>2010</w:t>
            </w:r>
          </w:p>
        </w:tc>
        <w:tc>
          <w:tcPr>
            <w:tcW w:w="740" w:type="dxa"/>
            <w:noWrap/>
            <w:hideMark/>
          </w:tcPr>
          <w:p w14:paraId="4FE5B4F3" w14:textId="77777777" w:rsidR="00952C3A" w:rsidRPr="00952C3A" w:rsidRDefault="00952C3A" w:rsidP="00952C3A">
            <w:r w:rsidRPr="00952C3A">
              <w:t>9</w:t>
            </w:r>
          </w:p>
        </w:tc>
        <w:tc>
          <w:tcPr>
            <w:tcW w:w="1860" w:type="dxa"/>
            <w:noWrap/>
            <w:hideMark/>
          </w:tcPr>
          <w:p w14:paraId="3A5BB441" w14:textId="77777777" w:rsidR="00952C3A" w:rsidRPr="00952C3A" w:rsidRDefault="00952C3A" w:rsidP="00952C3A">
            <w:r w:rsidRPr="00952C3A">
              <w:t>1808</w:t>
            </w:r>
          </w:p>
        </w:tc>
      </w:tr>
      <w:tr w:rsidR="00952C3A" w:rsidRPr="00952C3A" w14:paraId="550D6183" w14:textId="77777777" w:rsidTr="00952C3A">
        <w:trPr>
          <w:trHeight w:val="300"/>
        </w:trPr>
        <w:tc>
          <w:tcPr>
            <w:tcW w:w="520" w:type="dxa"/>
            <w:noWrap/>
            <w:hideMark/>
          </w:tcPr>
          <w:p w14:paraId="1FDAB4B8" w14:textId="77777777" w:rsidR="00952C3A" w:rsidRPr="00952C3A" w:rsidRDefault="00952C3A" w:rsidP="00952C3A">
            <w:r w:rsidRPr="00952C3A">
              <w:t>2010</w:t>
            </w:r>
          </w:p>
        </w:tc>
        <w:tc>
          <w:tcPr>
            <w:tcW w:w="740" w:type="dxa"/>
            <w:noWrap/>
            <w:hideMark/>
          </w:tcPr>
          <w:p w14:paraId="2453B51C" w14:textId="77777777" w:rsidR="00952C3A" w:rsidRPr="00952C3A" w:rsidRDefault="00952C3A" w:rsidP="00952C3A">
            <w:r w:rsidRPr="00952C3A">
              <w:t>10</w:t>
            </w:r>
          </w:p>
        </w:tc>
        <w:tc>
          <w:tcPr>
            <w:tcW w:w="1860" w:type="dxa"/>
            <w:noWrap/>
            <w:hideMark/>
          </w:tcPr>
          <w:p w14:paraId="3A57CAD7" w14:textId="77777777" w:rsidR="00952C3A" w:rsidRPr="00952C3A" w:rsidRDefault="00952C3A" w:rsidP="00952C3A">
            <w:r w:rsidRPr="00952C3A">
              <w:t>1866</w:t>
            </w:r>
          </w:p>
        </w:tc>
      </w:tr>
      <w:tr w:rsidR="00952C3A" w:rsidRPr="00952C3A" w14:paraId="42AA405E" w14:textId="77777777" w:rsidTr="00952C3A">
        <w:trPr>
          <w:trHeight w:val="300"/>
        </w:trPr>
        <w:tc>
          <w:tcPr>
            <w:tcW w:w="520" w:type="dxa"/>
            <w:noWrap/>
            <w:hideMark/>
          </w:tcPr>
          <w:p w14:paraId="7D62BC66" w14:textId="77777777" w:rsidR="00952C3A" w:rsidRPr="00952C3A" w:rsidRDefault="00952C3A" w:rsidP="00952C3A">
            <w:r w:rsidRPr="00952C3A">
              <w:t>2010</w:t>
            </w:r>
          </w:p>
        </w:tc>
        <w:tc>
          <w:tcPr>
            <w:tcW w:w="740" w:type="dxa"/>
            <w:noWrap/>
            <w:hideMark/>
          </w:tcPr>
          <w:p w14:paraId="4FE27EC7" w14:textId="77777777" w:rsidR="00952C3A" w:rsidRPr="00952C3A" w:rsidRDefault="00952C3A" w:rsidP="00952C3A">
            <w:r w:rsidRPr="00952C3A">
              <w:t>11</w:t>
            </w:r>
          </w:p>
        </w:tc>
        <w:tc>
          <w:tcPr>
            <w:tcW w:w="1860" w:type="dxa"/>
            <w:noWrap/>
            <w:hideMark/>
          </w:tcPr>
          <w:p w14:paraId="3F267D85" w14:textId="77777777" w:rsidR="00952C3A" w:rsidRPr="00952C3A" w:rsidRDefault="00952C3A" w:rsidP="00952C3A">
            <w:r w:rsidRPr="00952C3A">
              <w:t>1934</w:t>
            </w:r>
          </w:p>
        </w:tc>
      </w:tr>
      <w:tr w:rsidR="00952C3A" w:rsidRPr="00952C3A" w14:paraId="41985043" w14:textId="77777777" w:rsidTr="00952C3A">
        <w:trPr>
          <w:trHeight w:val="300"/>
        </w:trPr>
        <w:tc>
          <w:tcPr>
            <w:tcW w:w="520" w:type="dxa"/>
            <w:noWrap/>
            <w:hideMark/>
          </w:tcPr>
          <w:p w14:paraId="187422F4" w14:textId="77777777" w:rsidR="00952C3A" w:rsidRPr="00952C3A" w:rsidRDefault="00952C3A" w:rsidP="00952C3A">
            <w:r w:rsidRPr="00952C3A">
              <w:t>2010</w:t>
            </w:r>
          </w:p>
        </w:tc>
        <w:tc>
          <w:tcPr>
            <w:tcW w:w="740" w:type="dxa"/>
            <w:noWrap/>
            <w:hideMark/>
          </w:tcPr>
          <w:p w14:paraId="3A6DA516" w14:textId="77777777" w:rsidR="00952C3A" w:rsidRPr="00952C3A" w:rsidRDefault="00952C3A" w:rsidP="00952C3A">
            <w:r w:rsidRPr="00952C3A">
              <w:t>12</w:t>
            </w:r>
          </w:p>
        </w:tc>
        <w:tc>
          <w:tcPr>
            <w:tcW w:w="1860" w:type="dxa"/>
            <w:noWrap/>
            <w:hideMark/>
          </w:tcPr>
          <w:p w14:paraId="1B630A8C" w14:textId="77777777" w:rsidR="00952C3A" w:rsidRPr="00952C3A" w:rsidRDefault="00952C3A" w:rsidP="00952C3A">
            <w:r w:rsidRPr="00952C3A">
              <w:t>2294</w:t>
            </w:r>
          </w:p>
        </w:tc>
      </w:tr>
      <w:tr w:rsidR="00952C3A" w:rsidRPr="00952C3A" w14:paraId="351FA79E" w14:textId="77777777" w:rsidTr="00952C3A">
        <w:trPr>
          <w:trHeight w:val="300"/>
        </w:trPr>
        <w:tc>
          <w:tcPr>
            <w:tcW w:w="520" w:type="dxa"/>
            <w:noWrap/>
            <w:hideMark/>
          </w:tcPr>
          <w:p w14:paraId="0B4BE50C" w14:textId="77777777" w:rsidR="00952C3A" w:rsidRPr="00952C3A" w:rsidRDefault="00952C3A" w:rsidP="00952C3A">
            <w:r w:rsidRPr="00952C3A">
              <w:t>2011</w:t>
            </w:r>
          </w:p>
        </w:tc>
        <w:tc>
          <w:tcPr>
            <w:tcW w:w="740" w:type="dxa"/>
            <w:noWrap/>
            <w:hideMark/>
          </w:tcPr>
          <w:p w14:paraId="799EB481" w14:textId="77777777" w:rsidR="00952C3A" w:rsidRPr="00952C3A" w:rsidRDefault="00952C3A" w:rsidP="00952C3A">
            <w:r w:rsidRPr="00952C3A">
              <w:t>1</w:t>
            </w:r>
          </w:p>
        </w:tc>
        <w:tc>
          <w:tcPr>
            <w:tcW w:w="1860" w:type="dxa"/>
            <w:noWrap/>
            <w:hideMark/>
          </w:tcPr>
          <w:p w14:paraId="587FAD13" w14:textId="77777777" w:rsidR="00952C3A" w:rsidRPr="00952C3A" w:rsidRDefault="00952C3A" w:rsidP="00952C3A">
            <w:r w:rsidRPr="00952C3A">
              <w:t>2165.833333</w:t>
            </w:r>
          </w:p>
        </w:tc>
      </w:tr>
      <w:tr w:rsidR="00952C3A" w:rsidRPr="00952C3A" w14:paraId="78C7CC14" w14:textId="77777777" w:rsidTr="00952C3A">
        <w:trPr>
          <w:trHeight w:val="300"/>
        </w:trPr>
        <w:tc>
          <w:tcPr>
            <w:tcW w:w="520" w:type="dxa"/>
            <w:noWrap/>
            <w:hideMark/>
          </w:tcPr>
          <w:p w14:paraId="1A6E1997" w14:textId="77777777" w:rsidR="00952C3A" w:rsidRPr="00952C3A" w:rsidRDefault="00952C3A" w:rsidP="00952C3A">
            <w:r w:rsidRPr="00952C3A">
              <w:t>2011</w:t>
            </w:r>
          </w:p>
        </w:tc>
        <w:tc>
          <w:tcPr>
            <w:tcW w:w="740" w:type="dxa"/>
            <w:noWrap/>
            <w:hideMark/>
          </w:tcPr>
          <w:p w14:paraId="0CD86A62" w14:textId="77777777" w:rsidR="00952C3A" w:rsidRPr="00952C3A" w:rsidRDefault="00952C3A" w:rsidP="00952C3A">
            <w:r w:rsidRPr="00952C3A">
              <w:t>2</w:t>
            </w:r>
          </w:p>
        </w:tc>
        <w:tc>
          <w:tcPr>
            <w:tcW w:w="1860" w:type="dxa"/>
            <w:noWrap/>
            <w:hideMark/>
          </w:tcPr>
          <w:p w14:paraId="6575F1BD" w14:textId="77777777" w:rsidR="00952C3A" w:rsidRPr="00952C3A" w:rsidRDefault="00952C3A" w:rsidP="00952C3A">
            <w:r w:rsidRPr="00952C3A">
              <w:t>2334</w:t>
            </w:r>
          </w:p>
        </w:tc>
      </w:tr>
      <w:tr w:rsidR="00952C3A" w:rsidRPr="00952C3A" w14:paraId="4F62B77D" w14:textId="77777777" w:rsidTr="00952C3A">
        <w:trPr>
          <w:trHeight w:val="300"/>
        </w:trPr>
        <w:tc>
          <w:tcPr>
            <w:tcW w:w="520" w:type="dxa"/>
            <w:noWrap/>
            <w:hideMark/>
          </w:tcPr>
          <w:p w14:paraId="23ED151A" w14:textId="77777777" w:rsidR="00952C3A" w:rsidRPr="00952C3A" w:rsidRDefault="00952C3A" w:rsidP="00952C3A">
            <w:r w:rsidRPr="00952C3A">
              <w:t>2011</w:t>
            </w:r>
          </w:p>
        </w:tc>
        <w:tc>
          <w:tcPr>
            <w:tcW w:w="740" w:type="dxa"/>
            <w:noWrap/>
            <w:hideMark/>
          </w:tcPr>
          <w:p w14:paraId="594F4768" w14:textId="77777777" w:rsidR="00952C3A" w:rsidRPr="00952C3A" w:rsidRDefault="00952C3A" w:rsidP="00952C3A">
            <w:r w:rsidRPr="00952C3A">
              <w:t>3</w:t>
            </w:r>
          </w:p>
        </w:tc>
        <w:tc>
          <w:tcPr>
            <w:tcW w:w="1860" w:type="dxa"/>
            <w:noWrap/>
            <w:hideMark/>
          </w:tcPr>
          <w:p w14:paraId="51734D20" w14:textId="77777777" w:rsidR="00952C3A" w:rsidRPr="00952C3A" w:rsidRDefault="00952C3A" w:rsidP="00952C3A">
            <w:r w:rsidRPr="00952C3A">
              <w:t>1973</w:t>
            </w:r>
          </w:p>
        </w:tc>
      </w:tr>
      <w:tr w:rsidR="00952C3A" w:rsidRPr="00952C3A" w14:paraId="75D28C17" w14:textId="77777777" w:rsidTr="00952C3A">
        <w:trPr>
          <w:trHeight w:val="300"/>
        </w:trPr>
        <w:tc>
          <w:tcPr>
            <w:tcW w:w="520" w:type="dxa"/>
            <w:noWrap/>
            <w:hideMark/>
          </w:tcPr>
          <w:p w14:paraId="192621B6" w14:textId="77777777" w:rsidR="00952C3A" w:rsidRPr="00952C3A" w:rsidRDefault="00952C3A" w:rsidP="00952C3A">
            <w:r w:rsidRPr="00952C3A">
              <w:t>2011</w:t>
            </w:r>
          </w:p>
        </w:tc>
        <w:tc>
          <w:tcPr>
            <w:tcW w:w="740" w:type="dxa"/>
            <w:noWrap/>
            <w:hideMark/>
          </w:tcPr>
          <w:p w14:paraId="66E7FAC9" w14:textId="77777777" w:rsidR="00952C3A" w:rsidRPr="00952C3A" w:rsidRDefault="00952C3A" w:rsidP="00952C3A">
            <w:r w:rsidRPr="00952C3A">
              <w:t>4</w:t>
            </w:r>
          </w:p>
        </w:tc>
        <w:tc>
          <w:tcPr>
            <w:tcW w:w="1860" w:type="dxa"/>
            <w:noWrap/>
            <w:hideMark/>
          </w:tcPr>
          <w:p w14:paraId="6C8CEFA5" w14:textId="77777777" w:rsidR="00952C3A" w:rsidRPr="00952C3A" w:rsidRDefault="00952C3A" w:rsidP="00952C3A">
            <w:r w:rsidRPr="00952C3A">
              <w:t>2262</w:t>
            </w:r>
          </w:p>
        </w:tc>
      </w:tr>
      <w:tr w:rsidR="00952C3A" w:rsidRPr="00952C3A" w14:paraId="4BEA5FD5" w14:textId="77777777" w:rsidTr="00952C3A">
        <w:trPr>
          <w:trHeight w:val="300"/>
        </w:trPr>
        <w:tc>
          <w:tcPr>
            <w:tcW w:w="520" w:type="dxa"/>
            <w:noWrap/>
            <w:hideMark/>
          </w:tcPr>
          <w:p w14:paraId="29555800" w14:textId="77777777" w:rsidR="00952C3A" w:rsidRPr="00952C3A" w:rsidRDefault="00952C3A" w:rsidP="00952C3A">
            <w:r w:rsidRPr="00952C3A">
              <w:t>2011</w:t>
            </w:r>
          </w:p>
        </w:tc>
        <w:tc>
          <w:tcPr>
            <w:tcW w:w="740" w:type="dxa"/>
            <w:noWrap/>
            <w:hideMark/>
          </w:tcPr>
          <w:p w14:paraId="4A1DC567" w14:textId="77777777" w:rsidR="00952C3A" w:rsidRPr="00952C3A" w:rsidRDefault="00952C3A" w:rsidP="00952C3A">
            <w:r w:rsidRPr="00952C3A">
              <w:t>5</w:t>
            </w:r>
          </w:p>
        </w:tc>
        <w:tc>
          <w:tcPr>
            <w:tcW w:w="1860" w:type="dxa"/>
            <w:noWrap/>
            <w:hideMark/>
          </w:tcPr>
          <w:p w14:paraId="732ACC3E" w14:textId="77777777" w:rsidR="00952C3A" w:rsidRPr="00952C3A" w:rsidRDefault="00952C3A" w:rsidP="00952C3A">
            <w:r w:rsidRPr="00952C3A">
              <w:t>2259</w:t>
            </w:r>
          </w:p>
        </w:tc>
      </w:tr>
      <w:tr w:rsidR="00952C3A" w:rsidRPr="00952C3A" w14:paraId="2FCBAC8C" w14:textId="77777777" w:rsidTr="00952C3A">
        <w:trPr>
          <w:trHeight w:val="300"/>
        </w:trPr>
        <w:tc>
          <w:tcPr>
            <w:tcW w:w="520" w:type="dxa"/>
            <w:noWrap/>
            <w:hideMark/>
          </w:tcPr>
          <w:p w14:paraId="796B4B36" w14:textId="77777777" w:rsidR="00952C3A" w:rsidRPr="00952C3A" w:rsidRDefault="00952C3A" w:rsidP="00952C3A">
            <w:r w:rsidRPr="00952C3A">
              <w:t>2011</w:t>
            </w:r>
          </w:p>
        </w:tc>
        <w:tc>
          <w:tcPr>
            <w:tcW w:w="740" w:type="dxa"/>
            <w:noWrap/>
            <w:hideMark/>
          </w:tcPr>
          <w:p w14:paraId="243158D8" w14:textId="77777777" w:rsidR="00952C3A" w:rsidRPr="00952C3A" w:rsidRDefault="00952C3A" w:rsidP="00952C3A">
            <w:r w:rsidRPr="00952C3A">
              <w:t>6</w:t>
            </w:r>
          </w:p>
        </w:tc>
        <w:tc>
          <w:tcPr>
            <w:tcW w:w="1860" w:type="dxa"/>
            <w:noWrap/>
            <w:hideMark/>
          </w:tcPr>
          <w:p w14:paraId="142A249F" w14:textId="77777777" w:rsidR="00952C3A" w:rsidRPr="00952C3A" w:rsidRDefault="00952C3A" w:rsidP="00952C3A">
            <w:r w:rsidRPr="00952C3A">
              <w:t>2217</w:t>
            </w:r>
          </w:p>
        </w:tc>
      </w:tr>
      <w:tr w:rsidR="00952C3A" w:rsidRPr="00952C3A" w14:paraId="4A45ECBC" w14:textId="77777777" w:rsidTr="00952C3A">
        <w:trPr>
          <w:trHeight w:val="300"/>
        </w:trPr>
        <w:tc>
          <w:tcPr>
            <w:tcW w:w="520" w:type="dxa"/>
            <w:noWrap/>
            <w:hideMark/>
          </w:tcPr>
          <w:p w14:paraId="33A746F5" w14:textId="77777777" w:rsidR="00952C3A" w:rsidRPr="00952C3A" w:rsidRDefault="00952C3A" w:rsidP="00952C3A">
            <w:r w:rsidRPr="00952C3A">
              <w:t>2011</w:t>
            </w:r>
          </w:p>
        </w:tc>
        <w:tc>
          <w:tcPr>
            <w:tcW w:w="740" w:type="dxa"/>
            <w:noWrap/>
            <w:hideMark/>
          </w:tcPr>
          <w:p w14:paraId="335A0583" w14:textId="77777777" w:rsidR="00952C3A" w:rsidRPr="00952C3A" w:rsidRDefault="00952C3A" w:rsidP="00952C3A">
            <w:r w:rsidRPr="00952C3A">
              <w:t>7</w:t>
            </w:r>
          </w:p>
        </w:tc>
        <w:tc>
          <w:tcPr>
            <w:tcW w:w="1860" w:type="dxa"/>
            <w:noWrap/>
            <w:hideMark/>
          </w:tcPr>
          <w:p w14:paraId="1F924AA2" w14:textId="77777777" w:rsidR="00952C3A" w:rsidRPr="00952C3A" w:rsidRDefault="00952C3A" w:rsidP="00952C3A">
            <w:r w:rsidRPr="00952C3A">
              <w:t>2739</w:t>
            </w:r>
          </w:p>
        </w:tc>
      </w:tr>
      <w:tr w:rsidR="00952C3A" w:rsidRPr="00952C3A" w14:paraId="1F1B3917" w14:textId="77777777" w:rsidTr="00952C3A">
        <w:trPr>
          <w:trHeight w:val="300"/>
        </w:trPr>
        <w:tc>
          <w:tcPr>
            <w:tcW w:w="520" w:type="dxa"/>
            <w:noWrap/>
            <w:hideMark/>
          </w:tcPr>
          <w:p w14:paraId="7797D7DD" w14:textId="77777777" w:rsidR="00952C3A" w:rsidRPr="00952C3A" w:rsidRDefault="00952C3A" w:rsidP="00952C3A">
            <w:r w:rsidRPr="00952C3A">
              <w:t>2011</w:t>
            </w:r>
          </w:p>
        </w:tc>
        <w:tc>
          <w:tcPr>
            <w:tcW w:w="740" w:type="dxa"/>
            <w:noWrap/>
            <w:hideMark/>
          </w:tcPr>
          <w:p w14:paraId="174124E3" w14:textId="77777777" w:rsidR="00952C3A" w:rsidRPr="00952C3A" w:rsidRDefault="00952C3A" w:rsidP="00952C3A">
            <w:r w:rsidRPr="00952C3A">
              <w:t>8</w:t>
            </w:r>
          </w:p>
        </w:tc>
        <w:tc>
          <w:tcPr>
            <w:tcW w:w="1860" w:type="dxa"/>
            <w:noWrap/>
            <w:hideMark/>
          </w:tcPr>
          <w:p w14:paraId="3930C5A6" w14:textId="77777777" w:rsidR="00952C3A" w:rsidRPr="00952C3A" w:rsidRDefault="00952C3A" w:rsidP="00952C3A">
            <w:r w:rsidRPr="00952C3A">
              <w:t>2772</w:t>
            </w:r>
          </w:p>
        </w:tc>
      </w:tr>
      <w:tr w:rsidR="00952C3A" w:rsidRPr="00952C3A" w14:paraId="328DCAFA" w14:textId="77777777" w:rsidTr="00952C3A">
        <w:trPr>
          <w:trHeight w:val="300"/>
        </w:trPr>
        <w:tc>
          <w:tcPr>
            <w:tcW w:w="520" w:type="dxa"/>
            <w:noWrap/>
            <w:hideMark/>
          </w:tcPr>
          <w:p w14:paraId="7269DB47" w14:textId="77777777" w:rsidR="00952C3A" w:rsidRPr="00952C3A" w:rsidRDefault="00952C3A" w:rsidP="00952C3A">
            <w:r w:rsidRPr="00952C3A">
              <w:t>2011</w:t>
            </w:r>
          </w:p>
        </w:tc>
        <w:tc>
          <w:tcPr>
            <w:tcW w:w="740" w:type="dxa"/>
            <w:noWrap/>
            <w:hideMark/>
          </w:tcPr>
          <w:p w14:paraId="620E2E46" w14:textId="77777777" w:rsidR="00952C3A" w:rsidRPr="00952C3A" w:rsidRDefault="00952C3A" w:rsidP="00952C3A">
            <w:r w:rsidRPr="00952C3A">
              <w:t>9</w:t>
            </w:r>
          </w:p>
        </w:tc>
        <w:tc>
          <w:tcPr>
            <w:tcW w:w="1860" w:type="dxa"/>
            <w:noWrap/>
            <w:hideMark/>
          </w:tcPr>
          <w:p w14:paraId="55121A75" w14:textId="77777777" w:rsidR="00952C3A" w:rsidRPr="00952C3A" w:rsidRDefault="00952C3A" w:rsidP="00952C3A">
            <w:r w:rsidRPr="00952C3A">
              <w:t>3383</w:t>
            </w:r>
          </w:p>
        </w:tc>
      </w:tr>
      <w:tr w:rsidR="00952C3A" w:rsidRPr="00952C3A" w14:paraId="3104E96B" w14:textId="77777777" w:rsidTr="00952C3A">
        <w:trPr>
          <w:trHeight w:val="300"/>
        </w:trPr>
        <w:tc>
          <w:tcPr>
            <w:tcW w:w="520" w:type="dxa"/>
            <w:noWrap/>
            <w:hideMark/>
          </w:tcPr>
          <w:p w14:paraId="04B0B5CF" w14:textId="77777777" w:rsidR="00952C3A" w:rsidRPr="00952C3A" w:rsidRDefault="00952C3A" w:rsidP="00952C3A">
            <w:r w:rsidRPr="00952C3A">
              <w:t>2011</w:t>
            </w:r>
          </w:p>
        </w:tc>
        <w:tc>
          <w:tcPr>
            <w:tcW w:w="740" w:type="dxa"/>
            <w:noWrap/>
            <w:hideMark/>
          </w:tcPr>
          <w:p w14:paraId="0A3B89A3" w14:textId="77777777" w:rsidR="00952C3A" w:rsidRPr="00952C3A" w:rsidRDefault="00952C3A" w:rsidP="00952C3A">
            <w:r w:rsidRPr="00952C3A">
              <w:t>10</w:t>
            </w:r>
          </w:p>
        </w:tc>
        <w:tc>
          <w:tcPr>
            <w:tcW w:w="1860" w:type="dxa"/>
            <w:noWrap/>
            <w:hideMark/>
          </w:tcPr>
          <w:p w14:paraId="291BF7FA" w14:textId="77777777" w:rsidR="00952C3A" w:rsidRPr="00952C3A" w:rsidRDefault="00952C3A" w:rsidP="00952C3A">
            <w:r w:rsidRPr="00952C3A">
              <w:t>2869</w:t>
            </w:r>
          </w:p>
        </w:tc>
      </w:tr>
      <w:tr w:rsidR="00952C3A" w:rsidRPr="00952C3A" w14:paraId="79A35B09" w14:textId="77777777" w:rsidTr="00952C3A">
        <w:trPr>
          <w:trHeight w:val="300"/>
        </w:trPr>
        <w:tc>
          <w:tcPr>
            <w:tcW w:w="520" w:type="dxa"/>
            <w:noWrap/>
            <w:hideMark/>
          </w:tcPr>
          <w:p w14:paraId="247B7F2C" w14:textId="77777777" w:rsidR="00952C3A" w:rsidRPr="00952C3A" w:rsidRDefault="00952C3A" w:rsidP="00952C3A">
            <w:r w:rsidRPr="00952C3A">
              <w:t>2011</w:t>
            </w:r>
          </w:p>
        </w:tc>
        <w:tc>
          <w:tcPr>
            <w:tcW w:w="740" w:type="dxa"/>
            <w:noWrap/>
            <w:hideMark/>
          </w:tcPr>
          <w:p w14:paraId="30CA7189" w14:textId="77777777" w:rsidR="00952C3A" w:rsidRPr="00952C3A" w:rsidRDefault="00952C3A" w:rsidP="00952C3A">
            <w:r w:rsidRPr="00952C3A">
              <w:t>11</w:t>
            </w:r>
          </w:p>
        </w:tc>
        <w:tc>
          <w:tcPr>
            <w:tcW w:w="1860" w:type="dxa"/>
            <w:noWrap/>
            <w:hideMark/>
          </w:tcPr>
          <w:p w14:paraId="6172513C" w14:textId="77777777" w:rsidR="00952C3A" w:rsidRPr="00952C3A" w:rsidRDefault="00952C3A" w:rsidP="00952C3A">
            <w:r w:rsidRPr="00952C3A">
              <w:t>2239</w:t>
            </w:r>
          </w:p>
        </w:tc>
      </w:tr>
      <w:tr w:rsidR="00952C3A" w:rsidRPr="00952C3A" w14:paraId="793EE1FD" w14:textId="77777777" w:rsidTr="00952C3A">
        <w:trPr>
          <w:trHeight w:val="300"/>
        </w:trPr>
        <w:tc>
          <w:tcPr>
            <w:tcW w:w="520" w:type="dxa"/>
            <w:noWrap/>
            <w:hideMark/>
          </w:tcPr>
          <w:p w14:paraId="0AE86C39" w14:textId="77777777" w:rsidR="00952C3A" w:rsidRPr="00952C3A" w:rsidRDefault="00952C3A" w:rsidP="00952C3A">
            <w:r w:rsidRPr="00952C3A">
              <w:t>2011</w:t>
            </w:r>
          </w:p>
        </w:tc>
        <w:tc>
          <w:tcPr>
            <w:tcW w:w="740" w:type="dxa"/>
            <w:noWrap/>
            <w:hideMark/>
          </w:tcPr>
          <w:p w14:paraId="118C753E" w14:textId="77777777" w:rsidR="00952C3A" w:rsidRPr="00952C3A" w:rsidRDefault="00952C3A" w:rsidP="00952C3A">
            <w:r w:rsidRPr="00952C3A">
              <w:t>12</w:t>
            </w:r>
          </w:p>
        </w:tc>
        <w:tc>
          <w:tcPr>
            <w:tcW w:w="1860" w:type="dxa"/>
            <w:noWrap/>
            <w:hideMark/>
          </w:tcPr>
          <w:p w14:paraId="547A7748" w14:textId="77777777" w:rsidR="00952C3A" w:rsidRPr="00952C3A" w:rsidRDefault="00952C3A" w:rsidP="00952C3A">
            <w:r w:rsidRPr="00952C3A">
              <w:t>2796.866667</w:t>
            </w:r>
          </w:p>
        </w:tc>
      </w:tr>
      <w:tr w:rsidR="00952C3A" w:rsidRPr="00952C3A" w14:paraId="1572504C" w14:textId="77777777" w:rsidTr="00952C3A">
        <w:trPr>
          <w:trHeight w:val="300"/>
        </w:trPr>
        <w:tc>
          <w:tcPr>
            <w:tcW w:w="520" w:type="dxa"/>
            <w:noWrap/>
            <w:hideMark/>
          </w:tcPr>
          <w:p w14:paraId="7C70A922" w14:textId="77777777" w:rsidR="00952C3A" w:rsidRPr="00952C3A" w:rsidRDefault="00952C3A" w:rsidP="00952C3A">
            <w:r w:rsidRPr="00952C3A">
              <w:t>2012</w:t>
            </w:r>
          </w:p>
        </w:tc>
        <w:tc>
          <w:tcPr>
            <w:tcW w:w="740" w:type="dxa"/>
            <w:noWrap/>
            <w:hideMark/>
          </w:tcPr>
          <w:p w14:paraId="091571DE" w14:textId="77777777" w:rsidR="00952C3A" w:rsidRPr="00952C3A" w:rsidRDefault="00952C3A" w:rsidP="00952C3A">
            <w:r w:rsidRPr="00952C3A">
              <w:t>1</w:t>
            </w:r>
          </w:p>
        </w:tc>
        <w:tc>
          <w:tcPr>
            <w:tcW w:w="1860" w:type="dxa"/>
            <w:noWrap/>
            <w:hideMark/>
          </w:tcPr>
          <w:p w14:paraId="16BE1683" w14:textId="77777777" w:rsidR="00952C3A" w:rsidRPr="00952C3A" w:rsidRDefault="00952C3A" w:rsidP="00952C3A">
            <w:r w:rsidRPr="00952C3A">
              <w:t>2789</w:t>
            </w:r>
          </w:p>
        </w:tc>
      </w:tr>
      <w:tr w:rsidR="00952C3A" w:rsidRPr="00952C3A" w14:paraId="2F76D600" w14:textId="77777777" w:rsidTr="00952C3A">
        <w:trPr>
          <w:trHeight w:val="300"/>
        </w:trPr>
        <w:tc>
          <w:tcPr>
            <w:tcW w:w="520" w:type="dxa"/>
            <w:noWrap/>
            <w:hideMark/>
          </w:tcPr>
          <w:p w14:paraId="5D7F29A2" w14:textId="77777777" w:rsidR="00952C3A" w:rsidRPr="00952C3A" w:rsidRDefault="00952C3A" w:rsidP="00952C3A">
            <w:r w:rsidRPr="00952C3A">
              <w:t>2012</w:t>
            </w:r>
          </w:p>
        </w:tc>
        <w:tc>
          <w:tcPr>
            <w:tcW w:w="740" w:type="dxa"/>
            <w:noWrap/>
            <w:hideMark/>
          </w:tcPr>
          <w:p w14:paraId="726D0444" w14:textId="77777777" w:rsidR="00952C3A" w:rsidRPr="00952C3A" w:rsidRDefault="00952C3A" w:rsidP="00952C3A">
            <w:r w:rsidRPr="00952C3A">
              <w:t>2</w:t>
            </w:r>
          </w:p>
        </w:tc>
        <w:tc>
          <w:tcPr>
            <w:tcW w:w="1860" w:type="dxa"/>
            <w:noWrap/>
            <w:hideMark/>
          </w:tcPr>
          <w:p w14:paraId="5B498B6E" w14:textId="77777777" w:rsidR="00952C3A" w:rsidRPr="00952C3A" w:rsidRDefault="00952C3A" w:rsidP="00952C3A">
            <w:r w:rsidRPr="00952C3A">
              <w:t>3455</w:t>
            </w:r>
          </w:p>
        </w:tc>
      </w:tr>
      <w:tr w:rsidR="00952C3A" w:rsidRPr="00952C3A" w14:paraId="5226DAE9" w14:textId="77777777" w:rsidTr="00952C3A">
        <w:trPr>
          <w:trHeight w:val="300"/>
        </w:trPr>
        <w:tc>
          <w:tcPr>
            <w:tcW w:w="520" w:type="dxa"/>
            <w:noWrap/>
            <w:hideMark/>
          </w:tcPr>
          <w:p w14:paraId="7CFC8C12" w14:textId="77777777" w:rsidR="00952C3A" w:rsidRPr="00952C3A" w:rsidRDefault="00952C3A" w:rsidP="00952C3A">
            <w:r w:rsidRPr="00952C3A">
              <w:t>2012</w:t>
            </w:r>
          </w:p>
        </w:tc>
        <w:tc>
          <w:tcPr>
            <w:tcW w:w="740" w:type="dxa"/>
            <w:noWrap/>
            <w:hideMark/>
          </w:tcPr>
          <w:p w14:paraId="7F969914" w14:textId="77777777" w:rsidR="00952C3A" w:rsidRPr="00952C3A" w:rsidRDefault="00952C3A" w:rsidP="00952C3A">
            <w:r w:rsidRPr="00952C3A">
              <w:t>3</w:t>
            </w:r>
          </w:p>
        </w:tc>
        <w:tc>
          <w:tcPr>
            <w:tcW w:w="1860" w:type="dxa"/>
            <w:noWrap/>
            <w:hideMark/>
          </w:tcPr>
          <w:p w14:paraId="4F7B8EEC" w14:textId="77777777" w:rsidR="00952C3A" w:rsidRPr="00952C3A" w:rsidRDefault="00952C3A" w:rsidP="00952C3A">
            <w:r w:rsidRPr="00952C3A">
              <w:t>2940</w:t>
            </w:r>
          </w:p>
        </w:tc>
      </w:tr>
      <w:tr w:rsidR="00952C3A" w:rsidRPr="00952C3A" w14:paraId="2E6E0864" w14:textId="77777777" w:rsidTr="00952C3A">
        <w:trPr>
          <w:trHeight w:val="300"/>
        </w:trPr>
        <w:tc>
          <w:tcPr>
            <w:tcW w:w="520" w:type="dxa"/>
            <w:noWrap/>
            <w:hideMark/>
          </w:tcPr>
          <w:p w14:paraId="37A8FB0E" w14:textId="77777777" w:rsidR="00952C3A" w:rsidRPr="00952C3A" w:rsidRDefault="00952C3A" w:rsidP="00952C3A">
            <w:r w:rsidRPr="00952C3A">
              <w:t>2012</w:t>
            </w:r>
          </w:p>
        </w:tc>
        <w:tc>
          <w:tcPr>
            <w:tcW w:w="740" w:type="dxa"/>
            <w:noWrap/>
            <w:hideMark/>
          </w:tcPr>
          <w:p w14:paraId="68B41CD4" w14:textId="77777777" w:rsidR="00952C3A" w:rsidRPr="00952C3A" w:rsidRDefault="00952C3A" w:rsidP="00952C3A">
            <w:r w:rsidRPr="00952C3A">
              <w:t>4</w:t>
            </w:r>
          </w:p>
        </w:tc>
        <w:tc>
          <w:tcPr>
            <w:tcW w:w="1860" w:type="dxa"/>
            <w:noWrap/>
            <w:hideMark/>
          </w:tcPr>
          <w:p w14:paraId="60C2DB90" w14:textId="77777777" w:rsidR="00952C3A" w:rsidRPr="00952C3A" w:rsidRDefault="00952C3A" w:rsidP="00952C3A">
            <w:r w:rsidRPr="00952C3A">
              <w:t>2968</w:t>
            </w:r>
          </w:p>
        </w:tc>
      </w:tr>
      <w:tr w:rsidR="00952C3A" w:rsidRPr="00952C3A" w14:paraId="0B98DDE4" w14:textId="77777777" w:rsidTr="00952C3A">
        <w:trPr>
          <w:trHeight w:val="300"/>
        </w:trPr>
        <w:tc>
          <w:tcPr>
            <w:tcW w:w="520" w:type="dxa"/>
            <w:noWrap/>
            <w:hideMark/>
          </w:tcPr>
          <w:p w14:paraId="4E44BF71" w14:textId="77777777" w:rsidR="00952C3A" w:rsidRPr="00952C3A" w:rsidRDefault="00952C3A" w:rsidP="00952C3A">
            <w:r w:rsidRPr="00952C3A">
              <w:t>2012</w:t>
            </w:r>
          </w:p>
        </w:tc>
        <w:tc>
          <w:tcPr>
            <w:tcW w:w="740" w:type="dxa"/>
            <w:noWrap/>
            <w:hideMark/>
          </w:tcPr>
          <w:p w14:paraId="3E712718" w14:textId="77777777" w:rsidR="00952C3A" w:rsidRPr="00952C3A" w:rsidRDefault="00952C3A" w:rsidP="00952C3A">
            <w:r w:rsidRPr="00952C3A">
              <w:t>5</w:t>
            </w:r>
          </w:p>
        </w:tc>
        <w:tc>
          <w:tcPr>
            <w:tcW w:w="1860" w:type="dxa"/>
            <w:noWrap/>
            <w:hideMark/>
          </w:tcPr>
          <w:p w14:paraId="15F5A3C8" w14:textId="77777777" w:rsidR="00952C3A" w:rsidRPr="00952C3A" w:rsidRDefault="00952C3A" w:rsidP="00952C3A">
            <w:r w:rsidRPr="00952C3A">
              <w:t>3466</w:t>
            </w:r>
          </w:p>
        </w:tc>
      </w:tr>
      <w:tr w:rsidR="00952C3A" w:rsidRPr="00952C3A" w14:paraId="70CD9EA0" w14:textId="77777777" w:rsidTr="00952C3A">
        <w:trPr>
          <w:trHeight w:val="300"/>
        </w:trPr>
        <w:tc>
          <w:tcPr>
            <w:tcW w:w="520" w:type="dxa"/>
            <w:noWrap/>
            <w:hideMark/>
          </w:tcPr>
          <w:p w14:paraId="02852A15" w14:textId="77777777" w:rsidR="00952C3A" w:rsidRPr="00952C3A" w:rsidRDefault="00952C3A" w:rsidP="00952C3A">
            <w:r w:rsidRPr="00952C3A">
              <w:t>2012</w:t>
            </w:r>
          </w:p>
        </w:tc>
        <w:tc>
          <w:tcPr>
            <w:tcW w:w="740" w:type="dxa"/>
            <w:noWrap/>
            <w:hideMark/>
          </w:tcPr>
          <w:p w14:paraId="49AC0839" w14:textId="77777777" w:rsidR="00952C3A" w:rsidRPr="00952C3A" w:rsidRDefault="00952C3A" w:rsidP="00952C3A">
            <w:r w:rsidRPr="00952C3A">
              <w:t>6</w:t>
            </w:r>
          </w:p>
        </w:tc>
        <w:tc>
          <w:tcPr>
            <w:tcW w:w="1860" w:type="dxa"/>
            <w:noWrap/>
            <w:hideMark/>
          </w:tcPr>
          <w:p w14:paraId="67C44D12" w14:textId="77777777" w:rsidR="00952C3A" w:rsidRPr="00952C3A" w:rsidRDefault="00952C3A" w:rsidP="00952C3A">
            <w:r w:rsidRPr="00952C3A">
              <w:t>3037</w:t>
            </w:r>
          </w:p>
        </w:tc>
      </w:tr>
      <w:tr w:rsidR="00952C3A" w:rsidRPr="00952C3A" w14:paraId="056A2723" w14:textId="77777777" w:rsidTr="00952C3A">
        <w:trPr>
          <w:trHeight w:val="300"/>
        </w:trPr>
        <w:tc>
          <w:tcPr>
            <w:tcW w:w="520" w:type="dxa"/>
            <w:noWrap/>
            <w:hideMark/>
          </w:tcPr>
          <w:p w14:paraId="1B4B6054" w14:textId="77777777" w:rsidR="00952C3A" w:rsidRPr="00952C3A" w:rsidRDefault="00952C3A" w:rsidP="00952C3A">
            <w:r w:rsidRPr="00952C3A">
              <w:t>2012</w:t>
            </w:r>
          </w:p>
        </w:tc>
        <w:tc>
          <w:tcPr>
            <w:tcW w:w="740" w:type="dxa"/>
            <w:noWrap/>
            <w:hideMark/>
          </w:tcPr>
          <w:p w14:paraId="35BB4843" w14:textId="77777777" w:rsidR="00952C3A" w:rsidRPr="00952C3A" w:rsidRDefault="00952C3A" w:rsidP="00952C3A">
            <w:r w:rsidRPr="00952C3A">
              <w:t>7</w:t>
            </w:r>
          </w:p>
        </w:tc>
        <w:tc>
          <w:tcPr>
            <w:tcW w:w="1860" w:type="dxa"/>
            <w:noWrap/>
            <w:hideMark/>
          </w:tcPr>
          <w:p w14:paraId="6CD012B2" w14:textId="77777777" w:rsidR="00952C3A" w:rsidRPr="00952C3A" w:rsidRDefault="00952C3A" w:rsidP="00952C3A">
            <w:r w:rsidRPr="00952C3A">
              <w:t>3946</w:t>
            </w:r>
          </w:p>
        </w:tc>
      </w:tr>
      <w:tr w:rsidR="00952C3A" w:rsidRPr="00952C3A" w14:paraId="763A10A7" w14:textId="77777777" w:rsidTr="00952C3A">
        <w:trPr>
          <w:trHeight w:val="300"/>
        </w:trPr>
        <w:tc>
          <w:tcPr>
            <w:tcW w:w="520" w:type="dxa"/>
            <w:noWrap/>
            <w:hideMark/>
          </w:tcPr>
          <w:p w14:paraId="546C0F8D" w14:textId="77777777" w:rsidR="00952C3A" w:rsidRPr="00952C3A" w:rsidRDefault="00952C3A" w:rsidP="00952C3A">
            <w:r w:rsidRPr="00952C3A">
              <w:lastRenderedPageBreak/>
              <w:t>2012</w:t>
            </w:r>
          </w:p>
        </w:tc>
        <w:tc>
          <w:tcPr>
            <w:tcW w:w="740" w:type="dxa"/>
            <w:noWrap/>
            <w:hideMark/>
          </w:tcPr>
          <w:p w14:paraId="509D8A02" w14:textId="77777777" w:rsidR="00952C3A" w:rsidRPr="00952C3A" w:rsidRDefault="00952C3A" w:rsidP="00952C3A">
            <w:r w:rsidRPr="00952C3A">
              <w:t>8</w:t>
            </w:r>
          </w:p>
        </w:tc>
        <w:tc>
          <w:tcPr>
            <w:tcW w:w="1860" w:type="dxa"/>
            <w:noWrap/>
            <w:hideMark/>
          </w:tcPr>
          <w:p w14:paraId="46C45D3F" w14:textId="77777777" w:rsidR="00952C3A" w:rsidRPr="00952C3A" w:rsidRDefault="00952C3A" w:rsidP="00952C3A">
            <w:r w:rsidRPr="00952C3A">
              <w:t>3459</w:t>
            </w:r>
          </w:p>
        </w:tc>
      </w:tr>
      <w:tr w:rsidR="00952C3A" w:rsidRPr="00952C3A" w14:paraId="26722B50" w14:textId="77777777" w:rsidTr="00952C3A">
        <w:trPr>
          <w:trHeight w:val="300"/>
        </w:trPr>
        <w:tc>
          <w:tcPr>
            <w:tcW w:w="520" w:type="dxa"/>
            <w:noWrap/>
            <w:hideMark/>
          </w:tcPr>
          <w:p w14:paraId="2C9DBD8C" w14:textId="77777777" w:rsidR="00952C3A" w:rsidRPr="00952C3A" w:rsidRDefault="00952C3A" w:rsidP="00952C3A">
            <w:r w:rsidRPr="00952C3A">
              <w:t>2012</w:t>
            </w:r>
          </w:p>
        </w:tc>
        <w:tc>
          <w:tcPr>
            <w:tcW w:w="740" w:type="dxa"/>
            <w:noWrap/>
            <w:hideMark/>
          </w:tcPr>
          <w:p w14:paraId="3A7D6679" w14:textId="77777777" w:rsidR="00952C3A" w:rsidRPr="00952C3A" w:rsidRDefault="00952C3A" w:rsidP="00952C3A">
            <w:r w:rsidRPr="00952C3A">
              <w:t>9</w:t>
            </w:r>
          </w:p>
        </w:tc>
        <w:tc>
          <w:tcPr>
            <w:tcW w:w="1860" w:type="dxa"/>
            <w:noWrap/>
            <w:hideMark/>
          </w:tcPr>
          <w:p w14:paraId="77D0F5CA" w14:textId="77777777" w:rsidR="00952C3A" w:rsidRPr="00952C3A" w:rsidRDefault="00952C3A" w:rsidP="00952C3A">
            <w:r w:rsidRPr="00952C3A">
              <w:t>3446</w:t>
            </w:r>
          </w:p>
        </w:tc>
      </w:tr>
      <w:tr w:rsidR="00952C3A" w:rsidRPr="00952C3A" w14:paraId="42605F0C" w14:textId="77777777" w:rsidTr="00952C3A">
        <w:trPr>
          <w:trHeight w:val="300"/>
        </w:trPr>
        <w:tc>
          <w:tcPr>
            <w:tcW w:w="520" w:type="dxa"/>
            <w:noWrap/>
            <w:hideMark/>
          </w:tcPr>
          <w:p w14:paraId="04F46951" w14:textId="77777777" w:rsidR="00952C3A" w:rsidRPr="00952C3A" w:rsidRDefault="00952C3A" w:rsidP="00952C3A">
            <w:r w:rsidRPr="00952C3A">
              <w:t>2012</w:t>
            </w:r>
          </w:p>
        </w:tc>
        <w:tc>
          <w:tcPr>
            <w:tcW w:w="740" w:type="dxa"/>
            <w:noWrap/>
            <w:hideMark/>
          </w:tcPr>
          <w:p w14:paraId="2F790651" w14:textId="77777777" w:rsidR="00952C3A" w:rsidRPr="00952C3A" w:rsidRDefault="00952C3A" w:rsidP="00952C3A">
            <w:r w:rsidRPr="00952C3A">
              <w:t>10</w:t>
            </w:r>
          </w:p>
        </w:tc>
        <w:tc>
          <w:tcPr>
            <w:tcW w:w="1860" w:type="dxa"/>
            <w:noWrap/>
            <w:hideMark/>
          </w:tcPr>
          <w:p w14:paraId="50F42C9D" w14:textId="77777777" w:rsidR="00952C3A" w:rsidRPr="00952C3A" w:rsidRDefault="00952C3A" w:rsidP="00952C3A">
            <w:r w:rsidRPr="00952C3A">
              <w:t>3258</w:t>
            </w:r>
          </w:p>
        </w:tc>
      </w:tr>
      <w:tr w:rsidR="00952C3A" w:rsidRPr="00952C3A" w14:paraId="6296A746" w14:textId="77777777" w:rsidTr="00952C3A">
        <w:trPr>
          <w:trHeight w:val="300"/>
        </w:trPr>
        <w:tc>
          <w:tcPr>
            <w:tcW w:w="520" w:type="dxa"/>
            <w:noWrap/>
            <w:hideMark/>
          </w:tcPr>
          <w:p w14:paraId="062B2B4D" w14:textId="77777777" w:rsidR="00952C3A" w:rsidRPr="00952C3A" w:rsidRDefault="00952C3A" w:rsidP="00952C3A">
            <w:r w:rsidRPr="00952C3A">
              <w:t>2012</w:t>
            </w:r>
          </w:p>
        </w:tc>
        <w:tc>
          <w:tcPr>
            <w:tcW w:w="740" w:type="dxa"/>
            <w:noWrap/>
            <w:hideMark/>
          </w:tcPr>
          <w:p w14:paraId="4128D794" w14:textId="77777777" w:rsidR="00952C3A" w:rsidRPr="00952C3A" w:rsidRDefault="00952C3A" w:rsidP="00952C3A">
            <w:r w:rsidRPr="00952C3A">
              <w:t>11</w:t>
            </w:r>
          </w:p>
        </w:tc>
        <w:tc>
          <w:tcPr>
            <w:tcW w:w="1860" w:type="dxa"/>
            <w:noWrap/>
            <w:hideMark/>
          </w:tcPr>
          <w:p w14:paraId="56E321DB" w14:textId="77777777" w:rsidR="00952C3A" w:rsidRPr="00952C3A" w:rsidRDefault="00952C3A" w:rsidP="00952C3A">
            <w:r w:rsidRPr="00952C3A">
              <w:t>4729</w:t>
            </w:r>
          </w:p>
        </w:tc>
      </w:tr>
      <w:tr w:rsidR="00952C3A" w:rsidRPr="00952C3A" w14:paraId="27683570" w14:textId="77777777" w:rsidTr="00952C3A">
        <w:trPr>
          <w:trHeight w:val="300"/>
        </w:trPr>
        <w:tc>
          <w:tcPr>
            <w:tcW w:w="520" w:type="dxa"/>
            <w:noWrap/>
            <w:hideMark/>
          </w:tcPr>
          <w:p w14:paraId="489C04AB" w14:textId="77777777" w:rsidR="00952C3A" w:rsidRPr="00952C3A" w:rsidRDefault="00952C3A" w:rsidP="00952C3A">
            <w:r w:rsidRPr="00952C3A">
              <w:t>2012</w:t>
            </w:r>
          </w:p>
        </w:tc>
        <w:tc>
          <w:tcPr>
            <w:tcW w:w="740" w:type="dxa"/>
            <w:noWrap/>
            <w:hideMark/>
          </w:tcPr>
          <w:p w14:paraId="246BDE9A" w14:textId="77777777" w:rsidR="00952C3A" w:rsidRPr="00952C3A" w:rsidRDefault="00952C3A" w:rsidP="00952C3A">
            <w:r w:rsidRPr="00952C3A">
              <w:t>12</w:t>
            </w:r>
          </w:p>
        </w:tc>
        <w:tc>
          <w:tcPr>
            <w:tcW w:w="1860" w:type="dxa"/>
            <w:noWrap/>
            <w:hideMark/>
          </w:tcPr>
          <w:p w14:paraId="5947828D" w14:textId="77777777" w:rsidR="00952C3A" w:rsidRPr="00952C3A" w:rsidRDefault="00952C3A" w:rsidP="00952C3A">
            <w:r w:rsidRPr="00952C3A">
              <w:t>3694</w:t>
            </w:r>
          </w:p>
        </w:tc>
      </w:tr>
      <w:tr w:rsidR="00952C3A" w:rsidRPr="00952C3A" w14:paraId="04E5459C" w14:textId="77777777" w:rsidTr="00952C3A">
        <w:trPr>
          <w:trHeight w:val="300"/>
        </w:trPr>
        <w:tc>
          <w:tcPr>
            <w:tcW w:w="520" w:type="dxa"/>
            <w:noWrap/>
            <w:hideMark/>
          </w:tcPr>
          <w:p w14:paraId="63D6D7D6" w14:textId="77777777" w:rsidR="00952C3A" w:rsidRPr="00952C3A" w:rsidRDefault="00952C3A" w:rsidP="00952C3A">
            <w:r w:rsidRPr="00952C3A">
              <w:t>2013</w:t>
            </w:r>
          </w:p>
        </w:tc>
        <w:tc>
          <w:tcPr>
            <w:tcW w:w="740" w:type="dxa"/>
            <w:noWrap/>
            <w:hideMark/>
          </w:tcPr>
          <w:p w14:paraId="442317E4" w14:textId="77777777" w:rsidR="00952C3A" w:rsidRPr="00952C3A" w:rsidRDefault="00952C3A" w:rsidP="00952C3A">
            <w:r w:rsidRPr="00952C3A">
              <w:t>1</w:t>
            </w:r>
          </w:p>
        </w:tc>
        <w:tc>
          <w:tcPr>
            <w:tcW w:w="1860" w:type="dxa"/>
            <w:noWrap/>
            <w:hideMark/>
          </w:tcPr>
          <w:p w14:paraId="115855EE" w14:textId="77777777" w:rsidR="00952C3A" w:rsidRPr="00952C3A" w:rsidRDefault="00952C3A" w:rsidP="00952C3A">
            <w:r w:rsidRPr="00952C3A">
              <w:t>4610</w:t>
            </w:r>
          </w:p>
        </w:tc>
      </w:tr>
      <w:tr w:rsidR="00952C3A" w:rsidRPr="00952C3A" w14:paraId="7FBA2079" w14:textId="77777777" w:rsidTr="00952C3A">
        <w:trPr>
          <w:trHeight w:val="300"/>
        </w:trPr>
        <w:tc>
          <w:tcPr>
            <w:tcW w:w="520" w:type="dxa"/>
            <w:noWrap/>
            <w:hideMark/>
          </w:tcPr>
          <w:p w14:paraId="6AAC2359" w14:textId="77777777" w:rsidR="00952C3A" w:rsidRPr="00952C3A" w:rsidRDefault="00952C3A" w:rsidP="00952C3A">
            <w:r w:rsidRPr="00952C3A">
              <w:t>2013</w:t>
            </w:r>
          </w:p>
        </w:tc>
        <w:tc>
          <w:tcPr>
            <w:tcW w:w="740" w:type="dxa"/>
            <w:noWrap/>
            <w:hideMark/>
          </w:tcPr>
          <w:p w14:paraId="68D4F794" w14:textId="77777777" w:rsidR="00952C3A" w:rsidRPr="00952C3A" w:rsidRDefault="00952C3A" w:rsidP="00952C3A">
            <w:r w:rsidRPr="00952C3A">
              <w:t>2</w:t>
            </w:r>
          </w:p>
        </w:tc>
        <w:tc>
          <w:tcPr>
            <w:tcW w:w="1860" w:type="dxa"/>
            <w:noWrap/>
            <w:hideMark/>
          </w:tcPr>
          <w:p w14:paraId="4D2AD855" w14:textId="77777777" w:rsidR="00952C3A" w:rsidRPr="00952C3A" w:rsidRDefault="00952C3A" w:rsidP="00952C3A">
            <w:r w:rsidRPr="00952C3A">
              <w:t>4841</w:t>
            </w:r>
          </w:p>
        </w:tc>
      </w:tr>
      <w:tr w:rsidR="00952C3A" w:rsidRPr="00952C3A" w14:paraId="47542742" w14:textId="77777777" w:rsidTr="00952C3A">
        <w:trPr>
          <w:trHeight w:val="300"/>
        </w:trPr>
        <w:tc>
          <w:tcPr>
            <w:tcW w:w="520" w:type="dxa"/>
            <w:noWrap/>
            <w:hideMark/>
          </w:tcPr>
          <w:p w14:paraId="227CBBDE" w14:textId="77777777" w:rsidR="00952C3A" w:rsidRPr="00952C3A" w:rsidRDefault="00952C3A" w:rsidP="00952C3A">
            <w:r w:rsidRPr="00952C3A">
              <w:t>2013</w:t>
            </w:r>
          </w:p>
        </w:tc>
        <w:tc>
          <w:tcPr>
            <w:tcW w:w="740" w:type="dxa"/>
            <w:noWrap/>
            <w:hideMark/>
          </w:tcPr>
          <w:p w14:paraId="263FFB82" w14:textId="77777777" w:rsidR="00952C3A" w:rsidRPr="00952C3A" w:rsidRDefault="00952C3A" w:rsidP="00952C3A">
            <w:r w:rsidRPr="00952C3A">
              <w:t>3</w:t>
            </w:r>
          </w:p>
        </w:tc>
        <w:tc>
          <w:tcPr>
            <w:tcW w:w="1860" w:type="dxa"/>
            <w:noWrap/>
            <w:hideMark/>
          </w:tcPr>
          <w:p w14:paraId="7FA0651E" w14:textId="77777777" w:rsidR="00952C3A" w:rsidRPr="00952C3A" w:rsidRDefault="00952C3A" w:rsidP="00952C3A">
            <w:r w:rsidRPr="00952C3A">
              <w:t>5172</w:t>
            </w:r>
          </w:p>
        </w:tc>
      </w:tr>
      <w:tr w:rsidR="00952C3A" w:rsidRPr="00952C3A" w14:paraId="30D32B97" w14:textId="77777777" w:rsidTr="00952C3A">
        <w:trPr>
          <w:trHeight w:val="300"/>
        </w:trPr>
        <w:tc>
          <w:tcPr>
            <w:tcW w:w="520" w:type="dxa"/>
            <w:noWrap/>
            <w:hideMark/>
          </w:tcPr>
          <w:p w14:paraId="0272F675" w14:textId="77777777" w:rsidR="00952C3A" w:rsidRPr="00952C3A" w:rsidRDefault="00952C3A" w:rsidP="00952C3A">
            <w:r w:rsidRPr="00952C3A">
              <w:t>2013</w:t>
            </w:r>
          </w:p>
        </w:tc>
        <w:tc>
          <w:tcPr>
            <w:tcW w:w="740" w:type="dxa"/>
            <w:noWrap/>
            <w:hideMark/>
          </w:tcPr>
          <w:p w14:paraId="0F659410" w14:textId="77777777" w:rsidR="00952C3A" w:rsidRPr="00952C3A" w:rsidRDefault="00952C3A" w:rsidP="00952C3A">
            <w:r w:rsidRPr="00952C3A">
              <w:t>4</w:t>
            </w:r>
          </w:p>
        </w:tc>
        <w:tc>
          <w:tcPr>
            <w:tcW w:w="1860" w:type="dxa"/>
            <w:noWrap/>
            <w:hideMark/>
          </w:tcPr>
          <w:p w14:paraId="46EDEE13" w14:textId="77777777" w:rsidR="00952C3A" w:rsidRPr="00952C3A" w:rsidRDefault="00952C3A" w:rsidP="00952C3A">
            <w:r w:rsidRPr="00952C3A">
              <w:t>4351</w:t>
            </w:r>
          </w:p>
        </w:tc>
      </w:tr>
      <w:tr w:rsidR="00952C3A" w:rsidRPr="00952C3A" w14:paraId="34BCFBD6" w14:textId="77777777" w:rsidTr="00952C3A">
        <w:trPr>
          <w:trHeight w:val="300"/>
        </w:trPr>
        <w:tc>
          <w:tcPr>
            <w:tcW w:w="520" w:type="dxa"/>
            <w:noWrap/>
            <w:hideMark/>
          </w:tcPr>
          <w:p w14:paraId="303C0DC8" w14:textId="77777777" w:rsidR="00952C3A" w:rsidRPr="00952C3A" w:rsidRDefault="00952C3A" w:rsidP="00952C3A">
            <w:r w:rsidRPr="00952C3A">
              <w:t>2013</w:t>
            </w:r>
          </w:p>
        </w:tc>
        <w:tc>
          <w:tcPr>
            <w:tcW w:w="740" w:type="dxa"/>
            <w:noWrap/>
            <w:hideMark/>
          </w:tcPr>
          <w:p w14:paraId="0AE987E7" w14:textId="77777777" w:rsidR="00952C3A" w:rsidRPr="00952C3A" w:rsidRDefault="00952C3A" w:rsidP="00952C3A">
            <w:r w:rsidRPr="00952C3A">
              <w:t>5</w:t>
            </w:r>
          </w:p>
        </w:tc>
        <w:tc>
          <w:tcPr>
            <w:tcW w:w="1860" w:type="dxa"/>
            <w:noWrap/>
            <w:hideMark/>
          </w:tcPr>
          <w:p w14:paraId="3C0F5F04" w14:textId="77777777" w:rsidR="00952C3A" w:rsidRPr="00952C3A" w:rsidRDefault="00952C3A" w:rsidP="00952C3A">
            <w:r w:rsidRPr="00952C3A">
              <w:t>5213</w:t>
            </w:r>
          </w:p>
        </w:tc>
      </w:tr>
      <w:tr w:rsidR="00952C3A" w:rsidRPr="00952C3A" w14:paraId="170FD03D" w14:textId="77777777" w:rsidTr="00952C3A">
        <w:trPr>
          <w:trHeight w:val="300"/>
        </w:trPr>
        <w:tc>
          <w:tcPr>
            <w:tcW w:w="520" w:type="dxa"/>
            <w:noWrap/>
            <w:hideMark/>
          </w:tcPr>
          <w:p w14:paraId="51162359" w14:textId="77777777" w:rsidR="00952C3A" w:rsidRPr="00952C3A" w:rsidRDefault="00952C3A" w:rsidP="00952C3A">
            <w:r w:rsidRPr="00952C3A">
              <w:t>2013</w:t>
            </w:r>
          </w:p>
        </w:tc>
        <w:tc>
          <w:tcPr>
            <w:tcW w:w="740" w:type="dxa"/>
            <w:noWrap/>
            <w:hideMark/>
          </w:tcPr>
          <w:p w14:paraId="5956E8AB" w14:textId="77777777" w:rsidR="00952C3A" w:rsidRPr="00952C3A" w:rsidRDefault="00952C3A" w:rsidP="00952C3A">
            <w:r w:rsidRPr="00952C3A">
              <w:t>6</w:t>
            </w:r>
          </w:p>
        </w:tc>
        <w:tc>
          <w:tcPr>
            <w:tcW w:w="1860" w:type="dxa"/>
            <w:noWrap/>
            <w:hideMark/>
          </w:tcPr>
          <w:p w14:paraId="7628D211" w14:textId="77777777" w:rsidR="00952C3A" w:rsidRPr="00952C3A" w:rsidRDefault="00952C3A" w:rsidP="00952C3A">
            <w:r w:rsidRPr="00952C3A">
              <w:t>4729</w:t>
            </w:r>
          </w:p>
        </w:tc>
      </w:tr>
      <w:tr w:rsidR="00952C3A" w:rsidRPr="00952C3A" w14:paraId="4BEAAED5" w14:textId="77777777" w:rsidTr="00952C3A">
        <w:trPr>
          <w:trHeight w:val="300"/>
        </w:trPr>
        <w:tc>
          <w:tcPr>
            <w:tcW w:w="520" w:type="dxa"/>
            <w:noWrap/>
            <w:hideMark/>
          </w:tcPr>
          <w:p w14:paraId="54B46397" w14:textId="77777777" w:rsidR="00952C3A" w:rsidRPr="00952C3A" w:rsidRDefault="00952C3A" w:rsidP="00952C3A">
            <w:r w:rsidRPr="00952C3A">
              <w:t>2013</w:t>
            </w:r>
          </w:p>
        </w:tc>
        <w:tc>
          <w:tcPr>
            <w:tcW w:w="740" w:type="dxa"/>
            <w:noWrap/>
            <w:hideMark/>
          </w:tcPr>
          <w:p w14:paraId="275D70DF" w14:textId="77777777" w:rsidR="00952C3A" w:rsidRPr="00952C3A" w:rsidRDefault="00952C3A" w:rsidP="00952C3A">
            <w:r w:rsidRPr="00952C3A">
              <w:t>7</w:t>
            </w:r>
          </w:p>
        </w:tc>
        <w:tc>
          <w:tcPr>
            <w:tcW w:w="1860" w:type="dxa"/>
            <w:noWrap/>
            <w:hideMark/>
          </w:tcPr>
          <w:p w14:paraId="46BFECC2" w14:textId="77777777" w:rsidR="00952C3A" w:rsidRPr="00952C3A" w:rsidRDefault="00952C3A" w:rsidP="00952C3A">
            <w:r w:rsidRPr="00952C3A">
              <w:t>5014</w:t>
            </w:r>
          </w:p>
        </w:tc>
      </w:tr>
      <w:tr w:rsidR="00952C3A" w:rsidRPr="00952C3A" w14:paraId="0FE980EF" w14:textId="77777777" w:rsidTr="00952C3A">
        <w:trPr>
          <w:trHeight w:val="300"/>
        </w:trPr>
        <w:tc>
          <w:tcPr>
            <w:tcW w:w="520" w:type="dxa"/>
            <w:noWrap/>
            <w:hideMark/>
          </w:tcPr>
          <w:p w14:paraId="054211DA" w14:textId="77777777" w:rsidR="00952C3A" w:rsidRPr="00952C3A" w:rsidRDefault="00952C3A" w:rsidP="00952C3A">
            <w:r w:rsidRPr="00952C3A">
              <w:t>2013</w:t>
            </w:r>
          </w:p>
        </w:tc>
        <w:tc>
          <w:tcPr>
            <w:tcW w:w="740" w:type="dxa"/>
            <w:noWrap/>
            <w:hideMark/>
          </w:tcPr>
          <w:p w14:paraId="52B37DF5" w14:textId="77777777" w:rsidR="00952C3A" w:rsidRPr="00952C3A" w:rsidRDefault="00952C3A" w:rsidP="00952C3A">
            <w:r w:rsidRPr="00952C3A">
              <w:t>8</w:t>
            </w:r>
          </w:p>
        </w:tc>
        <w:tc>
          <w:tcPr>
            <w:tcW w:w="1860" w:type="dxa"/>
            <w:noWrap/>
            <w:hideMark/>
          </w:tcPr>
          <w:p w14:paraId="4AF40ED3" w14:textId="77777777" w:rsidR="00952C3A" w:rsidRPr="00952C3A" w:rsidRDefault="00952C3A" w:rsidP="00952C3A">
            <w:r w:rsidRPr="00952C3A">
              <w:t>4978</w:t>
            </w:r>
          </w:p>
        </w:tc>
      </w:tr>
      <w:tr w:rsidR="00952C3A" w:rsidRPr="00952C3A" w14:paraId="455E0FC7" w14:textId="77777777" w:rsidTr="00952C3A">
        <w:trPr>
          <w:trHeight w:val="300"/>
        </w:trPr>
        <w:tc>
          <w:tcPr>
            <w:tcW w:w="520" w:type="dxa"/>
            <w:noWrap/>
            <w:hideMark/>
          </w:tcPr>
          <w:p w14:paraId="0C0400DB" w14:textId="77777777" w:rsidR="00952C3A" w:rsidRPr="00952C3A" w:rsidRDefault="00952C3A" w:rsidP="00952C3A">
            <w:r w:rsidRPr="00952C3A">
              <w:t>2013</w:t>
            </w:r>
          </w:p>
        </w:tc>
        <w:tc>
          <w:tcPr>
            <w:tcW w:w="740" w:type="dxa"/>
            <w:noWrap/>
            <w:hideMark/>
          </w:tcPr>
          <w:p w14:paraId="10A19599" w14:textId="77777777" w:rsidR="00952C3A" w:rsidRPr="00952C3A" w:rsidRDefault="00952C3A" w:rsidP="00952C3A">
            <w:r w:rsidRPr="00952C3A">
              <w:t>9</w:t>
            </w:r>
          </w:p>
        </w:tc>
        <w:tc>
          <w:tcPr>
            <w:tcW w:w="1860" w:type="dxa"/>
            <w:noWrap/>
            <w:hideMark/>
          </w:tcPr>
          <w:p w14:paraId="21F4BF5D" w14:textId="77777777" w:rsidR="00952C3A" w:rsidRPr="00952C3A" w:rsidRDefault="00952C3A" w:rsidP="00952C3A">
            <w:r w:rsidRPr="00952C3A">
              <w:t>5008</w:t>
            </w:r>
          </w:p>
        </w:tc>
      </w:tr>
      <w:tr w:rsidR="00952C3A" w:rsidRPr="00952C3A" w14:paraId="12473843" w14:textId="77777777" w:rsidTr="00952C3A">
        <w:trPr>
          <w:trHeight w:val="300"/>
        </w:trPr>
        <w:tc>
          <w:tcPr>
            <w:tcW w:w="520" w:type="dxa"/>
            <w:noWrap/>
            <w:hideMark/>
          </w:tcPr>
          <w:p w14:paraId="44901996" w14:textId="77777777" w:rsidR="00952C3A" w:rsidRPr="00952C3A" w:rsidRDefault="00952C3A" w:rsidP="00952C3A">
            <w:r w:rsidRPr="00952C3A">
              <w:t>2013</w:t>
            </w:r>
          </w:p>
        </w:tc>
        <w:tc>
          <w:tcPr>
            <w:tcW w:w="740" w:type="dxa"/>
            <w:noWrap/>
            <w:hideMark/>
          </w:tcPr>
          <w:p w14:paraId="67327697" w14:textId="77777777" w:rsidR="00952C3A" w:rsidRPr="00952C3A" w:rsidRDefault="00952C3A" w:rsidP="00952C3A">
            <w:r w:rsidRPr="00952C3A">
              <w:t>10</w:t>
            </w:r>
          </w:p>
        </w:tc>
        <w:tc>
          <w:tcPr>
            <w:tcW w:w="1860" w:type="dxa"/>
            <w:noWrap/>
            <w:hideMark/>
          </w:tcPr>
          <w:p w14:paraId="15FC7CAA" w14:textId="77777777" w:rsidR="00952C3A" w:rsidRPr="00952C3A" w:rsidRDefault="00952C3A" w:rsidP="00952C3A">
            <w:r w:rsidRPr="00952C3A">
              <w:t>6094</w:t>
            </w:r>
          </w:p>
        </w:tc>
      </w:tr>
      <w:tr w:rsidR="00952C3A" w:rsidRPr="00952C3A" w14:paraId="43D63CE3" w14:textId="77777777" w:rsidTr="00952C3A">
        <w:trPr>
          <w:trHeight w:val="300"/>
        </w:trPr>
        <w:tc>
          <w:tcPr>
            <w:tcW w:w="520" w:type="dxa"/>
            <w:noWrap/>
            <w:hideMark/>
          </w:tcPr>
          <w:p w14:paraId="51462626" w14:textId="77777777" w:rsidR="00952C3A" w:rsidRPr="00952C3A" w:rsidRDefault="00952C3A" w:rsidP="00952C3A">
            <w:r w:rsidRPr="00952C3A">
              <w:t>2013</w:t>
            </w:r>
          </w:p>
        </w:tc>
        <w:tc>
          <w:tcPr>
            <w:tcW w:w="740" w:type="dxa"/>
            <w:noWrap/>
            <w:hideMark/>
          </w:tcPr>
          <w:p w14:paraId="0B326868" w14:textId="77777777" w:rsidR="00952C3A" w:rsidRPr="00952C3A" w:rsidRDefault="00952C3A" w:rsidP="00952C3A">
            <w:r w:rsidRPr="00952C3A">
              <w:t>11</w:t>
            </w:r>
          </w:p>
        </w:tc>
        <w:tc>
          <w:tcPr>
            <w:tcW w:w="1860" w:type="dxa"/>
            <w:noWrap/>
            <w:hideMark/>
          </w:tcPr>
          <w:p w14:paraId="27DC2723" w14:textId="77777777" w:rsidR="00952C3A" w:rsidRPr="00952C3A" w:rsidRDefault="00952C3A" w:rsidP="00952C3A">
            <w:r w:rsidRPr="00952C3A">
              <w:t>4874</w:t>
            </w:r>
          </w:p>
        </w:tc>
      </w:tr>
      <w:tr w:rsidR="00952C3A" w:rsidRPr="00952C3A" w14:paraId="7244B7C9" w14:textId="77777777" w:rsidTr="00952C3A">
        <w:trPr>
          <w:trHeight w:val="300"/>
        </w:trPr>
        <w:tc>
          <w:tcPr>
            <w:tcW w:w="520" w:type="dxa"/>
            <w:noWrap/>
            <w:hideMark/>
          </w:tcPr>
          <w:p w14:paraId="0CEA9BC5" w14:textId="77777777" w:rsidR="00952C3A" w:rsidRPr="00952C3A" w:rsidRDefault="00952C3A" w:rsidP="00952C3A">
            <w:r w:rsidRPr="00952C3A">
              <w:t>2013</w:t>
            </w:r>
          </w:p>
        </w:tc>
        <w:tc>
          <w:tcPr>
            <w:tcW w:w="740" w:type="dxa"/>
            <w:noWrap/>
            <w:hideMark/>
          </w:tcPr>
          <w:p w14:paraId="1F669D19" w14:textId="77777777" w:rsidR="00952C3A" w:rsidRPr="00952C3A" w:rsidRDefault="00952C3A" w:rsidP="00952C3A">
            <w:r w:rsidRPr="00952C3A">
              <w:t>12</w:t>
            </w:r>
          </w:p>
        </w:tc>
        <w:tc>
          <w:tcPr>
            <w:tcW w:w="1860" w:type="dxa"/>
            <w:noWrap/>
            <w:hideMark/>
          </w:tcPr>
          <w:p w14:paraId="3EA59B54" w14:textId="77777777" w:rsidR="00952C3A" w:rsidRPr="00952C3A" w:rsidRDefault="00952C3A" w:rsidP="00952C3A">
            <w:r w:rsidRPr="00952C3A">
              <w:t>3442</w:t>
            </w:r>
          </w:p>
        </w:tc>
      </w:tr>
    </w:tbl>
    <w:p w14:paraId="514B84CB" w14:textId="77777777" w:rsidR="00660871" w:rsidRDefault="00660871" w:rsidP="00952C3A"/>
    <w:p w14:paraId="59323371" w14:textId="77777777" w:rsidR="00952C3A" w:rsidRPr="00952C3A" w:rsidRDefault="00952C3A" w:rsidP="00952C3A"/>
    <w:sectPr w:rsidR="00952C3A" w:rsidRPr="00952C3A" w:rsidSect="007C58BA">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59E8A" w14:textId="77777777" w:rsidR="00F17D02" w:rsidRDefault="00F17D02" w:rsidP="00010A76">
      <w:pPr>
        <w:spacing w:after="0" w:line="240" w:lineRule="auto"/>
      </w:pPr>
      <w:r>
        <w:separator/>
      </w:r>
    </w:p>
  </w:endnote>
  <w:endnote w:type="continuationSeparator" w:id="0">
    <w:p w14:paraId="0FCF941C" w14:textId="77777777" w:rsidR="00F17D02" w:rsidRDefault="00F17D02" w:rsidP="0001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4456271"/>
      <w:docPartObj>
        <w:docPartGallery w:val="Page Numbers (Bottom of Page)"/>
        <w:docPartUnique/>
      </w:docPartObj>
    </w:sdtPr>
    <w:sdtEndPr>
      <w:rPr>
        <w:noProof/>
      </w:rPr>
    </w:sdtEndPr>
    <w:sdtContent>
      <w:p w14:paraId="1BA61C1D" w14:textId="77777777" w:rsidR="004B4C74" w:rsidRDefault="004B4C74">
        <w:pPr>
          <w:pStyle w:val="Footer"/>
          <w:jc w:val="right"/>
        </w:pPr>
        <w:r>
          <w:fldChar w:fldCharType="begin"/>
        </w:r>
        <w:r>
          <w:instrText xml:space="preserve"> PAGE   \* MERGEFORMAT </w:instrText>
        </w:r>
        <w:r>
          <w:fldChar w:fldCharType="separate"/>
        </w:r>
        <w:r w:rsidR="008629BB">
          <w:rPr>
            <w:noProof/>
          </w:rPr>
          <w:t>3</w:t>
        </w:r>
        <w:r>
          <w:rPr>
            <w:noProof/>
          </w:rPr>
          <w:fldChar w:fldCharType="end"/>
        </w:r>
      </w:p>
    </w:sdtContent>
  </w:sdt>
  <w:p w14:paraId="4E913C82" w14:textId="77777777" w:rsidR="004B4C74" w:rsidRDefault="004B4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98CE4" w14:textId="77777777" w:rsidR="00F17D02" w:rsidRDefault="00F17D02" w:rsidP="00010A76">
      <w:pPr>
        <w:spacing w:after="0" w:line="240" w:lineRule="auto"/>
      </w:pPr>
      <w:r>
        <w:separator/>
      </w:r>
    </w:p>
  </w:footnote>
  <w:footnote w:type="continuationSeparator" w:id="0">
    <w:p w14:paraId="15888A2F" w14:textId="77777777" w:rsidR="00F17D02" w:rsidRDefault="00F17D02" w:rsidP="00010A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277"/>
    <w:rsid w:val="00010A76"/>
    <w:rsid w:val="00045230"/>
    <w:rsid w:val="00062C6F"/>
    <w:rsid w:val="00121FC6"/>
    <w:rsid w:val="00195FC3"/>
    <w:rsid w:val="001F5FC1"/>
    <w:rsid w:val="00296382"/>
    <w:rsid w:val="002C5C6A"/>
    <w:rsid w:val="002E40BB"/>
    <w:rsid w:val="00306CEA"/>
    <w:rsid w:val="00364A19"/>
    <w:rsid w:val="00396485"/>
    <w:rsid w:val="003C1EE4"/>
    <w:rsid w:val="003E162F"/>
    <w:rsid w:val="0048587A"/>
    <w:rsid w:val="004A32E2"/>
    <w:rsid w:val="004B4C74"/>
    <w:rsid w:val="004C152B"/>
    <w:rsid w:val="00535BDC"/>
    <w:rsid w:val="00547DD9"/>
    <w:rsid w:val="00583238"/>
    <w:rsid w:val="005D3184"/>
    <w:rsid w:val="00603EE3"/>
    <w:rsid w:val="0061476A"/>
    <w:rsid w:val="006315CB"/>
    <w:rsid w:val="00634EF7"/>
    <w:rsid w:val="00652C8F"/>
    <w:rsid w:val="00660871"/>
    <w:rsid w:val="006B432F"/>
    <w:rsid w:val="006B4C96"/>
    <w:rsid w:val="006C2C1F"/>
    <w:rsid w:val="006F4729"/>
    <w:rsid w:val="00772063"/>
    <w:rsid w:val="007C58BA"/>
    <w:rsid w:val="007E022A"/>
    <w:rsid w:val="00800C64"/>
    <w:rsid w:val="008356D1"/>
    <w:rsid w:val="00837A2F"/>
    <w:rsid w:val="00845F1D"/>
    <w:rsid w:val="008629BB"/>
    <w:rsid w:val="008947CF"/>
    <w:rsid w:val="00924703"/>
    <w:rsid w:val="009321B7"/>
    <w:rsid w:val="00944CE2"/>
    <w:rsid w:val="00952C3A"/>
    <w:rsid w:val="00974A39"/>
    <w:rsid w:val="00986EF5"/>
    <w:rsid w:val="00A065D1"/>
    <w:rsid w:val="00A57A48"/>
    <w:rsid w:val="00AC5D32"/>
    <w:rsid w:val="00B34854"/>
    <w:rsid w:val="00B4599D"/>
    <w:rsid w:val="00BD2DD8"/>
    <w:rsid w:val="00BD43C4"/>
    <w:rsid w:val="00BD7D6D"/>
    <w:rsid w:val="00BF010F"/>
    <w:rsid w:val="00C6513E"/>
    <w:rsid w:val="00C94545"/>
    <w:rsid w:val="00D02277"/>
    <w:rsid w:val="00D34AB5"/>
    <w:rsid w:val="00D424FC"/>
    <w:rsid w:val="00D501D5"/>
    <w:rsid w:val="00DC46D7"/>
    <w:rsid w:val="00E175C7"/>
    <w:rsid w:val="00E17918"/>
    <w:rsid w:val="00F048A4"/>
    <w:rsid w:val="00F17D02"/>
    <w:rsid w:val="00F26AF7"/>
    <w:rsid w:val="00F4791A"/>
    <w:rsid w:val="00F5762F"/>
    <w:rsid w:val="00F74D89"/>
    <w:rsid w:val="00F8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74CC"/>
  <w15:chartTrackingRefBased/>
  <w15:docId w15:val="{38098E18-EF18-48EB-8021-929A459C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485"/>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9321B7"/>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6D7"/>
    <w:rPr>
      <w:rFonts w:ascii="Courier New" w:eastAsia="Times New Roman" w:hAnsi="Courier New" w:cs="Courier New"/>
      <w:sz w:val="20"/>
      <w:szCs w:val="20"/>
    </w:rPr>
  </w:style>
  <w:style w:type="character" w:customStyle="1" w:styleId="gnkrckgcgsb">
    <w:name w:val="gnkrckgcgsb"/>
    <w:basedOn w:val="DefaultParagraphFont"/>
    <w:rsid w:val="00DC46D7"/>
  </w:style>
  <w:style w:type="paragraph" w:styleId="Title">
    <w:name w:val="Title"/>
    <w:basedOn w:val="Normal"/>
    <w:next w:val="Normal"/>
    <w:link w:val="TitleChar"/>
    <w:uiPriority w:val="10"/>
    <w:qFormat/>
    <w:rsid w:val="003964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4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6485"/>
    <w:rPr>
      <w:rFonts w:asciiTheme="majorHAnsi" w:eastAsiaTheme="majorEastAsia" w:hAnsiTheme="majorHAnsi" w:cstheme="majorBidi"/>
      <w:color w:val="374C80" w:themeColor="accent1" w:themeShade="BF"/>
      <w:sz w:val="32"/>
      <w:szCs w:val="32"/>
    </w:rPr>
  </w:style>
  <w:style w:type="character" w:styleId="SubtleReference">
    <w:name w:val="Subtle Reference"/>
    <w:basedOn w:val="DefaultParagraphFont"/>
    <w:uiPriority w:val="31"/>
    <w:qFormat/>
    <w:rsid w:val="00364A19"/>
    <w:rPr>
      <w:smallCaps/>
      <w:color w:val="5A5A5A" w:themeColor="text1" w:themeTint="A5"/>
    </w:rPr>
  </w:style>
  <w:style w:type="table" w:styleId="TableGrid">
    <w:name w:val="Table Grid"/>
    <w:basedOn w:val="TableNormal"/>
    <w:uiPriority w:val="39"/>
    <w:rsid w:val="00BD4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0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A76"/>
  </w:style>
  <w:style w:type="paragraph" w:styleId="Footer">
    <w:name w:val="footer"/>
    <w:basedOn w:val="Normal"/>
    <w:link w:val="FooterChar"/>
    <w:uiPriority w:val="99"/>
    <w:unhideWhenUsed/>
    <w:rsid w:val="00010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A76"/>
  </w:style>
  <w:style w:type="character" w:customStyle="1" w:styleId="Heading2Char">
    <w:name w:val="Heading 2 Char"/>
    <w:basedOn w:val="DefaultParagraphFont"/>
    <w:link w:val="Heading2"/>
    <w:uiPriority w:val="9"/>
    <w:rsid w:val="009321B7"/>
    <w:rPr>
      <w:rFonts w:asciiTheme="majorHAnsi" w:eastAsiaTheme="majorEastAsia" w:hAnsiTheme="majorHAnsi" w:cstheme="majorBidi"/>
      <w:color w:val="374C80" w:themeColor="accent1" w:themeShade="BF"/>
      <w:sz w:val="26"/>
      <w:szCs w:val="26"/>
    </w:rPr>
  </w:style>
  <w:style w:type="paragraph" w:styleId="NoSpacing">
    <w:name w:val="No Spacing"/>
    <w:link w:val="NoSpacingChar"/>
    <w:uiPriority w:val="1"/>
    <w:qFormat/>
    <w:rsid w:val="007C58BA"/>
    <w:pPr>
      <w:spacing w:after="0" w:line="240" w:lineRule="auto"/>
    </w:pPr>
    <w:rPr>
      <w:rFonts w:eastAsiaTheme="minorEastAsia"/>
    </w:rPr>
  </w:style>
  <w:style w:type="character" w:customStyle="1" w:styleId="NoSpacingChar">
    <w:name w:val="No Spacing Char"/>
    <w:basedOn w:val="DefaultParagraphFont"/>
    <w:link w:val="NoSpacing"/>
    <w:uiPriority w:val="1"/>
    <w:rsid w:val="007C58BA"/>
    <w:rPr>
      <w:rFonts w:eastAsiaTheme="minorEastAsia"/>
    </w:rPr>
  </w:style>
  <w:style w:type="paragraph" w:styleId="TOCHeading">
    <w:name w:val="TOC Heading"/>
    <w:basedOn w:val="Heading1"/>
    <w:next w:val="Normal"/>
    <w:uiPriority w:val="39"/>
    <w:unhideWhenUsed/>
    <w:qFormat/>
    <w:rsid w:val="00845F1D"/>
    <w:pPr>
      <w:outlineLvl w:val="9"/>
    </w:pPr>
  </w:style>
  <w:style w:type="paragraph" w:styleId="TOC1">
    <w:name w:val="toc 1"/>
    <w:basedOn w:val="Normal"/>
    <w:next w:val="Normal"/>
    <w:autoRedefine/>
    <w:uiPriority w:val="39"/>
    <w:unhideWhenUsed/>
    <w:rsid w:val="00845F1D"/>
    <w:pPr>
      <w:spacing w:after="100"/>
    </w:pPr>
  </w:style>
  <w:style w:type="paragraph" w:styleId="TOC2">
    <w:name w:val="toc 2"/>
    <w:basedOn w:val="Normal"/>
    <w:next w:val="Normal"/>
    <w:autoRedefine/>
    <w:uiPriority w:val="39"/>
    <w:unhideWhenUsed/>
    <w:rsid w:val="00845F1D"/>
    <w:pPr>
      <w:spacing w:after="100"/>
      <w:ind w:left="220"/>
    </w:pPr>
  </w:style>
  <w:style w:type="character" w:styleId="Hyperlink">
    <w:name w:val="Hyperlink"/>
    <w:basedOn w:val="DefaultParagraphFont"/>
    <w:uiPriority w:val="99"/>
    <w:unhideWhenUsed/>
    <w:rsid w:val="00845F1D"/>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56915">
      <w:bodyDiv w:val="1"/>
      <w:marLeft w:val="0"/>
      <w:marRight w:val="0"/>
      <w:marTop w:val="0"/>
      <w:marBottom w:val="0"/>
      <w:divBdr>
        <w:top w:val="none" w:sz="0" w:space="0" w:color="auto"/>
        <w:left w:val="none" w:sz="0" w:space="0" w:color="auto"/>
        <w:bottom w:val="none" w:sz="0" w:space="0" w:color="auto"/>
        <w:right w:val="none" w:sz="0" w:space="0" w:color="auto"/>
      </w:divBdr>
    </w:div>
    <w:div w:id="318578501">
      <w:bodyDiv w:val="1"/>
      <w:marLeft w:val="0"/>
      <w:marRight w:val="0"/>
      <w:marTop w:val="0"/>
      <w:marBottom w:val="0"/>
      <w:divBdr>
        <w:top w:val="none" w:sz="0" w:space="0" w:color="auto"/>
        <w:left w:val="none" w:sz="0" w:space="0" w:color="auto"/>
        <w:bottom w:val="none" w:sz="0" w:space="0" w:color="auto"/>
        <w:right w:val="none" w:sz="0" w:space="0" w:color="auto"/>
      </w:divBdr>
    </w:div>
    <w:div w:id="395394774">
      <w:bodyDiv w:val="1"/>
      <w:marLeft w:val="0"/>
      <w:marRight w:val="0"/>
      <w:marTop w:val="0"/>
      <w:marBottom w:val="0"/>
      <w:divBdr>
        <w:top w:val="none" w:sz="0" w:space="0" w:color="auto"/>
        <w:left w:val="none" w:sz="0" w:space="0" w:color="auto"/>
        <w:bottom w:val="none" w:sz="0" w:space="0" w:color="auto"/>
        <w:right w:val="none" w:sz="0" w:space="0" w:color="auto"/>
      </w:divBdr>
    </w:div>
    <w:div w:id="471288093">
      <w:bodyDiv w:val="1"/>
      <w:marLeft w:val="0"/>
      <w:marRight w:val="0"/>
      <w:marTop w:val="0"/>
      <w:marBottom w:val="0"/>
      <w:divBdr>
        <w:top w:val="none" w:sz="0" w:space="0" w:color="auto"/>
        <w:left w:val="none" w:sz="0" w:space="0" w:color="auto"/>
        <w:bottom w:val="none" w:sz="0" w:space="0" w:color="auto"/>
        <w:right w:val="none" w:sz="0" w:space="0" w:color="auto"/>
      </w:divBdr>
    </w:div>
    <w:div w:id="510488179">
      <w:bodyDiv w:val="1"/>
      <w:marLeft w:val="0"/>
      <w:marRight w:val="0"/>
      <w:marTop w:val="0"/>
      <w:marBottom w:val="0"/>
      <w:divBdr>
        <w:top w:val="none" w:sz="0" w:space="0" w:color="auto"/>
        <w:left w:val="none" w:sz="0" w:space="0" w:color="auto"/>
        <w:bottom w:val="none" w:sz="0" w:space="0" w:color="auto"/>
        <w:right w:val="none" w:sz="0" w:space="0" w:color="auto"/>
      </w:divBdr>
    </w:div>
    <w:div w:id="556863958">
      <w:bodyDiv w:val="1"/>
      <w:marLeft w:val="0"/>
      <w:marRight w:val="0"/>
      <w:marTop w:val="0"/>
      <w:marBottom w:val="0"/>
      <w:divBdr>
        <w:top w:val="none" w:sz="0" w:space="0" w:color="auto"/>
        <w:left w:val="none" w:sz="0" w:space="0" w:color="auto"/>
        <w:bottom w:val="none" w:sz="0" w:space="0" w:color="auto"/>
        <w:right w:val="none" w:sz="0" w:space="0" w:color="auto"/>
      </w:divBdr>
    </w:div>
    <w:div w:id="781219174">
      <w:bodyDiv w:val="1"/>
      <w:marLeft w:val="0"/>
      <w:marRight w:val="0"/>
      <w:marTop w:val="0"/>
      <w:marBottom w:val="0"/>
      <w:divBdr>
        <w:top w:val="none" w:sz="0" w:space="0" w:color="auto"/>
        <w:left w:val="none" w:sz="0" w:space="0" w:color="auto"/>
        <w:bottom w:val="none" w:sz="0" w:space="0" w:color="auto"/>
        <w:right w:val="none" w:sz="0" w:space="0" w:color="auto"/>
      </w:divBdr>
    </w:div>
    <w:div w:id="1163664789">
      <w:bodyDiv w:val="1"/>
      <w:marLeft w:val="0"/>
      <w:marRight w:val="0"/>
      <w:marTop w:val="0"/>
      <w:marBottom w:val="0"/>
      <w:divBdr>
        <w:top w:val="none" w:sz="0" w:space="0" w:color="auto"/>
        <w:left w:val="none" w:sz="0" w:space="0" w:color="auto"/>
        <w:bottom w:val="none" w:sz="0" w:space="0" w:color="auto"/>
        <w:right w:val="none" w:sz="0" w:space="0" w:color="auto"/>
      </w:divBdr>
    </w:div>
    <w:div w:id="1380939528">
      <w:bodyDiv w:val="1"/>
      <w:marLeft w:val="0"/>
      <w:marRight w:val="0"/>
      <w:marTop w:val="0"/>
      <w:marBottom w:val="0"/>
      <w:divBdr>
        <w:top w:val="none" w:sz="0" w:space="0" w:color="auto"/>
        <w:left w:val="none" w:sz="0" w:space="0" w:color="auto"/>
        <w:bottom w:val="none" w:sz="0" w:space="0" w:color="auto"/>
        <w:right w:val="none" w:sz="0" w:space="0" w:color="auto"/>
      </w:divBdr>
    </w:div>
    <w:div w:id="1846239216">
      <w:bodyDiv w:val="1"/>
      <w:marLeft w:val="0"/>
      <w:marRight w:val="0"/>
      <w:marTop w:val="0"/>
      <w:marBottom w:val="0"/>
      <w:divBdr>
        <w:top w:val="none" w:sz="0" w:space="0" w:color="auto"/>
        <w:left w:val="none" w:sz="0" w:space="0" w:color="auto"/>
        <w:bottom w:val="none" w:sz="0" w:space="0" w:color="auto"/>
        <w:right w:val="none" w:sz="0" w:space="0" w:color="auto"/>
      </w:divBdr>
    </w:div>
    <w:div w:id="2088573745">
      <w:bodyDiv w:val="1"/>
      <w:marLeft w:val="0"/>
      <w:marRight w:val="0"/>
      <w:marTop w:val="0"/>
      <w:marBottom w:val="0"/>
      <w:divBdr>
        <w:top w:val="none" w:sz="0" w:space="0" w:color="auto"/>
        <w:left w:val="none" w:sz="0" w:space="0" w:color="auto"/>
        <w:bottom w:val="none" w:sz="0" w:space="0" w:color="auto"/>
        <w:right w:val="none" w:sz="0" w:space="0" w:color="auto"/>
      </w:divBdr>
    </w:div>
    <w:div w:id="2116241043">
      <w:bodyDiv w:val="1"/>
      <w:marLeft w:val="0"/>
      <w:marRight w:val="0"/>
      <w:marTop w:val="0"/>
      <w:marBottom w:val="0"/>
      <w:divBdr>
        <w:top w:val="none" w:sz="0" w:space="0" w:color="auto"/>
        <w:left w:val="none" w:sz="0" w:space="0" w:color="auto"/>
        <w:bottom w:val="none" w:sz="0" w:space="0" w:color="auto"/>
        <w:right w:val="none" w:sz="0" w:space="0" w:color="auto"/>
      </w:divBdr>
    </w:div>
    <w:div w:id="21448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J\Documents\UWSP\DS%20700\Final%20Project\Imputation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Imputations!$A$1</c:f>
              <c:strCache>
                <c:ptCount val="1"/>
                <c:pt idx="0">
                  <c:v>Incoming Examinations</c:v>
                </c:pt>
              </c:strCache>
            </c:strRef>
          </c:tx>
          <c:spPr>
            <a:ln w="28575" cap="rnd">
              <a:solidFill>
                <a:schemeClr val="accent1"/>
              </a:solidFill>
              <a:round/>
            </a:ln>
            <a:effectLst/>
          </c:spPr>
          <c:marker>
            <c:symbol val="none"/>
          </c:marker>
          <c:val>
            <c:numRef>
              <c:f>Imputations!$A$2:$A$97</c:f>
              <c:numCache>
                <c:formatCode>General</c:formatCode>
                <c:ptCount val="96"/>
                <c:pt idx="0">
                  <c:v>362</c:v>
                </c:pt>
                <c:pt idx="1">
                  <c:v>436</c:v>
                </c:pt>
                <c:pt idx="3">
                  <c:v>490</c:v>
                </c:pt>
                <c:pt idx="4">
                  <c:v>508</c:v>
                </c:pt>
                <c:pt idx="6">
                  <c:v>393</c:v>
                </c:pt>
                <c:pt idx="7">
                  <c:v>596</c:v>
                </c:pt>
                <c:pt idx="8">
                  <c:v>634</c:v>
                </c:pt>
                <c:pt idx="9">
                  <c:v>613</c:v>
                </c:pt>
                <c:pt idx="10">
                  <c:v>545</c:v>
                </c:pt>
                <c:pt idx="11">
                  <c:v>411</c:v>
                </c:pt>
                <c:pt idx="12">
                  <c:v>398</c:v>
                </c:pt>
                <c:pt idx="13">
                  <c:v>311</c:v>
                </c:pt>
                <c:pt idx="14">
                  <c:v>664</c:v>
                </c:pt>
                <c:pt idx="15">
                  <c:v>680</c:v>
                </c:pt>
                <c:pt idx="16">
                  <c:v>456</c:v>
                </c:pt>
                <c:pt idx="17">
                  <c:v>467</c:v>
                </c:pt>
                <c:pt idx="18">
                  <c:v>566</c:v>
                </c:pt>
                <c:pt idx="19">
                  <c:v>806</c:v>
                </c:pt>
                <c:pt idx="20">
                  <c:v>732</c:v>
                </c:pt>
                <c:pt idx="21">
                  <c:v>886</c:v>
                </c:pt>
                <c:pt idx="22">
                  <c:v>776</c:v>
                </c:pt>
                <c:pt idx="23">
                  <c:v>698</c:v>
                </c:pt>
                <c:pt idx="24">
                  <c:v>875</c:v>
                </c:pt>
                <c:pt idx="25">
                  <c:v>840</c:v>
                </c:pt>
                <c:pt idx="26">
                  <c:v>724</c:v>
                </c:pt>
                <c:pt idx="27">
                  <c:v>1115</c:v>
                </c:pt>
                <c:pt idx="28">
                  <c:v>997</c:v>
                </c:pt>
                <c:pt idx="29">
                  <c:v>775</c:v>
                </c:pt>
                <c:pt idx="30">
                  <c:v>886</c:v>
                </c:pt>
                <c:pt idx="31">
                  <c:v>1041</c:v>
                </c:pt>
                <c:pt idx="32">
                  <c:v>1011</c:v>
                </c:pt>
                <c:pt idx="33">
                  <c:v>3110</c:v>
                </c:pt>
                <c:pt idx="34">
                  <c:v>939</c:v>
                </c:pt>
                <c:pt idx="36">
                  <c:v>1004</c:v>
                </c:pt>
                <c:pt idx="37">
                  <c:v>1065</c:v>
                </c:pt>
                <c:pt idx="38">
                  <c:v>1263</c:v>
                </c:pt>
                <c:pt idx="39">
                  <c:v>962</c:v>
                </c:pt>
                <c:pt idx="41">
                  <c:v>1429</c:v>
                </c:pt>
                <c:pt idx="42">
                  <c:v>1205</c:v>
                </c:pt>
                <c:pt idx="43">
                  <c:v>890</c:v>
                </c:pt>
                <c:pt idx="44">
                  <c:v>1320</c:v>
                </c:pt>
                <c:pt idx="45">
                  <c:v>1276</c:v>
                </c:pt>
                <c:pt idx="46">
                  <c:v>1757</c:v>
                </c:pt>
                <c:pt idx="50">
                  <c:v>1578</c:v>
                </c:pt>
                <c:pt idx="51">
                  <c:v>1604</c:v>
                </c:pt>
                <c:pt idx="52">
                  <c:v>1758</c:v>
                </c:pt>
                <c:pt idx="54">
                  <c:v>1457</c:v>
                </c:pt>
                <c:pt idx="55">
                  <c:v>1607</c:v>
                </c:pt>
                <c:pt idx="56">
                  <c:v>1808</c:v>
                </c:pt>
                <c:pt idx="57">
                  <c:v>1866</c:v>
                </c:pt>
                <c:pt idx="58">
                  <c:v>1934</c:v>
                </c:pt>
                <c:pt idx="59">
                  <c:v>2294</c:v>
                </c:pt>
                <c:pt idx="61">
                  <c:v>2334</c:v>
                </c:pt>
                <c:pt idx="62">
                  <c:v>1973</c:v>
                </c:pt>
                <c:pt idx="63">
                  <c:v>2262</c:v>
                </c:pt>
                <c:pt idx="64">
                  <c:v>2259</c:v>
                </c:pt>
                <c:pt idx="65">
                  <c:v>2217</c:v>
                </c:pt>
                <c:pt idx="66">
                  <c:v>2739</c:v>
                </c:pt>
                <c:pt idx="67">
                  <c:v>2772</c:v>
                </c:pt>
                <c:pt idx="68">
                  <c:v>3383</c:v>
                </c:pt>
                <c:pt idx="69">
                  <c:v>2869</c:v>
                </c:pt>
                <c:pt idx="70">
                  <c:v>2239</c:v>
                </c:pt>
                <c:pt idx="72">
                  <c:v>2789</c:v>
                </c:pt>
                <c:pt idx="73">
                  <c:v>3455</c:v>
                </c:pt>
                <c:pt idx="74">
                  <c:v>2940</c:v>
                </c:pt>
                <c:pt idx="75">
                  <c:v>2968</c:v>
                </c:pt>
                <c:pt idx="76">
                  <c:v>3466</c:v>
                </c:pt>
                <c:pt idx="77">
                  <c:v>3037</c:v>
                </c:pt>
                <c:pt idx="78">
                  <c:v>3946</c:v>
                </c:pt>
                <c:pt idx="79">
                  <c:v>3459</c:v>
                </c:pt>
                <c:pt idx="80">
                  <c:v>3446</c:v>
                </c:pt>
                <c:pt idx="81">
                  <c:v>3258</c:v>
                </c:pt>
                <c:pt idx="82">
                  <c:v>4729</c:v>
                </c:pt>
                <c:pt idx="83">
                  <c:v>3694</c:v>
                </c:pt>
                <c:pt idx="84">
                  <c:v>4610</c:v>
                </c:pt>
                <c:pt idx="85">
                  <c:v>4841</c:v>
                </c:pt>
                <c:pt idx="86">
                  <c:v>5172</c:v>
                </c:pt>
                <c:pt idx="87">
                  <c:v>4351</c:v>
                </c:pt>
                <c:pt idx="88">
                  <c:v>5213</c:v>
                </c:pt>
                <c:pt idx="89">
                  <c:v>4729</c:v>
                </c:pt>
                <c:pt idx="90">
                  <c:v>5014</c:v>
                </c:pt>
                <c:pt idx="91">
                  <c:v>4978</c:v>
                </c:pt>
                <c:pt idx="92">
                  <c:v>5008</c:v>
                </c:pt>
                <c:pt idx="93">
                  <c:v>6094</c:v>
                </c:pt>
                <c:pt idx="94">
                  <c:v>4874</c:v>
                </c:pt>
                <c:pt idx="95">
                  <c:v>3442</c:v>
                </c:pt>
              </c:numCache>
            </c:numRef>
          </c:val>
          <c:smooth val="0"/>
          <c:extLst>
            <c:ext xmlns:c16="http://schemas.microsoft.com/office/drawing/2014/chart" uri="{C3380CC4-5D6E-409C-BE32-E72D297353CC}">
              <c16:uniqueId val="{00000000-12E9-4627-97B3-102B99B47D65}"/>
            </c:ext>
          </c:extLst>
        </c:ser>
        <c:dLbls>
          <c:showLegendKey val="0"/>
          <c:showVal val="0"/>
          <c:showCatName val="0"/>
          <c:showSerName val="0"/>
          <c:showPercent val="0"/>
          <c:showBubbleSize val="0"/>
        </c:dLbls>
        <c:smooth val="0"/>
        <c:axId val="297290256"/>
        <c:axId val="297288688"/>
      </c:lineChart>
      <c:catAx>
        <c:axId val="297290256"/>
        <c:scaling>
          <c:orientation val="minMax"/>
        </c:scaling>
        <c:delete val="0"/>
        <c:axPos val="b"/>
        <c:numFmt formatCode="General" sourceLinked="1"/>
        <c:majorTickMark val="none"/>
        <c:minorTickMark val="none"/>
        <c:tickLblPos val="none"/>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288688"/>
        <c:crosses val="autoZero"/>
        <c:auto val="1"/>
        <c:lblAlgn val="ctr"/>
        <c:lblOffset val="100"/>
        <c:noMultiLvlLbl val="0"/>
      </c:catAx>
      <c:valAx>
        <c:axId val="29728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29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pilot study to determine the feasibility of predicting how many examinations will be performed over the next 12 months.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FF8F2-0D19-4F1A-8746-8846BF42F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3358</TotalTime>
  <Pages>1</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Fargo Health Group
Cardiovascular Examinations</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Fargo Health Group
Cardiovascular Examinations</dc:title>
  <dc:subject/>
  <dc:creator>David Weller</dc:creator>
  <cp:keywords/>
  <dc:description/>
  <cp:lastModifiedBy>Weller, David J</cp:lastModifiedBy>
  <cp:revision>27</cp:revision>
  <dcterms:created xsi:type="dcterms:W3CDTF">2018-07-17T19:46:00Z</dcterms:created>
  <dcterms:modified xsi:type="dcterms:W3CDTF">2020-05-25T19:29:00Z</dcterms:modified>
</cp:coreProperties>
</file>