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E74B5"/>
          <w:sz w:val="20"/>
        </w:rPr>
        <w:t>PRACTICAL COMMERCIAL REPORT</w:t>
      </w:r>
    </w:p>
    <w:p>
      <w:pPr>
        <w:pStyle w:val="Title"/>
        <w:jc w:val="center"/>
      </w:pPr>
      <w:r>
        <w:t>Python, Pygame and</w:t>
        <w:br/>
        <w:t>the PC Game Market</w:t>
      </w:r>
    </w:p>
    <w:p>
      <w:pPr>
        <w:jc w:val="center"/>
      </w:pPr>
      <w:r>
        <w:rPr>
          <w:color w:val="6B7280"/>
          <w:sz w:val="30"/>
        </w:rPr>
        <w:t>What the language choice means for Pixel Runner / Kasi Runner</w:t>
      </w:r>
    </w:p>
    <w:p>
      <w:r>
        <w:br/>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3EC"/>
          </w:tcPr>
          <w:p>
            <w:pPr>
              <w:spacing w:after="60"/>
            </w:pPr>
            <w:r/>
            <w:r>
              <w:rPr>
                <w:b/>
                <w:color w:val="1F4D78"/>
                <w:sz w:val="22"/>
              </w:rPr>
              <w:t>The short answer</w:t>
            </w:r>
          </w:p>
          <w:p>
            <w:pPr>
              <w:spacing w:after="0" w:line="276" w:lineRule="auto"/>
            </w:pPr>
            <w:r>
              <w:t>Keep building the next polished demo in Python and Pygame. Your game is a normal size for this technology. Do not rewrite only because people say “Python is slow.” First prove the fun, measure the speed, and test the Windows build. Change engine only if real tests show a real problem.</w:t>
            </w:r>
          </w:p>
        </w:tc>
      </w:tr>
    </w:tbl>
    <w:p>
      <w:r>
        <w:br/>
      </w:r>
    </w:p>
    <w:p>
      <w:pPr>
        <w:jc w:val="center"/>
      </w:pPr>
      <w:r>
        <w:rPr>
          <w:i/>
          <w:color w:val="1F4D78"/>
          <w:sz w:val="21"/>
        </w:rPr>
        <w:t>Prepared for a 2D, top-down, lane-based PC runner with a South African / kasi identity</w:t>
      </w:r>
    </w:p>
    <w:p>
      <w:pPr>
        <w:jc w:val="center"/>
      </w:pPr>
      <w:r>
        <w:rPr>
          <w:color w:val="6B7280"/>
          <w:sz w:val="19"/>
        </w:rPr>
        <w:t>2 August 2026</w:t>
      </w:r>
    </w:p>
    <w:p>
      <w:r>
        <w:br w:type="page"/>
      </w:r>
    </w:p>
    <w:p>
      <w:pPr>
        <w:pStyle w:val="Heading1"/>
        <w:keepNext/>
      </w:pPr>
      <w:r>
        <w:t>1. The honest answer</w:t>
      </w:r>
    </w:p>
    <w:p>
      <w:r>
        <w:t>Python is not what will decide whether your game sells. Players do not see your source code. They see the trailer, art, controls, reviews, price, and whether the game feels good. Python affects how easily you can finish the game, how well it runs, and which platforms are practical.</w:t>
      </w:r>
    </w:p>
    <w:p>
      <w:r>
        <w:t>For your current project, staying with Python/Pygame is the better business decision for the next stage. You already have working systems for spawning, collisions, enemies, NPCs, animation and an editor. A rewrite would throw away time and create new bugs before it proves that the game is fun.</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3CD"/>
          </w:tcPr>
          <w:p>
            <w:pPr>
              <w:spacing w:after="60"/>
            </w:pPr>
            <w:r/>
            <w:r>
              <w:rPr>
                <w:b/>
                <w:color w:val="1F4D78"/>
                <w:sz w:val="22"/>
              </w:rPr>
              <w:t>Main market warning</w:t>
            </w:r>
          </w:p>
          <w:p>
            <w:pPr>
              <w:spacing w:after="0" w:line="276" w:lineRule="auto"/>
            </w:pPr>
            <w:r>
              <w:t>A plain endless runner is a hard sell on PC. It can look like a small mobile game. Your strongest move is not a new programming language. It is a stronger game promise: a clear South African identity plus one deeper PC-style layer, such as roguelite choices and progress between runs.</w:t>
            </w:r>
          </w:p>
        </w:tc>
      </w:tr>
    </w:tbl>
    <w:p>
      <w:pPr>
        <w:pStyle w:val="Heading2"/>
        <w:keepNext/>
      </w:pPr>
      <w:r>
        <w:t>Decision in one page</w:t>
      </w:r>
    </w:p>
    <w:tbl>
      <w:tblPr>
        <w:tblStyle w:val="TableGrid"/>
        <w:tblW w:type="dxa" w:w="9360"/>
        <w:jc w:val="center"/>
        <w:tblLayout w:type="fixed"/>
        <w:tblLook w:firstColumn="1" w:firstRow="1" w:lastColumn="0" w:lastRow="0" w:noHBand="0" w:noVBand="1" w:val="04A0"/>
        <w:tblInd w:w="120" w:type="dxa"/>
      </w:tblPr>
      <w:tblGrid>
        <w:gridCol w:w="3100"/>
        <w:gridCol w:w="6260"/>
      </w:tblGrid>
      <w:tr>
        <w:trPr>
          <w:tblHeader w:val="true"/>
          <w:cantSplit/>
        </w:trPr>
        <w:tc>
          <w:tcPr>
            <w:tcW w:type="dxa" w:w="31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Question</w:t>
            </w:r>
          </w:p>
        </w:tc>
        <w:tc>
          <w:tcPr>
            <w:tcW w:type="dxa" w:w="62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Answer</w:t>
            </w:r>
          </w:p>
        </w:tc>
      </w:tr>
      <w:tr>
        <w:trPr>
          <w:cantSplit/>
        </w:trPr>
        <w:tc>
          <w:tcPr>
            <w:tcW w:type="dxa" w:w="3100"/>
            <w:tcMar>
              <w:top w:w="80" w:type="dxa"/>
              <w:start w:w="120" w:type="dxa"/>
              <w:bottom w:w="80" w:type="dxa"/>
              <w:end w:w="120" w:type="dxa"/>
            </w:tcMar>
            <w:vAlign w:val="center"/>
          </w:tcPr>
          <w:p>
            <w:pPr>
              <w:spacing w:after="0" w:line="252" w:lineRule="auto"/>
            </w:pPr>
            <w:r/>
            <w:r>
              <w:rPr>
                <w:rFonts w:ascii="Calibri" w:hAnsi="Calibri"/>
                <w:b w:val="0"/>
                <w:color w:val="1F2937"/>
                <w:sz w:val="18"/>
              </w:rPr>
              <w:t>Can Python/Pygame ship a paid 2D PC game?</w:t>
            </w:r>
          </w:p>
        </w:tc>
        <w:tc>
          <w:tcPr>
            <w:tcW w:type="dxa" w:w="6260"/>
            <w:tcMar>
              <w:top w:w="80" w:type="dxa"/>
              <w:start w:w="120" w:type="dxa"/>
              <w:bottom w:w="80" w:type="dxa"/>
              <w:end w:w="120" w:type="dxa"/>
            </w:tcMar>
            <w:vAlign w:val="center"/>
          </w:tcPr>
          <w:p>
            <w:pPr>
              <w:spacing w:after="0" w:line="252" w:lineRule="auto"/>
            </w:pPr>
            <w:r/>
            <w:r>
              <w:rPr>
                <w:rFonts w:ascii="Calibri" w:hAnsi="Calibri"/>
                <w:b w:val="0"/>
                <w:color w:val="1F2937"/>
                <w:sz w:val="18"/>
              </w:rPr>
              <w:t>Yes. Commercial Pygame games exist. Packaging and polish take extra work, but they are possible.</w:t>
            </w:r>
          </w:p>
        </w:tc>
      </w:tr>
      <w:tr>
        <w:trPr>
          <w:cantSplit/>
        </w:trPr>
        <w:tc>
          <w:tcPr>
            <w:tcW w:type="dxa" w:w="3100"/>
            <w:tcMar>
              <w:top w:w="80" w:type="dxa"/>
              <w:start w:w="120" w:type="dxa"/>
              <w:bottom w:w="80" w:type="dxa"/>
              <w:end w:w="120" w:type="dxa"/>
            </w:tcMar>
            <w:vAlign w:val="center"/>
          </w:tcPr>
          <w:p>
            <w:pPr>
              <w:spacing w:after="0" w:line="252" w:lineRule="auto"/>
            </w:pPr>
            <w:r/>
            <w:r>
              <w:rPr>
                <w:rFonts w:ascii="Calibri" w:hAnsi="Calibri"/>
                <w:b w:val="0"/>
                <w:color w:val="1F2937"/>
                <w:sz w:val="18"/>
              </w:rPr>
              <w:t>Is Python fast enough for this project?</w:t>
            </w:r>
          </w:p>
        </w:tc>
        <w:tc>
          <w:tcPr>
            <w:tcW w:type="dxa" w:w="6260"/>
            <w:tcMar>
              <w:top w:w="80" w:type="dxa"/>
              <w:start w:w="120" w:type="dxa"/>
              <w:bottom w:w="80" w:type="dxa"/>
              <w:end w:w="120" w:type="dxa"/>
            </w:tcMar>
            <w:vAlign w:val="center"/>
          </w:tcPr>
          <w:p>
            <w:pPr>
              <w:spacing w:after="0" w:line="252" w:lineRule="auto"/>
            </w:pPr>
            <w:r/>
            <w:r>
              <w:rPr>
                <w:rFonts w:ascii="Calibri" w:hAnsi="Calibri"/>
                <w:b w:val="0"/>
                <w:color w:val="1F2937"/>
                <w:sz w:val="18"/>
              </w:rPr>
              <w:t>Probably yes. A top-down 2D runner is not normally too heavy. You must cache assets, limit objects and profile slow code.</w:t>
            </w:r>
          </w:p>
        </w:tc>
      </w:tr>
      <w:tr>
        <w:trPr>
          <w:cantSplit/>
        </w:trPr>
        <w:tc>
          <w:tcPr>
            <w:tcW w:type="dxa" w:w="3100"/>
            <w:tcMar>
              <w:top w:w="80" w:type="dxa"/>
              <w:start w:w="120" w:type="dxa"/>
              <w:bottom w:w="80" w:type="dxa"/>
              <w:end w:w="120" w:type="dxa"/>
            </w:tcMar>
            <w:vAlign w:val="center"/>
          </w:tcPr>
          <w:p>
            <w:pPr>
              <w:spacing w:after="0" w:line="252" w:lineRule="auto"/>
            </w:pPr>
            <w:r/>
            <w:r>
              <w:rPr>
                <w:rFonts w:ascii="Calibri" w:hAnsi="Calibri"/>
                <w:b w:val="0"/>
                <w:color w:val="1F2937"/>
                <w:sz w:val="18"/>
              </w:rPr>
              <w:t>Will Steam reject the game because it uses Python?</w:t>
            </w:r>
          </w:p>
        </w:tc>
        <w:tc>
          <w:tcPr>
            <w:tcW w:type="dxa" w:w="6260"/>
            <w:tcMar>
              <w:top w:w="80" w:type="dxa"/>
              <w:start w:w="120" w:type="dxa"/>
              <w:bottom w:w="80" w:type="dxa"/>
              <w:end w:w="120" w:type="dxa"/>
            </w:tcMar>
            <w:vAlign w:val="center"/>
          </w:tcPr>
          <w:p>
            <w:pPr>
              <w:spacing w:after="0" w:line="252" w:lineRule="auto"/>
            </w:pPr>
            <w:r/>
            <w:r>
              <w:rPr>
                <w:rFonts w:ascii="Calibri" w:hAnsi="Calibri"/>
                <w:b w:val="0"/>
                <w:color w:val="1F2937"/>
                <w:sz w:val="18"/>
              </w:rPr>
              <w:t>No. Steam cares about a working build and store rules, not the language.</w:t>
            </w:r>
          </w:p>
        </w:tc>
      </w:tr>
      <w:tr>
        <w:trPr>
          <w:cantSplit/>
        </w:trPr>
        <w:tc>
          <w:tcPr>
            <w:tcW w:type="dxa" w:w="3100"/>
            <w:tcMar>
              <w:top w:w="80" w:type="dxa"/>
              <w:start w:w="120" w:type="dxa"/>
              <w:bottom w:w="80" w:type="dxa"/>
              <w:end w:w="120" w:type="dxa"/>
            </w:tcMar>
            <w:vAlign w:val="center"/>
          </w:tcPr>
          <w:p>
            <w:pPr>
              <w:spacing w:after="0" w:line="252" w:lineRule="auto"/>
            </w:pPr>
            <w:r/>
            <w:r>
              <w:rPr>
                <w:rFonts w:ascii="Calibri" w:hAnsi="Calibri"/>
                <w:b w:val="0"/>
                <w:color w:val="1F2937"/>
                <w:sz w:val="18"/>
              </w:rPr>
              <w:t>What is the biggest commercial risk?</w:t>
            </w:r>
          </w:p>
        </w:tc>
        <w:tc>
          <w:tcPr>
            <w:tcW w:type="dxa" w:w="6260"/>
            <w:tcMar>
              <w:top w:w="80" w:type="dxa"/>
              <w:start w:w="120" w:type="dxa"/>
              <w:bottom w:w="80" w:type="dxa"/>
              <w:end w:w="120" w:type="dxa"/>
            </w:tcMar>
            <w:vAlign w:val="center"/>
          </w:tcPr>
          <w:p>
            <w:pPr>
              <w:spacing w:after="0" w:line="252" w:lineRule="auto"/>
            </w:pPr>
            <w:r/>
            <w:r>
              <w:rPr>
                <w:rFonts w:ascii="Calibri" w:hAnsi="Calibri"/>
                <w:b w:val="0"/>
                <w:color w:val="1F2937"/>
                <w:sz w:val="18"/>
              </w:rPr>
              <w:t>The concept may feel like “just another endless runner.” The hook and depth matter more than the engine.</w:t>
            </w:r>
          </w:p>
        </w:tc>
      </w:tr>
      <w:tr>
        <w:trPr>
          <w:cantSplit/>
        </w:trPr>
        <w:tc>
          <w:tcPr>
            <w:tcW w:type="dxa" w:w="3100"/>
            <w:tcMar>
              <w:top w:w="80" w:type="dxa"/>
              <w:start w:w="120" w:type="dxa"/>
              <w:bottom w:w="80" w:type="dxa"/>
              <w:end w:w="120" w:type="dxa"/>
            </w:tcMar>
            <w:vAlign w:val="center"/>
          </w:tcPr>
          <w:p>
            <w:pPr>
              <w:spacing w:after="0" w:line="252" w:lineRule="auto"/>
            </w:pPr>
            <w:r/>
            <w:r>
              <w:rPr>
                <w:rFonts w:ascii="Calibri" w:hAnsi="Calibri"/>
                <w:b w:val="0"/>
                <w:color w:val="1F2937"/>
                <w:sz w:val="18"/>
              </w:rPr>
              <w:t>Should you change to Godot now?</w:t>
            </w:r>
          </w:p>
        </w:tc>
        <w:tc>
          <w:tcPr>
            <w:tcW w:type="dxa" w:w="6260"/>
            <w:tcMar>
              <w:top w:w="80" w:type="dxa"/>
              <w:start w:w="120" w:type="dxa"/>
              <w:bottom w:w="80" w:type="dxa"/>
              <w:end w:w="120" w:type="dxa"/>
            </w:tcMar>
            <w:vAlign w:val="center"/>
          </w:tcPr>
          <w:p>
            <w:pPr>
              <w:spacing w:after="0" w:line="252" w:lineRule="auto"/>
            </w:pPr>
            <w:r/>
            <w:r>
              <w:rPr>
                <w:rFonts w:ascii="Calibri" w:hAnsi="Calibri"/>
                <w:b w:val="0"/>
                <w:color w:val="1F2937"/>
                <w:sz w:val="18"/>
              </w:rPr>
              <w:t>No. Build and test a polished vertical slice first. Move only if measured red flags appear.</w:t>
            </w:r>
          </w:p>
        </w:tc>
      </w:tr>
      <w:tr>
        <w:trPr>
          <w:cantSplit/>
        </w:trPr>
        <w:tc>
          <w:tcPr>
            <w:tcW w:type="dxa" w:w="3100"/>
            <w:tcMar>
              <w:top w:w="80" w:type="dxa"/>
              <w:start w:w="120" w:type="dxa"/>
              <w:bottom w:w="80" w:type="dxa"/>
              <w:end w:w="120" w:type="dxa"/>
            </w:tcMar>
            <w:vAlign w:val="center"/>
          </w:tcPr>
          <w:p>
            <w:pPr>
              <w:spacing w:after="0" w:line="252" w:lineRule="auto"/>
            </w:pPr>
            <w:r/>
            <w:r>
              <w:rPr>
                <w:rFonts w:ascii="Calibri" w:hAnsi="Calibri"/>
                <w:b w:val="0"/>
                <w:color w:val="1F2937"/>
                <w:sz w:val="18"/>
              </w:rPr>
              <w:t>What should you sell?</w:t>
            </w:r>
          </w:p>
        </w:tc>
        <w:tc>
          <w:tcPr>
            <w:tcW w:type="dxa" w:w="6260"/>
            <w:tcMar>
              <w:top w:w="80" w:type="dxa"/>
              <w:start w:w="120" w:type="dxa"/>
              <w:bottom w:w="80" w:type="dxa"/>
              <w:end w:w="120" w:type="dxa"/>
            </w:tcMar>
            <w:vAlign w:val="center"/>
          </w:tcPr>
          <w:p>
            <w:pPr>
              <w:spacing w:after="0" w:line="252" w:lineRule="auto"/>
            </w:pPr>
            <w:r/>
            <w:r>
              <w:rPr>
                <w:rFonts w:ascii="Calibri" w:hAnsi="Calibri"/>
                <w:b w:val="0"/>
                <w:color w:val="1F2937"/>
                <w:sz w:val="18"/>
              </w:rPr>
              <w:t>A distinctive, replayable kasi action-runner—not a generic runner with a local skin.</w:t>
            </w:r>
          </w:p>
        </w:tc>
      </w:tr>
    </w:tbl>
    <w:p>
      <w:pPr>
        <w:pStyle w:val="Heading2"/>
        <w:keepNext/>
      </w:pPr>
      <w:r>
        <w:t>Your strongest advantages</w:t>
      </w:r>
    </w:p>
    <w:p>
      <w:pPr>
        <w:pStyle w:val="ListBullet"/>
      </w:pPr>
      <w:r>
        <w:t xml:space="preserve"> You already have a real codebase, not only an idea.</w:t>
      </w:r>
    </w:p>
    <w:p>
      <w:pPr>
        <w:pStyle w:val="ListBullet"/>
      </w:pPr>
      <w:r>
        <w:t xml:space="preserve"> Your South African setting can be memorable in a crowded global store.</w:t>
      </w:r>
    </w:p>
    <w:p>
      <w:pPr>
        <w:pStyle w:val="ListBullet"/>
      </w:pPr>
      <w:r>
        <w:t xml:space="preserve"> Your older Dell laptop is useful as a low-end performance test machine.</w:t>
      </w:r>
    </w:p>
    <w:p>
      <w:pPr>
        <w:pStyle w:val="ListBullet"/>
      </w:pPr>
      <w:r>
        <w:t xml:space="preserve"> Python lets you change gameplay quickly, which helps a solo or small developer.</w:t>
      </w:r>
    </w:p>
    <w:p>
      <w:pPr>
        <w:pStyle w:val="Heading2"/>
        <w:keepNext/>
      </w:pPr>
      <w:r>
        <w:t>Your biggest risks</w:t>
      </w:r>
    </w:p>
    <w:p>
      <w:pPr>
        <w:pStyle w:val="ListBullet"/>
      </w:pPr>
      <w:r>
        <w:t xml:space="preserve"> The core game can become repetitive if every run feels the same.</w:t>
      </w:r>
    </w:p>
    <w:p>
      <w:pPr>
        <w:pStyle w:val="ListBullet"/>
      </w:pPr>
      <w:r>
        <w:t xml:space="preserve"> A runner can look too small for PC players unless it has progression, variety and strong presentation.</w:t>
      </w:r>
    </w:p>
    <w:p>
      <w:pPr>
        <w:pStyle w:val="ListBullet"/>
      </w:pPr>
      <w:r>
        <w:t xml:space="preserve"> Linux development can hide Windows packaging, controller and driver problems.</w:t>
      </w:r>
    </w:p>
    <w:p>
      <w:pPr>
        <w:pStyle w:val="ListBullet"/>
      </w:pPr>
      <w:r>
        <w:t xml:space="preserve"> Building too many systems before testing the main fun can waste months.</w:t>
      </w:r>
    </w:p>
    <w:p>
      <w:pPr>
        <w:pStyle w:val="Heading1"/>
        <w:keepNext/>
      </w:pPr>
      <w:r>
        <w:t>2. What Python and Pygame give you</w:t>
      </w:r>
    </w:p>
    <w:p>
      <w:r>
        <w:t>Python is the programming language. Pygame is the set of tools that opens the window, reads input, plays sound and draws 2D images. Pygame normally draws through a software-based screen surface, so much of the work is done by the CPU. That is fine for many 2D games, but it means careless drawing can hurt performance.</w:t>
      </w:r>
      <w:r>
        <w:t xml:space="preserve"> </w:t>
      </w:r>
      <w:hyperlink r:id="rId11">
        <w:r>
          <w:rPr>
            <w:color w:val="2E74B5"/>
            <w:u w:val="single"/>
            <w:sz w:val="18"/>
          </w:rPr>
          <w:t>[9]</w:t>
        </w:r>
      </w:hyperlink>
    </w:p>
    <w:p>
      <w:pPr>
        <w:pStyle w:val="Heading2"/>
        <w:keepNext/>
      </w:pPr>
      <w:r>
        <w:t>Advantages</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Advantage</w:t>
            </w:r>
          </w:p>
        </w:tc>
        <w:tc>
          <w:tcPr>
            <w:tcW w:type="dxa" w:w="68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What it means for you</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Fast to write</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You can test a new enemy, obstacle or rule quickly.</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Easy to read</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It is easier to return to old code and understand it.</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Good for 2D</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Sprites, collisions, input, sound and simple effects are a natural fit.</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Full control</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You decide how the game loop, editor and data work.</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Free and open</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There is no engine fee or royalty for Pygame.</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Large Python world</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You can use tools for data, testing, build scripts and automation.</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Matches your current work</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You keep the systems and knowledge you already built.</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Low-end friendly when controlled</w:t>
            </w:r>
          </w:p>
        </w:tc>
        <w:tc>
          <w:tcPr>
            <w:tcW w:type="dxa" w:w="6860"/>
            <w:tcMar>
              <w:top w:w="80" w:type="dxa"/>
              <w:start w:w="120" w:type="dxa"/>
              <w:bottom w:w="80" w:type="dxa"/>
              <w:end w:w="120" w:type="dxa"/>
            </w:tcMar>
            <w:vAlign w:val="center"/>
          </w:tcPr>
          <w:p>
            <w:pPr>
              <w:spacing w:after="0" w:line="252" w:lineRule="auto"/>
            </w:pPr>
            <w:r/>
            <w:r>
              <w:rPr>
                <w:rFonts w:ascii="Calibri" w:hAnsi="Calibri"/>
                <w:b w:val="0"/>
                <w:color w:val="1F2937"/>
                <w:sz w:val="18"/>
              </w:rPr>
              <w:t>Simple 2D art can run on old hardware if the frame is kept light.</w:t>
            </w:r>
          </w:p>
        </w:tc>
      </w:tr>
    </w:tbl>
    <w:p>
      <w:pPr>
        <w:pStyle w:val="Heading2"/>
        <w:keepNext/>
      </w:pPr>
      <w:r>
        <w:t>Disadvantages—and how to fight them</w:t>
      </w:r>
    </w:p>
    <w:tbl>
      <w:tblPr>
        <w:tblStyle w:val="TableGrid"/>
        <w:tblW w:type="dxa" w:w="9360"/>
        <w:jc w:val="center"/>
        <w:tblLayout w:type="fixed"/>
        <w:tblLook w:firstColumn="1" w:firstRow="1" w:lastColumn="0" w:lastRow="0" w:noHBand="0" w:noVBand="1" w:val="04A0"/>
        <w:tblInd w:w="120" w:type="dxa"/>
      </w:tblPr>
      <w:tblGrid>
        <w:gridCol w:w="1900"/>
        <w:gridCol w:w="2600"/>
        <w:gridCol w:w="4860"/>
      </w:tblGrid>
      <w:tr>
        <w:trPr>
          <w:tblHeader w:val="true"/>
          <w:cantSplit/>
        </w:trPr>
        <w:tc>
          <w:tcPr>
            <w:tcW w:type="dxa" w:w="19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Problem</w:t>
            </w:r>
          </w:p>
        </w:tc>
        <w:tc>
          <w:tcPr>
            <w:tcW w:type="dxa" w:w="26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Real effect</w:t>
            </w:r>
          </w:p>
        </w:tc>
        <w:tc>
          <w:tcPr>
            <w:tcW w:type="dxa" w:w="48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How to fight it</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Slower CPU code</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Too many updates or draws can lower frame rate.</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Profile first. Cache images/text. Draw only visible things. Reuse objects. Limit particles and enemies.</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Mostly software drawing</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Large transparent surfaces and many full-screen effects are expensive.</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Use converted surfaces, smaller images, dirty areas when useful, and modest effects.</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No full visual editor</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You build more tools yourself.</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Keep your level editor focused. Only add a tool when it saves repeated work.</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Packaging is awkward</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A game can work on your PC but fail on a clean Windows PC.</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Start with a one-folder PyInstaller build. Build Windows on Windows and test on a clean machine.</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Steam features need work</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Achievements and rich presence are less plug-and-play.</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Launch the core game first. Add only high-value features. Steam Auto-Cloud can work without game code.</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CPU threads are limited</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Normal Python threads do not speed up heavy CPU game logic much.</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Keep the game loop simple. Use a separate process only for isolated heavy work, if profiling proves it is needed.</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Weak console path</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A later PlayStation/Xbox/Switch port may require a new engine or outside porting help.</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Make the first promise PC-first. Revisit ports only after market proof.</w:t>
            </w:r>
          </w:p>
        </w:tc>
      </w:tr>
      <w:tr>
        <w:trPr>
          <w:cantSplit/>
        </w:trPr>
        <w:tc>
          <w:tcPr>
            <w:tcW w:type="dxa" w:w="1900"/>
            <w:tcMar>
              <w:top w:w="80" w:type="dxa"/>
              <w:start w:w="120" w:type="dxa"/>
              <w:bottom w:w="80" w:type="dxa"/>
              <w:end w:w="120" w:type="dxa"/>
            </w:tcMar>
            <w:vAlign w:val="center"/>
          </w:tcPr>
          <w:p>
            <w:pPr>
              <w:spacing w:after="0" w:line="252" w:lineRule="auto"/>
            </w:pPr>
            <w:r/>
            <w:r>
              <w:rPr>
                <w:rFonts w:ascii="Calibri" w:hAnsi="Calibri"/>
                <w:b w:val="0"/>
                <w:color w:val="1F2937"/>
                <w:sz w:val="17"/>
              </w:rPr>
              <w:t>Source is easier to inspect</w:t>
            </w:r>
          </w:p>
        </w:tc>
        <w:tc>
          <w:tcPr>
            <w:tcW w:type="dxa" w:w="2600"/>
            <w:tcMar>
              <w:top w:w="80" w:type="dxa"/>
              <w:start w:w="120" w:type="dxa"/>
              <w:bottom w:w="80" w:type="dxa"/>
              <w:end w:w="120" w:type="dxa"/>
            </w:tcMar>
            <w:vAlign w:val="center"/>
          </w:tcPr>
          <w:p>
            <w:pPr>
              <w:spacing w:after="0" w:line="252" w:lineRule="auto"/>
            </w:pPr>
            <w:r/>
            <w:r>
              <w:rPr>
                <w:rFonts w:ascii="Calibri" w:hAnsi="Calibri"/>
                <w:b w:val="0"/>
                <w:color w:val="1F2937"/>
                <w:sz w:val="17"/>
              </w:rPr>
              <w:t>Players can sometimes unpack Python files.</w:t>
            </w:r>
          </w:p>
        </w:tc>
        <w:tc>
          <w:tcPr>
            <w:tcW w:type="dxa" w:w="4860"/>
            <w:tcMar>
              <w:top w:w="80" w:type="dxa"/>
              <w:start w:w="120" w:type="dxa"/>
              <w:bottom w:w="80" w:type="dxa"/>
              <w:end w:w="120" w:type="dxa"/>
            </w:tcMar>
            <w:vAlign w:val="center"/>
          </w:tcPr>
          <w:p>
            <w:pPr>
              <w:spacing w:after="0" w:line="252" w:lineRule="auto"/>
            </w:pPr>
            <w:r/>
            <w:r>
              <w:rPr>
                <w:rFonts w:ascii="Calibri" w:hAnsi="Calibri"/>
                <w:b w:val="0"/>
                <w:color w:val="1F2937"/>
                <w:sz w:val="17"/>
              </w:rPr>
              <w:t>Never include secret keys. Protect value through the product, brand, community and updates—not secret code.</w:t>
            </w:r>
          </w:p>
        </w:tc>
      </w:tr>
    </w:tbl>
    <w:p>
      <w:pPr>
        <w:pStyle w:val="SmallNote"/>
      </w:pPr>
      <w:r>
        <w:t>Pygame itself warns developers not to load files again and again inside the game loop, and to profile before guessing where the problem is.</w:t>
      </w:r>
      <w:r>
        <w:t xml:space="preserve"> </w:t>
      </w:r>
      <w:hyperlink r:id="rId12">
        <w:r>
          <w:rPr>
            <w:color w:val="2E74B5"/>
            <w:u w:val="single"/>
            <w:sz w:val="18"/>
          </w:rPr>
          <w:t>[10]</w:t>
        </w:r>
      </w:hyperlink>
    </w:p>
    <w:p>
      <w:pPr>
        <w:pStyle w:val="SmallNote"/>
      </w:pPr>
      <w:r>
        <w:t>PyInstaller's one-file mode has a slower start because it must unpack files. Its one-folder mode is easier to test and debug. PyInstaller also is not a cross-compiler: build Windows on Windows, Linux on Linux and macOS on macOS.</w:t>
      </w:r>
      <w:r>
        <w:t xml:space="preserve"> </w:t>
      </w:r>
      <w:hyperlink r:id="rId13">
        <w:r>
          <w:rPr>
            <w:color w:val="2E74B5"/>
            <w:u w:val="single"/>
            <w:sz w:val="18"/>
          </w:rPr>
          <w:t>[12]</w:t>
        </w:r>
      </w:hyperlink>
    </w:p>
    <w:p>
      <w:pPr>
        <w:pStyle w:val="SmallNote"/>
      </w:pPr>
      <w:r>
        <w:t>Normal CPython also has a Global Interpreter Lock (GIL), so CPU-heavy Python threads do not run in parallel in the usual way. This is real, but it is rarely the first problem in a small 2D runner.</w:t>
      </w:r>
      <w:r>
        <w:t xml:space="preserve"> </w:t>
      </w:r>
      <w:hyperlink r:id="rId14">
        <w:r>
          <w:rPr>
            <w:color w:val="2E74B5"/>
            <w:u w:val="single"/>
            <w:sz w:val="18"/>
          </w:rPr>
          <w:t>[11]</w:t>
        </w:r>
      </w:hyperlink>
    </w:p>
    <w:p>
      <w:pPr>
        <w:pStyle w:val="Heading2"/>
        <w:keepNext/>
      </w:pPr>
      <w:r>
        <w:t>What the language changes in the market</w:t>
      </w:r>
    </w:p>
    <w:tbl>
      <w:tblPr>
        <w:tblStyle w:val="TableGrid"/>
        <w:tblW w:type="dxa" w:w="9360"/>
        <w:jc w:val="center"/>
        <w:tblLayout w:type="fixed"/>
        <w:tblLook w:firstColumn="1" w:firstRow="1" w:lastColumn="0" w:lastRow="0" w:noHBand="0" w:noVBand="1" w:val="04A0"/>
        <w:tblInd w:w="120" w:type="dxa"/>
      </w:tblPr>
      <w:tblGrid>
        <w:gridCol w:w="2700"/>
        <w:gridCol w:w="6660"/>
      </w:tblGrid>
      <w:tr>
        <w:trPr>
          <w:tblHeader w:val="true"/>
          <w:cantSplit/>
        </w:trPr>
        <w:tc>
          <w:tcPr>
            <w:tcW w:type="dxa" w:w="27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Market issue</w:t>
            </w:r>
          </w:p>
        </w:tc>
        <w:tc>
          <w:tcPr>
            <w:tcW w:type="dxa" w:w="66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Python/Pygame effect</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Customer interest</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Almost none. Customers buy the game, not the language.</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Visual quality</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Not limited to pixel art. Quality depends on art, animation, effects and direction.</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Windows release</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Practical, but packaging and clean-PC testing are your responsibility.</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Linux release</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Natural for you, but Linux is not the only build you should test.</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Steam Deck</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A Windows build may work through Proton. You still need readable text, controller support and testing.</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Consoles</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Much harder. This is the clearest long-term platform disadvantage.</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Hiring help</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The pool of general Python developers is large; the pool of experienced commercial Pygame developers is smaller.</w:t>
            </w:r>
          </w:p>
        </w:tc>
      </w:tr>
      <w:tr>
        <w:trPr>
          <w:cantSplit/>
        </w:trPr>
        <w:tc>
          <w:tcPr>
            <w:tcW w:type="dxa" w:w="2700"/>
            <w:tcMar>
              <w:top w:w="80" w:type="dxa"/>
              <w:start w:w="120" w:type="dxa"/>
              <w:bottom w:w="80" w:type="dxa"/>
              <w:end w:w="120" w:type="dxa"/>
            </w:tcMar>
            <w:vAlign w:val="center"/>
          </w:tcPr>
          <w:p>
            <w:pPr>
              <w:spacing w:after="0" w:line="252" w:lineRule="auto"/>
            </w:pPr>
            <w:r/>
            <w:r>
              <w:rPr>
                <w:rFonts w:ascii="Calibri" w:hAnsi="Calibri"/>
                <w:b w:val="0"/>
                <w:color w:val="1F2937"/>
                <w:sz w:val="18"/>
              </w:rPr>
              <w:t>Publisher confidence</w:t>
            </w:r>
          </w:p>
        </w:tc>
        <w:tc>
          <w:tcPr>
            <w:tcW w:type="dxa" w:w="6660"/>
            <w:tcMar>
              <w:top w:w="80" w:type="dxa"/>
              <w:start w:w="120" w:type="dxa"/>
              <w:bottom w:w="80" w:type="dxa"/>
              <w:end w:w="120" w:type="dxa"/>
            </w:tcMar>
            <w:vAlign w:val="center"/>
          </w:tcPr>
          <w:p>
            <w:pPr>
              <w:spacing w:after="0" w:line="252" w:lineRule="auto"/>
            </w:pPr>
            <w:r/>
            <w:r>
              <w:rPr>
                <w:rFonts w:ascii="Calibri" w:hAnsi="Calibri"/>
                <w:b w:val="0"/>
                <w:color w:val="1F2937"/>
                <w:sz w:val="18"/>
              </w:rPr>
              <w:t>A publisher may ask about build stability and ports. A strong demo is better evidence than an engine argument.</w:t>
            </w:r>
          </w:p>
        </w:tc>
      </w:tr>
    </w:tbl>
    <w:p>
      <w:r>
        <w:t>Steam supports Windows, macOS and Linux. Valve also explains that a Windows build can run on Steam Deck through Proton. That does not remove your duty to test controls, text and performance.</w:t>
      </w:r>
      <w:r>
        <w:t xml:space="preserve"> </w:t>
      </w:r>
      <w:hyperlink r:id="rId15">
        <w:r>
          <w:rPr>
            <w:color w:val="2E74B5"/>
            <w:u w:val="single"/>
            <w:sz w:val="18"/>
          </w:rPr>
          <w:t>[13]</w:t>
        </w:r>
      </w:hyperlink>
      <w:r>
        <w:t xml:space="preserve"> </w:t>
      </w:r>
      <w:hyperlink r:id="rId16">
        <w:r>
          <w:rPr>
            <w:color w:val="2E74B5"/>
            <w:u w:val="single"/>
            <w:sz w:val="18"/>
          </w:rPr>
          <w:t>[14]</w:t>
        </w:r>
      </w:hyperlink>
    </w:p>
    <w:p>
      <w:r>
        <w:br w:type="page"/>
      </w:r>
    </w:p>
    <w:p>
      <w:pPr>
        <w:pStyle w:val="Heading1"/>
        <w:keepNext/>
      </w:pPr>
      <w:r>
        <w:t>3. How to make your current technology stronger</w:t>
      </w:r>
    </w:p>
    <w:p>
      <w:r>
        <w:t>Your earlier performance fix was exactly the right kind of work: load or create a surface once, then reuse it. Re-rendering the same font or rebuilding the same image every frame makes the CPU repeat work that has no player value.</w:t>
      </w:r>
    </w:p>
    <w:p>
      <w:pPr>
        <w:pStyle w:val="Heading2"/>
        <w:keepNext/>
      </w:pPr>
      <w:r>
        <w:t>A simple performance order</w:t>
      </w:r>
    </w:p>
    <w:p>
      <w:pPr>
        <w:numPr>
          <w:ilvl w:val="0"/>
          <w:numId w:val="10"/>
        </w:numPr>
        <w:spacing w:after="80" w:line="288" w:lineRule="auto"/>
        <w:ind w:left="540" w:hanging="271"/>
      </w:pPr>
      <w:r>
        <w:t>Measure. Record frame time and use a profiler. Do not guess.</w:t>
      </w:r>
    </w:p>
    <w:p>
      <w:pPr>
        <w:numPr>
          <w:ilvl w:val="0"/>
          <w:numId w:val="10"/>
        </w:numPr>
        <w:spacing w:after="80" w:line="288" w:lineRule="auto"/>
        <w:ind w:left="540" w:hanging="271"/>
      </w:pPr>
      <w:r>
        <w:t>Load once. Images, sounds and fonts should be prepared outside the 60 FPS loop.</w:t>
      </w:r>
    </w:p>
    <w:p>
      <w:pPr>
        <w:numPr>
          <w:ilvl w:val="0"/>
          <w:numId w:val="10"/>
        </w:numPr>
        <w:spacing w:after="80" w:line="288" w:lineRule="auto"/>
        <w:ind w:left="540" w:hanging="271"/>
      </w:pPr>
      <w:r>
        <w:t>Convert surfaces. Use convert() or convert_alpha() after loading, where appropriate.</w:t>
      </w:r>
    </w:p>
    <w:p>
      <w:pPr>
        <w:numPr>
          <w:ilvl w:val="0"/>
          <w:numId w:val="10"/>
        </w:numPr>
        <w:spacing w:after="80" w:line="288" w:lineRule="auto"/>
        <w:ind w:left="540" w:hanging="271"/>
      </w:pPr>
      <w:r>
        <w:t>Draw less. Skip off-screen sprites and avoid giant transparent layers.</w:t>
      </w:r>
    </w:p>
    <w:p>
      <w:pPr>
        <w:numPr>
          <w:ilvl w:val="0"/>
          <w:numId w:val="10"/>
        </w:numPr>
        <w:spacing w:after="80" w:line="288" w:lineRule="auto"/>
        <w:ind w:left="540" w:hanging="271"/>
      </w:pPr>
      <w:r>
        <w:t>Update less. Far-away or inactive enemies do not need full logic every frame.</w:t>
      </w:r>
    </w:p>
    <w:p>
      <w:pPr>
        <w:numPr>
          <w:ilvl w:val="0"/>
          <w:numId w:val="10"/>
        </w:numPr>
        <w:spacing w:after="80" w:line="288" w:lineRule="auto"/>
        <w:ind w:left="540" w:hanging="271"/>
      </w:pPr>
      <w:r>
        <w:t>Reuse. Pool common objects such as bullets, particles or temporary effects if creation becomes expensive.</w:t>
      </w:r>
    </w:p>
    <w:p>
      <w:pPr>
        <w:numPr>
          <w:ilvl w:val="0"/>
          <w:numId w:val="10"/>
        </w:numPr>
        <w:spacing w:after="80" w:line="288" w:lineRule="auto"/>
        <w:ind w:left="540" w:hanging="271"/>
      </w:pPr>
      <w:r>
        <w:t>Reduce collision work. Use lanes, groups, rectangles or a simple spatial grid before detailed checks.</w:t>
      </w:r>
    </w:p>
    <w:p>
      <w:pPr>
        <w:numPr>
          <w:ilvl w:val="0"/>
          <w:numId w:val="10"/>
        </w:numPr>
        <w:spacing w:after="80" w:line="288" w:lineRule="auto"/>
        <w:ind w:left="540" w:hanging="271"/>
      </w:pPr>
      <w:r>
        <w:t>Test the real build. A packaged Windows version may behave differently from your Linux development run.</w:t>
      </w:r>
    </w:p>
    <w:p>
      <w:pPr>
        <w:pStyle w:val="Heading2"/>
        <w:keepNext/>
      </w:pPr>
      <w:r>
        <w:t>Recommended technical budget</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Target</w:t>
            </w:r>
          </w:p>
        </w:tc>
        <w:tc>
          <w:tcPr>
            <w:tcW w:type="dxa" w:w="69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Practical goal</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Frame rate</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Stable 60 FPS during the busiest normal scene.</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Frame time</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Under 16.7 milliseconds for a 60 FPS frame.</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Base view</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Keep 1280 × 720 as a clear internal design size; scale cleanly to the player's window.</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Loading</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Load major assets on a loading screen, not in active play.</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Object limits</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Set tested limits for enemies, particles, projectiles and effects.</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Build test</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Run on your Dell and at least one ordinary Windows PC with clean drivers.</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Input</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Keyboard and controller must both work. Allow rebinding.</w:t>
            </w:r>
          </w:p>
        </w:tc>
      </w:tr>
      <w:tr>
        <w:trPr>
          <w:cantSplit/>
        </w:trPr>
        <w:tc>
          <w:tcPr>
            <w:tcW w:type="dxa" w:w="2400"/>
            <w:tcMar>
              <w:top w:w="80" w:type="dxa"/>
              <w:start w:w="120" w:type="dxa"/>
              <w:bottom w:w="80" w:type="dxa"/>
              <w:end w:w="120" w:type="dxa"/>
            </w:tcMar>
            <w:vAlign w:val="center"/>
          </w:tcPr>
          <w:p>
            <w:pPr>
              <w:spacing w:after="0" w:line="252" w:lineRule="auto"/>
            </w:pPr>
            <w:r/>
            <w:r>
              <w:rPr>
                <w:rFonts w:ascii="Calibri" w:hAnsi="Calibri"/>
                <w:b w:val="0"/>
                <w:color w:val="1F2937"/>
                <w:sz w:val="18"/>
              </w:rPr>
              <w:t>Save safety</w:t>
            </w:r>
          </w:p>
        </w:tc>
        <w:tc>
          <w:tcPr>
            <w:tcW w:type="dxa" w:w="6960"/>
            <w:tcMar>
              <w:top w:w="80" w:type="dxa"/>
              <w:start w:w="120" w:type="dxa"/>
              <w:bottom w:w="80" w:type="dxa"/>
              <w:end w:w="120" w:type="dxa"/>
            </w:tcMar>
            <w:vAlign w:val="center"/>
          </w:tcPr>
          <w:p>
            <w:pPr>
              <w:spacing w:after="0" w:line="252" w:lineRule="auto"/>
            </w:pPr>
            <w:r/>
            <w:r>
              <w:rPr>
                <w:rFonts w:ascii="Calibri" w:hAnsi="Calibri"/>
                <w:b w:val="0"/>
                <w:color w:val="1F2937"/>
                <w:sz w:val="18"/>
              </w:rPr>
              <w:t>Use a versioned save format and survive a missing or damaged save file.</w:t>
            </w:r>
          </w:p>
        </w:tc>
      </w:tr>
    </w:tbl>
    <w:p>
      <w:pPr>
        <w:pStyle w:val="SmallNote"/>
      </w:pPr>
      <w:r>
        <w:t>These are project targets, not store rules. Change them only after a real test gives you a better reason.</w:t>
      </w:r>
    </w:p>
    <w:p>
      <w:pPr>
        <w:pStyle w:val="Heading2"/>
        <w:keepNext/>
      </w:pPr>
      <w:r>
        <w:t>Use your Dell in the right way</w:t>
      </w:r>
    </w:p>
    <w:p>
      <w:r>
        <w:t>Your Dell Latitude E6440 with Intel HD Graphics 4600 is valuable as a low-end test. If the game stays smooth there, that is encouraging. But do not publish that GPU as the official minimum until a packaged Windows build has been tested. Linux drivers, Windows drivers and Proton can give different results.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60"/>
            </w:pPr>
            <w:r/>
            <w:r>
              <w:rPr>
                <w:b/>
                <w:color w:val="1F4D78"/>
                <w:sz w:val="22"/>
              </w:rPr>
              <w:t>Important</w:t>
            </w:r>
          </w:p>
          <w:p>
            <w:pPr>
              <w:spacing w:after="0" w:line="276" w:lineRule="auto"/>
            </w:pPr>
            <w:r>
              <w:t>A fast development computer can hide waste. Your older laptop forces you to notice slow drawing, large assets and heavy effects early. That can become a product advantage: a good-looking game that runs on modest PCs.</w:t>
            </w:r>
          </w:p>
        </w:tc>
      </w:tr>
    </w:tbl>
    <w:p>
      <w:pPr>
        <w:pStyle w:val="Heading1"/>
        <w:keepNext/>
      </w:pPr>
      <w:r>
        <w:t>4. The PC game market</w:t>
      </w:r>
    </w:p>
    <w:p>
      <w:r>
        <w:t>The PC market is large and growing, but it is also crowded. In 2025, Newzoo estimated worldwide game revenue at $201.6 billion. PC revenue was $43.6 billion, up 12% from the year before. PC full-game spending grew strongly.</w:t>
      </w:r>
      <w:r>
        <w:t xml:space="preserve"> </w:t>
      </w:r>
      <w:hyperlink r:id="rId17">
        <w:r>
          <w:rPr>
            <w:color w:val="2E74B5"/>
            <w:u w:val="single"/>
            <w:sz w:val="18"/>
          </w:rPr>
          <w:t>[1]</w:t>
        </w:r>
      </w:hyperlink>
    </w:p>
    <w:tbl>
      <w:tblPr>
        <w:tblStyle w:val="TableGrid"/>
        <w:tblW w:type="dxa" w:w="9360"/>
        <w:jc w:val="center"/>
        <w:tblLayout w:type="fixed"/>
        <w:tblLook w:firstColumn="1" w:firstRow="1" w:lastColumn="0" w:lastRow="0" w:noHBand="0" w:noVBand="1" w:val="04A0"/>
        <w:tblInd w:w="120" w:type="dxa"/>
      </w:tblPr>
      <w:tblGrid>
        <w:gridCol w:w="2500"/>
        <w:gridCol w:w="1800"/>
        <w:gridCol w:w="5060"/>
      </w:tblGrid>
      <w:tr>
        <w:trPr>
          <w:tblHeader w:val="true"/>
          <w:cantSplit/>
        </w:trPr>
        <w:tc>
          <w:tcPr>
            <w:tcW w:type="dxa" w:w="25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2025 market signal</w:t>
            </w:r>
          </w:p>
        </w:tc>
        <w:tc>
          <w:tcPr>
            <w:tcW w:type="dxa" w:w="18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Number</w:t>
            </w:r>
          </w:p>
        </w:tc>
        <w:tc>
          <w:tcPr>
            <w:tcW w:type="dxa" w:w="50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What it means</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Global games revenue</w:t>
            </w:r>
          </w:p>
        </w:tc>
        <w:tc>
          <w:tcPr>
            <w:tcW w:type="dxa" w:w="1800"/>
            <w:tcMar>
              <w:top w:w="80" w:type="dxa"/>
              <w:start w:w="120" w:type="dxa"/>
              <w:bottom w:w="80" w:type="dxa"/>
              <w:end w:w="120" w:type="dxa"/>
            </w:tcMar>
            <w:vAlign w:val="center"/>
          </w:tcPr>
          <w:p>
            <w:pPr>
              <w:spacing w:after="0" w:line="252" w:lineRule="auto"/>
            </w:pPr>
            <w:r/>
            <w:r>
              <w:rPr>
                <w:rFonts w:ascii="Calibri" w:hAnsi="Calibri"/>
                <w:b w:val="0"/>
                <w:color w:val="1F2937"/>
                <w:sz w:val="18"/>
              </w:rPr>
              <w:t>$201.6B</w:t>
            </w:r>
          </w:p>
        </w:tc>
        <w:tc>
          <w:tcPr>
            <w:tcW w:type="dxa" w:w="5060"/>
            <w:tcMar>
              <w:top w:w="80" w:type="dxa"/>
              <w:start w:w="120" w:type="dxa"/>
              <w:bottom w:w="80" w:type="dxa"/>
              <w:end w:w="120" w:type="dxa"/>
            </w:tcMar>
            <w:vAlign w:val="center"/>
          </w:tcPr>
          <w:p>
            <w:pPr>
              <w:spacing w:after="0" w:line="252" w:lineRule="auto"/>
            </w:pPr>
            <w:r/>
            <w:r>
              <w:rPr>
                <w:rFonts w:ascii="Calibri" w:hAnsi="Calibri"/>
                <w:b w:val="0"/>
                <w:color w:val="1F2937"/>
                <w:sz w:val="18"/>
              </w:rPr>
              <w:t>Games are a very large business.</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PC games revenue</w:t>
            </w:r>
          </w:p>
        </w:tc>
        <w:tc>
          <w:tcPr>
            <w:tcW w:type="dxa" w:w="1800"/>
            <w:tcMar>
              <w:top w:w="80" w:type="dxa"/>
              <w:start w:w="120" w:type="dxa"/>
              <w:bottom w:w="80" w:type="dxa"/>
              <w:end w:w="120" w:type="dxa"/>
            </w:tcMar>
            <w:vAlign w:val="center"/>
          </w:tcPr>
          <w:p>
            <w:pPr>
              <w:spacing w:after="0" w:line="252" w:lineRule="auto"/>
            </w:pPr>
            <w:r/>
            <w:r>
              <w:rPr>
                <w:rFonts w:ascii="Calibri" w:hAnsi="Calibri"/>
                <w:b w:val="0"/>
                <w:color w:val="1F2937"/>
                <w:sz w:val="18"/>
              </w:rPr>
              <w:t>$43.6B</w:t>
            </w:r>
          </w:p>
        </w:tc>
        <w:tc>
          <w:tcPr>
            <w:tcW w:type="dxa" w:w="5060"/>
            <w:tcMar>
              <w:top w:w="80" w:type="dxa"/>
              <w:start w:w="120" w:type="dxa"/>
              <w:bottom w:w="80" w:type="dxa"/>
              <w:end w:w="120" w:type="dxa"/>
            </w:tcMar>
            <w:vAlign w:val="center"/>
          </w:tcPr>
          <w:p>
            <w:pPr>
              <w:spacing w:after="0" w:line="252" w:lineRule="auto"/>
            </w:pPr>
            <w:r/>
            <w:r>
              <w:rPr>
                <w:rFonts w:ascii="Calibri" w:hAnsi="Calibri"/>
                <w:b w:val="0"/>
                <w:color w:val="1F2937"/>
                <w:sz w:val="18"/>
              </w:rPr>
              <w:t>PC is a serious market, not a small side platform.</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PC growth</w:t>
            </w:r>
          </w:p>
        </w:tc>
        <w:tc>
          <w:tcPr>
            <w:tcW w:type="dxa" w:w="1800"/>
            <w:tcMar>
              <w:top w:w="80" w:type="dxa"/>
              <w:start w:w="120" w:type="dxa"/>
              <w:bottom w:w="80" w:type="dxa"/>
              <w:end w:w="120" w:type="dxa"/>
            </w:tcMar>
            <w:vAlign w:val="center"/>
          </w:tcPr>
          <w:p>
            <w:pPr>
              <w:spacing w:after="0" w:line="252" w:lineRule="auto"/>
            </w:pPr>
            <w:r/>
            <w:r>
              <w:rPr>
                <w:rFonts w:ascii="Calibri" w:hAnsi="Calibri"/>
                <w:b w:val="0"/>
                <w:color w:val="1F2937"/>
                <w:sz w:val="18"/>
              </w:rPr>
              <w:t>+12%</w:t>
            </w:r>
          </w:p>
        </w:tc>
        <w:tc>
          <w:tcPr>
            <w:tcW w:type="dxa" w:w="5060"/>
            <w:tcMar>
              <w:top w:w="80" w:type="dxa"/>
              <w:start w:w="120" w:type="dxa"/>
              <w:bottom w:w="80" w:type="dxa"/>
              <w:end w:w="120" w:type="dxa"/>
            </w:tcMar>
            <w:vAlign w:val="center"/>
          </w:tcPr>
          <w:p>
            <w:pPr>
              <w:spacing w:after="0" w:line="252" w:lineRule="auto"/>
            </w:pPr>
            <w:r/>
            <w:r>
              <w:rPr>
                <w:rFonts w:ascii="Calibri" w:hAnsi="Calibri"/>
                <w:b w:val="0"/>
                <w:color w:val="1F2937"/>
                <w:sz w:val="18"/>
              </w:rPr>
              <w:t>The platform was growing, but growth does not guarantee success for one game.</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Steam games released</w:t>
            </w:r>
          </w:p>
        </w:tc>
        <w:tc>
          <w:tcPr>
            <w:tcW w:type="dxa" w:w="1800"/>
            <w:tcMar>
              <w:top w:w="80" w:type="dxa"/>
              <w:start w:w="120" w:type="dxa"/>
              <w:bottom w:w="80" w:type="dxa"/>
              <w:end w:w="120" w:type="dxa"/>
            </w:tcMar>
            <w:vAlign w:val="center"/>
          </w:tcPr>
          <w:p>
            <w:pPr>
              <w:spacing w:after="0" w:line="252" w:lineRule="auto"/>
            </w:pPr>
            <w:r/>
            <w:r>
              <w:rPr>
                <w:rFonts w:ascii="Calibri" w:hAnsi="Calibri"/>
                <w:b w:val="0"/>
                <w:color w:val="1F2937"/>
                <w:sz w:val="18"/>
              </w:rPr>
              <w:t>20,282</w:t>
            </w:r>
          </w:p>
        </w:tc>
        <w:tc>
          <w:tcPr>
            <w:tcW w:type="dxa" w:w="5060"/>
            <w:tcMar>
              <w:top w:w="80" w:type="dxa"/>
              <w:start w:w="120" w:type="dxa"/>
              <w:bottom w:w="80" w:type="dxa"/>
              <w:end w:w="120" w:type="dxa"/>
            </w:tcMar>
            <w:vAlign w:val="center"/>
          </w:tcPr>
          <w:p>
            <w:pPr>
              <w:spacing w:after="0" w:line="252" w:lineRule="auto"/>
            </w:pPr>
            <w:r/>
            <w:r>
              <w:rPr>
                <w:rFonts w:ascii="Calibri" w:hAnsi="Calibri"/>
                <w:b w:val="0"/>
                <w:color w:val="1F2937"/>
                <w:sz w:val="18"/>
              </w:rPr>
              <w:t>Players have too many choices; visibility is difficult.</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Games reaching 1,000 reviews</w:t>
            </w:r>
          </w:p>
        </w:tc>
        <w:tc>
          <w:tcPr>
            <w:tcW w:type="dxa" w:w="1800"/>
            <w:tcMar>
              <w:top w:w="80" w:type="dxa"/>
              <w:start w:w="120" w:type="dxa"/>
              <w:bottom w:w="80" w:type="dxa"/>
              <w:end w:w="120" w:type="dxa"/>
            </w:tcMar>
            <w:vAlign w:val="center"/>
          </w:tcPr>
          <w:p>
            <w:pPr>
              <w:spacing w:after="0" w:line="252" w:lineRule="auto"/>
            </w:pPr>
            <w:r/>
            <w:r>
              <w:rPr>
                <w:rFonts w:ascii="Calibri" w:hAnsi="Calibri"/>
                <w:b w:val="0"/>
                <w:color w:val="1F2937"/>
                <w:sz w:val="18"/>
              </w:rPr>
              <w:t>608 (about 3%)</w:t>
            </w:r>
          </w:p>
        </w:tc>
        <w:tc>
          <w:tcPr>
            <w:tcW w:type="dxa" w:w="5060"/>
            <w:tcMar>
              <w:top w:w="80" w:type="dxa"/>
              <w:start w:w="120" w:type="dxa"/>
              <w:bottom w:w="80" w:type="dxa"/>
              <w:end w:w="120" w:type="dxa"/>
            </w:tcMar>
            <w:vAlign w:val="center"/>
          </w:tcPr>
          <w:p>
            <w:pPr>
              <w:spacing w:after="0" w:line="252" w:lineRule="auto"/>
            </w:pPr>
            <w:r/>
            <w:r>
              <w:rPr>
                <w:rFonts w:ascii="Calibri" w:hAnsi="Calibri"/>
                <w:b w:val="0"/>
                <w:color w:val="1F2937"/>
                <w:sz w:val="18"/>
              </w:rPr>
              <w:t>A strong outcome was rare among releases.</w:t>
            </w:r>
          </w:p>
        </w:tc>
      </w:tr>
      <w:tr>
        <w:trPr>
          <w:cantSplit/>
        </w:trPr>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8"/>
              </w:rPr>
              <w:t>Titles above $100k on Steam</w:t>
            </w:r>
          </w:p>
        </w:tc>
        <w:tc>
          <w:tcPr>
            <w:tcW w:type="dxa" w:w="1800"/>
            <w:tcMar>
              <w:top w:w="80" w:type="dxa"/>
              <w:start w:w="120" w:type="dxa"/>
              <w:bottom w:w="80" w:type="dxa"/>
              <w:end w:w="120" w:type="dxa"/>
            </w:tcMar>
            <w:vAlign w:val="center"/>
          </w:tcPr>
          <w:p>
            <w:pPr>
              <w:spacing w:after="0" w:line="252" w:lineRule="auto"/>
            </w:pPr>
            <w:r/>
            <w:r>
              <w:rPr>
                <w:rFonts w:ascii="Calibri" w:hAnsi="Calibri"/>
                <w:b w:val="0"/>
                <w:color w:val="1F2937"/>
                <w:sz w:val="18"/>
              </w:rPr>
              <w:t>5,863</w:t>
            </w:r>
          </w:p>
        </w:tc>
        <w:tc>
          <w:tcPr>
            <w:tcW w:type="dxa" w:w="5060"/>
            <w:tcMar>
              <w:top w:w="80" w:type="dxa"/>
              <w:start w:w="120" w:type="dxa"/>
              <w:bottom w:w="80" w:type="dxa"/>
              <w:end w:w="120" w:type="dxa"/>
            </w:tcMar>
            <w:vAlign w:val="center"/>
          </w:tcPr>
          <w:p>
            <w:pPr>
              <w:spacing w:after="0" w:line="252" w:lineRule="auto"/>
            </w:pPr>
            <w:r/>
            <w:r>
              <w:rPr>
                <w:rFonts w:ascii="Calibri" w:hAnsi="Calibri"/>
                <w:b w:val="0"/>
                <w:color w:val="1F2937"/>
                <w:sz w:val="18"/>
              </w:rPr>
              <w:t>There is more opportunity than before, but the result is not evenly shared.</w:t>
            </w:r>
          </w:p>
        </w:tc>
      </w:tr>
    </w:tbl>
    <w:p>
      <w:pPr>
        <w:pStyle w:val="SmallNote"/>
      </w:pPr>
      <w:r>
        <w:t>The Steam release and review figures come from an independent 2025 analysis. The $100,000 figure was reported from Valve's GDC 2026 presentation. These measures are not the same thing: one measures reviews, the other revenue.</w:t>
      </w:r>
      <w:r>
        <w:t xml:space="preserve"> </w:t>
      </w:r>
      <w:hyperlink r:id="rId18">
        <w:r>
          <w:rPr>
            <w:color w:val="2E74B5"/>
            <w:u w:val="single"/>
            <w:sz w:val="18"/>
          </w:rPr>
          <w:t>[3]</w:t>
        </w:r>
      </w:hyperlink>
      <w:r>
        <w:t xml:space="preserve"> </w:t>
      </w:r>
      <w:hyperlink r:id="rId19">
        <w:r>
          <w:rPr>
            <w:color w:val="2E74B5"/>
            <w:u w:val="single"/>
            <w:sz w:val="18"/>
          </w:rPr>
          <w:t>[4]</w:t>
        </w:r>
      </w:hyperlink>
    </w:p>
    <w:p>
      <w:pPr>
        <w:pStyle w:val="Heading2"/>
        <w:keepNext/>
      </w:pPr>
      <w:r>
        <w:t>The important meaning</w:t>
      </w:r>
    </w:p>
    <w:p>
      <w:pPr>
        <w:pStyle w:val="ListBullet"/>
      </w:pPr>
      <w:r>
        <w:t xml:space="preserve"> There are enough PC players to support unusual games.</w:t>
      </w:r>
    </w:p>
    <w:p>
      <w:pPr>
        <w:pStyle w:val="ListBullet"/>
      </w:pPr>
      <w:r>
        <w:t xml:space="preserve"> There are also enough games that a weak store page can disappear immediately.</w:t>
      </w:r>
    </w:p>
    <w:p>
      <w:pPr>
        <w:pStyle w:val="ListBullet"/>
      </w:pPr>
      <w:r>
        <w:t xml:space="preserve"> A small team does not need millions of buyers. It needs a believable price, a controlled budget and a reachable audience.</w:t>
      </w:r>
    </w:p>
    <w:p>
      <w:pPr>
        <w:pStyle w:val="ListBullet"/>
      </w:pPr>
      <w:r>
        <w:t xml:space="preserve"> Do not plan your life around the average revenue number. A few giant hits pull averages upward.</w:t>
      </w:r>
    </w:p>
    <w:p>
      <w:pPr>
        <w:pStyle w:val="Heading2"/>
        <w:keepNext/>
      </w:pPr>
      <w:r>
        <w:t>Indie market reality</w:t>
      </w:r>
    </w:p>
    <w:p>
      <w:r>
        <w:t>Video Game Insights reported that indie games made up about 99% of Steam releases and 48% of full-game revenue in its 2024 year-to-date data. It also found that older indie games kept earning money, but revenue was becoming more concentrated in the biggest titles. The report's revenue averages leave out very small sellers in some comparisons, so they are not safe income forecasts.</w:t>
      </w:r>
      <w:r>
        <w:t xml:space="preserve"> </w:t>
      </w:r>
      <w:hyperlink r:id="rId20">
        <w:r>
          <w:rPr>
            <w:color w:val="2E74B5"/>
            <w:u w:val="single"/>
            <w:sz w:val="18"/>
          </w:rPr>
          <w:t>[5]</w:t>
        </w:r>
      </w:hyperlink>
    </w:p>
    <w:p>
      <w:r>
        <w:t>A second or third game often performs better than a first game because the developer has more skill, tools, contacts and an audience. That is useful hope—but not a promise.</w:t>
      </w:r>
      <w:r>
        <w:t xml:space="preserve"> </w:t>
      </w:r>
      <w:hyperlink r:id="rId20">
        <w:r>
          <w:rPr>
            <w:color w:val="2E74B5"/>
            <w:u w:val="single"/>
            <w:sz w:val="18"/>
          </w:rPr>
          <w:t>[5]</w:t>
        </w:r>
      </w:hyperlink>
    </w:p>
    <w:p>
      <w:pPr>
        <w:pStyle w:val="Heading2"/>
        <w:keepNext/>
      </w:pPr>
      <w:r>
        <w:t>South Africa and your local angle</w:t>
      </w:r>
    </w:p>
    <w:p>
      <w:r>
        <w:t>PwC reported South African game spending of about $296 million (R5.5 billion) in 2024 and forecast 4.6% yearly growth. Mobile is the biggest part. A separate Africa industry report estimated about 26 million players in South Africa and described a strong PC and console community, although mobile still dominates.</w:t>
      </w:r>
      <w:r>
        <w:t xml:space="preserve"> </w:t>
      </w:r>
      <w:hyperlink r:id="rId21">
        <w:r>
          <w:rPr>
            <w:color w:val="2E74B5"/>
            <w:u w:val="single"/>
            <w:sz w:val="18"/>
          </w:rPr>
          <w:t>[7]</w:t>
        </w:r>
      </w:hyperlink>
      <w:r>
        <w:t xml:space="preserve"> </w:t>
      </w:r>
      <w:hyperlink r:id="rId22">
        <w:r>
          <w:rPr>
            <w:color w:val="2E74B5"/>
            <w:u w:val="single"/>
            <w:sz w:val="18"/>
          </w:rPr>
          <w:t>[8]</w:t>
        </w:r>
      </w:hyperlink>
    </w:p>
    <w:p>
      <w:r>
        <w:t>Your game does not have to sell only in South Africa. Steam supports South African rand pricing, and most Steam users use a language other than English. This makes a local identity plus a global-quality store page a sensible combination. Build text so it can be translated later, even if the first release is English.</w:t>
      </w:r>
      <w:r>
        <w:t xml:space="preserve"> </w:t>
      </w:r>
      <w:hyperlink r:id="rId23">
        <w:r>
          <w:rPr>
            <w:color w:val="2E74B5"/>
            <w:u w:val="single"/>
            <w:sz w:val="18"/>
          </w:rPr>
          <w:t>[19]</w:t>
        </w:r>
      </w:hyperlink>
      <w:r>
        <w:t xml:space="preserve"> </w:t>
      </w:r>
      <w:hyperlink r:id="rId24">
        <w:r>
          <w:rPr>
            <w:color w:val="2E74B5"/>
            <w:u w:val="single"/>
            <w:sz w:val="18"/>
          </w:rPr>
          <w:t>[20]</w:t>
        </w:r>
      </w:hyperlink>
    </w:p>
    <w:p>
      <w:pPr>
        <w:pStyle w:val="Heading1"/>
        <w:keepNext/>
      </w:pPr>
      <w:r>
        <w:t>5. The market for 2D PC games</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60"/>
            </w:pPr>
            <w:r/>
            <w:r>
              <w:rPr>
                <w:b/>
                <w:color w:val="1F4D78"/>
                <w:sz w:val="22"/>
              </w:rPr>
              <w:t>There is no honest single number</w:t>
            </w:r>
          </w:p>
          <w:p>
            <w:pPr>
              <w:spacing w:after="0" w:line="276" w:lineRule="auto"/>
            </w:pPr>
            <w:r>
              <w:t>“2D games” is not one market. It includes platformers, roguelikes, strategy games, story games, puzzles, survivors, management games and runners. Players shop by the fantasy and genre, not by the number of dimensions.</w:t>
            </w:r>
          </w:p>
        </w:tc>
      </w:tr>
    </w:tbl>
    <w:p>
      <w:r>
        <w:t>The useful question is therefore: how are games close to your promise performing? Your project is a top-down, lane-based action runner. It is not exactly a side-view platformer, but nearby data still gives a warning.</w:t>
      </w:r>
    </w:p>
    <w:p>
      <w:r>
        <w:t>In one 2024 Steam analysis, 2,019 games tagged 2D platformer were released and only five reached 1,000 reviews—about 0.25%. Even among games that had at least 700 followers before launch, five of 196 reached that mark. This does not predict your result, but it shows how crowded simple 2D movement games are.</w:t>
      </w:r>
      <w:r>
        <w:t xml:space="preserve"> </w:t>
      </w:r>
      <w:hyperlink r:id="rId25">
        <w:r>
          <w:rPr>
            <w:color w:val="2E74B5"/>
            <w:u w:val="single"/>
            <w:sz w:val="18"/>
          </w:rPr>
          <w:t>[6]</w:t>
        </w:r>
      </w:hyperlink>
    </w:p>
    <w:p>
      <w:pPr>
        <w:pStyle w:val="Heading2"/>
        <w:keepNext/>
      </w:pPr>
      <w:r>
        <w:t>Runner examples on Steam</w:t>
      </w:r>
    </w:p>
    <w:tbl>
      <w:tblPr>
        <w:tblStyle w:val="TableGrid"/>
        <w:tblW w:type="dxa" w:w="9360"/>
        <w:jc w:val="center"/>
        <w:tblLayout w:type="fixed"/>
        <w:tblLook w:firstColumn="1" w:firstRow="1" w:lastColumn="0" w:lastRow="0" w:noHBand="0" w:noVBand="1" w:val="04A0"/>
        <w:tblInd w:w="120" w:type="dxa"/>
      </w:tblPr>
      <w:tblGrid>
        <w:gridCol w:w="1600"/>
        <w:gridCol w:w="2450"/>
        <w:gridCol w:w="2050"/>
        <w:gridCol w:w="3260"/>
      </w:tblGrid>
      <w:tr>
        <w:trPr>
          <w:tblHeader w:val="true"/>
          <w:cantSplit/>
        </w:trPr>
        <w:tc>
          <w:tcPr>
            <w:tcW w:type="dxa" w:w="16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Game</w:t>
            </w:r>
          </w:p>
        </w:tc>
        <w:tc>
          <w:tcPr>
            <w:tcW w:type="dxa" w:w="245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Extra hook</w:t>
            </w:r>
          </w:p>
        </w:tc>
        <w:tc>
          <w:tcPr>
            <w:tcW w:type="dxa" w:w="205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Visible Steam signal</w:t>
            </w:r>
          </w:p>
        </w:tc>
        <w:tc>
          <w:tcPr>
            <w:tcW w:type="dxa" w:w="32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Lesson</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Top Run</w:t>
            </w:r>
          </w:p>
        </w:tc>
        <w:tc>
          <w:tcPr>
            <w:tcW w:type="dxa" w:w="2450"/>
            <w:tcMar>
              <w:top w:w="80" w:type="dxa"/>
              <w:start w:w="120" w:type="dxa"/>
              <w:bottom w:w="80" w:type="dxa"/>
              <w:end w:w="120" w:type="dxa"/>
            </w:tcMar>
            <w:vAlign w:val="center"/>
          </w:tcPr>
          <w:p>
            <w:pPr>
              <w:spacing w:after="0" w:line="252" w:lineRule="auto"/>
            </w:pPr>
            <w:r/>
            <w:r>
              <w:rPr>
                <w:rFonts w:ascii="Calibri" w:hAnsi="Calibri"/>
                <w:b w:val="0"/>
                <w:color w:val="1F2937"/>
                <w:sz w:val="17"/>
              </w:rPr>
              <w:t>Upgrades, missions, powers, customization</w:t>
            </w:r>
          </w:p>
        </w:tc>
        <w:tc>
          <w:tcPr>
            <w:tcW w:type="dxa" w:w="2050"/>
            <w:tcMar>
              <w:top w:w="80" w:type="dxa"/>
              <w:start w:w="120" w:type="dxa"/>
              <w:bottom w:w="80" w:type="dxa"/>
              <w:end w:w="120" w:type="dxa"/>
            </w:tcMar>
            <w:vAlign w:val="center"/>
          </w:tcPr>
          <w:p>
            <w:pPr>
              <w:spacing w:after="0" w:line="252" w:lineRule="auto"/>
            </w:pPr>
            <w:r/>
            <w:r>
              <w:rPr>
                <w:rFonts w:ascii="Calibri" w:hAnsi="Calibri"/>
                <w:b w:val="0"/>
                <w:color w:val="1F2937"/>
                <w:sz w:val="17"/>
              </w:rPr>
              <w:t>25 purchaser reviews</w:t>
            </w:r>
          </w:p>
        </w:tc>
        <w:tc>
          <w:tcPr>
            <w:tcW w:type="dxa" w:w="3260"/>
            <w:tcMar>
              <w:top w:w="80" w:type="dxa"/>
              <w:start w:w="120" w:type="dxa"/>
              <w:bottom w:w="80" w:type="dxa"/>
              <w:end w:w="120" w:type="dxa"/>
            </w:tcMar>
            <w:vAlign w:val="center"/>
          </w:tcPr>
          <w:p>
            <w:pPr>
              <w:spacing w:after="0" w:line="252" w:lineRule="auto"/>
            </w:pPr>
            <w:r/>
            <w:r>
              <w:rPr>
                <w:rFonts w:ascii="Calibri" w:hAnsi="Calibri"/>
                <w:b w:val="0"/>
                <w:color w:val="1F2937"/>
                <w:sz w:val="17"/>
              </w:rPr>
              <w:t>A polished runner can still stay small.</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Canabalt</w:t>
            </w:r>
          </w:p>
        </w:tc>
        <w:tc>
          <w:tcPr>
            <w:tcW w:type="dxa" w:w="2450"/>
            <w:tcMar>
              <w:top w:w="80" w:type="dxa"/>
              <w:start w:w="120" w:type="dxa"/>
              <w:bottom w:w="80" w:type="dxa"/>
              <w:end w:w="120" w:type="dxa"/>
            </w:tcMar>
            <w:vAlign w:val="center"/>
          </w:tcPr>
          <w:p>
            <w:pPr>
              <w:spacing w:after="0" w:line="252" w:lineRule="auto"/>
            </w:pPr>
            <w:r/>
            <w:r>
              <w:rPr>
                <w:rFonts w:ascii="Calibri" w:hAnsi="Calibri"/>
                <w:b w:val="0"/>
                <w:color w:val="1F2937"/>
                <w:sz w:val="17"/>
              </w:rPr>
              <w:t>Iconic simplicity, challenges, leaderboards</w:t>
            </w:r>
          </w:p>
        </w:tc>
        <w:tc>
          <w:tcPr>
            <w:tcW w:type="dxa" w:w="2050"/>
            <w:tcMar>
              <w:top w:w="80" w:type="dxa"/>
              <w:start w:w="120" w:type="dxa"/>
              <w:bottom w:w="80" w:type="dxa"/>
              <w:end w:w="120" w:type="dxa"/>
            </w:tcMar>
            <w:vAlign w:val="center"/>
          </w:tcPr>
          <w:p>
            <w:pPr>
              <w:spacing w:after="0" w:line="252" w:lineRule="auto"/>
            </w:pPr>
            <w:r/>
            <w:r>
              <w:rPr>
                <w:rFonts w:ascii="Calibri" w:hAnsi="Calibri"/>
                <w:b w:val="0"/>
                <w:color w:val="1F2937"/>
                <w:sz w:val="17"/>
              </w:rPr>
              <w:t>168 purchaser reviews</w:t>
            </w:r>
          </w:p>
        </w:tc>
        <w:tc>
          <w:tcPr>
            <w:tcW w:type="dxa" w:w="3260"/>
            <w:tcMar>
              <w:top w:w="80" w:type="dxa"/>
              <w:start w:w="120" w:type="dxa"/>
              <w:bottom w:w="80" w:type="dxa"/>
              <w:end w:w="120" w:type="dxa"/>
            </w:tcMar>
            <w:vAlign w:val="center"/>
          </w:tcPr>
          <w:p>
            <w:pPr>
              <w:spacing w:after="0" w:line="252" w:lineRule="auto"/>
            </w:pPr>
            <w:r/>
            <w:r>
              <w:rPr>
                <w:rFonts w:ascii="Calibri" w:hAnsi="Calibri"/>
                <w:b w:val="0"/>
                <w:color w:val="1F2937"/>
                <w:sz w:val="17"/>
              </w:rPr>
              <w:t>A clear classic can last, but scale may remain modest.</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Run or Die</w:t>
            </w:r>
          </w:p>
        </w:tc>
        <w:tc>
          <w:tcPr>
            <w:tcW w:type="dxa" w:w="2450"/>
            <w:tcMar>
              <w:top w:w="80" w:type="dxa"/>
              <w:start w:w="120" w:type="dxa"/>
              <w:bottom w:w="80" w:type="dxa"/>
              <w:end w:w="120" w:type="dxa"/>
            </w:tcMar>
            <w:vAlign w:val="center"/>
          </w:tcPr>
          <w:p>
            <w:pPr>
              <w:spacing w:after="0" w:line="252" w:lineRule="auto"/>
            </w:pPr>
            <w:r/>
            <w:r>
              <w:rPr>
                <w:rFonts w:ascii="Calibri" w:hAnsi="Calibri"/>
                <w:b w:val="0"/>
                <w:color w:val="1F2937"/>
                <w:sz w:val="17"/>
              </w:rPr>
              <w:t>Five abilities, many maps, daily runs, Workshop</w:t>
            </w:r>
          </w:p>
        </w:tc>
        <w:tc>
          <w:tcPr>
            <w:tcW w:type="dxa" w:w="2050"/>
            <w:tcMar>
              <w:top w:w="80" w:type="dxa"/>
              <w:start w:w="120" w:type="dxa"/>
              <w:bottom w:w="80" w:type="dxa"/>
              <w:end w:w="120" w:type="dxa"/>
            </w:tcMar>
            <w:vAlign w:val="center"/>
          </w:tcPr>
          <w:p>
            <w:pPr>
              <w:spacing w:after="0" w:line="252" w:lineRule="auto"/>
            </w:pPr>
            <w:r/>
            <w:r>
              <w:rPr>
                <w:rFonts w:ascii="Calibri" w:hAnsi="Calibri"/>
                <w:b w:val="0"/>
                <w:color w:val="1F2937"/>
                <w:sz w:val="17"/>
              </w:rPr>
              <w:t>133 purchaser reviews</w:t>
            </w:r>
          </w:p>
        </w:tc>
        <w:tc>
          <w:tcPr>
            <w:tcW w:type="dxa" w:w="3260"/>
            <w:tcMar>
              <w:top w:w="80" w:type="dxa"/>
              <w:start w:w="120" w:type="dxa"/>
              <w:bottom w:w="80" w:type="dxa"/>
              <w:end w:w="120" w:type="dxa"/>
            </w:tcMar>
            <w:vAlign w:val="center"/>
          </w:tcPr>
          <w:p>
            <w:pPr>
              <w:spacing w:after="0" w:line="252" w:lineRule="auto"/>
            </w:pPr>
            <w:r/>
            <w:r>
              <w:rPr>
                <w:rFonts w:ascii="Calibri" w:hAnsi="Calibri"/>
                <w:b w:val="0"/>
                <w:color w:val="1F2937"/>
                <w:sz w:val="17"/>
              </w:rPr>
              <w:t>Depth and repeat challenges support a simple base.</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BIT.TRIP RUNNER</w:t>
            </w:r>
          </w:p>
        </w:tc>
        <w:tc>
          <w:tcPr>
            <w:tcW w:type="dxa" w:w="2450"/>
            <w:tcMar>
              <w:top w:w="80" w:type="dxa"/>
              <w:start w:w="120" w:type="dxa"/>
              <w:bottom w:w="80" w:type="dxa"/>
              <w:end w:w="120" w:type="dxa"/>
            </w:tcMar>
            <w:vAlign w:val="center"/>
          </w:tcPr>
          <w:p>
            <w:pPr>
              <w:spacing w:after="0" w:line="252" w:lineRule="auto"/>
            </w:pPr>
            <w:r/>
            <w:r>
              <w:rPr>
                <w:rFonts w:ascii="Calibri" w:hAnsi="Calibri"/>
                <w:b w:val="0"/>
                <w:color w:val="1F2937"/>
                <w:sz w:val="17"/>
              </w:rPr>
              <w:t>Rhythm-game identity</w:t>
            </w:r>
          </w:p>
        </w:tc>
        <w:tc>
          <w:tcPr>
            <w:tcW w:type="dxa" w:w="2050"/>
            <w:tcMar>
              <w:top w:w="80" w:type="dxa"/>
              <w:start w:w="120" w:type="dxa"/>
              <w:bottom w:w="80" w:type="dxa"/>
              <w:end w:w="120" w:type="dxa"/>
            </w:tcMar>
            <w:vAlign w:val="center"/>
          </w:tcPr>
          <w:p>
            <w:pPr>
              <w:spacing w:after="0" w:line="252" w:lineRule="auto"/>
            </w:pPr>
            <w:r/>
            <w:r>
              <w:rPr>
                <w:rFonts w:ascii="Calibri" w:hAnsi="Calibri"/>
                <w:b w:val="0"/>
                <w:color w:val="1F2937"/>
                <w:sz w:val="17"/>
              </w:rPr>
              <w:t>1,829 reviews</w:t>
            </w:r>
          </w:p>
        </w:tc>
        <w:tc>
          <w:tcPr>
            <w:tcW w:type="dxa" w:w="3260"/>
            <w:tcMar>
              <w:top w:w="80" w:type="dxa"/>
              <w:start w:w="120" w:type="dxa"/>
              <w:bottom w:w="80" w:type="dxa"/>
              <w:end w:w="120" w:type="dxa"/>
            </w:tcMar>
            <w:vAlign w:val="center"/>
          </w:tcPr>
          <w:p>
            <w:pPr>
              <w:spacing w:after="0" w:line="252" w:lineRule="auto"/>
            </w:pPr>
            <w:r/>
            <w:r>
              <w:rPr>
                <w:rFonts w:ascii="Calibri" w:hAnsi="Calibri"/>
                <w:b w:val="0"/>
                <w:color w:val="1F2937"/>
                <w:sz w:val="17"/>
              </w:rPr>
              <w:t>A strong genre hook makes the runner easier to explain.</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Haste</w:t>
            </w:r>
          </w:p>
        </w:tc>
        <w:tc>
          <w:tcPr>
            <w:tcW w:type="dxa" w:w="2450"/>
            <w:tcMar>
              <w:top w:w="80" w:type="dxa"/>
              <w:start w:w="120" w:type="dxa"/>
              <w:bottom w:w="80" w:type="dxa"/>
              <w:end w:w="120" w:type="dxa"/>
            </w:tcMar>
            <w:vAlign w:val="center"/>
          </w:tcPr>
          <w:p>
            <w:pPr>
              <w:spacing w:after="0" w:line="252" w:lineRule="auto"/>
            </w:pPr>
            <w:r/>
            <w:r>
              <w:rPr>
                <w:rFonts w:ascii="Calibri" w:hAnsi="Calibri"/>
                <w:b w:val="0"/>
                <w:color w:val="1F2937"/>
                <w:sz w:val="17"/>
              </w:rPr>
              <w:t>Roguelite builds, procedural worlds, co-op</w:t>
            </w:r>
          </w:p>
        </w:tc>
        <w:tc>
          <w:tcPr>
            <w:tcW w:type="dxa" w:w="2050"/>
            <w:tcMar>
              <w:top w:w="80" w:type="dxa"/>
              <w:start w:w="120" w:type="dxa"/>
              <w:bottom w:w="80" w:type="dxa"/>
              <w:end w:w="120" w:type="dxa"/>
            </w:tcMar>
            <w:vAlign w:val="center"/>
          </w:tcPr>
          <w:p>
            <w:pPr>
              <w:spacing w:after="0" w:line="252" w:lineRule="auto"/>
            </w:pPr>
            <w:r/>
            <w:r>
              <w:rPr>
                <w:rFonts w:ascii="Calibri" w:hAnsi="Calibri"/>
                <w:b w:val="0"/>
                <w:color w:val="1F2937"/>
                <w:sz w:val="17"/>
              </w:rPr>
              <w:t>8,737 English reviews; 93% positive</w:t>
            </w:r>
          </w:p>
        </w:tc>
        <w:tc>
          <w:tcPr>
            <w:tcW w:type="dxa" w:w="3260"/>
            <w:tcMar>
              <w:top w:w="80" w:type="dxa"/>
              <w:start w:w="120" w:type="dxa"/>
              <w:bottom w:w="80" w:type="dxa"/>
              <w:end w:w="120" w:type="dxa"/>
            </w:tcMar>
            <w:vAlign w:val="center"/>
          </w:tcPr>
          <w:p>
            <w:pPr>
              <w:spacing w:after="0" w:line="252" w:lineRule="auto"/>
            </w:pPr>
            <w:r/>
            <w:r>
              <w:rPr>
                <w:rFonts w:ascii="Calibri" w:hAnsi="Calibri"/>
                <w:b w:val="0"/>
                <w:color w:val="1F2937"/>
                <w:sz w:val="17"/>
              </w:rPr>
              <w:t>Runner movement can sell when the full package feels like a rich PC game.</w:t>
            </w:r>
          </w:p>
        </w:tc>
      </w:tr>
    </w:tbl>
    <w:p>
      <w:pPr>
        <w:pStyle w:val="SmallNote"/>
      </w:pPr>
      <w:r>
        <w:t>Store review counts were observed in August 2026 and can change. Reviews are not the same as sales. They are used only as a rough public signal.</w:t>
      </w:r>
      <w:r>
        <w:t xml:space="preserve"> </w:t>
      </w:r>
      <w:hyperlink r:id="rId26">
        <w:r>
          <w:rPr>
            <w:color w:val="2E74B5"/>
            <w:u w:val="single"/>
            <w:sz w:val="18"/>
          </w:rPr>
          <w:t>[33]</w:t>
        </w:r>
      </w:hyperlink>
      <w:r>
        <w:t xml:space="preserve"> </w:t>
      </w:r>
      <w:hyperlink r:id="rId27">
        <w:r>
          <w:rPr>
            <w:color w:val="2E74B5"/>
            <w:u w:val="single"/>
            <w:sz w:val="18"/>
          </w:rPr>
          <w:t>[34]</w:t>
        </w:r>
      </w:hyperlink>
      <w:r>
        <w:t xml:space="preserve"> </w:t>
      </w:r>
      <w:hyperlink r:id="rId28">
        <w:r>
          <w:rPr>
            <w:color w:val="2E74B5"/>
            <w:u w:val="single"/>
            <w:sz w:val="18"/>
          </w:rPr>
          <w:t>[35]</w:t>
        </w:r>
      </w:hyperlink>
      <w:r>
        <w:t xml:space="preserve"> </w:t>
      </w:r>
      <w:hyperlink r:id="rId29">
        <w:r>
          <w:rPr>
            <w:color w:val="2E74B5"/>
            <w:u w:val="single"/>
            <w:sz w:val="18"/>
          </w:rPr>
          <w:t>[36]</w:t>
        </w:r>
      </w:hyperlink>
      <w:r>
        <w:t xml:space="preserve"> </w:t>
      </w:r>
      <w:hyperlink r:id="rId30">
        <w:r>
          <w:rPr>
            <w:color w:val="2E74B5"/>
            <w:u w:val="single"/>
            <w:sz w:val="18"/>
          </w:rPr>
          <w:t>[37]</w:t>
        </w:r>
      </w:hyperlink>
    </w:p>
    <w:p>
      <w:pPr>
        <w:pStyle w:val="Heading2"/>
        <w:keepNext/>
      </w:pPr>
      <w:r>
        <w:t>What this means for your concept</w:t>
      </w:r>
    </w:p>
    <w:p>
      <w:r>
        <w:t>Do not pitch the game as only “an endless runner set in South Africa.” That tells people the shape, but not why they must play. The local setting is your identity. You still need a strong game system.</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3EC"/>
          </w:tcPr>
          <w:p>
            <w:pPr>
              <w:spacing w:after="60"/>
            </w:pPr>
            <w:r/>
            <w:r>
              <w:rPr>
                <w:b/>
                <w:color w:val="1F4D78"/>
                <w:sz w:val="22"/>
              </w:rPr>
              <w:t>Recommended direction</w:t>
            </w:r>
          </w:p>
          <w:p>
            <w:pPr>
              <w:spacing w:after="0" w:line="276" w:lineRule="auto"/>
            </w:pPr>
            <w:r>
              <w:t>A top-down kasi action-runner where every run builds your legend across changing township routes. The player chooses risk, avoids or fights threats, earns upgrades, meets characters and changes what becomes possible in later runs.</w:t>
            </w:r>
          </w:p>
        </w:tc>
      </w:tr>
    </w:tbl>
    <w:p>
      <w:r>
        <w:t>This is a direction, not a command. The key is one strong extra layer. The best fit for your current code is roguelite run progression because you already have enemies, spawning, collisions, NPCs and route tools. A narrative route system is another good option. Do not add online multiplayer now; it would multiply technical and testing work.</w:t>
      </w:r>
    </w:p>
    <w:p>
      <w:pPr>
        <w:pStyle w:val="Heading2"/>
        <w:keepNext/>
      </w:pPr>
      <w:r>
        <w:t>A stronger game loop</w:t>
      </w:r>
    </w:p>
    <w:tbl>
      <w:tblPr>
        <w:tblStyle w:val="TableGrid"/>
        <w:tblW w:type="dxa" w:w="9360"/>
        <w:jc w:val="center"/>
        <w:tblLayout w:type="fixed"/>
        <w:tblLook w:firstColumn="1" w:firstRow="1" w:lastColumn="0" w:lastRow="0" w:noHBand="0" w:noVBand="1" w:val="04A0"/>
        <w:tblInd w:w="120" w:type="dxa"/>
      </w:tblPr>
      <w:tblGrid>
        <w:gridCol w:w="1500"/>
        <w:gridCol w:w="3600"/>
        <w:gridCol w:w="4260"/>
      </w:tblGrid>
      <w:tr>
        <w:trPr>
          <w:tblHeader w:val="true"/>
          <w:cantSplit/>
        </w:trPr>
        <w:tc>
          <w:tcPr>
            <w:tcW w:type="dxa" w:w="15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Step</w:t>
            </w:r>
          </w:p>
        </w:tc>
        <w:tc>
          <w:tcPr>
            <w:tcW w:type="dxa" w:w="36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Player experience</w:t>
            </w:r>
          </w:p>
        </w:tc>
        <w:tc>
          <w:tcPr>
            <w:tcW w:type="dxa" w:w="42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Why it helps PC value</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b w:val="0"/>
                <w:color w:val="1F2937"/>
                <w:sz w:val="18"/>
              </w:rPr>
              <w:t>1. Start a run</w:t>
            </w:r>
          </w:p>
        </w:tc>
        <w:tc>
          <w:tcPr>
            <w:tcW w:type="dxa" w:w="3600"/>
            <w:tcMar>
              <w:top w:w="80" w:type="dxa"/>
              <w:start w:w="120" w:type="dxa"/>
              <w:bottom w:w="80" w:type="dxa"/>
              <w:end w:w="120" w:type="dxa"/>
            </w:tcMar>
            <w:vAlign w:val="center"/>
          </w:tcPr>
          <w:p>
            <w:pPr>
              <w:spacing w:after="0" w:line="252" w:lineRule="auto"/>
            </w:pPr>
            <w:r/>
            <w:r>
              <w:rPr>
                <w:rFonts w:ascii="Calibri" w:hAnsi="Calibri"/>
                <w:b w:val="0"/>
                <w:color w:val="1F2937"/>
                <w:sz w:val="18"/>
              </w:rPr>
              <w:t>Pick a loadout, favour or route goal.</w:t>
            </w:r>
          </w:p>
        </w:tc>
        <w:tc>
          <w:tcPr>
            <w:tcW w:type="dxa" w:w="4260"/>
            <w:tcMar>
              <w:top w:w="80" w:type="dxa"/>
              <w:start w:w="120" w:type="dxa"/>
              <w:bottom w:w="80" w:type="dxa"/>
              <w:end w:w="120" w:type="dxa"/>
            </w:tcMar>
            <w:vAlign w:val="center"/>
          </w:tcPr>
          <w:p>
            <w:pPr>
              <w:spacing w:after="0" w:line="252" w:lineRule="auto"/>
            </w:pPr>
            <w:r/>
            <w:r>
              <w:rPr>
                <w:rFonts w:ascii="Calibri" w:hAnsi="Calibri"/>
                <w:b w:val="0"/>
                <w:color w:val="1F2937"/>
                <w:sz w:val="18"/>
              </w:rPr>
              <w:t>The player has a reason to start again.</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b w:val="0"/>
                <w:color w:val="1F2937"/>
                <w:sz w:val="18"/>
              </w:rPr>
              <w:t>2. Read the street</w:t>
            </w:r>
          </w:p>
        </w:tc>
        <w:tc>
          <w:tcPr>
            <w:tcW w:type="dxa" w:w="3600"/>
            <w:tcMar>
              <w:top w:w="80" w:type="dxa"/>
              <w:start w:w="120" w:type="dxa"/>
              <w:bottom w:w="80" w:type="dxa"/>
              <w:end w:w="120" w:type="dxa"/>
            </w:tcMar>
            <w:vAlign w:val="center"/>
          </w:tcPr>
          <w:p>
            <w:pPr>
              <w:spacing w:after="0" w:line="252" w:lineRule="auto"/>
            </w:pPr>
            <w:r/>
            <w:r>
              <w:rPr>
                <w:rFonts w:ascii="Calibri" w:hAnsi="Calibri"/>
                <w:b w:val="0"/>
                <w:color w:val="1F2937"/>
                <w:sz w:val="18"/>
              </w:rPr>
              <w:t>Choose safe, fast or rewarding paths.</w:t>
            </w:r>
          </w:p>
        </w:tc>
        <w:tc>
          <w:tcPr>
            <w:tcW w:type="dxa" w:w="4260"/>
            <w:tcMar>
              <w:top w:w="80" w:type="dxa"/>
              <w:start w:w="120" w:type="dxa"/>
              <w:bottom w:w="80" w:type="dxa"/>
              <w:end w:w="120" w:type="dxa"/>
            </w:tcMar>
            <w:vAlign w:val="center"/>
          </w:tcPr>
          <w:p>
            <w:pPr>
              <w:spacing w:after="0" w:line="252" w:lineRule="auto"/>
            </w:pPr>
            <w:r/>
            <w:r>
              <w:rPr>
                <w:rFonts w:ascii="Calibri" w:hAnsi="Calibri"/>
                <w:b w:val="0"/>
                <w:color w:val="1F2937"/>
                <w:sz w:val="18"/>
              </w:rPr>
              <w:t>Skill is more than moving left and right.</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b w:val="0"/>
                <w:color w:val="1F2937"/>
                <w:sz w:val="18"/>
              </w:rPr>
              <w:t>3. Survive the event</w:t>
            </w:r>
          </w:p>
        </w:tc>
        <w:tc>
          <w:tcPr>
            <w:tcW w:type="dxa" w:w="3600"/>
            <w:tcMar>
              <w:top w:w="80" w:type="dxa"/>
              <w:start w:w="120" w:type="dxa"/>
              <w:bottom w:w="80" w:type="dxa"/>
              <w:end w:w="120" w:type="dxa"/>
            </w:tcMar>
            <w:vAlign w:val="center"/>
          </w:tcPr>
          <w:p>
            <w:pPr>
              <w:spacing w:after="0" w:line="252" w:lineRule="auto"/>
            </w:pPr>
            <w:r/>
            <w:r>
              <w:rPr>
                <w:rFonts w:ascii="Calibri" w:hAnsi="Calibri"/>
                <w:b w:val="0"/>
                <w:color w:val="1F2937"/>
                <w:sz w:val="18"/>
              </w:rPr>
              <w:t>Dodge, fight, help or take a risk.</w:t>
            </w:r>
          </w:p>
        </w:tc>
        <w:tc>
          <w:tcPr>
            <w:tcW w:type="dxa" w:w="4260"/>
            <w:tcMar>
              <w:top w:w="80" w:type="dxa"/>
              <w:start w:w="120" w:type="dxa"/>
              <w:bottom w:w="80" w:type="dxa"/>
              <w:end w:w="120" w:type="dxa"/>
            </w:tcMar>
            <w:vAlign w:val="center"/>
          </w:tcPr>
          <w:p>
            <w:pPr>
              <w:spacing w:after="0" w:line="252" w:lineRule="auto"/>
            </w:pPr>
            <w:r/>
            <w:r>
              <w:rPr>
                <w:rFonts w:ascii="Calibri" w:hAnsi="Calibri"/>
                <w:b w:val="0"/>
                <w:color w:val="1F2937"/>
                <w:sz w:val="18"/>
              </w:rPr>
              <w:t>Runs produce stories, not only scores.</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b w:val="0"/>
                <w:color w:val="1F2937"/>
                <w:sz w:val="18"/>
              </w:rPr>
              <w:t>4. Earn something</w:t>
            </w:r>
          </w:p>
        </w:tc>
        <w:tc>
          <w:tcPr>
            <w:tcW w:type="dxa" w:w="3600"/>
            <w:tcMar>
              <w:top w:w="80" w:type="dxa"/>
              <w:start w:w="120" w:type="dxa"/>
              <w:bottom w:w="80" w:type="dxa"/>
              <w:end w:w="120" w:type="dxa"/>
            </w:tcMar>
            <w:vAlign w:val="center"/>
          </w:tcPr>
          <w:p>
            <w:pPr>
              <w:spacing w:after="0" w:line="252" w:lineRule="auto"/>
            </w:pPr>
            <w:r/>
            <w:r>
              <w:rPr>
                <w:rFonts w:ascii="Calibri" w:hAnsi="Calibri"/>
                <w:b w:val="0"/>
                <w:color w:val="1F2937"/>
                <w:sz w:val="18"/>
              </w:rPr>
              <w:t>Gain a permanent unlock, character change or new route.</w:t>
            </w:r>
          </w:p>
        </w:tc>
        <w:tc>
          <w:tcPr>
            <w:tcW w:type="dxa" w:w="4260"/>
            <w:tcMar>
              <w:top w:w="80" w:type="dxa"/>
              <w:start w:w="120" w:type="dxa"/>
              <w:bottom w:w="80" w:type="dxa"/>
              <w:end w:w="120" w:type="dxa"/>
            </w:tcMar>
            <w:vAlign w:val="center"/>
          </w:tcPr>
          <w:p>
            <w:pPr>
              <w:spacing w:after="0" w:line="252" w:lineRule="auto"/>
            </w:pPr>
            <w:r/>
            <w:r>
              <w:rPr>
                <w:rFonts w:ascii="Calibri" w:hAnsi="Calibri"/>
                <w:b w:val="0"/>
                <w:color w:val="1F2937"/>
                <w:sz w:val="18"/>
              </w:rPr>
              <w:t>Failure still creates progress.</w:t>
            </w:r>
          </w:p>
        </w:tc>
      </w:tr>
      <w:tr>
        <w:trPr>
          <w:cantSplit/>
        </w:trPr>
        <w:tc>
          <w:tcPr>
            <w:tcW w:type="dxa" w:w="1500"/>
            <w:tcMar>
              <w:top w:w="80" w:type="dxa"/>
              <w:start w:w="120" w:type="dxa"/>
              <w:bottom w:w="80" w:type="dxa"/>
              <w:end w:w="120" w:type="dxa"/>
            </w:tcMar>
            <w:vAlign w:val="center"/>
          </w:tcPr>
          <w:p>
            <w:pPr>
              <w:spacing w:after="0" w:line="252" w:lineRule="auto"/>
            </w:pPr>
            <w:r/>
            <w:r>
              <w:rPr>
                <w:rFonts w:ascii="Calibri" w:hAnsi="Calibri"/>
                <w:b w:val="0"/>
                <w:color w:val="1F2937"/>
                <w:sz w:val="18"/>
              </w:rPr>
              <w:t>5. Return changed</w:t>
            </w:r>
          </w:p>
        </w:tc>
        <w:tc>
          <w:tcPr>
            <w:tcW w:type="dxa" w:w="3600"/>
            <w:tcMar>
              <w:top w:w="80" w:type="dxa"/>
              <w:start w:w="120" w:type="dxa"/>
              <w:bottom w:w="80" w:type="dxa"/>
              <w:end w:w="120" w:type="dxa"/>
            </w:tcMar>
            <w:vAlign w:val="center"/>
          </w:tcPr>
          <w:p>
            <w:pPr>
              <w:spacing w:after="0" w:line="252" w:lineRule="auto"/>
            </w:pPr>
            <w:r/>
            <w:r>
              <w:rPr>
                <w:rFonts w:ascii="Calibri" w:hAnsi="Calibri"/>
                <w:b w:val="0"/>
                <w:color w:val="1F2937"/>
                <w:sz w:val="18"/>
              </w:rPr>
              <w:t>NPCs, options or dangers react to past runs.</w:t>
            </w:r>
          </w:p>
        </w:tc>
        <w:tc>
          <w:tcPr>
            <w:tcW w:type="dxa" w:w="4260"/>
            <w:tcMar>
              <w:top w:w="80" w:type="dxa"/>
              <w:start w:w="120" w:type="dxa"/>
              <w:bottom w:w="80" w:type="dxa"/>
              <w:end w:w="120" w:type="dxa"/>
            </w:tcMar>
            <w:vAlign w:val="center"/>
          </w:tcPr>
          <w:p>
            <w:pPr>
              <w:spacing w:after="0" w:line="252" w:lineRule="auto"/>
            </w:pPr>
            <w:r/>
            <w:r>
              <w:rPr>
                <w:rFonts w:ascii="Calibri" w:hAnsi="Calibri"/>
                <w:b w:val="0"/>
                <w:color w:val="1F2937"/>
                <w:sz w:val="18"/>
              </w:rPr>
              <w:t>The game feels like a world, not an endless track.</w:t>
            </w:r>
          </w:p>
        </w:tc>
      </w:tr>
    </w:tbl>
    <w:p>
      <w:pPr>
        <w:pStyle w:val="Heading2"/>
        <w:keepNext/>
      </w:pPr>
      <w:r>
        <w:t>Use the kasi identity with care</w:t>
      </w:r>
    </w:p>
    <w:p>
      <w:pPr>
        <w:pStyle w:val="ListBullet"/>
      </w:pPr>
      <w:r>
        <w:t xml:space="preserve"> Show specific places, sounds, humour, people and daily details—not a generic “African” skin.</w:t>
      </w:r>
    </w:p>
    <w:p>
      <w:pPr>
        <w:pStyle w:val="ListBullet"/>
      </w:pPr>
      <w:r>
        <w:t xml:space="preserve"> Use local culture as the heart of the world, not as a joke or decoration.</w:t>
      </w:r>
    </w:p>
    <w:p>
      <w:pPr>
        <w:pStyle w:val="ListBullet"/>
      </w:pPr>
      <w:r>
        <w:t xml:space="preserve"> Let local players test the tone. Ask what feels true, forced or stereotyped.</w:t>
      </w:r>
    </w:p>
    <w:p>
      <w:pPr>
        <w:pStyle w:val="ListBullet"/>
      </w:pPr>
      <w:r>
        <w:t xml:space="preserve"> Make the visual hook readable without a long explanation. A five-second clip should look like your game only.</w:t>
      </w:r>
    </w:p>
    <w:p>
      <w:pPr>
        <w:pStyle w:val="Heading1"/>
        <w:keepNext/>
      </w:pPr>
      <w:r>
        <w:t>6. What developers' real experiences show</w:t>
      </w:r>
    </w:p>
    <w:p>
      <w:r>
        <w:t>The examples below are not promises. Successful games are unusual, and developer postmortems are often self-reported. Their value is in the repeated lessons.</w:t>
      </w:r>
    </w:p>
    <w:p>
      <w:pPr>
        <w:pStyle w:val="Heading2"/>
        <w:keepNext/>
      </w:pPr>
      <w:r>
        <w:t>Lessons from successful developers</w:t>
      </w:r>
    </w:p>
    <w:tbl>
      <w:tblPr>
        <w:tblStyle w:val="TableGrid"/>
        <w:tblW w:type="dxa" w:w="9360"/>
        <w:jc w:val="center"/>
        <w:tblLayout w:type="fixed"/>
        <w:tblLook w:firstColumn="1" w:firstRow="1" w:lastColumn="0" w:lastRow="0" w:noHBand="0" w:noVBand="1" w:val="04A0"/>
        <w:tblInd w:w="120" w:type="dxa"/>
      </w:tblPr>
      <w:tblGrid>
        <w:gridCol w:w="1600"/>
        <w:gridCol w:w="3650"/>
        <w:gridCol w:w="4110"/>
      </w:tblGrid>
      <w:tr>
        <w:trPr>
          <w:tblHeader w:val="true"/>
          <w:cantSplit/>
        </w:trPr>
        <w:tc>
          <w:tcPr>
            <w:tcW w:type="dxa" w:w="16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Case</w:t>
            </w:r>
          </w:p>
        </w:tc>
        <w:tc>
          <w:tcPr>
            <w:tcW w:type="dxa" w:w="365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What happened</w:t>
            </w:r>
          </w:p>
        </w:tc>
        <w:tc>
          <w:tcPr>
            <w:tcW w:type="dxa" w:w="411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Useful lesson</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A Short Hike</w:t>
            </w:r>
          </w:p>
        </w:tc>
        <w:tc>
          <w:tcPr>
            <w:tcW w:type="dxa" w:w="3650"/>
            <w:tcMar>
              <w:top w:w="80" w:type="dxa"/>
              <w:start w:w="120" w:type="dxa"/>
              <w:bottom w:w="80" w:type="dxa"/>
              <w:end w:w="120" w:type="dxa"/>
            </w:tcMar>
            <w:vAlign w:val="center"/>
          </w:tcPr>
          <w:p>
            <w:pPr>
              <w:spacing w:after="0" w:line="252" w:lineRule="auto"/>
            </w:pPr>
            <w:r/>
            <w:r>
              <w:rPr>
                <w:rFonts w:ascii="Calibri" w:hAnsi="Calibri"/>
                <w:b w:val="0"/>
                <w:color w:val="1F2937"/>
                <w:sz w:val="17"/>
              </w:rPr>
              <w:t>The creator paused a larger project and made a small open-world game under a short deadline.</w:t>
            </w:r>
          </w:p>
        </w:tc>
        <w:tc>
          <w:tcPr>
            <w:tcW w:type="dxa" w:w="4110"/>
            <w:tcMar>
              <w:top w:w="80" w:type="dxa"/>
              <w:start w:w="120" w:type="dxa"/>
              <w:bottom w:w="80" w:type="dxa"/>
              <w:end w:w="120" w:type="dxa"/>
            </w:tcMar>
            <w:vAlign w:val="center"/>
          </w:tcPr>
          <w:p>
            <w:pPr>
              <w:spacing w:after="0" w:line="252" w:lineRule="auto"/>
            </w:pPr>
            <w:r/>
            <w:r>
              <w:rPr>
                <w:rFonts w:ascii="Calibri" w:hAnsi="Calibri"/>
                <w:b w:val="0"/>
                <w:color w:val="1F2937"/>
                <w:sz w:val="17"/>
              </w:rPr>
              <w:t>A small, complete and personal game can beat a large unfinished dream. Scope is a design tool.</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Dead Cells</w:t>
            </w:r>
          </w:p>
        </w:tc>
        <w:tc>
          <w:tcPr>
            <w:tcW w:type="dxa" w:w="3650"/>
            <w:tcMar>
              <w:top w:w="80" w:type="dxa"/>
              <w:start w:w="120" w:type="dxa"/>
              <w:bottom w:w="80" w:type="dxa"/>
              <w:end w:w="120" w:type="dxa"/>
            </w:tcMar>
            <w:vAlign w:val="center"/>
          </w:tcPr>
          <w:p>
            <w:pPr>
              <w:spacing w:after="0" w:line="252" w:lineRule="auto"/>
            </w:pPr>
            <w:r/>
            <w:r>
              <w:rPr>
                <w:rFonts w:ascii="Calibri" w:hAnsi="Calibri"/>
                <w:b w:val="0"/>
                <w:color w:val="1F2937"/>
                <w:sz w:val="17"/>
              </w:rPr>
              <w:t>The team used about 1.5 years of Early Access and improved many small control and design details.</w:t>
            </w:r>
          </w:p>
        </w:tc>
        <w:tc>
          <w:tcPr>
            <w:tcW w:type="dxa" w:w="4110"/>
            <w:tcMar>
              <w:top w:w="80" w:type="dxa"/>
              <w:start w:w="120" w:type="dxa"/>
              <w:bottom w:w="80" w:type="dxa"/>
              <w:end w:w="120" w:type="dxa"/>
            </w:tcMar>
            <w:vAlign w:val="center"/>
          </w:tcPr>
          <w:p>
            <w:pPr>
              <w:spacing w:after="0" w:line="252" w:lineRule="auto"/>
            </w:pPr>
            <w:r/>
            <w:r>
              <w:rPr>
                <w:rFonts w:ascii="Calibri" w:hAnsi="Calibri"/>
                <w:b w:val="0"/>
                <w:color w:val="1F2937"/>
                <w:sz w:val="17"/>
              </w:rPr>
              <w:t>Feel and player-friendly choices matter. Early Access works best for a replayable system—and it is still a public launch.</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Vital Shell</w:t>
            </w:r>
          </w:p>
        </w:tc>
        <w:tc>
          <w:tcPr>
            <w:tcW w:type="dxa" w:w="3650"/>
            <w:tcMar>
              <w:top w:w="80" w:type="dxa"/>
              <w:start w:w="120" w:type="dxa"/>
              <w:bottom w:w="80" w:type="dxa"/>
              <w:end w:w="120" w:type="dxa"/>
            </w:tcMar>
            <w:vAlign w:val="center"/>
          </w:tcPr>
          <w:p>
            <w:pPr>
              <w:spacing w:after="0" w:line="252" w:lineRule="auto"/>
            </w:pPr>
            <w:r/>
            <w:r>
              <w:rPr>
                <w:rFonts w:ascii="Calibri" w:hAnsi="Calibri"/>
                <w:b w:val="0"/>
                <w:color w:val="1F2937"/>
                <w:sz w:val="17"/>
              </w:rPr>
              <w:t>A mostly solo developer with a day job reached about 1,500 very positive reviews with a clear style and excellent execution in a proven genre.</w:t>
            </w:r>
          </w:p>
        </w:tc>
        <w:tc>
          <w:tcPr>
            <w:tcW w:type="dxa" w:w="4110"/>
            <w:tcMar>
              <w:top w:w="80" w:type="dxa"/>
              <w:start w:w="120" w:type="dxa"/>
              <w:bottom w:w="80" w:type="dxa"/>
              <w:end w:w="120" w:type="dxa"/>
            </w:tcMar>
            <w:vAlign w:val="center"/>
          </w:tcPr>
          <w:p>
            <w:pPr>
              <w:spacing w:after="0" w:line="252" w:lineRule="auto"/>
            </w:pPr>
            <w:r/>
            <w:r>
              <w:rPr>
                <w:rFonts w:ascii="Calibri" w:hAnsi="Calibri"/>
                <w:b w:val="0"/>
                <w:color w:val="1F2937"/>
                <w:sz w:val="17"/>
              </w:rPr>
              <w:t>A familiar formula can work if the improvement and style are obvious. A good result may still not replace a salary.</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7"/>
              </w:rPr>
              <w:t>Spilled!</w:t>
            </w:r>
          </w:p>
        </w:tc>
        <w:tc>
          <w:tcPr>
            <w:tcW w:type="dxa" w:w="3650"/>
            <w:tcMar>
              <w:top w:w="80" w:type="dxa"/>
              <w:start w:w="120" w:type="dxa"/>
              <w:bottom w:w="80" w:type="dxa"/>
              <w:end w:w="120" w:type="dxa"/>
            </w:tcMar>
            <w:vAlign w:val="center"/>
          </w:tcPr>
          <w:p>
            <w:pPr>
              <w:spacing w:after="0" w:line="252" w:lineRule="auto"/>
            </w:pPr>
            <w:r/>
            <w:r>
              <w:rPr>
                <w:rFonts w:ascii="Calibri" w:hAnsi="Calibri"/>
                <w:b w:val="0"/>
                <w:color w:val="1F2937"/>
                <w:sz w:val="17"/>
              </w:rPr>
              <w:t>A solo debut reportedly sold 50,000 copies in its first month at $6, with strong reviews.</w:t>
            </w:r>
          </w:p>
        </w:tc>
        <w:tc>
          <w:tcPr>
            <w:tcW w:type="dxa" w:w="4110"/>
            <w:tcMar>
              <w:top w:w="80" w:type="dxa"/>
              <w:start w:w="120" w:type="dxa"/>
              <w:bottom w:w="80" w:type="dxa"/>
              <w:end w:w="120" w:type="dxa"/>
            </w:tcMar>
            <w:vAlign w:val="center"/>
          </w:tcPr>
          <w:p>
            <w:pPr>
              <w:spacing w:after="0" w:line="252" w:lineRule="auto"/>
            </w:pPr>
            <w:r/>
            <w:r>
              <w:rPr>
                <w:rFonts w:ascii="Calibri" w:hAnsi="Calibri"/>
                <w:b w:val="0"/>
                <w:color w:val="1F2937"/>
                <w:sz w:val="17"/>
              </w:rPr>
              <w:t>A clear, cosy promise, a memorable identity and a demo can create word of mouth. Treat this as an outlier, not a budget plan.</w:t>
            </w:r>
          </w:p>
        </w:tc>
      </w:tr>
    </w:tbl>
    <w:p>
      <w:pPr>
        <w:pStyle w:val="SmallNote"/>
      </w:pPr>
      <w:r>
        <w:t>Sources for the cases above.</w:t>
      </w:r>
      <w:r>
        <w:t xml:space="preserve"> </w:t>
      </w:r>
      <w:hyperlink r:id="rId31">
        <w:r>
          <w:rPr>
            <w:color w:val="2E74B5"/>
            <w:u w:val="single"/>
            <w:sz w:val="18"/>
          </w:rPr>
          <w:t>[24]</w:t>
        </w:r>
      </w:hyperlink>
      <w:r>
        <w:t xml:space="preserve"> </w:t>
      </w:r>
      <w:hyperlink r:id="rId32">
        <w:r>
          <w:rPr>
            <w:color w:val="2E74B5"/>
            <w:u w:val="single"/>
            <w:sz w:val="18"/>
          </w:rPr>
          <w:t>[25]</w:t>
        </w:r>
      </w:hyperlink>
      <w:r>
        <w:t xml:space="preserve"> </w:t>
      </w:r>
      <w:hyperlink r:id="rId33">
        <w:r>
          <w:rPr>
            <w:color w:val="2E74B5"/>
            <w:u w:val="single"/>
            <w:sz w:val="18"/>
          </w:rPr>
          <w:t>[26]</w:t>
        </w:r>
      </w:hyperlink>
      <w:r>
        <w:t xml:space="preserve"> </w:t>
      </w:r>
      <w:hyperlink r:id="rId34">
        <w:r>
          <w:rPr>
            <w:color w:val="2E74B5"/>
            <w:u w:val="single"/>
            <w:sz w:val="18"/>
          </w:rPr>
          <w:t>[27]</w:t>
        </w:r>
      </w:hyperlink>
    </w:p>
    <w:p>
      <w:pPr>
        <w:pStyle w:val="Heading2"/>
        <w:keepNext/>
      </w:pPr>
      <w:r>
        <w:t>Lessons from developers still trying to make it</w:t>
      </w:r>
    </w:p>
    <w:tbl>
      <w:tblPr>
        <w:tblStyle w:val="TableGrid"/>
        <w:tblW w:type="dxa" w:w="9360"/>
        <w:jc w:val="center"/>
        <w:tblLayout w:type="fixed"/>
        <w:tblLook w:firstColumn="1" w:firstRow="1" w:lastColumn="0" w:lastRow="0" w:noHBand="0" w:noVBand="1" w:val="04A0"/>
        <w:tblInd w:w="120" w:type="dxa"/>
      </w:tblPr>
      <w:tblGrid>
        <w:gridCol w:w="2100"/>
        <w:gridCol w:w="3300"/>
        <w:gridCol w:w="3960"/>
      </w:tblGrid>
      <w:tr>
        <w:trPr>
          <w:tblHeader w:val="true"/>
          <w:cantSplit/>
        </w:trPr>
        <w:tc>
          <w:tcPr>
            <w:tcW w:type="dxa" w:w="21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Self-reported case</w:t>
            </w:r>
          </w:p>
        </w:tc>
        <w:tc>
          <w:tcPr>
            <w:tcW w:type="dxa" w:w="33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Public result</w:t>
            </w:r>
          </w:p>
        </w:tc>
        <w:tc>
          <w:tcPr>
            <w:tcW w:type="dxa" w:w="39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Useful lesson</w:t>
            </w:r>
          </w:p>
        </w:tc>
      </w:tr>
      <w:tr>
        <w:trPr>
          <w:cantSplit/>
        </w:trPr>
        <w:tc>
          <w:tcPr>
            <w:tcW w:type="dxa" w:w="2100"/>
            <w:tcMar>
              <w:top w:w="80" w:type="dxa"/>
              <w:start w:w="120" w:type="dxa"/>
              <w:bottom w:w="80" w:type="dxa"/>
              <w:end w:w="120" w:type="dxa"/>
            </w:tcMar>
            <w:vAlign w:val="center"/>
          </w:tcPr>
          <w:p>
            <w:pPr>
              <w:spacing w:after="0" w:line="252" w:lineRule="auto"/>
            </w:pPr>
            <w:r/>
            <w:r>
              <w:rPr>
                <w:rFonts w:ascii="Calibri" w:hAnsi="Calibri"/>
                <w:b w:val="0"/>
                <w:color w:val="1F2937"/>
                <w:sz w:val="17"/>
              </w:rPr>
              <w:t>First solo game</w:t>
            </w:r>
          </w:p>
        </w:tc>
        <w:tc>
          <w:tcPr>
            <w:tcW w:type="dxa" w:w="3300"/>
            <w:tcMar>
              <w:top w:w="80" w:type="dxa"/>
              <w:start w:w="120" w:type="dxa"/>
              <w:bottom w:w="80" w:type="dxa"/>
              <w:end w:w="120" w:type="dxa"/>
            </w:tcMar>
            <w:vAlign w:val="center"/>
          </w:tcPr>
          <w:p>
            <w:pPr>
              <w:spacing w:after="0" w:line="252" w:lineRule="auto"/>
            </w:pPr>
            <w:r/>
            <w:r>
              <w:rPr>
                <w:rFonts w:ascii="Calibri" w:hAnsi="Calibri"/>
                <w:b w:val="0"/>
                <w:color w:val="1F2937"/>
                <w:sz w:val="17"/>
              </w:rPr>
              <w:t>350–450 hours; 550 wishlists; 28 week-one copies; about $130 gross.</w:t>
            </w:r>
          </w:p>
        </w:tc>
        <w:tc>
          <w:tcPr>
            <w:tcW w:type="dxa" w:w="3960"/>
            <w:tcMar>
              <w:top w:w="80" w:type="dxa"/>
              <w:start w:w="120" w:type="dxa"/>
              <w:bottom w:w="80" w:type="dxa"/>
              <w:end w:w="120" w:type="dxa"/>
            </w:tcMar>
            <w:vAlign w:val="center"/>
          </w:tcPr>
          <w:p>
            <w:pPr>
              <w:spacing w:after="0" w:line="252" w:lineRule="auto"/>
            </w:pPr>
            <w:r/>
            <w:r>
              <w:rPr>
                <w:rFonts w:ascii="Calibri" w:hAnsi="Calibri"/>
                <w:b w:val="0"/>
                <w:color w:val="1F2937"/>
                <w:sz w:val="17"/>
              </w:rPr>
              <w:t>Finishing is real progress, but a weak visual idea and little marketing can make a game almost invisible.</w:t>
            </w:r>
          </w:p>
        </w:tc>
      </w:tr>
      <w:tr>
        <w:trPr>
          <w:cantSplit/>
        </w:trPr>
        <w:tc>
          <w:tcPr>
            <w:tcW w:type="dxa" w:w="2100"/>
            <w:tcMar>
              <w:top w:w="80" w:type="dxa"/>
              <w:start w:w="120" w:type="dxa"/>
              <w:bottom w:w="80" w:type="dxa"/>
              <w:end w:w="120" w:type="dxa"/>
            </w:tcMar>
            <w:vAlign w:val="center"/>
          </w:tcPr>
          <w:p>
            <w:pPr>
              <w:spacing w:after="0" w:line="252" w:lineRule="auto"/>
            </w:pPr>
            <w:r/>
            <w:r>
              <w:rPr>
                <w:rFonts w:ascii="Calibri" w:hAnsi="Calibri"/>
                <w:b w:val="0"/>
                <w:color w:val="1F2937"/>
                <w:sz w:val="17"/>
              </w:rPr>
              <w:t>Six months, $246 budget</w:t>
            </w:r>
          </w:p>
        </w:tc>
        <w:tc>
          <w:tcPr>
            <w:tcW w:type="dxa" w:w="3300"/>
            <w:tcMar>
              <w:top w:w="80" w:type="dxa"/>
              <w:start w:w="120" w:type="dxa"/>
              <w:bottom w:w="80" w:type="dxa"/>
              <w:end w:w="120" w:type="dxa"/>
            </w:tcMar>
            <w:vAlign w:val="center"/>
          </w:tcPr>
          <w:p>
            <w:pPr>
              <w:spacing w:after="0" w:line="252" w:lineRule="auto"/>
            </w:pPr>
            <w:r/>
            <w:r>
              <w:rPr>
                <w:rFonts w:ascii="Calibri" w:hAnsi="Calibri"/>
                <w:b w:val="0"/>
                <w:color w:val="1F2937"/>
                <w:sz w:val="17"/>
              </w:rPr>
              <w:t>About 3,385 launch wishlists; 289 week-one copies; about $3,228 gross.</w:t>
            </w:r>
          </w:p>
        </w:tc>
        <w:tc>
          <w:tcPr>
            <w:tcW w:type="dxa" w:w="3960"/>
            <w:tcMar>
              <w:top w:w="80" w:type="dxa"/>
              <w:start w:w="120" w:type="dxa"/>
              <w:bottom w:w="80" w:type="dxa"/>
              <w:end w:w="120" w:type="dxa"/>
            </w:tcMar>
            <w:vAlign w:val="center"/>
          </w:tcPr>
          <w:p>
            <w:pPr>
              <w:spacing w:after="0" w:line="252" w:lineRule="auto"/>
            </w:pPr>
            <w:r/>
            <w:r>
              <w:rPr>
                <w:rFonts w:ascii="Calibri" w:hAnsi="Calibri"/>
                <w:b w:val="0"/>
                <w:color w:val="1F2937"/>
                <w:sz w:val="17"/>
              </w:rPr>
              <w:t>A demo and Next Fest helped. Early negative reviews hurt conversion, so launch quality matters.</w:t>
            </w:r>
          </w:p>
        </w:tc>
      </w:tr>
      <w:tr>
        <w:trPr>
          <w:cantSplit/>
        </w:trPr>
        <w:tc>
          <w:tcPr>
            <w:tcW w:type="dxa" w:w="2100"/>
            <w:tcMar>
              <w:top w:w="80" w:type="dxa"/>
              <w:start w:w="120" w:type="dxa"/>
              <w:bottom w:w="80" w:type="dxa"/>
              <w:end w:w="120" w:type="dxa"/>
            </w:tcMar>
            <w:vAlign w:val="center"/>
          </w:tcPr>
          <w:p>
            <w:pPr>
              <w:spacing w:after="0" w:line="252" w:lineRule="auto"/>
            </w:pPr>
            <w:r/>
            <w:r>
              <w:rPr>
                <w:rFonts w:ascii="Calibri" w:hAnsi="Calibri"/>
                <w:b w:val="0"/>
                <w:color w:val="1F2937"/>
                <w:sz w:val="17"/>
              </w:rPr>
              <w:t>Difficult 2D platformer</w:t>
            </w:r>
          </w:p>
        </w:tc>
        <w:tc>
          <w:tcPr>
            <w:tcW w:type="dxa" w:w="3300"/>
            <w:tcMar>
              <w:top w:w="80" w:type="dxa"/>
              <w:start w:w="120" w:type="dxa"/>
              <w:bottom w:w="80" w:type="dxa"/>
              <w:end w:w="120" w:type="dxa"/>
            </w:tcMar>
            <w:vAlign w:val="center"/>
          </w:tcPr>
          <w:p>
            <w:pPr>
              <w:spacing w:after="0" w:line="252" w:lineRule="auto"/>
            </w:pPr>
            <w:r/>
            <w:r>
              <w:rPr>
                <w:rFonts w:ascii="Calibri" w:hAnsi="Calibri"/>
                <w:b w:val="0"/>
                <w:color w:val="1F2937"/>
                <w:sz w:val="17"/>
              </w:rPr>
              <w:t>About 4,900 wishlists; roughly 70–80 launch copies; about $3,000 marketing spend.</w:t>
            </w:r>
          </w:p>
        </w:tc>
        <w:tc>
          <w:tcPr>
            <w:tcW w:type="dxa" w:w="3960"/>
            <w:tcMar>
              <w:top w:w="80" w:type="dxa"/>
              <w:start w:w="120" w:type="dxa"/>
              <w:bottom w:w="80" w:type="dxa"/>
              <w:end w:w="120" w:type="dxa"/>
            </w:tcMar>
            <w:vAlign w:val="center"/>
          </w:tcPr>
          <w:p>
            <w:pPr>
              <w:spacing w:after="0" w:line="252" w:lineRule="auto"/>
            </w:pPr>
            <w:r/>
            <w:r>
              <w:rPr>
                <w:rFonts w:ascii="Calibri" w:hAnsi="Calibri"/>
                <w:b w:val="0"/>
                <w:color w:val="1F2937"/>
                <w:sz w:val="17"/>
              </w:rPr>
              <w:t>Wishlists do not rescue a crowded genre or a narrow difficulty promise.</w:t>
            </w:r>
          </w:p>
        </w:tc>
      </w:tr>
      <w:tr>
        <w:trPr>
          <w:cantSplit/>
        </w:trPr>
        <w:tc>
          <w:tcPr>
            <w:tcW w:type="dxa" w:w="2100"/>
            <w:tcMar>
              <w:top w:w="80" w:type="dxa"/>
              <w:start w:w="120" w:type="dxa"/>
              <w:bottom w:w="80" w:type="dxa"/>
              <w:end w:w="120" w:type="dxa"/>
            </w:tcMar>
            <w:vAlign w:val="center"/>
          </w:tcPr>
          <w:p>
            <w:pPr>
              <w:spacing w:after="0" w:line="252" w:lineRule="auto"/>
            </w:pPr>
            <w:r/>
            <w:r>
              <w:rPr>
                <w:rFonts w:ascii="Calibri" w:hAnsi="Calibri"/>
                <w:b w:val="0"/>
                <w:color w:val="1F2937"/>
                <w:sz w:val="17"/>
              </w:rPr>
              <w:t>Tiny Auto Knights</w:t>
            </w:r>
          </w:p>
        </w:tc>
        <w:tc>
          <w:tcPr>
            <w:tcW w:type="dxa" w:w="3300"/>
            <w:tcMar>
              <w:top w:w="80" w:type="dxa"/>
              <w:start w:w="120" w:type="dxa"/>
              <w:bottom w:w="80" w:type="dxa"/>
              <w:end w:w="120" w:type="dxa"/>
            </w:tcMar>
            <w:vAlign w:val="center"/>
          </w:tcPr>
          <w:p>
            <w:pPr>
              <w:spacing w:after="0" w:line="252" w:lineRule="auto"/>
            </w:pPr>
            <w:r/>
            <w:r>
              <w:rPr>
                <w:rFonts w:ascii="Calibri" w:hAnsi="Calibri"/>
                <w:b w:val="0"/>
                <w:color w:val="1F2937"/>
                <w:sz w:val="17"/>
              </w:rPr>
              <w:t>Three experienced developers; 13,000 wishlists; 5,309 week-one copies; $36,887 gross.</w:t>
            </w:r>
          </w:p>
        </w:tc>
        <w:tc>
          <w:tcPr>
            <w:tcW w:type="dxa" w:w="3960"/>
            <w:tcMar>
              <w:top w:w="80" w:type="dxa"/>
              <w:start w:w="120" w:type="dxa"/>
              <w:bottom w:w="80" w:type="dxa"/>
              <w:end w:w="120" w:type="dxa"/>
            </w:tcMar>
            <w:vAlign w:val="center"/>
          </w:tcPr>
          <w:p>
            <w:pPr>
              <w:spacing w:after="0" w:line="252" w:lineRule="auto"/>
            </w:pPr>
            <w:r/>
            <w:r>
              <w:rPr>
                <w:rFonts w:ascii="Calibri" w:hAnsi="Calibri"/>
                <w:b w:val="0"/>
                <w:color w:val="1F2937"/>
                <w:sz w:val="17"/>
              </w:rPr>
              <w:t>Gross money is not take-home money. Fifteen months of three people's work made the result much smaller than the headline.</w:t>
            </w:r>
          </w:p>
        </w:tc>
      </w:tr>
      <w:tr>
        <w:trPr>
          <w:cantSplit/>
        </w:trPr>
        <w:tc>
          <w:tcPr>
            <w:tcW w:type="dxa" w:w="2100"/>
            <w:tcMar>
              <w:top w:w="80" w:type="dxa"/>
              <w:start w:w="120" w:type="dxa"/>
              <w:bottom w:w="80" w:type="dxa"/>
              <w:end w:w="120" w:type="dxa"/>
            </w:tcMar>
            <w:vAlign w:val="center"/>
          </w:tcPr>
          <w:p>
            <w:pPr>
              <w:spacing w:after="0" w:line="252" w:lineRule="auto"/>
            </w:pPr>
            <w:r/>
            <w:r>
              <w:rPr>
                <w:rFonts w:ascii="Calibri" w:hAnsi="Calibri"/>
                <w:b w:val="0"/>
                <w:color w:val="1F2937"/>
                <w:sz w:val="17"/>
              </w:rPr>
              <w:t>Mind the Clown</w:t>
            </w:r>
          </w:p>
        </w:tc>
        <w:tc>
          <w:tcPr>
            <w:tcW w:type="dxa" w:w="3300"/>
            <w:tcMar>
              <w:top w:w="80" w:type="dxa"/>
              <w:start w:w="120" w:type="dxa"/>
              <w:bottom w:w="80" w:type="dxa"/>
              <w:end w:w="120" w:type="dxa"/>
            </w:tcMar>
            <w:vAlign w:val="center"/>
          </w:tcPr>
          <w:p>
            <w:pPr>
              <w:spacing w:after="0" w:line="252" w:lineRule="auto"/>
            </w:pPr>
            <w:r/>
            <w:r>
              <w:rPr>
                <w:rFonts w:ascii="Calibri" w:hAnsi="Calibri"/>
                <w:b w:val="0"/>
                <w:color w:val="1F2937"/>
                <w:sz w:val="17"/>
              </w:rPr>
              <w:t>1,261 wishlists; 300 units and $1,166 in the first month, despite large video views.</w:t>
            </w:r>
          </w:p>
        </w:tc>
        <w:tc>
          <w:tcPr>
            <w:tcW w:type="dxa" w:w="3960"/>
            <w:tcMar>
              <w:top w:w="80" w:type="dxa"/>
              <w:start w:w="120" w:type="dxa"/>
              <w:bottom w:w="80" w:type="dxa"/>
              <w:end w:w="120" w:type="dxa"/>
            </w:tcMar>
            <w:vAlign w:val="center"/>
          </w:tcPr>
          <w:p>
            <w:pPr>
              <w:spacing w:after="0" w:line="252" w:lineRule="auto"/>
            </w:pPr>
            <w:r/>
            <w:r>
              <w:rPr>
                <w:rFonts w:ascii="Calibri" w:hAnsi="Calibri"/>
                <w:b w:val="0"/>
                <w:color w:val="1F2937"/>
                <w:sz w:val="17"/>
              </w:rPr>
              <w:t>Views are not buyers. The product hook and store conversion matter.</w:t>
            </w:r>
          </w:p>
        </w:tc>
      </w:tr>
    </w:tbl>
    <w:p>
      <w:pPr>
        <w:pStyle w:val="SmallNote"/>
      </w:pPr>
      <w:r>
        <w:t>These figures come from developer posts and were not independently audited.</w:t>
      </w:r>
      <w:r>
        <w:t xml:space="preserve"> </w:t>
      </w:r>
      <w:hyperlink r:id="rId35">
        <w:r>
          <w:rPr>
            <w:color w:val="2E74B5"/>
            <w:u w:val="single"/>
            <w:sz w:val="18"/>
          </w:rPr>
          <w:t>[28]</w:t>
        </w:r>
      </w:hyperlink>
      <w:r>
        <w:t xml:space="preserve"> </w:t>
      </w:r>
      <w:hyperlink r:id="rId36">
        <w:r>
          <w:rPr>
            <w:color w:val="2E74B5"/>
            <w:u w:val="single"/>
            <w:sz w:val="18"/>
          </w:rPr>
          <w:t>[29]</w:t>
        </w:r>
      </w:hyperlink>
      <w:r>
        <w:t xml:space="preserve"> </w:t>
      </w:r>
      <w:hyperlink r:id="rId37">
        <w:r>
          <w:rPr>
            <w:color w:val="2E74B5"/>
            <w:u w:val="single"/>
            <w:sz w:val="18"/>
          </w:rPr>
          <w:t>[30]</w:t>
        </w:r>
      </w:hyperlink>
      <w:r>
        <w:t xml:space="preserve"> </w:t>
      </w:r>
      <w:hyperlink r:id="rId38">
        <w:r>
          <w:rPr>
            <w:color w:val="2E74B5"/>
            <w:u w:val="single"/>
            <w:sz w:val="18"/>
          </w:rPr>
          <w:t>[31]</w:t>
        </w:r>
      </w:hyperlink>
      <w:r>
        <w:t xml:space="preserve"> </w:t>
      </w:r>
      <w:hyperlink r:id="rId39">
        <w:r>
          <w:rPr>
            <w:color w:val="2E74B5"/>
            <w:u w:val="single"/>
            <w:sz w:val="18"/>
          </w:rPr>
          <w:t>[32]</w:t>
        </w:r>
      </w:hyperlink>
    </w:p>
    <w:p>
      <w:pPr>
        <w:pStyle w:val="Heading2"/>
        <w:keepNext/>
      </w:pPr>
      <w:r>
        <w:t>The repeated pattern</w:t>
      </w:r>
    </w:p>
    <w:p>
      <w:pPr>
        <w:pStyle w:val="ListBullet"/>
      </w:pPr>
      <w:r>
        <w:t xml:space="preserve"> Finishing is rare and valuable, but finishing alone does not create demand.</w:t>
      </w:r>
    </w:p>
    <w:p>
      <w:pPr>
        <w:pStyle w:val="ListBullet"/>
      </w:pPr>
      <w:r>
        <w:t xml:space="preserve"> A clear hook beats a long feature list.</w:t>
      </w:r>
    </w:p>
    <w:p>
      <w:pPr>
        <w:pStyle w:val="ListBullet"/>
      </w:pPr>
      <w:r>
        <w:t xml:space="preserve"> A demo can help, but a weak demo can also damage trust.</w:t>
      </w:r>
    </w:p>
    <w:p>
      <w:pPr>
        <w:pStyle w:val="ListBullet"/>
      </w:pPr>
      <w:r>
        <w:t xml:space="preserve"> Early reviews strongly affect whether later shoppers take the risk.</w:t>
      </w:r>
    </w:p>
    <w:p>
      <w:pPr>
        <w:pStyle w:val="ListBullet"/>
      </w:pPr>
      <w:r>
        <w:t xml:space="preserve"> Gross sales are not profit. Refunds, taxes, platform share, contractors and time all matter.</w:t>
      </w:r>
    </w:p>
    <w:p>
      <w:pPr>
        <w:pStyle w:val="ListBullet"/>
      </w:pPr>
      <w:r>
        <w:t xml:space="preserve"> Developers often improve across several games. Your first commercial game can be both a product and an education.</w:t>
      </w:r>
    </w:p>
    <w:p>
      <w:pPr>
        <w:pStyle w:val="Heading1"/>
        <w:keepNext/>
      </w:pPr>
      <w:r>
        <w:t>7. Honest assessment of Pixel Runner / Kasi Runner</w:t>
      </w:r>
    </w:p>
    <w:tbl>
      <w:tblPr>
        <w:tblStyle w:val="TableGrid"/>
        <w:tblW w:type="dxa" w:w="9360"/>
        <w:jc w:val="center"/>
        <w:tblLayout w:type="fixed"/>
        <w:tblLook w:firstColumn="1" w:firstRow="1" w:lastColumn="0" w:lastRow="0" w:noHBand="0" w:noVBand="1" w:val="04A0"/>
        <w:tblInd w:w="120" w:type="dxa"/>
      </w:tblPr>
      <w:tblGrid>
        <w:gridCol w:w="1450"/>
        <w:gridCol w:w="2500"/>
        <w:gridCol w:w="2300"/>
        <w:gridCol w:w="3110"/>
      </w:tblGrid>
      <w:tr>
        <w:trPr>
          <w:tblHeader w:val="true"/>
          <w:cantSplit/>
        </w:trPr>
        <w:tc>
          <w:tcPr>
            <w:tcW w:type="dxa" w:w="145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Area</w:t>
            </w:r>
          </w:p>
        </w:tc>
        <w:tc>
          <w:tcPr>
            <w:tcW w:type="dxa" w:w="25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Current strength</w:t>
            </w:r>
          </w:p>
        </w:tc>
        <w:tc>
          <w:tcPr>
            <w:tcW w:type="dxa" w:w="23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Main danger</w:t>
            </w:r>
          </w:p>
        </w:tc>
        <w:tc>
          <w:tcPr>
            <w:tcW w:type="dxa" w:w="311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Best response</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b w:val="0"/>
                <w:color w:val="1F2937"/>
                <w:sz w:val="16"/>
              </w:rPr>
              <w:t>Technology</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Working Python/Pygame systems and tools</w:t>
            </w:r>
          </w:p>
        </w:tc>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6"/>
              </w:rPr>
              <w:t>Rewriting before proof</w:t>
            </w:r>
          </w:p>
        </w:tc>
        <w:tc>
          <w:tcPr>
            <w:tcW w:type="dxa" w:w="3110"/>
            <w:tcMar>
              <w:top w:w="80" w:type="dxa"/>
              <w:start w:w="120" w:type="dxa"/>
              <w:bottom w:w="80" w:type="dxa"/>
              <w:end w:w="120" w:type="dxa"/>
            </w:tcMar>
            <w:vAlign w:val="center"/>
          </w:tcPr>
          <w:p>
            <w:pPr>
              <w:spacing w:after="0" w:line="252" w:lineRule="auto"/>
            </w:pPr>
            <w:r/>
            <w:r>
              <w:rPr>
                <w:rFonts w:ascii="Calibri" w:hAnsi="Calibri"/>
                <w:b w:val="0"/>
                <w:color w:val="1F2937"/>
                <w:sz w:val="16"/>
              </w:rPr>
              <w:t>Keep the stack through the vertical slice.</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b w:val="0"/>
                <w:color w:val="1F2937"/>
                <w:sz w:val="16"/>
              </w:rPr>
              <w:t>Identity</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South African / kasi setting</w:t>
            </w:r>
          </w:p>
        </w:tc>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6"/>
              </w:rPr>
              <w:t>Surface-level theme</w:t>
            </w:r>
          </w:p>
        </w:tc>
        <w:tc>
          <w:tcPr>
            <w:tcW w:type="dxa" w:w="3110"/>
            <w:tcMar>
              <w:top w:w="80" w:type="dxa"/>
              <w:start w:w="120" w:type="dxa"/>
              <w:bottom w:w="80" w:type="dxa"/>
              <w:end w:w="120" w:type="dxa"/>
            </w:tcMar>
            <w:vAlign w:val="center"/>
          </w:tcPr>
          <w:p>
            <w:pPr>
              <w:spacing w:after="0" w:line="252" w:lineRule="auto"/>
            </w:pPr>
            <w:r/>
            <w:r>
              <w:rPr>
                <w:rFonts w:ascii="Calibri" w:hAnsi="Calibri"/>
                <w:b w:val="0"/>
                <w:color w:val="1F2937"/>
                <w:sz w:val="16"/>
              </w:rPr>
              <w:t>Make place, people and culture affect play.</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b w:val="0"/>
                <w:color w:val="1F2937"/>
                <w:sz w:val="16"/>
              </w:rPr>
              <w:t>Core movement</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Easy to understand</w:t>
            </w:r>
          </w:p>
        </w:tc>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6"/>
              </w:rPr>
              <w:t>Can become repetitive</w:t>
            </w:r>
          </w:p>
        </w:tc>
        <w:tc>
          <w:tcPr>
            <w:tcW w:type="dxa" w:w="3110"/>
            <w:tcMar>
              <w:top w:w="80" w:type="dxa"/>
              <w:start w:w="120" w:type="dxa"/>
              <w:bottom w:w="80" w:type="dxa"/>
              <w:end w:w="120" w:type="dxa"/>
            </w:tcMar>
            <w:vAlign w:val="center"/>
          </w:tcPr>
          <w:p>
            <w:pPr>
              <w:spacing w:after="0" w:line="252" w:lineRule="auto"/>
            </w:pPr>
            <w:r/>
            <w:r>
              <w:rPr>
                <w:rFonts w:ascii="Calibri" w:hAnsi="Calibri"/>
                <w:b w:val="0"/>
                <w:color w:val="1F2937"/>
                <w:sz w:val="16"/>
              </w:rPr>
              <w:t>Add route decisions, mastery and run variety.</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b w:val="0"/>
                <w:color w:val="1F2937"/>
                <w:sz w:val="16"/>
              </w:rPr>
              <w:t>Content system</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Spawners, enemies, NPCs and editor already exist</w:t>
            </w:r>
          </w:p>
        </w:tc>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6"/>
              </w:rPr>
              <w:t>Too much content before fun</w:t>
            </w:r>
          </w:p>
        </w:tc>
        <w:tc>
          <w:tcPr>
            <w:tcW w:type="dxa" w:w="3110"/>
            <w:tcMar>
              <w:top w:w="80" w:type="dxa"/>
              <w:start w:w="120" w:type="dxa"/>
              <w:bottom w:w="80" w:type="dxa"/>
              <w:end w:w="120" w:type="dxa"/>
            </w:tcMar>
            <w:vAlign w:val="center"/>
          </w:tcPr>
          <w:p>
            <w:pPr>
              <w:spacing w:after="0" w:line="252" w:lineRule="auto"/>
            </w:pPr>
            <w:r/>
            <w:r>
              <w:rPr>
                <w:rFonts w:ascii="Calibri" w:hAnsi="Calibri"/>
                <w:b w:val="0"/>
                <w:color w:val="1F2937"/>
                <w:sz w:val="16"/>
              </w:rPr>
              <w:t>Build one polished route first.</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b w:val="0"/>
                <w:color w:val="1F2937"/>
                <w:sz w:val="16"/>
              </w:rPr>
              <w:t>Hardware</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Runs on an old development laptop</w:t>
            </w:r>
          </w:p>
        </w:tc>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6"/>
              </w:rPr>
              <w:t>False confidence across operating systems</w:t>
            </w:r>
          </w:p>
        </w:tc>
        <w:tc>
          <w:tcPr>
            <w:tcW w:type="dxa" w:w="3110"/>
            <w:tcMar>
              <w:top w:w="80" w:type="dxa"/>
              <w:start w:w="120" w:type="dxa"/>
              <w:bottom w:w="80" w:type="dxa"/>
              <w:end w:w="120" w:type="dxa"/>
            </w:tcMar>
            <w:vAlign w:val="center"/>
          </w:tcPr>
          <w:p>
            <w:pPr>
              <w:spacing w:after="0" w:line="252" w:lineRule="auto"/>
            </w:pPr>
            <w:r/>
            <w:r>
              <w:rPr>
                <w:rFonts w:ascii="Calibri" w:hAnsi="Calibri"/>
                <w:b w:val="0"/>
                <w:color w:val="1F2937"/>
                <w:sz w:val="16"/>
              </w:rPr>
              <w:t>Test packaged Windows builds early.</w:t>
            </w:r>
          </w:p>
        </w:tc>
      </w:tr>
      <w:tr>
        <w:trPr>
          <w:cantSplit/>
        </w:trPr>
        <w:tc>
          <w:tcPr>
            <w:tcW w:type="dxa" w:w="1450"/>
            <w:tcMar>
              <w:top w:w="80" w:type="dxa"/>
              <w:start w:w="120" w:type="dxa"/>
              <w:bottom w:w="80" w:type="dxa"/>
              <w:end w:w="120" w:type="dxa"/>
            </w:tcMar>
            <w:vAlign w:val="center"/>
          </w:tcPr>
          <w:p>
            <w:pPr>
              <w:spacing w:after="0" w:line="252" w:lineRule="auto"/>
            </w:pPr>
            <w:r/>
            <w:r>
              <w:rPr>
                <w:rFonts w:ascii="Calibri" w:hAnsi="Calibri"/>
                <w:b w:val="0"/>
                <w:color w:val="1F2937"/>
                <w:sz w:val="16"/>
              </w:rPr>
              <w:t>Commercial position</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Distinct regional identity</w:t>
            </w:r>
          </w:p>
        </w:tc>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6"/>
              </w:rPr>
              <w:t>Looks like a mobile runner port</w:t>
            </w:r>
          </w:p>
        </w:tc>
        <w:tc>
          <w:tcPr>
            <w:tcW w:type="dxa" w:w="3110"/>
            <w:tcMar>
              <w:top w:w="80" w:type="dxa"/>
              <w:start w:w="120" w:type="dxa"/>
              <w:bottom w:w="80" w:type="dxa"/>
              <w:end w:w="120" w:type="dxa"/>
            </w:tcMar>
            <w:vAlign w:val="center"/>
          </w:tcPr>
          <w:p>
            <w:pPr>
              <w:spacing w:after="0" w:line="252" w:lineRule="auto"/>
            </w:pPr>
            <w:r/>
            <w:r>
              <w:rPr>
                <w:rFonts w:ascii="Calibri" w:hAnsi="Calibri"/>
                <w:b w:val="0"/>
                <w:color w:val="1F2937"/>
                <w:sz w:val="16"/>
              </w:rPr>
              <w:t>Show PC depth, control quality and value.</w:t>
            </w:r>
          </w:p>
        </w:tc>
      </w:tr>
    </w:tbl>
    <w:p>
      <w:pPr>
        <w:pStyle w:val="Heading2"/>
        <w:keepNext/>
      </w:pPr>
      <w:r>
        <w:t>The five-second test</w:t>
      </w:r>
    </w:p>
    <w:p>
      <w:r>
        <w:t>Show a silent five-second clip to someone who has never seen the project. Then ask: “What kind of game is this, and what looks different?” If the answer is only “an endless runner,” the clip is not yet selling the game. The answer should mention a special mechanic, mood or world.</w:t>
      </w:r>
    </w:p>
    <w:p>
      <w:pPr>
        <w:pStyle w:val="Heading2"/>
        <w:keepNext/>
      </w:pPr>
      <w:r>
        <w:t>Concept questions you should answer now</w:t>
      </w:r>
    </w:p>
    <w:p>
      <w:pPr>
        <w:numPr>
          <w:ilvl w:val="0"/>
          <w:numId w:val="11"/>
        </w:numPr>
        <w:spacing w:after="80" w:line="288" w:lineRule="auto"/>
        <w:ind w:left="540" w:hanging="271"/>
      </w:pPr>
      <w:r>
        <w:t>What does the player do in this game that they cannot do in another runner?</w:t>
      </w:r>
    </w:p>
    <w:p>
      <w:pPr>
        <w:numPr>
          <w:ilvl w:val="0"/>
          <w:numId w:val="11"/>
        </w:numPr>
        <w:spacing w:after="80" w:line="288" w:lineRule="auto"/>
        <w:ind w:left="540" w:hanging="271"/>
      </w:pPr>
      <w:r>
        <w:t>What changes after a failed run?</w:t>
      </w:r>
    </w:p>
    <w:p>
      <w:pPr>
        <w:numPr>
          <w:ilvl w:val="0"/>
          <w:numId w:val="11"/>
        </w:numPr>
        <w:spacing w:after="80" w:line="288" w:lineRule="auto"/>
        <w:ind w:left="540" w:hanging="271"/>
      </w:pPr>
      <w:r>
        <w:t>Why is the kasi setting important to the rules, not only the background?</w:t>
      </w:r>
    </w:p>
    <w:p>
      <w:pPr>
        <w:numPr>
          <w:ilvl w:val="0"/>
          <w:numId w:val="11"/>
        </w:numPr>
        <w:spacing w:after="80" w:line="288" w:lineRule="auto"/>
        <w:ind w:left="540" w:hanging="271"/>
      </w:pPr>
      <w:r>
        <w:t>What is the strongest 10-second clip for the store trailer?</w:t>
      </w:r>
    </w:p>
    <w:p>
      <w:pPr>
        <w:numPr>
          <w:ilvl w:val="0"/>
          <w:numId w:val="11"/>
        </w:numPr>
        <w:spacing w:after="80" w:line="288" w:lineRule="auto"/>
        <w:ind w:left="540" w:hanging="271"/>
      </w:pPr>
      <w:r>
        <w:t>What can you remove without hurting the promise?</w:t>
      </w:r>
    </w:p>
    <w:p>
      <w:pPr>
        <w:numPr>
          <w:ilvl w:val="0"/>
          <w:numId w:val="11"/>
        </w:numPr>
        <w:spacing w:after="80" w:line="288" w:lineRule="auto"/>
        <w:ind w:left="540" w:hanging="271"/>
      </w:pPr>
      <w:r>
        <w:t>What is the smallest version that feels worth paying for?</w:t>
      </w:r>
    </w:p>
    <w:p>
      <w:pPr>
        <w:pStyle w:val="Heading1"/>
        <w:keepNext/>
      </w:pPr>
      <w:r>
        <w:t>8. Prepare for the market while developing</w:t>
      </w:r>
    </w:p>
    <w:p>
      <w:r>
        <w:t>Marketing is not only posting on social media. It starts with making a game that is easy to understand and easy to show. The store page, demo and testing should influence development before the game is finished.</w:t>
      </w:r>
    </w:p>
    <w:p>
      <w:pPr>
        <w:pStyle w:val="Heading2"/>
        <w:keepNext/>
      </w:pPr>
      <w:r>
        <w:t>Milestone plan</w:t>
      </w:r>
    </w:p>
    <w:tbl>
      <w:tblPr>
        <w:tblStyle w:val="TableGrid"/>
        <w:tblW w:type="dxa" w:w="9360"/>
        <w:jc w:val="center"/>
        <w:tblLayout w:type="fixed"/>
        <w:tblLook w:firstColumn="1" w:firstRow="1" w:lastColumn="0" w:lastRow="0" w:noHBand="0" w:noVBand="1" w:val="04A0"/>
        <w:tblInd w:w="120" w:type="dxa"/>
      </w:tblPr>
      <w:tblGrid>
        <w:gridCol w:w="1300"/>
        <w:gridCol w:w="2500"/>
        <w:gridCol w:w="2850"/>
        <w:gridCol w:w="2710"/>
      </w:tblGrid>
      <w:tr>
        <w:trPr>
          <w:tblHeader w:val="true"/>
          <w:cantSplit/>
        </w:trPr>
        <w:tc>
          <w:tcPr>
            <w:tcW w:type="dxa" w:w="13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Milestone</w:t>
            </w:r>
          </w:p>
        </w:tc>
        <w:tc>
          <w:tcPr>
            <w:tcW w:type="dxa" w:w="25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Build</w:t>
            </w:r>
          </w:p>
        </w:tc>
        <w:tc>
          <w:tcPr>
            <w:tcW w:type="dxa" w:w="285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Market test</w:t>
            </w:r>
          </w:p>
        </w:tc>
        <w:tc>
          <w:tcPr>
            <w:tcW w:type="dxa" w:w="271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Do not continue until…</w:t>
            </w:r>
          </w:p>
        </w:tc>
      </w:tr>
      <w:tr>
        <w:trPr>
          <w:cantSplit/>
        </w:trPr>
        <w:tc>
          <w:tcPr>
            <w:tcW w:type="dxa" w:w="1300"/>
            <w:tcMar>
              <w:top w:w="80" w:type="dxa"/>
              <w:start w:w="120" w:type="dxa"/>
              <w:bottom w:w="80" w:type="dxa"/>
              <w:end w:w="120" w:type="dxa"/>
            </w:tcMar>
            <w:vAlign w:val="center"/>
          </w:tcPr>
          <w:p>
            <w:pPr>
              <w:spacing w:after="0" w:line="252" w:lineRule="auto"/>
            </w:pPr>
            <w:r/>
            <w:r>
              <w:rPr>
                <w:rFonts w:ascii="Calibri" w:hAnsi="Calibri"/>
                <w:b w:val="0"/>
                <w:color w:val="1F2937"/>
                <w:sz w:val="16"/>
              </w:rPr>
              <w:t>A. Promise</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One sentence, one visual style, one main extra system.</w:t>
            </w:r>
          </w:p>
        </w:tc>
        <w:tc>
          <w:tcPr>
            <w:tcW w:type="dxa" w:w="2850"/>
            <w:tcMar>
              <w:top w:w="80" w:type="dxa"/>
              <w:start w:w="120" w:type="dxa"/>
              <w:bottom w:w="80" w:type="dxa"/>
              <w:end w:w="120" w:type="dxa"/>
            </w:tcMar>
            <w:vAlign w:val="center"/>
          </w:tcPr>
          <w:p>
            <w:pPr>
              <w:spacing w:after="0" w:line="252" w:lineRule="auto"/>
            </w:pPr>
            <w:r/>
            <w:r>
              <w:rPr>
                <w:rFonts w:ascii="Calibri" w:hAnsi="Calibri"/>
                <w:b w:val="0"/>
                <w:color w:val="1F2937"/>
                <w:sz w:val="16"/>
              </w:rPr>
              <w:t>Show the sentence and three mock screenshots to 10 target players.</w:t>
            </w:r>
          </w:p>
        </w:tc>
        <w:tc>
          <w:tcPr>
            <w:tcW w:type="dxa" w:w="2710"/>
            <w:tcMar>
              <w:top w:w="80" w:type="dxa"/>
              <w:start w:w="120" w:type="dxa"/>
              <w:bottom w:w="80" w:type="dxa"/>
              <w:end w:w="120" w:type="dxa"/>
            </w:tcMar>
            <w:vAlign w:val="center"/>
          </w:tcPr>
          <w:p>
            <w:pPr>
              <w:spacing w:after="0" w:line="252" w:lineRule="auto"/>
            </w:pPr>
            <w:r/>
            <w:r>
              <w:rPr>
                <w:rFonts w:ascii="Calibri" w:hAnsi="Calibri"/>
                <w:b w:val="0"/>
                <w:color w:val="1F2937"/>
                <w:sz w:val="16"/>
              </w:rPr>
              <w:t>People understand the fantasy and can name what is special.</w:t>
            </w:r>
          </w:p>
        </w:tc>
      </w:tr>
      <w:tr>
        <w:trPr>
          <w:cantSplit/>
        </w:trPr>
        <w:tc>
          <w:tcPr>
            <w:tcW w:type="dxa" w:w="1300"/>
            <w:tcMar>
              <w:top w:w="80" w:type="dxa"/>
              <w:start w:w="120" w:type="dxa"/>
              <w:bottom w:w="80" w:type="dxa"/>
              <w:end w:w="120" w:type="dxa"/>
            </w:tcMar>
            <w:vAlign w:val="center"/>
          </w:tcPr>
          <w:p>
            <w:pPr>
              <w:spacing w:after="0" w:line="252" w:lineRule="auto"/>
            </w:pPr>
            <w:r/>
            <w:r>
              <w:rPr>
                <w:rFonts w:ascii="Calibri" w:hAnsi="Calibri"/>
                <w:b w:val="0"/>
                <w:color w:val="1F2937"/>
                <w:sz w:val="16"/>
              </w:rPr>
              <w:t>B. Vertical slice</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One polished route, three enemy types, one major event/boss, one progression choice.</w:t>
            </w:r>
          </w:p>
        </w:tc>
        <w:tc>
          <w:tcPr>
            <w:tcW w:type="dxa" w:w="2850"/>
            <w:tcMar>
              <w:top w:w="80" w:type="dxa"/>
              <w:start w:w="120" w:type="dxa"/>
              <w:bottom w:w="80" w:type="dxa"/>
              <w:end w:w="120" w:type="dxa"/>
            </w:tcMar>
            <w:vAlign w:val="center"/>
          </w:tcPr>
          <w:p>
            <w:pPr>
              <w:spacing w:after="0" w:line="252" w:lineRule="auto"/>
            </w:pPr>
            <w:r/>
            <w:r>
              <w:rPr>
                <w:rFonts w:ascii="Calibri" w:hAnsi="Calibri"/>
                <w:b w:val="0"/>
                <w:color w:val="1F2937"/>
                <w:sz w:val="16"/>
              </w:rPr>
              <w:t>20–30 people play without instructions.</w:t>
            </w:r>
          </w:p>
        </w:tc>
        <w:tc>
          <w:tcPr>
            <w:tcW w:type="dxa" w:w="2710"/>
            <w:tcMar>
              <w:top w:w="80" w:type="dxa"/>
              <w:start w:w="120" w:type="dxa"/>
              <w:bottom w:w="80" w:type="dxa"/>
              <w:end w:w="120" w:type="dxa"/>
            </w:tcMar>
            <w:vAlign w:val="center"/>
          </w:tcPr>
          <w:p>
            <w:pPr>
              <w:spacing w:after="0" w:line="252" w:lineRule="auto"/>
            </w:pPr>
            <w:r/>
            <w:r>
              <w:rPr>
                <w:rFonts w:ascii="Calibri" w:hAnsi="Calibri"/>
                <w:b w:val="0"/>
                <w:color w:val="1F2937"/>
                <w:sz w:val="16"/>
              </w:rPr>
              <w:t>Most understand controls, restart willingly and can explain the fun.</w:t>
            </w:r>
          </w:p>
        </w:tc>
      </w:tr>
      <w:tr>
        <w:trPr>
          <w:cantSplit/>
        </w:trPr>
        <w:tc>
          <w:tcPr>
            <w:tcW w:type="dxa" w:w="1300"/>
            <w:tcMar>
              <w:top w:w="80" w:type="dxa"/>
              <w:start w:w="120" w:type="dxa"/>
              <w:bottom w:w="80" w:type="dxa"/>
              <w:end w:w="120" w:type="dxa"/>
            </w:tcMar>
            <w:vAlign w:val="center"/>
          </w:tcPr>
          <w:p>
            <w:pPr>
              <w:spacing w:after="0" w:line="252" w:lineRule="auto"/>
            </w:pPr>
            <w:r/>
            <w:r>
              <w:rPr>
                <w:rFonts w:ascii="Calibri" w:hAnsi="Calibri"/>
                <w:b w:val="0"/>
                <w:color w:val="1F2937"/>
                <w:sz w:val="16"/>
              </w:rPr>
              <w:t>C. Store proof</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Stable Windows build, strong capsule art, short trailer, screenshots.</w:t>
            </w:r>
          </w:p>
        </w:tc>
        <w:tc>
          <w:tcPr>
            <w:tcW w:type="dxa" w:w="2850"/>
            <w:tcMar>
              <w:top w:w="80" w:type="dxa"/>
              <w:start w:w="120" w:type="dxa"/>
              <w:bottom w:w="80" w:type="dxa"/>
              <w:end w:w="120" w:type="dxa"/>
            </w:tcMar>
            <w:vAlign w:val="center"/>
          </w:tcPr>
          <w:p>
            <w:pPr>
              <w:spacing w:after="0" w:line="252" w:lineRule="auto"/>
            </w:pPr>
            <w:r/>
            <w:r>
              <w:rPr>
                <w:rFonts w:ascii="Calibri" w:hAnsi="Calibri"/>
                <w:b w:val="0"/>
                <w:color w:val="1F2937"/>
                <w:sz w:val="16"/>
              </w:rPr>
              <w:t>Open a Steam page only when the material looks commercial.</w:t>
            </w:r>
          </w:p>
        </w:tc>
        <w:tc>
          <w:tcPr>
            <w:tcW w:type="dxa" w:w="2710"/>
            <w:tcMar>
              <w:top w:w="80" w:type="dxa"/>
              <w:start w:w="120" w:type="dxa"/>
              <w:bottom w:w="80" w:type="dxa"/>
              <w:end w:w="120" w:type="dxa"/>
            </w:tcMar>
            <w:vAlign w:val="center"/>
          </w:tcPr>
          <w:p>
            <w:pPr>
              <w:spacing w:after="0" w:line="252" w:lineRule="auto"/>
            </w:pPr>
            <w:r/>
            <w:r>
              <w:rPr>
                <w:rFonts w:ascii="Calibri" w:hAnsi="Calibri"/>
                <w:b w:val="0"/>
                <w:color w:val="1F2937"/>
                <w:sz w:val="16"/>
              </w:rPr>
              <w:t>The first 10 seconds and first screenshot clearly show the hook.</w:t>
            </w:r>
          </w:p>
        </w:tc>
      </w:tr>
      <w:tr>
        <w:trPr>
          <w:cantSplit/>
        </w:trPr>
        <w:tc>
          <w:tcPr>
            <w:tcW w:type="dxa" w:w="1300"/>
            <w:tcMar>
              <w:top w:w="80" w:type="dxa"/>
              <w:start w:w="120" w:type="dxa"/>
              <w:bottom w:w="80" w:type="dxa"/>
              <w:end w:w="120" w:type="dxa"/>
            </w:tcMar>
            <w:vAlign w:val="center"/>
          </w:tcPr>
          <w:p>
            <w:pPr>
              <w:spacing w:after="0" w:line="252" w:lineRule="auto"/>
            </w:pPr>
            <w:r/>
            <w:r>
              <w:rPr>
                <w:rFonts w:ascii="Calibri" w:hAnsi="Calibri"/>
                <w:b w:val="0"/>
                <w:color w:val="1F2937"/>
                <w:sz w:val="16"/>
              </w:rPr>
              <w:t>D. Public demo</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Short, polished, representative demo with feedback form.</w:t>
            </w:r>
          </w:p>
        </w:tc>
        <w:tc>
          <w:tcPr>
            <w:tcW w:type="dxa" w:w="2850"/>
            <w:tcMar>
              <w:top w:w="80" w:type="dxa"/>
              <w:start w:w="120" w:type="dxa"/>
              <w:bottom w:w="80" w:type="dxa"/>
              <w:end w:w="120" w:type="dxa"/>
            </w:tcMar>
            <w:vAlign w:val="center"/>
          </w:tcPr>
          <w:p>
            <w:pPr>
              <w:spacing w:after="0" w:line="252" w:lineRule="auto"/>
            </w:pPr>
            <w:r/>
            <w:r>
              <w:rPr>
                <w:rFonts w:ascii="Calibri" w:hAnsi="Calibri"/>
                <w:b w:val="0"/>
                <w:color w:val="1F2937"/>
                <w:sz w:val="16"/>
              </w:rPr>
              <w:t>Use Steam Playtest or a controlled demo. Watch players; do not only ask if they liked it.</w:t>
            </w:r>
          </w:p>
        </w:tc>
        <w:tc>
          <w:tcPr>
            <w:tcW w:type="dxa" w:w="2710"/>
            <w:tcMar>
              <w:top w:w="80" w:type="dxa"/>
              <w:start w:w="120" w:type="dxa"/>
              <w:bottom w:w="80" w:type="dxa"/>
              <w:end w:w="120" w:type="dxa"/>
            </w:tcMar>
            <w:vAlign w:val="center"/>
          </w:tcPr>
          <w:p>
            <w:pPr>
              <w:spacing w:after="0" w:line="252" w:lineRule="auto"/>
            </w:pPr>
            <w:r/>
            <w:r>
              <w:rPr>
                <w:rFonts w:ascii="Calibri" w:hAnsi="Calibri"/>
                <w:b w:val="0"/>
                <w:color w:val="1F2937"/>
                <w:sz w:val="16"/>
              </w:rPr>
              <w:t>Crashes and major confusion are rare; reviews from testers are mostly positive.</w:t>
            </w:r>
          </w:p>
        </w:tc>
      </w:tr>
      <w:tr>
        <w:trPr>
          <w:cantSplit/>
        </w:trPr>
        <w:tc>
          <w:tcPr>
            <w:tcW w:type="dxa" w:w="1300"/>
            <w:tcMar>
              <w:top w:w="80" w:type="dxa"/>
              <w:start w:w="120" w:type="dxa"/>
              <w:bottom w:w="80" w:type="dxa"/>
              <w:end w:w="120" w:type="dxa"/>
            </w:tcMar>
            <w:vAlign w:val="center"/>
          </w:tcPr>
          <w:p>
            <w:pPr>
              <w:spacing w:after="0" w:line="252" w:lineRule="auto"/>
            </w:pPr>
            <w:r/>
            <w:r>
              <w:rPr>
                <w:rFonts w:ascii="Calibri" w:hAnsi="Calibri"/>
                <w:b w:val="0"/>
                <w:color w:val="1F2937"/>
                <w:sz w:val="16"/>
              </w:rPr>
              <w:t>E. Production</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More routes, events, enemies, upgrades, sound and story within a fixed content plan.</w:t>
            </w:r>
          </w:p>
        </w:tc>
        <w:tc>
          <w:tcPr>
            <w:tcW w:type="dxa" w:w="2850"/>
            <w:tcMar>
              <w:top w:w="80" w:type="dxa"/>
              <w:start w:w="120" w:type="dxa"/>
              <w:bottom w:w="80" w:type="dxa"/>
              <w:end w:w="120" w:type="dxa"/>
            </w:tcMar>
            <w:vAlign w:val="center"/>
          </w:tcPr>
          <w:p>
            <w:pPr>
              <w:spacing w:after="0" w:line="252" w:lineRule="auto"/>
            </w:pPr>
            <w:r/>
            <w:r>
              <w:rPr>
                <w:rFonts w:ascii="Calibri" w:hAnsi="Calibri"/>
                <w:b w:val="0"/>
                <w:color w:val="1F2937"/>
                <w:sz w:val="16"/>
              </w:rPr>
              <w:t>Share short clips of the most distinct moments and measure real interest.</w:t>
            </w:r>
          </w:p>
        </w:tc>
        <w:tc>
          <w:tcPr>
            <w:tcW w:type="dxa" w:w="2710"/>
            <w:tcMar>
              <w:top w:w="80" w:type="dxa"/>
              <w:start w:w="120" w:type="dxa"/>
              <w:bottom w:w="80" w:type="dxa"/>
              <w:end w:w="120" w:type="dxa"/>
            </w:tcMar>
            <w:vAlign w:val="center"/>
          </w:tcPr>
          <w:p>
            <w:pPr>
              <w:spacing w:after="0" w:line="252" w:lineRule="auto"/>
            </w:pPr>
            <w:r/>
            <w:r>
              <w:rPr>
                <w:rFonts w:ascii="Calibri" w:hAnsi="Calibri"/>
                <w:b w:val="0"/>
                <w:color w:val="1F2937"/>
                <w:sz w:val="16"/>
              </w:rPr>
              <w:t>New content is faster to make because the pipeline is stable.</w:t>
            </w:r>
          </w:p>
        </w:tc>
      </w:tr>
      <w:tr>
        <w:trPr>
          <w:cantSplit/>
        </w:trPr>
        <w:tc>
          <w:tcPr>
            <w:tcW w:type="dxa" w:w="1300"/>
            <w:tcMar>
              <w:top w:w="80" w:type="dxa"/>
              <w:start w:w="120" w:type="dxa"/>
              <w:bottom w:w="80" w:type="dxa"/>
              <w:end w:w="120" w:type="dxa"/>
            </w:tcMar>
            <w:vAlign w:val="center"/>
          </w:tcPr>
          <w:p>
            <w:pPr>
              <w:spacing w:after="0" w:line="252" w:lineRule="auto"/>
            </w:pPr>
            <w:r/>
            <w:r>
              <w:rPr>
                <w:rFonts w:ascii="Calibri" w:hAnsi="Calibri"/>
                <w:b w:val="0"/>
                <w:color w:val="1F2937"/>
                <w:sz w:val="16"/>
              </w:rPr>
              <w:t>F. Launch</w:t>
            </w:r>
          </w:p>
        </w:tc>
        <w:tc>
          <w:tcPr>
            <w:tcW w:type="dxa" w:w="2500"/>
            <w:tcMar>
              <w:top w:w="80" w:type="dxa"/>
              <w:start w:w="120" w:type="dxa"/>
              <w:bottom w:w="80" w:type="dxa"/>
              <w:end w:w="120" w:type="dxa"/>
            </w:tcMar>
            <w:vAlign w:val="center"/>
          </w:tcPr>
          <w:p>
            <w:pPr>
              <w:spacing w:after="0" w:line="252" w:lineRule="auto"/>
            </w:pPr>
            <w:r/>
            <w:r>
              <w:rPr>
                <w:rFonts w:ascii="Calibri" w:hAnsi="Calibri"/>
                <w:b w:val="0"/>
                <w:color w:val="1F2937"/>
                <w:sz w:val="16"/>
              </w:rPr>
              <w:t>Final QA, settings, save safety, controller, store copy, support plan.</w:t>
            </w:r>
          </w:p>
        </w:tc>
        <w:tc>
          <w:tcPr>
            <w:tcW w:type="dxa" w:w="2850"/>
            <w:tcMar>
              <w:top w:w="80" w:type="dxa"/>
              <w:start w:w="120" w:type="dxa"/>
              <w:bottom w:w="80" w:type="dxa"/>
              <w:end w:w="120" w:type="dxa"/>
            </w:tcMar>
            <w:vAlign w:val="center"/>
          </w:tcPr>
          <w:p>
            <w:pPr>
              <w:spacing w:after="0" w:line="252" w:lineRule="auto"/>
            </w:pPr>
            <w:r/>
            <w:r>
              <w:rPr>
                <w:rFonts w:ascii="Calibri" w:hAnsi="Calibri"/>
                <w:b w:val="0"/>
                <w:color w:val="1F2937"/>
                <w:sz w:val="16"/>
              </w:rPr>
              <w:t>Choose a date with enough time for reviews, builds and creator outreach.</w:t>
            </w:r>
          </w:p>
        </w:tc>
        <w:tc>
          <w:tcPr>
            <w:tcW w:type="dxa" w:w="2710"/>
            <w:tcMar>
              <w:top w:w="80" w:type="dxa"/>
              <w:start w:w="120" w:type="dxa"/>
              <w:bottom w:w="80" w:type="dxa"/>
              <w:end w:w="120" w:type="dxa"/>
            </w:tcMar>
            <w:vAlign w:val="center"/>
          </w:tcPr>
          <w:p>
            <w:pPr>
              <w:spacing w:after="0" w:line="252" w:lineRule="auto"/>
            </w:pPr>
            <w:r/>
            <w:r>
              <w:rPr>
                <w:rFonts w:ascii="Calibri" w:hAnsi="Calibri"/>
                <w:b w:val="0"/>
                <w:color w:val="1F2937"/>
                <w:sz w:val="16"/>
              </w:rPr>
              <w:t>The release candidate survives clean-PC and long-session tests.</w:t>
            </w:r>
          </w:p>
        </w:tc>
      </w:tr>
    </w:tbl>
    <w:p>
      <w:pPr>
        <w:pStyle w:val="Heading2"/>
        <w:keepNext/>
      </w:pPr>
      <w:r>
        <w:t>What to watch in playtests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Measure</w:t>
            </w:r>
          </w:p>
        </w:tc>
        <w:tc>
          <w:tcPr>
            <w:tcW w:type="dxa" w:w="70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Question</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First 30 seconds</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Do players know where to look and what to press?</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First failure</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Do they blame themselves fairly, or the camera/hitbox/control?</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Restart</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Do they choose to play again without being asked?</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Ten-minute memory</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Can they name a special decision, enemy or event?</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Progress</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Do they understand what they earned and why it matters?</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Performance</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Did frame rate drop, input lag or loading disturb play?</w:t>
            </w:r>
          </w:p>
        </w:tc>
      </w:tr>
      <w:tr>
        <w:trPr>
          <w:cantSplit/>
        </w:trPr>
        <w:tc>
          <w:tcPr>
            <w:tcW w:type="dxa" w:w="2300"/>
            <w:tcMar>
              <w:top w:w="80" w:type="dxa"/>
              <w:start w:w="120" w:type="dxa"/>
              <w:bottom w:w="80" w:type="dxa"/>
              <w:end w:w="120" w:type="dxa"/>
            </w:tcMar>
            <w:vAlign w:val="center"/>
          </w:tcPr>
          <w:p>
            <w:pPr>
              <w:spacing w:after="0" w:line="252" w:lineRule="auto"/>
            </w:pPr>
            <w:r/>
            <w:r>
              <w:rPr>
                <w:rFonts w:ascii="Calibri" w:hAnsi="Calibri"/>
                <w:b w:val="0"/>
                <w:color w:val="1F2937"/>
                <w:sz w:val="18"/>
              </w:rPr>
              <w:t>Store promise</w:t>
            </w:r>
          </w:p>
        </w:tc>
        <w:tc>
          <w:tcPr>
            <w:tcW w:type="dxa" w:w="7060"/>
            <w:tcMar>
              <w:top w:w="80" w:type="dxa"/>
              <w:start w:w="120" w:type="dxa"/>
              <w:bottom w:w="80" w:type="dxa"/>
              <w:end w:w="120" w:type="dxa"/>
            </w:tcMar>
            <w:vAlign w:val="center"/>
          </w:tcPr>
          <w:p>
            <w:pPr>
              <w:spacing w:after="0" w:line="252" w:lineRule="auto"/>
            </w:pPr>
            <w:r/>
            <w:r>
              <w:rPr>
                <w:rFonts w:ascii="Calibri" w:hAnsi="Calibri"/>
                <w:b w:val="0"/>
                <w:color w:val="1F2937"/>
                <w:sz w:val="18"/>
              </w:rPr>
              <w:t>Does the demo deliver what the trailer and screenshots promised?</w:t>
            </w:r>
          </w:p>
        </w:tc>
      </w:tr>
    </w:tbl>
    <w:p>
      <w:pPr>
        <w:pStyle w:val="Heading2"/>
        <w:keepNext/>
      </w:pPr>
      <w:r>
        <w:t>Steam tools that matter</w:t>
      </w:r>
    </w:p>
    <w:p>
      <w:pPr>
        <w:pStyle w:val="ListBullet"/>
      </w:pPr>
      <w:r>
        <w:t xml:space="preserve"> Steam Direct costs $100 per product. Valve says the fee is recouped after $1,000 in adjusted gross revenue.</w:t>
      </w:r>
      <w:r>
        <w:t xml:space="preserve"> </w:t>
      </w:r>
      <w:hyperlink r:id="rId40">
        <w:r>
          <w:rPr>
            <w:color w:val="2E74B5"/>
            <w:u w:val="single"/>
            <w:sz w:val="18"/>
          </w:rPr>
          <w:t>[15]</w:t>
        </w:r>
      </w:hyperlink>
    </w:p>
    <w:p>
      <w:pPr>
        <w:pStyle w:val="ListBullet"/>
      </w:pPr>
      <w:r>
        <w:t xml:space="preserve"> Wishlists notify interested players at release and during some discounts. They are useful, but they are not guaranteed sales.</w:t>
      </w:r>
      <w:r>
        <w:t xml:space="preserve"> </w:t>
      </w:r>
      <w:hyperlink r:id="rId41">
        <w:r>
          <w:rPr>
            <w:color w:val="2E74B5"/>
            <w:u w:val="single"/>
            <w:sz w:val="18"/>
          </w:rPr>
          <w:t>[16]</w:t>
        </w:r>
      </w:hyperlink>
    </w:p>
    <w:p>
      <w:pPr>
        <w:pStyle w:val="ListBullet"/>
      </w:pPr>
      <w:r>
        <w:t xml:space="preserve"> Steam Playtest lets you invite players into a separate test without putting the main game into Early Access.</w:t>
      </w:r>
      <w:r>
        <w:t xml:space="preserve"> </w:t>
      </w:r>
      <w:hyperlink r:id="rId42">
        <w:r>
          <w:rPr>
            <w:color w:val="2E74B5"/>
            <w:u w:val="single"/>
            <w:sz w:val="18"/>
          </w:rPr>
          <w:t>[17]</w:t>
        </w:r>
      </w:hyperlink>
    </w:p>
    <w:p>
      <w:pPr>
        <w:pStyle w:val="ListBullet"/>
      </w:pPr>
      <w:r>
        <w:t xml:space="preserve"> Steam Next Fest can bring attention to a public demo. A game can normally join only one Next Fest, so use it when the demo and store page are ready.</w:t>
      </w:r>
      <w:r>
        <w:t xml:space="preserve"> </w:t>
      </w:r>
      <w:hyperlink r:id="rId43">
        <w:r>
          <w:rPr>
            <w:color w:val="2E74B5"/>
            <w:u w:val="single"/>
            <w:sz w:val="18"/>
          </w:rPr>
          <w:t>[18]</w:t>
        </w:r>
      </w:hyperlink>
    </w:p>
    <w:p>
      <w:pPr>
        <w:pStyle w:val="ListBullet"/>
      </w:pPr>
      <w:r>
        <w:t xml:space="preserve"> Do not confuse gross sales with take-home money. Steam reporting deducts items such as returns, chargebacks and taxes before partner payment calculations.</w:t>
      </w:r>
      <w:r>
        <w:t xml:space="preserve"> </w:t>
      </w:r>
      <w:hyperlink r:id="rId44">
        <w:r>
          <w:rPr>
            <w:color w:val="2E74B5"/>
            <w:u w:val="single"/>
            <w:sz w:val="18"/>
          </w:rPr>
          <w:t>[21]</w:t>
        </w:r>
      </w:hyperlink>
    </w:p>
    <w:p>
      <w:pPr>
        <w:pStyle w:val="Heading2"/>
        <w:keepNext/>
      </w:pPr>
      <w:r>
        <w:t>Simple store-page rule</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60"/>
            </w:pPr>
            <w:r/>
            <w:r>
              <w:rPr>
                <w:b/>
                <w:color w:val="1F4D78"/>
                <w:sz w:val="22"/>
              </w:rPr>
              <w:t>The store page must answer three questions fast</w:t>
            </w:r>
          </w:p>
          <w:p>
            <w:pPr>
              <w:spacing w:after="0" w:line="276" w:lineRule="auto"/>
            </w:pPr>
            <w:r>
              <w:t>What am I doing? Why is this different? Why will I want another run? If the trailer needs a paragraph to explain the answer, the game promise is still too weak.</w:t>
            </w:r>
          </w:p>
        </w:tc>
      </w:tr>
    </w:tbl>
    <w:p>
      <w:pPr>
        <w:pStyle w:val="Heading1"/>
        <w:keepNext/>
      </w:pPr>
      <w:r>
        <w:t>9. Stay with Pygame or move to another engine?</w:t>
      </w:r>
    </w:p>
    <w:p>
      <w:r>
        <w:t>Use evidence. The correct time to judge the engine is after a polished vertical slice, not in the middle of fear.</w:t>
      </w:r>
    </w:p>
    <w:p>
      <w:pPr>
        <w:pStyle w:val="Heading2"/>
        <w:keepNext/>
      </w:pPr>
      <w:r>
        <w:t>Stay with Python/Pygame if…</w:t>
      </w:r>
    </w:p>
    <w:p>
      <w:pPr>
        <w:pStyle w:val="ListBullet"/>
      </w:pPr>
      <w:r>
        <w:t xml:space="preserve"> The busy scene holds a stable 60 FPS after normal profiling and caching.</w:t>
      </w:r>
    </w:p>
    <w:p>
      <w:pPr>
        <w:pStyle w:val="ListBullet"/>
      </w:pPr>
      <w:r>
        <w:t xml:space="preserve"> A clean Windows build installs, starts, saves and handles controllers reliably.</w:t>
      </w:r>
    </w:p>
    <w:p>
      <w:pPr>
        <w:pStyle w:val="ListBullet"/>
      </w:pPr>
      <w:r>
        <w:t xml:space="preserve"> The editor and content pipeline let you make new routes quickly.</w:t>
      </w:r>
    </w:p>
    <w:p>
      <w:pPr>
        <w:pStyle w:val="ListBullet"/>
      </w:pPr>
      <w:r>
        <w:t xml:space="preserve"> Your first target is Windows/Linux PC, not consoles.</w:t>
      </w:r>
    </w:p>
    <w:p>
      <w:pPr>
        <w:pStyle w:val="ListBullet"/>
      </w:pPr>
      <w:r>
        <w:t xml:space="preserve"> Most development time is going into game feel and content, not engine repairs.</w:t>
      </w:r>
    </w:p>
    <w:p>
      <w:pPr>
        <w:pStyle w:val="Heading2"/>
        <w:keepNext/>
      </w:pPr>
      <w:r>
        <w:t>Consider moving to Godot if…</w:t>
      </w:r>
    </w:p>
    <w:p>
      <w:pPr>
        <w:pStyle w:val="ListBullet"/>
      </w:pPr>
      <w:r>
        <w:t xml:space="preserve"> You cannot hold the target frame rate after you have measured and fixed the real hotspots.</w:t>
      </w:r>
    </w:p>
    <w:p>
      <w:pPr>
        <w:pStyle w:val="ListBullet"/>
      </w:pPr>
      <w:r>
        <w:t xml:space="preserve"> The design truly needs heavy shaders, large particle counts or hundreds of active thinking entities.</w:t>
      </w:r>
    </w:p>
    <w:p>
      <w:pPr>
        <w:pStyle w:val="ListBullet"/>
      </w:pPr>
      <w:r>
        <w:t xml:space="preserve"> Console release becomes a core business requirement, not a distant wish.</w:t>
      </w:r>
    </w:p>
    <w:p>
      <w:pPr>
        <w:pStyle w:val="ListBullet"/>
      </w:pPr>
      <w:r>
        <w:t xml:space="preserve"> Packaging, Steam integration or build maintenance repeatedly costs more time than gameplay.</w:t>
      </w:r>
    </w:p>
    <w:p>
      <w:pPr>
        <w:pStyle w:val="ListBullet"/>
      </w:pPr>
      <w:r>
        <w:t xml:space="preserve"> You spend most of your time rebuilding editor, animation and UI features that Godot already gives you.</w:t>
      </w:r>
    </w:p>
    <w:tbl>
      <w:tblPr>
        <w:tblStyle w:val="TableGrid"/>
        <w:tblW w:type="dxa" w:w="9360"/>
        <w:jc w:val="center"/>
        <w:tblLayout w:type="fixed"/>
        <w:tblLook w:firstColumn="1" w:firstRow="1" w:lastColumn="0" w:lastRow="0" w:noHBand="0" w:noVBand="1" w:val="04A0"/>
        <w:tblInd w:w="120" w:type="dxa"/>
      </w:tblPr>
      <w:tblGrid>
        <w:gridCol w:w="1700"/>
        <w:gridCol w:w="2900"/>
        <w:gridCol w:w="2900"/>
        <w:gridCol w:w="1860"/>
      </w:tblGrid>
      <w:tr>
        <w:trPr>
          <w:tblHeader w:val="true"/>
          <w:cantSplit/>
        </w:trPr>
        <w:tc>
          <w:tcPr>
            <w:tcW w:type="dxa" w:w="17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Choice</w:t>
            </w:r>
          </w:p>
        </w:tc>
        <w:tc>
          <w:tcPr>
            <w:tcW w:type="dxa" w:w="29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Benefit</w:t>
            </w:r>
          </w:p>
        </w:tc>
        <w:tc>
          <w:tcPr>
            <w:tcW w:type="dxa" w:w="29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Cost</w:t>
            </w:r>
          </w:p>
        </w:tc>
        <w:tc>
          <w:tcPr>
            <w:tcW w:type="dxa" w:w="18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Recommendation now</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b w:val="0"/>
                <w:color w:val="1F2937"/>
                <w:sz w:val="18"/>
              </w:rPr>
              <w:t>Keep Pygame</w:t>
            </w:r>
          </w:p>
        </w:tc>
        <w:tc>
          <w:tcPr>
            <w:tcW w:type="dxa" w:w="2900"/>
            <w:tcMar>
              <w:top w:w="80" w:type="dxa"/>
              <w:start w:w="120" w:type="dxa"/>
              <w:bottom w:w="80" w:type="dxa"/>
              <w:end w:w="120" w:type="dxa"/>
            </w:tcMar>
            <w:vAlign w:val="center"/>
          </w:tcPr>
          <w:p>
            <w:pPr>
              <w:spacing w:after="0" w:line="252" w:lineRule="auto"/>
            </w:pPr>
            <w:r/>
            <w:r>
              <w:rPr>
                <w:rFonts w:ascii="Calibri" w:hAnsi="Calibri"/>
                <w:b w:val="0"/>
                <w:color w:val="1F2937"/>
                <w:sz w:val="18"/>
              </w:rPr>
              <w:t>Fastest path from current code to a tested demo.</w:t>
            </w:r>
          </w:p>
        </w:tc>
        <w:tc>
          <w:tcPr>
            <w:tcW w:type="dxa" w:w="2900"/>
            <w:tcMar>
              <w:top w:w="80" w:type="dxa"/>
              <w:start w:w="120" w:type="dxa"/>
              <w:bottom w:w="80" w:type="dxa"/>
              <w:end w:w="120" w:type="dxa"/>
            </w:tcMar>
            <w:vAlign w:val="center"/>
          </w:tcPr>
          <w:p>
            <w:pPr>
              <w:spacing w:after="0" w:line="252" w:lineRule="auto"/>
            </w:pPr>
            <w:r/>
            <w:r>
              <w:rPr>
                <w:rFonts w:ascii="Calibri" w:hAnsi="Calibri"/>
                <w:b w:val="0"/>
                <w:color w:val="1F2937"/>
                <w:sz w:val="18"/>
              </w:rPr>
              <w:t>More custom tools and build work.</w:t>
            </w:r>
          </w:p>
        </w:tc>
        <w:tc>
          <w:tcPr>
            <w:tcW w:type="dxa" w:w="1860"/>
            <w:tcMar>
              <w:top w:w="80" w:type="dxa"/>
              <w:start w:w="120" w:type="dxa"/>
              <w:bottom w:w="80" w:type="dxa"/>
              <w:end w:w="120" w:type="dxa"/>
            </w:tcMar>
            <w:vAlign w:val="center"/>
          </w:tcPr>
          <w:p>
            <w:pPr>
              <w:spacing w:after="0" w:line="252" w:lineRule="auto"/>
            </w:pPr>
            <w:r/>
            <w:r>
              <w:rPr>
                <w:rFonts w:ascii="Calibri" w:hAnsi="Calibri"/>
                <w:b w:val="0"/>
                <w:color w:val="1F2937"/>
                <w:sz w:val="18"/>
              </w:rPr>
              <w:t>Yes—through the vertical slice.</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b w:val="0"/>
                <w:color w:val="1F2937"/>
                <w:sz w:val="18"/>
              </w:rPr>
              <w:t>Move to Godot</w:t>
            </w:r>
          </w:p>
        </w:tc>
        <w:tc>
          <w:tcPr>
            <w:tcW w:type="dxa" w:w="2900"/>
            <w:tcMar>
              <w:top w:w="80" w:type="dxa"/>
              <w:start w:w="120" w:type="dxa"/>
              <w:bottom w:w="80" w:type="dxa"/>
              <w:end w:w="120" w:type="dxa"/>
            </w:tcMar>
            <w:vAlign w:val="center"/>
          </w:tcPr>
          <w:p>
            <w:pPr>
              <w:spacing w:after="0" w:line="252" w:lineRule="auto"/>
            </w:pPr>
            <w:r/>
            <w:r>
              <w:rPr>
                <w:rFonts w:ascii="Calibri" w:hAnsi="Calibri"/>
                <w:b w:val="0"/>
                <w:color w:val="1F2937"/>
                <w:sz w:val="18"/>
              </w:rPr>
              <w:t>Better editor, GPU pipeline and wider platform path. GDScript feels similar to Python.</w:t>
            </w:r>
          </w:p>
        </w:tc>
        <w:tc>
          <w:tcPr>
            <w:tcW w:type="dxa" w:w="2900"/>
            <w:tcMar>
              <w:top w:w="80" w:type="dxa"/>
              <w:start w:w="120" w:type="dxa"/>
              <w:bottom w:w="80" w:type="dxa"/>
              <w:end w:w="120" w:type="dxa"/>
            </w:tcMar>
            <w:vAlign w:val="center"/>
          </w:tcPr>
          <w:p>
            <w:pPr>
              <w:spacing w:after="0" w:line="252" w:lineRule="auto"/>
            </w:pPr>
            <w:r/>
            <w:r>
              <w:rPr>
                <w:rFonts w:ascii="Calibri" w:hAnsi="Calibri"/>
                <w:b w:val="0"/>
                <w:color w:val="1F2937"/>
                <w:sz w:val="18"/>
              </w:rPr>
              <w:t>Rewrite time, new bugs and learning cost.</w:t>
            </w:r>
          </w:p>
        </w:tc>
        <w:tc>
          <w:tcPr>
            <w:tcW w:type="dxa" w:w="1860"/>
            <w:tcMar>
              <w:top w:w="80" w:type="dxa"/>
              <w:start w:w="120" w:type="dxa"/>
              <w:bottom w:w="80" w:type="dxa"/>
              <w:end w:w="120" w:type="dxa"/>
            </w:tcMar>
            <w:vAlign w:val="center"/>
          </w:tcPr>
          <w:p>
            <w:pPr>
              <w:spacing w:after="0" w:line="252" w:lineRule="auto"/>
            </w:pPr>
            <w:r/>
            <w:r>
              <w:rPr>
                <w:rFonts w:ascii="Calibri" w:hAnsi="Calibri"/>
                <w:b w:val="0"/>
                <w:color w:val="1F2937"/>
                <w:sz w:val="18"/>
              </w:rPr>
              <w:t>Only after a measured red flag.</w:t>
            </w:r>
          </w:p>
        </w:tc>
      </w:tr>
      <w:tr>
        <w:trPr>
          <w:cantSplit/>
        </w:trPr>
        <w:tc>
          <w:tcPr>
            <w:tcW w:type="dxa" w:w="1700"/>
            <w:tcMar>
              <w:top w:w="80" w:type="dxa"/>
              <w:start w:w="120" w:type="dxa"/>
              <w:bottom w:w="80" w:type="dxa"/>
              <w:end w:w="120" w:type="dxa"/>
            </w:tcMar>
            <w:vAlign w:val="center"/>
          </w:tcPr>
          <w:p>
            <w:pPr>
              <w:spacing w:after="0" w:line="252" w:lineRule="auto"/>
            </w:pPr>
            <w:r/>
            <w:r>
              <w:rPr>
                <w:rFonts w:ascii="Calibri" w:hAnsi="Calibri"/>
                <w:b w:val="0"/>
                <w:color w:val="1F2937"/>
                <w:sz w:val="18"/>
              </w:rPr>
              <w:t>Move to Unity/Unreal</w:t>
            </w:r>
          </w:p>
        </w:tc>
        <w:tc>
          <w:tcPr>
            <w:tcW w:type="dxa" w:w="2900"/>
            <w:tcMar>
              <w:top w:w="80" w:type="dxa"/>
              <w:start w:w="120" w:type="dxa"/>
              <w:bottom w:w="80" w:type="dxa"/>
              <w:end w:w="120" w:type="dxa"/>
            </w:tcMar>
            <w:vAlign w:val="center"/>
          </w:tcPr>
          <w:p>
            <w:pPr>
              <w:spacing w:after="0" w:line="252" w:lineRule="auto"/>
            </w:pPr>
            <w:r/>
            <w:r>
              <w:rPr>
                <w:rFonts w:ascii="Calibri" w:hAnsi="Calibri"/>
                <w:b w:val="0"/>
                <w:color w:val="1F2937"/>
                <w:sz w:val="18"/>
              </w:rPr>
              <w:t>Large ecosystems and advanced features.</w:t>
            </w:r>
          </w:p>
        </w:tc>
        <w:tc>
          <w:tcPr>
            <w:tcW w:type="dxa" w:w="2900"/>
            <w:tcMar>
              <w:top w:w="80" w:type="dxa"/>
              <w:start w:w="120" w:type="dxa"/>
              <w:bottom w:w="80" w:type="dxa"/>
              <w:end w:w="120" w:type="dxa"/>
            </w:tcMar>
            <w:vAlign w:val="center"/>
          </w:tcPr>
          <w:p>
            <w:pPr>
              <w:spacing w:after="0" w:line="252" w:lineRule="auto"/>
            </w:pPr>
            <w:r/>
            <w:r>
              <w:rPr>
                <w:rFonts w:ascii="Calibri" w:hAnsi="Calibri"/>
                <w:b w:val="0"/>
                <w:color w:val="1F2937"/>
                <w:sz w:val="18"/>
              </w:rPr>
              <w:t>Higher complexity and a much larger reset.</w:t>
            </w:r>
          </w:p>
        </w:tc>
        <w:tc>
          <w:tcPr>
            <w:tcW w:type="dxa" w:w="1860"/>
            <w:tcMar>
              <w:top w:w="80" w:type="dxa"/>
              <w:start w:w="120" w:type="dxa"/>
              <w:bottom w:w="80" w:type="dxa"/>
              <w:end w:w="120" w:type="dxa"/>
            </w:tcMar>
            <w:vAlign w:val="center"/>
          </w:tcPr>
          <w:p>
            <w:pPr>
              <w:spacing w:after="0" w:line="252" w:lineRule="auto"/>
            </w:pPr>
            <w:r/>
            <w:r>
              <w:rPr>
                <w:rFonts w:ascii="Calibri" w:hAnsi="Calibri"/>
                <w:b w:val="0"/>
                <w:color w:val="1F2937"/>
                <w:sz w:val="18"/>
              </w:rPr>
              <w:t>Not justified for this 2D project now.</w:t>
            </w:r>
          </w:p>
        </w:tc>
      </w:tr>
    </w:tbl>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3CD"/>
          </w:tcPr>
          <w:p>
            <w:pPr>
              <w:spacing w:after="60"/>
            </w:pPr>
            <w:r/>
            <w:r>
              <w:rPr>
                <w:b/>
                <w:color w:val="1F4D78"/>
                <w:sz w:val="22"/>
              </w:rPr>
              <w:t>Do not migrate for a sentence</w:t>
            </w:r>
          </w:p>
          <w:p>
            <w:pPr>
              <w:spacing w:after="0" w:line="276" w:lineRule="auto"/>
            </w:pPr>
            <w:r>
              <w:t>“Python is slow” is not a measurement. Write down the failing scene, frame time, profiler result and platform need. If you cannot name the measured failure, the rewrite has no business case.</w:t>
            </w:r>
          </w:p>
        </w:tc>
      </w:tr>
    </w:tbl>
    <w:p>
      <w:pPr>
        <w:pStyle w:val="Heading1"/>
        <w:keepNext/>
      </w:pPr>
      <w:r>
        <w:t>10. Your next 90 days</w:t>
      </w:r>
    </w:p>
    <w:p>
      <w:r>
        <w:t>The goal is not to finish the whole game. The goal is to prove three things: the hook is clear, the run is fun, and the build is technically safe.</w:t>
      </w:r>
    </w:p>
    <w:tbl>
      <w:tblPr>
        <w:tblStyle w:val="TableGrid"/>
        <w:tblW w:type="dxa" w:w="9360"/>
        <w:jc w:val="center"/>
        <w:tblLayout w:type="fixed"/>
        <w:tblLook w:firstColumn="1" w:firstRow="1" w:lastColumn="0" w:lastRow="0" w:noHBand="0" w:noVBand="1" w:val="04A0"/>
        <w:tblInd w:w="120" w:type="dxa"/>
      </w:tblPr>
      <w:tblGrid>
        <w:gridCol w:w="1600"/>
        <w:gridCol w:w="4700"/>
        <w:gridCol w:w="3060"/>
      </w:tblGrid>
      <w:tr>
        <w:trPr>
          <w:tblHeader w:val="true"/>
          <w:cantSplit/>
        </w:trPr>
        <w:tc>
          <w:tcPr>
            <w:tcW w:type="dxa" w:w="16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Time</w:t>
            </w:r>
          </w:p>
        </w:tc>
        <w:tc>
          <w:tcPr>
            <w:tcW w:type="dxa" w:w="470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Main job</w:t>
            </w:r>
          </w:p>
        </w:tc>
        <w:tc>
          <w:tcPr>
            <w:tcW w:type="dxa" w:w="306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Output</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8"/>
              </w:rPr>
              <w:t>Weeks 1–2</w:t>
            </w:r>
          </w:p>
        </w:tc>
        <w:tc>
          <w:tcPr>
            <w:tcW w:type="dxa" w:w="4700"/>
            <w:tcMar>
              <w:top w:w="80" w:type="dxa"/>
              <w:start w:w="120" w:type="dxa"/>
              <w:bottom w:w="80" w:type="dxa"/>
              <w:end w:w="120" w:type="dxa"/>
            </w:tcMar>
            <w:vAlign w:val="center"/>
          </w:tcPr>
          <w:p>
            <w:pPr>
              <w:spacing w:after="0" w:line="252" w:lineRule="auto"/>
            </w:pPr>
            <w:r/>
            <w:r>
              <w:rPr>
                <w:rFonts w:ascii="Calibri" w:hAnsi="Calibri"/>
                <w:b w:val="0"/>
                <w:color w:val="1F2937"/>
                <w:sz w:val="18"/>
              </w:rPr>
              <w:t>Lock the promise. Choose one deeper system. Remove features that do not support it.</w:t>
            </w:r>
          </w:p>
        </w:tc>
        <w:tc>
          <w:tcPr>
            <w:tcW w:type="dxa" w:w="3060"/>
            <w:tcMar>
              <w:top w:w="80" w:type="dxa"/>
              <w:start w:w="120" w:type="dxa"/>
              <w:bottom w:w="80" w:type="dxa"/>
              <w:end w:w="120" w:type="dxa"/>
            </w:tcMar>
            <w:vAlign w:val="center"/>
          </w:tcPr>
          <w:p>
            <w:pPr>
              <w:spacing w:after="0" w:line="252" w:lineRule="auto"/>
            </w:pPr>
            <w:r/>
            <w:r>
              <w:rPr>
                <w:rFonts w:ascii="Calibri" w:hAnsi="Calibri"/>
                <w:b w:val="0"/>
                <w:color w:val="1F2937"/>
                <w:sz w:val="18"/>
              </w:rPr>
              <w:t>One-sentence pitch, one core loop, a short “not in this version” list.</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8"/>
              </w:rPr>
              <w:t>Weeks 3–6</w:t>
            </w:r>
          </w:p>
        </w:tc>
        <w:tc>
          <w:tcPr>
            <w:tcW w:type="dxa" w:w="4700"/>
            <w:tcMar>
              <w:top w:w="80" w:type="dxa"/>
              <w:start w:w="120" w:type="dxa"/>
              <w:bottom w:w="80" w:type="dxa"/>
              <w:end w:w="120" w:type="dxa"/>
            </w:tcMar>
            <w:vAlign w:val="center"/>
          </w:tcPr>
          <w:p>
            <w:pPr>
              <w:spacing w:after="0" w:line="252" w:lineRule="auto"/>
            </w:pPr>
            <w:r/>
            <w:r>
              <w:rPr>
                <w:rFonts w:ascii="Calibri" w:hAnsi="Calibri"/>
                <w:b w:val="0"/>
                <w:color w:val="1F2937"/>
                <w:sz w:val="18"/>
              </w:rPr>
              <w:t>Build one polished route. Fix hitboxes, scale, floor alignment, camera, restart and feedback.</w:t>
            </w:r>
          </w:p>
        </w:tc>
        <w:tc>
          <w:tcPr>
            <w:tcW w:type="dxa" w:w="3060"/>
            <w:tcMar>
              <w:top w:w="80" w:type="dxa"/>
              <w:start w:w="120" w:type="dxa"/>
              <w:bottom w:w="80" w:type="dxa"/>
              <w:end w:w="120" w:type="dxa"/>
            </w:tcMar>
            <w:vAlign w:val="center"/>
          </w:tcPr>
          <w:p>
            <w:pPr>
              <w:spacing w:after="0" w:line="252" w:lineRule="auto"/>
            </w:pPr>
            <w:r/>
            <w:r>
              <w:rPr>
                <w:rFonts w:ascii="Calibri" w:hAnsi="Calibri"/>
                <w:b w:val="0"/>
                <w:color w:val="1F2937"/>
                <w:sz w:val="18"/>
              </w:rPr>
              <w:t>A 10–15 minute vertical slice with one memorable set piece.</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8"/>
              </w:rPr>
              <w:t>Weeks 7–8</w:t>
            </w:r>
          </w:p>
        </w:tc>
        <w:tc>
          <w:tcPr>
            <w:tcW w:type="dxa" w:w="4700"/>
            <w:tcMar>
              <w:top w:w="80" w:type="dxa"/>
              <w:start w:w="120" w:type="dxa"/>
              <w:bottom w:w="80" w:type="dxa"/>
              <w:end w:w="120" w:type="dxa"/>
            </w:tcMar>
            <w:vAlign w:val="center"/>
          </w:tcPr>
          <w:p>
            <w:pPr>
              <w:spacing w:after="0" w:line="252" w:lineRule="auto"/>
            </w:pPr>
            <w:r/>
            <w:r>
              <w:rPr>
                <w:rFonts w:ascii="Calibri" w:hAnsi="Calibri"/>
                <w:b w:val="0"/>
                <w:color w:val="1F2937"/>
                <w:sz w:val="18"/>
              </w:rPr>
              <w:t>Profile and package. Make a Windows one-folder build. Test controller, saves and settings.</w:t>
            </w:r>
          </w:p>
        </w:tc>
        <w:tc>
          <w:tcPr>
            <w:tcW w:type="dxa" w:w="3060"/>
            <w:tcMar>
              <w:top w:w="80" w:type="dxa"/>
              <w:start w:w="120" w:type="dxa"/>
              <w:bottom w:w="80" w:type="dxa"/>
              <w:end w:w="120" w:type="dxa"/>
            </w:tcMar>
            <w:vAlign w:val="center"/>
          </w:tcPr>
          <w:p>
            <w:pPr>
              <w:spacing w:after="0" w:line="252" w:lineRule="auto"/>
            </w:pPr>
            <w:r/>
            <w:r>
              <w:rPr>
                <w:rFonts w:ascii="Calibri" w:hAnsi="Calibri"/>
                <w:b w:val="0"/>
                <w:color w:val="1F2937"/>
                <w:sz w:val="18"/>
              </w:rPr>
              <w:t>A clean-PC test report and a list of measured hotspots.</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8"/>
              </w:rPr>
              <w:t>Weeks 9–10</w:t>
            </w:r>
          </w:p>
        </w:tc>
        <w:tc>
          <w:tcPr>
            <w:tcW w:type="dxa" w:w="4700"/>
            <w:tcMar>
              <w:top w:w="80" w:type="dxa"/>
              <w:start w:w="120" w:type="dxa"/>
              <w:bottom w:w="80" w:type="dxa"/>
              <w:end w:w="120" w:type="dxa"/>
            </w:tcMar>
            <w:vAlign w:val="center"/>
          </w:tcPr>
          <w:p>
            <w:pPr>
              <w:spacing w:after="0" w:line="252" w:lineRule="auto"/>
            </w:pPr>
            <w:r/>
            <w:r>
              <w:rPr>
                <w:rFonts w:ascii="Calibri" w:hAnsi="Calibri"/>
                <w:b w:val="0"/>
                <w:color w:val="1F2937"/>
                <w:sz w:val="18"/>
              </w:rPr>
              <w:t>Run blind tests with 20–30 people. Record where they fail, stop and restart.</w:t>
            </w:r>
          </w:p>
        </w:tc>
        <w:tc>
          <w:tcPr>
            <w:tcW w:type="dxa" w:w="3060"/>
            <w:tcMar>
              <w:top w:w="80" w:type="dxa"/>
              <w:start w:w="120" w:type="dxa"/>
              <w:bottom w:w="80" w:type="dxa"/>
              <w:end w:w="120" w:type="dxa"/>
            </w:tcMar>
            <w:vAlign w:val="center"/>
          </w:tcPr>
          <w:p>
            <w:pPr>
              <w:spacing w:after="0" w:line="252" w:lineRule="auto"/>
            </w:pPr>
            <w:r/>
            <w:r>
              <w:rPr>
                <w:rFonts w:ascii="Calibri" w:hAnsi="Calibri"/>
                <w:b w:val="0"/>
                <w:color w:val="1F2937"/>
                <w:sz w:val="18"/>
              </w:rPr>
              <w:t>Observed notes, short survey, top five changes.</w:t>
            </w:r>
          </w:p>
        </w:tc>
      </w:tr>
      <w:tr>
        <w:trPr>
          <w:cantSplit/>
        </w:trPr>
        <w:tc>
          <w:tcPr>
            <w:tcW w:type="dxa" w:w="1600"/>
            <w:tcMar>
              <w:top w:w="80" w:type="dxa"/>
              <w:start w:w="120" w:type="dxa"/>
              <w:bottom w:w="80" w:type="dxa"/>
              <w:end w:w="120" w:type="dxa"/>
            </w:tcMar>
            <w:vAlign w:val="center"/>
          </w:tcPr>
          <w:p>
            <w:pPr>
              <w:spacing w:after="0" w:line="252" w:lineRule="auto"/>
            </w:pPr>
            <w:r/>
            <w:r>
              <w:rPr>
                <w:rFonts w:ascii="Calibri" w:hAnsi="Calibri"/>
                <w:b w:val="0"/>
                <w:color w:val="1F2937"/>
                <w:sz w:val="18"/>
              </w:rPr>
              <w:t>Weeks 11–12</w:t>
            </w:r>
          </w:p>
        </w:tc>
        <w:tc>
          <w:tcPr>
            <w:tcW w:type="dxa" w:w="4700"/>
            <w:tcMar>
              <w:top w:w="80" w:type="dxa"/>
              <w:start w:w="120" w:type="dxa"/>
              <w:bottom w:w="80" w:type="dxa"/>
              <w:end w:w="120" w:type="dxa"/>
            </w:tcMar>
            <w:vAlign w:val="center"/>
          </w:tcPr>
          <w:p>
            <w:pPr>
              <w:spacing w:after="0" w:line="252" w:lineRule="auto"/>
            </w:pPr>
            <w:r/>
            <w:r>
              <w:rPr>
                <w:rFonts w:ascii="Calibri" w:hAnsi="Calibri"/>
                <w:b w:val="0"/>
                <w:color w:val="1F2937"/>
                <w:sz w:val="18"/>
              </w:rPr>
              <w:t>Improve only the biggest problems. Capture real gameplay clips and draft store language.</w:t>
            </w:r>
          </w:p>
        </w:tc>
        <w:tc>
          <w:tcPr>
            <w:tcW w:type="dxa" w:w="3060"/>
            <w:tcMar>
              <w:top w:w="80" w:type="dxa"/>
              <w:start w:w="120" w:type="dxa"/>
              <w:bottom w:w="80" w:type="dxa"/>
              <w:end w:w="120" w:type="dxa"/>
            </w:tcMar>
            <w:vAlign w:val="center"/>
          </w:tcPr>
          <w:p>
            <w:pPr>
              <w:spacing w:after="0" w:line="252" w:lineRule="auto"/>
            </w:pPr>
            <w:r/>
            <w:r>
              <w:rPr>
                <w:rFonts w:ascii="Calibri" w:hAnsi="Calibri"/>
                <w:b w:val="0"/>
                <w:color w:val="1F2937"/>
                <w:sz w:val="18"/>
              </w:rPr>
              <w:t>A stronger build, 30-second trailer draft and store-page outline.</w:t>
            </w:r>
          </w:p>
        </w:tc>
      </w:tr>
    </w:tbl>
    <w:p>
      <w:pPr>
        <w:pStyle w:val="Heading2"/>
        <w:keepNext/>
      </w:pPr>
      <w:r>
        <w:t>Hard stop rules</w:t>
      </w:r>
    </w:p>
    <w:p>
      <w:pPr>
        <w:pStyle w:val="ListBullet"/>
      </w:pPr>
      <w:r>
        <w:t xml:space="preserve"> Do not build ten levels before one level is fun.</w:t>
      </w:r>
    </w:p>
    <w:p>
      <w:pPr>
        <w:pStyle w:val="ListBullet"/>
      </w:pPr>
      <w:r>
        <w:t xml:space="preserve"> Do not promise multiplayer, consoles or a huge story before the core loop is proven.</w:t>
      </w:r>
    </w:p>
    <w:p>
      <w:pPr>
        <w:pStyle w:val="ListBullet"/>
      </w:pPr>
      <w:r>
        <w:t xml:space="preserve"> Do not open Early Access only to get basic testing. Use private tests or Steam Playtest first.</w:t>
      </w:r>
    </w:p>
    <w:p>
      <w:pPr>
        <w:pStyle w:val="ListBullet"/>
      </w:pPr>
      <w:r>
        <w:t xml:space="preserve"> Do not choose a launch date before the Windows build, store art and demo are stable.</w:t>
      </w:r>
    </w:p>
    <w:p>
      <w:pPr>
        <w:pStyle w:val="ListBullet"/>
      </w:pPr>
      <w:r>
        <w:t xml:space="preserve"> Do not spend heavily on ads before the store page converts ordinary viewers into wishlists.</w:t>
      </w:r>
    </w:p>
    <w:p>
      <w:pPr>
        <w:pStyle w:val="Heading2"/>
        <w:keepNext/>
      </w:pPr>
      <w:r>
        <w:t>Minimum commercial release checklist</w:t>
      </w:r>
    </w:p>
    <w:tbl>
      <w:tblPr>
        <w:tblStyle w:val="TableGrid"/>
        <w:tblW w:type="dxa" w:w="9360"/>
        <w:jc w:val="center"/>
        <w:tblLayout w:type="fixed"/>
        <w:tblLook w:firstColumn="1" w:firstRow="1" w:lastColumn="0" w:lastRow="0" w:noHBand="0" w:noVBand="1" w:val="04A0"/>
        <w:tblInd w:w="120" w:type="dxa"/>
      </w:tblPr>
      <w:tblGrid>
        <w:gridCol w:w="3120"/>
        <w:gridCol w:w="3120"/>
        <w:gridCol w:w="3120"/>
      </w:tblGrid>
      <w:tr>
        <w:trPr>
          <w:tblHeader w:val="true"/>
          <w:cantSplit/>
        </w:trPr>
        <w:tc>
          <w:tcPr>
            <w:tcW w:type="dxa" w:w="312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Game</w:t>
            </w:r>
          </w:p>
        </w:tc>
        <w:tc>
          <w:tcPr>
            <w:tcW w:type="dxa" w:w="312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Technology</w:t>
            </w:r>
          </w:p>
        </w:tc>
        <w:tc>
          <w:tcPr>
            <w:tcW w:type="dxa" w:w="3120"/>
            <w:shd w:fill="E8EEF5"/>
            <w:tcMar>
              <w:top w:w="80" w:type="dxa"/>
              <w:start w:w="120" w:type="dxa"/>
              <w:bottom w:w="80" w:type="dxa"/>
              <w:end w:w="120" w:type="dxa"/>
            </w:tcMar>
            <w:vAlign w:val="center"/>
          </w:tcPr>
          <w:p>
            <w:pPr>
              <w:spacing w:after="0" w:line="252" w:lineRule="auto"/>
            </w:pPr>
            <w:r/>
            <w:r>
              <w:rPr>
                <w:rFonts w:ascii="Calibri" w:hAnsi="Calibri"/>
                <w:b/>
                <w:color w:val="1F4D78"/>
                <w:sz w:val="18"/>
              </w:rPr>
              <w:t>Market</w:t>
            </w:r>
          </w:p>
        </w:tc>
      </w:tr>
      <w:tr>
        <w:trPr>
          <w:cantSplit/>
        </w:trPr>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Clear 5-second hook</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Stable target FPS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Strong capsule art</w:t>
            </w:r>
          </w:p>
        </w:tc>
      </w:tr>
      <w:tr>
        <w:trPr>
          <w:cantSplit/>
        </w:trPr>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Fair collisions and hitboxes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Clean Windows build</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Trailer shows play immediately</w:t>
            </w:r>
          </w:p>
        </w:tc>
      </w:tr>
      <w:tr>
        <w:trPr>
          <w:cantSplit/>
        </w:trPr>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Fast restart</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Keyboard + controller</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Accurate screenshots and copy</w:t>
            </w:r>
          </w:p>
        </w:tc>
      </w:tr>
      <w:tr>
        <w:trPr>
          <w:cantSplit/>
        </w:trPr>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Meaningful run variety</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Rebinding and settings</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Price matches content</w:t>
            </w:r>
          </w:p>
        </w:tc>
      </w:tr>
      <w:tr>
        <w:trPr>
          <w:cantSplit/>
        </w:trPr>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Progress worth returning for</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Safe saves and recovery</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Demo tested by strangers</w:t>
            </w:r>
          </w:p>
        </w:tc>
      </w:tr>
      <w:tr>
        <w:trPr>
          <w:cantSplit/>
        </w:trPr>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Readable text and feedback</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Crash logging/support path</w:t>
            </w:r>
          </w:p>
        </w:tc>
        <w:tc>
          <w:tcPr>
            <w:tcW w:type="dxa" w:w="3120"/>
            <w:tcMar>
              <w:top w:w="80" w:type="dxa"/>
              <w:start w:w="120" w:type="dxa"/>
              <w:bottom w:w="80" w:type="dxa"/>
              <w:end w:w="120" w:type="dxa"/>
            </w:tcMar>
            <w:vAlign w:val="center"/>
          </w:tcPr>
          <w:p>
            <w:pPr>
              <w:spacing w:after="0" w:line="252" w:lineRule="auto"/>
            </w:pPr>
            <w:r/>
            <w:r>
              <w:rPr>
                <w:rFonts w:ascii="Calibri" w:hAnsi="Calibri"/>
                <w:b w:val="0"/>
                <w:color w:val="1F2937"/>
                <w:sz w:val="18"/>
              </w:rPr>
              <w:t>Launch and update plan</w:t>
            </w:r>
          </w:p>
        </w:tc>
      </w:tr>
    </w:tbl>
    <w:p>
      <w:pPr>
        <w:pStyle w:val="Heading1"/>
        <w:keepNext/>
      </w:pPr>
      <w:r>
        <w:t>11. Final recommendation</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F3EC"/>
          </w:tcPr>
          <w:p>
            <w:pPr>
              <w:spacing w:after="60"/>
            </w:pPr>
            <w:r/>
            <w:r>
              <w:rPr>
                <w:b/>
                <w:color w:val="1F4D78"/>
                <w:sz w:val="22"/>
              </w:rPr>
              <w:t>Keep the language. Strengthen the product.</w:t>
            </w:r>
          </w:p>
          <w:p>
            <w:pPr>
              <w:spacing w:after="0" w:line="276" w:lineRule="auto"/>
            </w:pPr>
            <w:r>
              <w:t>Continue with Python/Pygame until you have one polished, market-testable slice. Your present risk is not that Python makes the game unsellable. Your risk is spending too long on systems while the market still sees “another runner.”</w:t>
            </w:r>
          </w:p>
        </w:tc>
      </w:tr>
    </w:tbl>
    <w:p>
      <w:r>
        <w:t>Your best commercial shape is a small but deep PC game: fast movement, strong controls, South African identity, route choices, memorable events and progress between runs. Keep the scope controlled. Let the Dell protect your low-end performance. Test Windows early. Put the build in front of strangers before making many levels.</w:t>
      </w:r>
    </w:p>
    <w:p>
      <w:r>
        <w:t>If the vertical slice is fun and stable, Pygame has done its job. If a measured engine problem blocks the product, Godot is the most natural next option because GDScript is close to Python and its editor, rendering and platform pipeline are stronger. That decision should be made from a test report, not from internet fear.</w:t>
      </w:r>
    </w:p>
    <w:p>
      <w:pPr>
        <w:pStyle w:val="Heading2"/>
        <w:keepNext/>
      </w:pPr>
      <w:r>
        <w:t>One sentence to work from</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60"/>
            </w:pPr>
            <w:r/>
            <w:r>
              <w:rPr>
                <w:b/>
                <w:color w:val="1F4D78"/>
                <w:sz w:val="22"/>
              </w:rPr>
              <w:t>Draft market promise</w:t>
            </w:r>
          </w:p>
          <w:p>
            <w:pPr>
              <w:spacing w:after="0" w:line="276" w:lineRule="auto"/>
            </w:pPr>
            <w:r>
              <w:t>A top-down kasi action-runner where quick choices, dangerous routes and progress between runs turn every street into a new story.</w:t>
            </w:r>
          </w:p>
        </w:tc>
      </w:tr>
    </w:tbl>
    <w:p>
      <w:pPr>
        <w:pStyle w:val="SmallNote"/>
      </w:pPr>
      <w:r>
        <w:t>Change the wording as the game becomes clearer, but protect the structure: action + place + special choice + reason to replay.</w:t>
      </w:r>
    </w:p>
    <w:p>
      <w:pPr>
        <w:pStyle w:val="Heading1"/>
        <w:keepNext/>
      </w:pPr>
      <w:r>
        <w:t>12. Sources and evidence limits</w:t>
      </w:r>
    </w:p>
    <w:p>
      <w:r>
        <w:t>Market figures change, and public store reviews are not exact sales. Developer postmortems can be honest without being audited. This report uses them as signals, not guarantees. Links were checked for this report on 2 August 2026.</w:t>
      </w:r>
    </w:p>
    <w:p>
      <w:pPr>
        <w:pStyle w:val="SmallNote"/>
        <w:ind w:left="360" w:hanging="360"/>
      </w:pPr>
      <w:r>
        <w:rPr>
          <w:b/>
        </w:rPr>
        <w:t xml:space="preserve">[1] </w:t>
      </w:r>
      <w:hyperlink r:id="rId17">
        <w:r>
          <w:rPr>
            <w:color w:val="2E74B5"/>
            <w:u w:val="single"/>
            <w:sz w:val="18"/>
          </w:rPr>
          <w:t>Newzoo — Global games market 2025</w:t>
        </w:r>
      </w:hyperlink>
    </w:p>
    <w:p>
      <w:pPr>
        <w:pStyle w:val="SmallNote"/>
        <w:ind w:left="360" w:hanging="360"/>
      </w:pPr>
      <w:r>
        <w:rPr>
          <w:b/>
        </w:rPr>
        <w:t xml:space="preserve">[2] </w:t>
      </w:r>
      <w:hyperlink r:id="rId45">
        <w:r>
          <w:rPr>
            <w:color w:val="2E74B5"/>
            <w:u w:val="single"/>
            <w:sz w:val="18"/>
          </w:rPr>
          <w:t>Newzoo — PC and console growth outlook</w:t>
        </w:r>
      </w:hyperlink>
    </w:p>
    <w:p>
      <w:pPr>
        <w:pStyle w:val="SmallNote"/>
        <w:ind w:left="360" w:hanging="360"/>
      </w:pPr>
      <w:r>
        <w:rPr>
          <w:b/>
        </w:rPr>
        <w:t xml:space="preserve">[3] </w:t>
      </w:r>
      <w:hyperlink r:id="rId18">
        <w:r>
          <w:rPr>
            <w:color w:val="2E74B5"/>
            <w:u w:val="single"/>
            <w:sz w:val="18"/>
          </w:rPr>
          <w:t>Game Developer — Valve's 2025 Steam earnings figures</w:t>
        </w:r>
      </w:hyperlink>
    </w:p>
    <w:p>
      <w:pPr>
        <w:pStyle w:val="SmallNote"/>
        <w:ind w:left="360" w:hanging="360"/>
      </w:pPr>
      <w:r>
        <w:rPr>
          <w:b/>
        </w:rPr>
        <w:t xml:space="preserve">[4] </w:t>
      </w:r>
      <w:hyperlink r:id="rId19">
        <w:r>
          <w:rPr>
            <w:color w:val="2E74B5"/>
            <w:u w:val="single"/>
            <w:sz w:val="18"/>
          </w:rPr>
          <w:t>How To Market A Game — What happened on Steam in 2025</w:t>
        </w:r>
      </w:hyperlink>
    </w:p>
    <w:p>
      <w:pPr>
        <w:pStyle w:val="SmallNote"/>
        <w:ind w:left="360" w:hanging="360"/>
      </w:pPr>
      <w:r>
        <w:rPr>
          <w:b/>
        </w:rPr>
        <w:t xml:space="preserve">[5] </w:t>
      </w:r>
      <w:hyperlink r:id="rId20">
        <w:r>
          <w:rPr>
            <w:color w:val="2E74B5"/>
            <w:u w:val="single"/>
            <w:sz w:val="18"/>
          </w:rPr>
          <w:t>Video Game Insights — Global Indie Games Market Report 2024</w:t>
        </w:r>
      </w:hyperlink>
    </w:p>
    <w:p>
      <w:pPr>
        <w:pStyle w:val="SmallNote"/>
        <w:ind w:left="360" w:hanging="360"/>
      </w:pPr>
      <w:r>
        <w:rPr>
          <w:b/>
        </w:rPr>
        <w:t xml:space="preserve">[6] </w:t>
      </w:r>
      <w:hyperlink r:id="rId25">
        <w:r>
          <w:rPr>
            <w:color w:val="2E74B5"/>
            <w:u w:val="single"/>
            <w:sz w:val="18"/>
          </w:rPr>
          <w:t>How To Market A Game — What happened on Steam in 2024</w:t>
        </w:r>
      </w:hyperlink>
    </w:p>
    <w:p>
      <w:pPr>
        <w:pStyle w:val="SmallNote"/>
        <w:ind w:left="360" w:hanging="360"/>
      </w:pPr>
      <w:r>
        <w:rPr>
          <w:b/>
        </w:rPr>
        <w:t xml:space="preserve">[7] </w:t>
      </w:r>
      <w:hyperlink r:id="rId21">
        <w:r>
          <w:rPr>
            <w:color w:val="2E74B5"/>
            <w:u w:val="single"/>
            <w:sz w:val="18"/>
          </w:rPr>
          <w:t>PwC South Africa — Entertainment and media outlook</w:t>
        </w:r>
      </w:hyperlink>
    </w:p>
    <w:p>
      <w:pPr>
        <w:pStyle w:val="SmallNote"/>
        <w:ind w:left="360" w:hanging="360"/>
      </w:pPr>
      <w:r>
        <w:rPr>
          <w:b/>
        </w:rPr>
        <w:t xml:space="preserve">[8] </w:t>
      </w:r>
      <w:hyperlink r:id="rId22">
        <w:r>
          <w:rPr>
            <w:color w:val="2E74B5"/>
            <w:u w:val="single"/>
            <w:sz w:val="18"/>
          </w:rPr>
          <w:t>Africa Games Industry Report</w:t>
        </w:r>
      </w:hyperlink>
    </w:p>
    <w:p>
      <w:pPr>
        <w:pStyle w:val="SmallNote"/>
        <w:ind w:left="360" w:hanging="360"/>
      </w:pPr>
      <w:r>
        <w:rPr>
          <w:b/>
        </w:rPr>
        <w:t xml:space="preserve">[9] </w:t>
      </w:r>
      <w:hyperlink r:id="rId11">
        <w:r>
          <w:rPr>
            <w:color w:val="2E74B5"/>
            <w:u w:val="single"/>
            <w:sz w:val="18"/>
          </w:rPr>
          <w:t>Pygame display documentation</w:t>
        </w:r>
      </w:hyperlink>
    </w:p>
    <w:p>
      <w:pPr>
        <w:pStyle w:val="SmallNote"/>
        <w:ind w:left="360" w:hanging="360"/>
      </w:pPr>
      <w:r>
        <w:rPr>
          <w:b/>
        </w:rPr>
        <w:t xml:space="preserve">[10] </w:t>
      </w:r>
      <w:hyperlink r:id="rId12">
        <w:r>
          <w:rPr>
            <w:color w:val="2E74B5"/>
            <w:u w:val="single"/>
            <w:sz w:val="18"/>
          </w:rPr>
          <w:t>Pygame guide — loading and profiling</w:t>
        </w:r>
      </w:hyperlink>
    </w:p>
    <w:p>
      <w:pPr>
        <w:pStyle w:val="SmallNote"/>
        <w:ind w:left="360" w:hanging="360"/>
      </w:pPr>
      <w:r>
        <w:rPr>
          <w:b/>
        </w:rPr>
        <w:t xml:space="preserve">[11] </w:t>
      </w:r>
      <w:hyperlink r:id="rId14">
        <w:r>
          <w:rPr>
            <w:color w:val="2E74B5"/>
            <w:u w:val="single"/>
            <w:sz w:val="18"/>
          </w:rPr>
          <w:t>Python documentation — threading and the GIL</w:t>
        </w:r>
      </w:hyperlink>
    </w:p>
    <w:p>
      <w:pPr>
        <w:pStyle w:val="SmallNote"/>
        <w:ind w:left="360" w:hanging="360"/>
      </w:pPr>
      <w:r>
        <w:rPr>
          <w:b/>
        </w:rPr>
        <w:t xml:space="preserve">[12] </w:t>
      </w:r>
      <w:hyperlink r:id="rId13">
        <w:r>
          <w:rPr>
            <w:color w:val="2E74B5"/>
            <w:u w:val="single"/>
            <w:sz w:val="18"/>
          </w:rPr>
          <w:t>PyInstaller — operating mode and one-file builds</w:t>
        </w:r>
      </w:hyperlink>
    </w:p>
    <w:p>
      <w:pPr>
        <w:pStyle w:val="SmallNote"/>
        <w:ind w:left="360" w:hanging="360"/>
      </w:pPr>
      <w:r>
        <w:rPr>
          <w:b/>
        </w:rPr>
        <w:t xml:space="preserve">[13] </w:t>
      </w:r>
      <w:hyperlink r:id="rId15">
        <w:r>
          <w:rPr>
            <w:color w:val="2E74B5"/>
            <w:u w:val="single"/>
            <w:sz w:val="18"/>
          </w:rPr>
          <w:t>Steamworks — supported platforms</w:t>
        </w:r>
      </w:hyperlink>
    </w:p>
    <w:p>
      <w:pPr>
        <w:pStyle w:val="SmallNote"/>
        <w:ind w:left="360" w:hanging="360"/>
      </w:pPr>
      <w:r>
        <w:rPr>
          <w:b/>
        </w:rPr>
        <w:t xml:space="preserve">[14] </w:t>
      </w:r>
      <w:hyperlink r:id="rId16">
        <w:r>
          <w:rPr>
            <w:color w:val="2E74B5"/>
            <w:u w:val="single"/>
            <w:sz w:val="18"/>
          </w:rPr>
          <w:t>Steamworks — Steam Deck compatibility</w:t>
        </w:r>
      </w:hyperlink>
    </w:p>
    <w:p>
      <w:pPr>
        <w:pStyle w:val="SmallNote"/>
        <w:ind w:left="360" w:hanging="360"/>
      </w:pPr>
      <w:r>
        <w:rPr>
          <w:b/>
        </w:rPr>
        <w:t xml:space="preserve">[15] </w:t>
      </w:r>
      <w:hyperlink r:id="rId40">
        <w:r>
          <w:rPr>
            <w:color w:val="2E74B5"/>
            <w:u w:val="single"/>
            <w:sz w:val="18"/>
          </w:rPr>
          <w:t>Steamworks — Steam Direct fee</w:t>
        </w:r>
      </w:hyperlink>
    </w:p>
    <w:p>
      <w:pPr>
        <w:pStyle w:val="SmallNote"/>
        <w:ind w:left="360" w:hanging="360"/>
      </w:pPr>
      <w:r>
        <w:rPr>
          <w:b/>
        </w:rPr>
        <w:t xml:space="preserve">[16] </w:t>
      </w:r>
      <w:hyperlink r:id="rId41">
        <w:r>
          <w:rPr>
            <w:color w:val="2E74B5"/>
            <w:u w:val="single"/>
            <w:sz w:val="18"/>
          </w:rPr>
          <w:t>Steamworks — wishlists</w:t>
        </w:r>
      </w:hyperlink>
    </w:p>
    <w:p>
      <w:pPr>
        <w:pStyle w:val="SmallNote"/>
        <w:ind w:left="360" w:hanging="360"/>
      </w:pPr>
      <w:r>
        <w:rPr>
          <w:b/>
        </w:rPr>
        <w:t xml:space="preserve">[17] </w:t>
      </w:r>
      <w:hyperlink r:id="rId42">
        <w:r>
          <w:rPr>
            <w:color w:val="2E74B5"/>
            <w:u w:val="single"/>
            <w:sz w:val="18"/>
          </w:rPr>
          <w:t>Steamworks — Steam Playtest</w:t>
        </w:r>
      </w:hyperlink>
    </w:p>
    <w:p>
      <w:pPr>
        <w:pStyle w:val="SmallNote"/>
        <w:ind w:left="360" w:hanging="360"/>
      </w:pPr>
      <w:r>
        <w:rPr>
          <w:b/>
        </w:rPr>
        <w:t xml:space="preserve">[18] </w:t>
      </w:r>
      <w:hyperlink r:id="rId43">
        <w:r>
          <w:rPr>
            <w:color w:val="2E74B5"/>
            <w:u w:val="single"/>
            <w:sz w:val="18"/>
          </w:rPr>
          <w:t>Steamworks — Steam Next Fest</w:t>
        </w:r>
      </w:hyperlink>
    </w:p>
    <w:p>
      <w:pPr>
        <w:pStyle w:val="SmallNote"/>
        <w:ind w:left="360" w:hanging="360"/>
      </w:pPr>
      <w:r>
        <w:rPr>
          <w:b/>
        </w:rPr>
        <w:t xml:space="preserve">[19] </w:t>
      </w:r>
      <w:hyperlink r:id="rId23">
        <w:r>
          <w:rPr>
            <w:color w:val="2E74B5"/>
            <w:u w:val="single"/>
            <w:sz w:val="18"/>
          </w:rPr>
          <w:t>Steamworks — currencies and ZAR support</w:t>
        </w:r>
      </w:hyperlink>
    </w:p>
    <w:p>
      <w:pPr>
        <w:pStyle w:val="SmallNote"/>
        <w:ind w:left="360" w:hanging="360"/>
      </w:pPr>
      <w:r>
        <w:rPr>
          <w:b/>
        </w:rPr>
        <w:t xml:space="preserve">[20] </w:t>
      </w:r>
      <w:hyperlink r:id="rId24">
        <w:r>
          <w:rPr>
            <w:color w:val="2E74B5"/>
            <w:u w:val="single"/>
            <w:sz w:val="18"/>
          </w:rPr>
          <w:t>Steamworks — localization</w:t>
        </w:r>
      </w:hyperlink>
    </w:p>
    <w:p>
      <w:pPr>
        <w:pStyle w:val="SmallNote"/>
        <w:ind w:left="360" w:hanging="360"/>
      </w:pPr>
      <w:r>
        <w:rPr>
          <w:b/>
        </w:rPr>
        <w:t xml:space="preserve">[21] </w:t>
      </w:r>
      <w:hyperlink r:id="rId44">
        <w:r>
          <w:rPr>
            <w:color w:val="2E74B5"/>
            <w:u w:val="single"/>
            <w:sz w:val="18"/>
          </w:rPr>
          <w:t>Steamworks — sales reporting and payments</w:t>
        </w:r>
      </w:hyperlink>
    </w:p>
    <w:p>
      <w:pPr>
        <w:pStyle w:val="SmallNote"/>
        <w:ind w:left="360" w:hanging="360"/>
      </w:pPr>
      <w:r>
        <w:rPr>
          <w:b/>
        </w:rPr>
        <w:t xml:space="preserve">[22] </w:t>
      </w:r>
      <w:hyperlink r:id="rId46">
        <w:r>
          <w:rPr>
            <w:color w:val="2E74B5"/>
            <w:u w:val="single"/>
            <w:sz w:val="18"/>
          </w:rPr>
          <w:t>SteamDB — automatically detected Pygame products</w:t>
        </w:r>
      </w:hyperlink>
    </w:p>
    <w:p>
      <w:pPr>
        <w:pStyle w:val="SmallNote"/>
        <w:ind w:left="360" w:hanging="360"/>
      </w:pPr>
      <w:r>
        <w:rPr>
          <w:b/>
        </w:rPr>
        <w:t xml:space="preserve">[23] </w:t>
      </w:r>
      <w:hyperlink r:id="rId47">
        <w:r>
          <w:rPr>
            <w:color w:val="2E74B5"/>
            <w:u w:val="single"/>
            <w:sz w:val="18"/>
          </w:rPr>
          <w:t>Switchcars developer post — shipping a Pygame game</w:t>
        </w:r>
      </w:hyperlink>
    </w:p>
    <w:p>
      <w:pPr>
        <w:pStyle w:val="SmallNote"/>
        <w:ind w:left="360" w:hanging="360"/>
      </w:pPr>
      <w:r>
        <w:rPr>
          <w:b/>
        </w:rPr>
        <w:t xml:space="preserve">[24] </w:t>
      </w:r>
      <w:hyperlink r:id="rId31">
        <w:r>
          <w:rPr>
            <w:color w:val="2E74B5"/>
            <w:u w:val="single"/>
            <w:sz w:val="18"/>
          </w:rPr>
          <w:t>A Short Hike — GDC talk</w:t>
        </w:r>
      </w:hyperlink>
    </w:p>
    <w:p>
      <w:pPr>
        <w:pStyle w:val="SmallNote"/>
        <w:ind w:left="360" w:hanging="360"/>
      </w:pPr>
      <w:r>
        <w:rPr>
          <w:b/>
        </w:rPr>
        <w:t xml:space="preserve">[25] </w:t>
      </w:r>
      <w:hyperlink r:id="rId32">
        <w:r>
          <w:rPr>
            <w:color w:val="2E74B5"/>
            <w:u w:val="single"/>
            <w:sz w:val="18"/>
          </w:rPr>
          <w:t>Dead Cells — GDC talk</w:t>
        </w:r>
      </w:hyperlink>
    </w:p>
    <w:p>
      <w:pPr>
        <w:pStyle w:val="SmallNote"/>
        <w:ind w:left="360" w:hanging="360"/>
      </w:pPr>
      <w:r>
        <w:rPr>
          <w:b/>
        </w:rPr>
        <w:t xml:space="preserve">[26] </w:t>
      </w:r>
      <w:hyperlink r:id="rId33">
        <w:r>
          <w:rPr>
            <w:color w:val="2E74B5"/>
            <w:u w:val="single"/>
            <w:sz w:val="18"/>
          </w:rPr>
          <w:t>Vital Shell case study</w:t>
        </w:r>
      </w:hyperlink>
    </w:p>
    <w:p>
      <w:pPr>
        <w:pStyle w:val="SmallNote"/>
        <w:ind w:left="360" w:hanging="360"/>
      </w:pPr>
      <w:r>
        <w:rPr>
          <w:b/>
        </w:rPr>
        <w:t xml:space="preserve">[27] </w:t>
      </w:r>
      <w:hyperlink r:id="rId34">
        <w:r>
          <w:rPr>
            <w:color w:val="2E74B5"/>
            <w:u w:val="single"/>
            <w:sz w:val="18"/>
          </w:rPr>
          <w:t>Spilled! sales report</w:t>
        </w:r>
      </w:hyperlink>
    </w:p>
    <w:p>
      <w:pPr>
        <w:pStyle w:val="SmallNote"/>
        <w:ind w:left="360" w:hanging="360"/>
      </w:pPr>
      <w:r>
        <w:rPr>
          <w:b/>
        </w:rPr>
        <w:t xml:space="preserve">[28] </w:t>
      </w:r>
      <w:hyperlink r:id="rId35">
        <w:r>
          <w:rPr>
            <w:color w:val="2E74B5"/>
            <w:u w:val="single"/>
            <w:sz w:val="18"/>
          </w:rPr>
          <w:t>First solo game postmortem — 28 copies</w:t>
        </w:r>
      </w:hyperlink>
    </w:p>
    <w:p>
      <w:pPr>
        <w:pStyle w:val="SmallNote"/>
        <w:ind w:left="360" w:hanging="360"/>
      </w:pPr>
      <w:r>
        <w:rPr>
          <w:b/>
        </w:rPr>
        <w:t xml:space="preserve">[29] </w:t>
      </w:r>
      <w:hyperlink r:id="rId36">
        <w:r>
          <w:rPr>
            <w:color w:val="2E74B5"/>
            <w:u w:val="single"/>
            <w:sz w:val="18"/>
          </w:rPr>
          <w:t>Low-budget launch postmortem</w:t>
        </w:r>
      </w:hyperlink>
    </w:p>
    <w:p>
      <w:pPr>
        <w:pStyle w:val="SmallNote"/>
        <w:ind w:left="360" w:hanging="360"/>
      </w:pPr>
      <w:r>
        <w:rPr>
          <w:b/>
        </w:rPr>
        <w:t xml:space="preserve">[30] </w:t>
      </w:r>
      <w:hyperlink r:id="rId37">
        <w:r>
          <w:rPr>
            <w:color w:val="2E74B5"/>
            <w:u w:val="single"/>
            <w:sz w:val="18"/>
          </w:rPr>
          <w:t>2D platformer postmortem</w:t>
        </w:r>
      </w:hyperlink>
    </w:p>
    <w:p>
      <w:pPr>
        <w:pStyle w:val="SmallNote"/>
        <w:ind w:left="360" w:hanging="360"/>
      </w:pPr>
      <w:r>
        <w:rPr>
          <w:b/>
        </w:rPr>
        <w:t xml:space="preserve">[31] </w:t>
      </w:r>
      <w:hyperlink r:id="rId38">
        <w:r>
          <w:rPr>
            <w:color w:val="2E74B5"/>
            <w:u w:val="single"/>
            <w:sz w:val="18"/>
          </w:rPr>
          <w:t>Tiny Auto Knights postmortem</w:t>
        </w:r>
      </w:hyperlink>
    </w:p>
    <w:p>
      <w:pPr>
        <w:pStyle w:val="SmallNote"/>
        <w:ind w:left="360" w:hanging="360"/>
      </w:pPr>
      <w:r>
        <w:rPr>
          <w:b/>
        </w:rPr>
        <w:t xml:space="preserve">[32] </w:t>
      </w:r>
      <w:hyperlink r:id="rId39">
        <w:r>
          <w:rPr>
            <w:color w:val="2E74B5"/>
            <w:u w:val="single"/>
            <w:sz w:val="18"/>
          </w:rPr>
          <w:t>Mind the Clown postmortem</w:t>
        </w:r>
      </w:hyperlink>
    </w:p>
    <w:p>
      <w:pPr>
        <w:pStyle w:val="SmallNote"/>
        <w:ind w:left="360" w:hanging="360"/>
      </w:pPr>
      <w:r>
        <w:rPr>
          <w:b/>
        </w:rPr>
        <w:t xml:space="preserve">[33] </w:t>
      </w:r>
      <w:hyperlink r:id="rId26">
        <w:r>
          <w:rPr>
            <w:color w:val="2E74B5"/>
            <w:u w:val="single"/>
            <w:sz w:val="18"/>
          </w:rPr>
          <w:t>Top Run — Steam store page</w:t>
        </w:r>
      </w:hyperlink>
    </w:p>
    <w:p>
      <w:pPr>
        <w:pStyle w:val="SmallNote"/>
        <w:ind w:left="360" w:hanging="360"/>
      </w:pPr>
      <w:r>
        <w:rPr>
          <w:b/>
        </w:rPr>
        <w:t xml:space="preserve">[34] </w:t>
      </w:r>
      <w:hyperlink r:id="rId27">
        <w:r>
          <w:rPr>
            <w:color w:val="2E74B5"/>
            <w:u w:val="single"/>
            <w:sz w:val="18"/>
          </w:rPr>
          <w:t>Canabalt — Steam store page</w:t>
        </w:r>
      </w:hyperlink>
    </w:p>
    <w:p>
      <w:pPr>
        <w:pStyle w:val="SmallNote"/>
        <w:ind w:left="360" w:hanging="360"/>
      </w:pPr>
      <w:r>
        <w:rPr>
          <w:b/>
        </w:rPr>
        <w:t xml:space="preserve">[35] </w:t>
      </w:r>
      <w:hyperlink r:id="rId28">
        <w:r>
          <w:rPr>
            <w:color w:val="2E74B5"/>
            <w:u w:val="single"/>
            <w:sz w:val="18"/>
          </w:rPr>
          <w:t>Run or Die — Steam store page</w:t>
        </w:r>
      </w:hyperlink>
    </w:p>
    <w:p>
      <w:pPr>
        <w:pStyle w:val="SmallNote"/>
        <w:ind w:left="360" w:hanging="360"/>
      </w:pPr>
      <w:r>
        <w:rPr>
          <w:b/>
        </w:rPr>
        <w:t xml:space="preserve">[36] </w:t>
      </w:r>
      <w:hyperlink r:id="rId29">
        <w:r>
          <w:rPr>
            <w:color w:val="2E74B5"/>
            <w:u w:val="single"/>
            <w:sz w:val="18"/>
          </w:rPr>
          <w:t>Haste — Steam store page</w:t>
        </w:r>
      </w:hyperlink>
    </w:p>
    <w:p>
      <w:pPr>
        <w:pStyle w:val="SmallNote"/>
        <w:ind w:left="360" w:hanging="360"/>
      </w:pPr>
      <w:r>
        <w:rPr>
          <w:b/>
        </w:rPr>
        <w:t xml:space="preserve">[37] </w:t>
      </w:r>
      <w:hyperlink r:id="rId30">
        <w:r>
          <w:rPr>
            <w:color w:val="2E74B5"/>
            <w:u w:val="single"/>
            <w:sz w:val="18"/>
          </w:rPr>
          <w:t>BIT.TRIP RUNNER — Steam store page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 xml:space="preserve">Python, Pygame and the PC Game Market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PIXEL RUNNER / KASI RUNNER  •  DECISION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ind w:left="540" w:hanging="270"/>
      </w:pPr>
    </w:lvl>
  </w:abstractNum>
  <w:num w:numId="10">
    <w:abstractNumId w:val="9"/>
  </w:num>
  <w:abstractNum w:abstractNumId="10">
    <w:multiLevelType w:val="singleLevel"/>
    <w:lvl w:ilvl="0">
      <w:start w:val="1"/>
      <w:numFmt w:val="decimal"/>
      <w:lvlText w:val="%1."/>
      <w:suff w:val="space"/>
      <w:pPr>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spacing w:after="80" w:line="288" w:lineRule="auto"/>
      <w:ind w:left="900" w:hanging="271"/>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spacing w:after="80" w:line="288" w:lineRule="auto"/>
      <w:ind w:left="900" w:hanging="271"/>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Calibri" w:hAnsi="Calibr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ygame.org/docs/ref/display.html" TargetMode="External"/><Relationship Id="rId12" Type="http://schemas.openxmlformats.org/officeDocument/2006/relationships/hyperlink" Target="https://www.pygame.org/docs/tut/newbieguide.html" TargetMode="External"/><Relationship Id="rId13" Type="http://schemas.openxmlformats.org/officeDocument/2006/relationships/hyperlink" Target="https://pyinstaller.org/en/stable/operating-mode.html" TargetMode="External"/><Relationship Id="rId14" Type="http://schemas.openxmlformats.org/officeDocument/2006/relationships/hyperlink" Target="https://docs.python.org/3/library/threading.html" TargetMode="External"/><Relationship Id="rId15" Type="http://schemas.openxmlformats.org/officeDocument/2006/relationships/hyperlink" Target="https://partner.steamgames.com/doc/store/application/platforms" TargetMode="External"/><Relationship Id="rId16" Type="http://schemas.openxmlformats.org/officeDocument/2006/relationships/hyperlink" Target="https://partner.steamgames.com/doc/steamdeck/compat" TargetMode="External"/><Relationship Id="rId17" Type="http://schemas.openxmlformats.org/officeDocument/2006/relationships/hyperlink" Target="https://newzoo.com/articles/global-games-market-2025" TargetMode="External"/><Relationship Id="rId18" Type="http://schemas.openxmlformats.org/officeDocument/2006/relationships/hyperlink" Target="https://www.gamedeveloper.com/business/valve-says-5-836-titles-earned-over-100-000-on-steam-in-2025" TargetMode="External"/><Relationship Id="rId19" Type="http://schemas.openxmlformats.org/officeDocument/2006/relationships/hyperlink" Target="https://howtomarketagame.com/2026/01/27/what-the-hell-happened-in-2025/" TargetMode="External"/><Relationship Id="rId20" Type="http://schemas.openxmlformats.org/officeDocument/2006/relationships/hyperlink" Target="https://app.sensortower.com/vgi/assets/reports/VGI_Global_Indie_Games_Market_Report_2024.pdf" TargetMode="External"/><Relationship Id="rId21" Type="http://schemas.openxmlformats.org/officeDocument/2006/relationships/hyperlink" Target="https://www.pwc.co.za/en/publications/entertainment-and-media-outlook.html" TargetMode="External"/><Relationship Id="rId22" Type="http://schemas.openxmlformats.org/officeDocument/2006/relationships/hyperlink" Target="https://africagamesreport.com/wp-content/uploads/2024/12/2025-Africa-Games-Industry-Report-1.pdf" TargetMode="External"/><Relationship Id="rId23" Type="http://schemas.openxmlformats.org/officeDocument/2006/relationships/hyperlink" Target="https://partner.steamgames.com/doc/store/pricing/currencies" TargetMode="External"/><Relationship Id="rId24" Type="http://schemas.openxmlformats.org/officeDocument/2006/relationships/hyperlink" Target="https://partner.steamgames.com/doc/store/localization" TargetMode="External"/><Relationship Id="rId25" Type="http://schemas.openxmlformats.org/officeDocument/2006/relationships/hyperlink" Target="https://howtomarketagame.com/2025/01/15/what-the-hell-happened-in-2024/" TargetMode="External"/><Relationship Id="rId26" Type="http://schemas.openxmlformats.org/officeDocument/2006/relationships/hyperlink" Target="https://store.steampowered.com/app/1196130/Top_Run/" TargetMode="External"/><Relationship Id="rId27" Type="http://schemas.openxmlformats.org/officeDocument/2006/relationships/hyperlink" Target="https://store.steampowered.com/app/358960/Canabalt/" TargetMode="External"/><Relationship Id="rId28" Type="http://schemas.openxmlformats.org/officeDocument/2006/relationships/hyperlink" Target="https://store.steampowered.com/app/325150/Run_or_Die/" TargetMode="External"/><Relationship Id="rId29" Type="http://schemas.openxmlformats.org/officeDocument/2006/relationships/hyperlink" Target="https://store.steampowered.com/app/1796470" TargetMode="External"/><Relationship Id="rId30" Type="http://schemas.openxmlformats.org/officeDocument/2006/relationships/hyperlink" Target="https://store.steampowered.com/app/63710/BITTRIP_RUNNER/" TargetMode="External"/><Relationship Id="rId31" Type="http://schemas.openxmlformats.org/officeDocument/2006/relationships/hyperlink" Target="https://gdcvault.com/play/1026613/Independent-Games-Summit-Crafting-A" TargetMode="External"/><Relationship Id="rId32" Type="http://schemas.openxmlformats.org/officeDocument/2006/relationships/hyperlink" Target="https://gdcvault.com/play/1026247/-Dead-Cells-What-the" TargetMode="External"/><Relationship Id="rId33" Type="http://schemas.openxmlformats.org/officeDocument/2006/relationships/hyperlink" Target="https://howtomarketagame.com/2026/05/19/2026-state-of-bullet-heavens-how-vital-shell-succeeded/" TargetMode="External"/><Relationship Id="rId34" Type="http://schemas.openxmlformats.org/officeDocument/2006/relationships/hyperlink" Target="https://www.gamesradar.com/games/simulation/solo-dev-who-lives-on-a-boat-made-a-usd6-game-about-a-boat-and-its-sold-50-000-copies-in-a-month-with-95-percent-steam-positive-reviews/" TargetMode="External"/><Relationship Id="rId35" Type="http://schemas.openxmlformats.org/officeDocument/2006/relationships/hyperlink" Target="https://www.reddit.com/r/gamedev/comments/1pqxjxt/postmortem_first_solo_game_28_copies_sold_in/" TargetMode="External"/><Relationship Id="rId36" Type="http://schemas.openxmlformats.org/officeDocument/2006/relationships/hyperlink" Target="https://www.reddit.com/r/gamedev/comments/1mtmgsf/postmortem_my_first_game_with_a_total_budget_of/" TargetMode="External"/><Relationship Id="rId37" Type="http://schemas.openxmlformats.org/officeDocument/2006/relationships/hyperlink" Target="https://www.reddit.com/r/gamedev/comments/1hz045o/my_first_indie_game_postmortem/" TargetMode="External"/><Relationship Id="rId38" Type="http://schemas.openxmlformats.org/officeDocument/2006/relationships/hyperlink" Target="https://www.reddit.com/r/gamedev/comments/1ox1yak/we_released_our_game_with_13000_wishlists_it_made/" TargetMode="External"/><Relationship Id="rId39" Type="http://schemas.openxmlformats.org/officeDocument/2006/relationships/hyperlink" Target="https://www.reddit.com/r/gamedev/comments/1oaz40p/i_released_my_first_pc_game_with_1250_wishlists/" TargetMode="External"/><Relationship Id="rId40" Type="http://schemas.openxmlformats.org/officeDocument/2006/relationships/hyperlink" Target="https://partner.steamgames.com/doc/gettingstarted/appfee" TargetMode="External"/><Relationship Id="rId41" Type="http://schemas.openxmlformats.org/officeDocument/2006/relationships/hyperlink" Target="https://partner.steamgames.com/doc/marketing/wishlist" TargetMode="External"/><Relationship Id="rId42" Type="http://schemas.openxmlformats.org/officeDocument/2006/relationships/hyperlink" Target="https://partner.steamgames.com/doc/store/testing" TargetMode="External"/><Relationship Id="rId43" Type="http://schemas.openxmlformats.org/officeDocument/2006/relationships/hyperlink" Target="https://partner.steamgames.com/doc/marketing/upcoming_events/nextfest" TargetMode="External"/><Relationship Id="rId44" Type="http://schemas.openxmlformats.org/officeDocument/2006/relationships/hyperlink" Target="https://partner.steamgames.com/doc/finance/payments_salesreporting/faq" TargetMode="External"/><Relationship Id="rId45" Type="http://schemas.openxmlformats.org/officeDocument/2006/relationships/hyperlink" Target="https://newzoo.com/articles/post-pandemic-growth-pc-console/" TargetMode="External"/><Relationship Id="rId46" Type="http://schemas.openxmlformats.org/officeDocument/2006/relationships/hyperlink" Target="https://steamdb.info/tech/Engine/PyGame/" TargetMode="External"/><Relationship Id="rId47" Type="http://schemas.openxmlformats.org/officeDocument/2006/relationships/hyperlink" Target="https://www.reddit.com/r/pygame/comments/4ck5zv/released_a_pygame_game_on_steam_after_3_years_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Pygame and the PC Game Market</dc:title>
  <dc:subject>Commercial and technical decision report for Pixel Runner / Kasi Runner</dc:subject>
  <dc:creator>OpenAI</dc:creator>
  <cp:keywords>Python, Pygame, PC games, indie games, Steam, 2D games, runner, South Africa</cp:keywords>
  <dc:description>generated by python-docx</dc:description>
  <cp:lastModifiedBy/>
  <cp:revision>1</cp:revision>
  <dcterms:created xsi:type="dcterms:W3CDTF">2013-12-23T23:15:00Z</dcterms:created>
  <dcterms:modified xsi:type="dcterms:W3CDTF">2013-12-23T23:15:00Z</dcterms:modified>
  <cp:category/>
</cp:coreProperties>
</file>