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F7" w:rsidRPr="00595DF7" w:rsidRDefault="00595DF7" w:rsidP="00595DF7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595DF7">
        <w:rPr>
          <w:rFonts w:asciiTheme="majorEastAsia" w:eastAsiaTheme="majorEastAsia" w:hAnsiTheme="majorEastAsia" w:hint="eastAsia"/>
          <w:sz w:val="44"/>
          <w:szCs w:val="44"/>
        </w:rPr>
        <w:t>更新</w:t>
      </w:r>
      <w:r w:rsidRPr="00595DF7">
        <w:rPr>
          <w:rFonts w:asciiTheme="majorEastAsia" w:eastAsiaTheme="majorEastAsia" w:hAnsiTheme="majorEastAsia"/>
          <w:sz w:val="44"/>
          <w:szCs w:val="44"/>
        </w:rPr>
        <w:t>明细</w:t>
      </w:r>
    </w:p>
    <w:p w:rsidR="00595DF7" w:rsidRDefault="00595DF7" w:rsidP="00595DF7">
      <w:pPr>
        <w:pStyle w:val="2"/>
      </w:pPr>
      <w:r>
        <w:t>20150625</w:t>
      </w:r>
    </w:p>
    <w:p w:rsidR="00595DF7" w:rsidRDefault="00595DF7" w:rsidP="00595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输出表增加</w:t>
      </w:r>
      <w:r>
        <w:rPr>
          <w:rFonts w:hint="eastAsia"/>
        </w:rPr>
        <w:t>常</w:t>
      </w:r>
      <w:r>
        <w:t>开常闭功能</w:t>
      </w:r>
    </w:p>
    <w:p w:rsidR="00595DF7" w:rsidRDefault="00595DF7" w:rsidP="00595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</w:t>
      </w:r>
      <w:r>
        <w:t>基本资料增加</w:t>
      </w:r>
      <w:r>
        <w:rPr>
          <w:rFonts w:hint="eastAsia"/>
        </w:rPr>
        <w:t>屏保</w:t>
      </w:r>
      <w:r>
        <w:t>图片上传</w:t>
      </w:r>
    </w:p>
    <w:p w:rsidR="00595DF7" w:rsidRDefault="00595DF7" w:rsidP="00595DF7">
      <w:pPr>
        <w:pStyle w:val="a3"/>
        <w:ind w:left="360" w:firstLineChars="0" w:firstLine="0"/>
      </w:pPr>
    </w:p>
    <w:p w:rsidR="00B5145E" w:rsidRDefault="00B5145E" w:rsidP="00B5145E">
      <w:pPr>
        <w:pStyle w:val="2"/>
      </w:pPr>
      <w:r>
        <w:t>2015072</w:t>
      </w:r>
      <w:r w:rsidR="00836493">
        <w:t>8</w:t>
      </w:r>
    </w:p>
    <w:p w:rsidR="00B5145E" w:rsidRDefault="00B5145E" w:rsidP="00B514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增加简、</w:t>
      </w:r>
      <w:r>
        <w:t>繁</w:t>
      </w:r>
      <w:r>
        <w:rPr>
          <w:rFonts w:hint="eastAsia"/>
        </w:rPr>
        <w:t>、</w:t>
      </w:r>
      <w:r>
        <w:t>英</w:t>
      </w:r>
      <w:r w:rsidR="004F4D6D">
        <w:rPr>
          <w:rFonts w:hint="eastAsia"/>
        </w:rPr>
        <w:t>三</w:t>
      </w:r>
      <w:r w:rsidR="004F4D6D">
        <w:t>种</w:t>
      </w:r>
      <w:r>
        <w:rPr>
          <w:rFonts w:hint="eastAsia"/>
        </w:rPr>
        <w:t>语言</w:t>
      </w:r>
      <w:r>
        <w:t>及允许</w:t>
      </w:r>
      <w:r>
        <w:rPr>
          <w:rFonts w:hint="eastAsia"/>
        </w:rPr>
        <w:t>用户</w:t>
      </w:r>
      <w:r>
        <w:t>自定义语言</w:t>
      </w:r>
    </w:p>
    <w:p w:rsidR="00B5145E" w:rsidRDefault="00B5145E" w:rsidP="00B514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设备时间</w:t>
      </w:r>
      <w:r>
        <w:t>表、假期表允许无限</w:t>
      </w:r>
      <w:r>
        <w:rPr>
          <w:rFonts w:hint="eastAsia"/>
        </w:rPr>
        <w:t>个</w:t>
      </w:r>
      <w:r>
        <w:t>增加</w:t>
      </w:r>
    </w:p>
    <w:p w:rsidR="00B5145E" w:rsidRDefault="00B5145E" w:rsidP="00B514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数据上传时间间隔改为</w:t>
      </w:r>
      <w:r>
        <w:rPr>
          <w:rFonts w:hint="eastAsia"/>
        </w:rPr>
        <w:t>以</w:t>
      </w:r>
      <w:r>
        <w:t>秒为单位</w:t>
      </w:r>
      <w:r>
        <w:rPr>
          <w:rFonts w:hint="eastAsia"/>
        </w:rPr>
        <w:t>，</w:t>
      </w:r>
      <w:r>
        <w:t>最小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。</w:t>
      </w:r>
    </w:p>
    <w:p w:rsidR="00B5145E" w:rsidRDefault="00B5145E" w:rsidP="00B514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版本号：</w:t>
      </w:r>
      <w:r>
        <w:rPr>
          <w:rFonts w:hint="eastAsia"/>
        </w:rPr>
        <w:t>V15.07.2</w:t>
      </w:r>
      <w:r w:rsidR="00836493">
        <w:t>8</w:t>
      </w:r>
    </w:p>
    <w:p w:rsidR="00C64EC6" w:rsidRDefault="00C64EC6" w:rsidP="00595DF7">
      <w:pPr>
        <w:pStyle w:val="a3"/>
        <w:ind w:left="360" w:firstLineChars="0" w:firstLine="0"/>
      </w:pPr>
    </w:p>
    <w:p w:rsidR="00C64EC6" w:rsidRDefault="00C64EC6" w:rsidP="00C64EC6">
      <w:pPr>
        <w:pStyle w:val="2"/>
      </w:pPr>
      <w:r>
        <w:rPr>
          <w:rFonts w:hint="eastAsia"/>
        </w:rPr>
        <w:t>20160705</w:t>
      </w:r>
    </w:p>
    <w:p w:rsidR="00C64EC6" w:rsidRDefault="00C64EC6" w:rsidP="00C64E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设备管理</w:t>
      </w:r>
      <w:r>
        <w:rPr>
          <w:rFonts w:hint="eastAsia"/>
        </w:rPr>
        <w:t>]-&gt;[</w:t>
      </w:r>
      <w:r>
        <w:rPr>
          <w:rFonts w:hint="eastAsia"/>
        </w:rPr>
        <w:t>基本</w:t>
      </w:r>
      <w:r>
        <w:t>资料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增加网络</w:t>
      </w:r>
      <w:r>
        <w:t>连接状态</w:t>
      </w:r>
    </w:p>
    <w:p w:rsidR="00C64EC6" w:rsidRDefault="00C64EC6" w:rsidP="00C64E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增加实时</w:t>
      </w:r>
      <w:r>
        <w:t>监控模块</w:t>
      </w:r>
      <w:r>
        <w:rPr>
          <w:rFonts w:hint="eastAsia"/>
        </w:rPr>
        <w:t>，</w:t>
      </w:r>
      <w:r>
        <w:t>实时监控有两</w:t>
      </w:r>
      <w:r w:rsidR="004670E0">
        <w:rPr>
          <w:rFonts w:hint="eastAsia"/>
        </w:rPr>
        <w:t>类</w:t>
      </w:r>
    </w:p>
    <w:p w:rsidR="00C64EC6" w:rsidRDefault="00C64EC6" w:rsidP="00C64EC6">
      <w:pPr>
        <w:pStyle w:val="a3"/>
        <w:ind w:left="360" w:firstLineChars="0" w:firstLine="0"/>
      </w:pPr>
      <w:r>
        <w:t>1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进</w:t>
      </w:r>
      <w:r>
        <w:t>出刷卡监控</w:t>
      </w:r>
    </w:p>
    <w:p w:rsidR="004D058D" w:rsidRDefault="004D058D" w:rsidP="00C64EC6">
      <w:pPr>
        <w:pStyle w:val="a3"/>
        <w:ind w:left="360" w:firstLineChars="0" w:firstLine="0"/>
      </w:pPr>
      <w:r>
        <w:rPr>
          <w:rFonts w:hint="eastAsia"/>
        </w:rPr>
        <w:t>当数据</w:t>
      </w:r>
      <w:r>
        <w:t>上传间隔设置为</w:t>
      </w:r>
      <w:r>
        <w:rPr>
          <w:rFonts w:hint="eastAsia"/>
        </w:rPr>
        <w:t>10</w:t>
      </w:r>
      <w:r>
        <w:rPr>
          <w:rFonts w:hint="eastAsia"/>
        </w:rPr>
        <w:t>或服务</w:t>
      </w:r>
      <w:r>
        <w:t>设置</w:t>
      </w:r>
      <w:r>
        <w:rPr>
          <w:rFonts w:hint="eastAsia"/>
        </w:rPr>
        <w:t>同步</w:t>
      </w:r>
      <w:r>
        <w:t>刷卡数据条数为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，表示刷卡后，数据立即上传。</w:t>
      </w:r>
    </w:p>
    <w:p w:rsidR="00C64EC6" w:rsidRDefault="00C64EC6" w:rsidP="00C64EC6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门</w:t>
      </w:r>
      <w:r>
        <w:t>状态监控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查看</w:t>
      </w:r>
      <w:r>
        <w:t>门状态</w:t>
      </w:r>
      <w:r>
        <w:rPr>
          <w:rFonts w:hint="eastAsia"/>
        </w:rPr>
        <w:t>、</w:t>
      </w:r>
      <w:r>
        <w:t>远程开门</w:t>
      </w:r>
      <w:r>
        <w:rPr>
          <w:rFonts w:hint="eastAsia"/>
        </w:rPr>
        <w:t>、</w:t>
      </w:r>
      <w:r>
        <w:t>立即同步数据及立即校时</w:t>
      </w:r>
    </w:p>
    <w:p w:rsidR="00C64EC6" w:rsidRDefault="00C64EC6" w:rsidP="00C64EC6">
      <w:pPr>
        <w:pStyle w:val="a3"/>
        <w:ind w:left="360" w:firstLineChars="0" w:firstLine="0"/>
      </w:pPr>
      <w:r>
        <w:rPr>
          <w:rFonts w:hint="eastAsia"/>
        </w:rPr>
        <w:t>门状态</w:t>
      </w:r>
      <w:r>
        <w:t>监控，需要门磁支持，</w:t>
      </w:r>
      <w:r>
        <w:rPr>
          <w:rFonts w:hint="eastAsia"/>
        </w:rPr>
        <w:t>先将相应</w:t>
      </w:r>
      <w:r>
        <w:t>输入定义为门磁</w:t>
      </w:r>
      <w:r>
        <w:rPr>
          <w:rFonts w:hint="eastAsia"/>
        </w:rPr>
        <w:t>，门</w:t>
      </w:r>
      <w:r>
        <w:t>磁只能接</w:t>
      </w:r>
      <w:r>
        <w:rPr>
          <w:rFonts w:hint="eastAsia"/>
        </w:rPr>
        <w:t>IN2</w:t>
      </w:r>
      <w:r>
        <w:t>(</w:t>
      </w:r>
      <w:r>
        <w:rPr>
          <w:rFonts w:hint="eastAsia"/>
        </w:rPr>
        <w:t>门</w:t>
      </w:r>
      <w:r>
        <w:t>磁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或</w:t>
      </w:r>
      <w:r>
        <w:rPr>
          <w:rFonts w:hint="eastAsia"/>
        </w:rPr>
        <w:t>IN4</w:t>
      </w:r>
      <w:r>
        <w:rPr>
          <w:rFonts w:hint="eastAsia"/>
        </w:rPr>
        <w:t>（门</w:t>
      </w:r>
      <w:r>
        <w:t>磁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；</w:t>
      </w:r>
    </w:p>
    <w:p w:rsidR="00C64EC6" w:rsidRDefault="00C64EC6" w:rsidP="00C64EC6">
      <w:pPr>
        <w:pStyle w:val="a3"/>
        <w:ind w:left="360" w:firstLineChars="0" w:firstLine="0"/>
      </w:pPr>
      <w:r>
        <w:rPr>
          <w:rFonts w:hint="eastAsia"/>
        </w:rPr>
        <w:t>门磁</w:t>
      </w:r>
      <w:r>
        <w:rPr>
          <w:rFonts w:hint="eastAsia"/>
        </w:rPr>
        <w:t>1</w:t>
      </w:r>
      <w:r>
        <w:rPr>
          <w:rFonts w:hint="eastAsia"/>
        </w:rPr>
        <w:t>监控</w:t>
      </w:r>
      <w:r w:rsidR="008A31AE">
        <w:rPr>
          <w:rFonts w:hint="eastAsia"/>
        </w:rPr>
        <w:t>OUT1(</w:t>
      </w:r>
      <w:r w:rsidR="000975A2">
        <w:rPr>
          <w:rFonts w:hint="eastAsia"/>
        </w:rPr>
        <w:t>输出</w:t>
      </w:r>
      <w:r w:rsidR="000975A2">
        <w:rPr>
          <w:rFonts w:hint="eastAsia"/>
        </w:rPr>
        <w:t>1</w:t>
      </w:r>
      <w:r w:rsidR="008A31AE">
        <w:t>)</w:t>
      </w:r>
      <w:r>
        <w:rPr>
          <w:rFonts w:hint="eastAsia"/>
        </w:rPr>
        <w:t>状态，</w:t>
      </w:r>
      <w:r>
        <w:t>门磁</w:t>
      </w:r>
      <w:r>
        <w:rPr>
          <w:rFonts w:hint="eastAsia"/>
        </w:rPr>
        <w:t>2</w:t>
      </w:r>
      <w:r>
        <w:rPr>
          <w:rFonts w:hint="eastAsia"/>
        </w:rPr>
        <w:t>监控</w:t>
      </w:r>
      <w:r w:rsidR="008A31AE">
        <w:rPr>
          <w:rFonts w:hint="eastAsia"/>
        </w:rPr>
        <w:t>OUT3(</w:t>
      </w:r>
      <w:r w:rsidR="000975A2">
        <w:rPr>
          <w:rFonts w:hint="eastAsia"/>
        </w:rPr>
        <w:t>输出</w:t>
      </w:r>
      <w:r w:rsidR="000975A2">
        <w:rPr>
          <w:rFonts w:hint="eastAsia"/>
        </w:rPr>
        <w:t>3</w:t>
      </w:r>
      <w:r w:rsidR="008A31AE">
        <w:t>)</w:t>
      </w:r>
      <w:r>
        <w:rPr>
          <w:rFonts w:hint="eastAsia"/>
        </w:rPr>
        <w:t>状态</w:t>
      </w:r>
      <w:r>
        <w:t>。</w:t>
      </w:r>
    </w:p>
    <w:p w:rsidR="000975A2" w:rsidRPr="00C64EC6" w:rsidRDefault="000975A2" w:rsidP="00C64EC6">
      <w:pPr>
        <w:pStyle w:val="a3"/>
        <w:ind w:left="360" w:firstLineChars="0" w:firstLine="0"/>
      </w:pPr>
      <w:r>
        <w:rPr>
          <w:rFonts w:hint="eastAsia"/>
        </w:rPr>
        <w:t>门</w:t>
      </w:r>
      <w:r>
        <w:t>磁</w:t>
      </w:r>
      <w:r>
        <w:rPr>
          <w:rFonts w:hint="eastAsia"/>
        </w:rPr>
        <w:t>1</w:t>
      </w:r>
      <w:r>
        <w:t>报警时间</w:t>
      </w:r>
      <w:r>
        <w:rPr>
          <w:rFonts w:hint="eastAsia"/>
        </w:rPr>
        <w:t>在输出</w:t>
      </w:r>
      <w:r>
        <w:rPr>
          <w:rFonts w:hint="eastAsia"/>
        </w:rPr>
        <w:t>2</w:t>
      </w:r>
      <w:r>
        <w:rPr>
          <w:rFonts w:hint="eastAsia"/>
        </w:rPr>
        <w:t>处</w:t>
      </w:r>
      <w:r>
        <w:t>设置，</w:t>
      </w:r>
      <w:r>
        <w:rPr>
          <w:rFonts w:hint="eastAsia"/>
        </w:rPr>
        <w:t>门</w:t>
      </w:r>
      <w:r>
        <w:t>磁</w:t>
      </w:r>
      <w:r>
        <w:t>2</w:t>
      </w:r>
      <w:r>
        <w:t>报警时间</w:t>
      </w:r>
      <w:r>
        <w:rPr>
          <w:rFonts w:hint="eastAsia"/>
        </w:rPr>
        <w:t>在输出</w:t>
      </w:r>
      <w:r>
        <w:t>4</w:t>
      </w:r>
      <w:r>
        <w:rPr>
          <w:rFonts w:hint="eastAsia"/>
        </w:rPr>
        <w:t>处</w:t>
      </w:r>
      <w:r>
        <w:t>设置</w:t>
      </w:r>
    </w:p>
    <w:p w:rsidR="00C64EC6" w:rsidRDefault="00C64EC6" w:rsidP="00C64EC6">
      <w:pPr>
        <w:pStyle w:val="a3"/>
        <w:ind w:left="-851" w:firstLineChars="0" w:firstLine="0"/>
      </w:pPr>
      <w:r>
        <w:rPr>
          <w:noProof/>
        </w:rPr>
        <w:drawing>
          <wp:inline distT="0" distB="0" distL="0" distR="0" wp14:anchorId="1E29C03D" wp14:editId="21137739">
            <wp:extent cx="6876518" cy="1885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2142" cy="18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AE" w:rsidRDefault="008A31AE" w:rsidP="00C64EC6">
      <w:pPr>
        <w:pStyle w:val="a3"/>
        <w:ind w:left="-851" w:firstLineChars="0" w:firstLine="0"/>
      </w:pPr>
    </w:p>
    <w:p w:rsidR="008A31AE" w:rsidRDefault="008A31AE" w:rsidP="00C64EC6">
      <w:pPr>
        <w:pStyle w:val="a3"/>
        <w:ind w:left="-851" w:firstLineChars="0" w:firstLine="0"/>
      </w:pPr>
    </w:p>
    <w:p w:rsidR="008A31AE" w:rsidRDefault="008A31AE" w:rsidP="00C64EC6">
      <w:pPr>
        <w:pStyle w:val="a3"/>
        <w:ind w:left="-851" w:firstLineChars="0" w:firstLine="0"/>
      </w:pPr>
    </w:p>
    <w:p w:rsidR="008A31AE" w:rsidRDefault="008A31AE" w:rsidP="00C64EC6">
      <w:pPr>
        <w:pStyle w:val="a3"/>
        <w:ind w:left="-851" w:firstLineChars="0" w:firstLine="0"/>
      </w:pPr>
    </w:p>
    <w:p w:rsidR="008A31AE" w:rsidRDefault="008A31AE" w:rsidP="00C64EC6">
      <w:pPr>
        <w:pStyle w:val="a3"/>
        <w:ind w:left="-851" w:firstLineChars="0" w:firstLine="0"/>
      </w:pPr>
    </w:p>
    <w:p w:rsidR="008A31AE" w:rsidRDefault="008A31AE" w:rsidP="008A31AE">
      <w:pPr>
        <w:pStyle w:val="a3"/>
        <w:ind w:left="360" w:firstLineChars="0" w:firstLine="0"/>
      </w:pPr>
      <w:r>
        <w:rPr>
          <w:rFonts w:hint="eastAsia"/>
        </w:rPr>
        <w:t>启用</w:t>
      </w:r>
      <w:r>
        <w:t>监控</w:t>
      </w:r>
      <w:r>
        <w:rPr>
          <w:rFonts w:hint="eastAsia"/>
        </w:rPr>
        <w:t>，</w:t>
      </w:r>
      <w:r>
        <w:t>要先在</w:t>
      </w:r>
      <w:r>
        <w:rPr>
          <w:rFonts w:hint="eastAsia"/>
        </w:rPr>
        <w:t>dbconn.ini</w:t>
      </w:r>
      <w:r>
        <w:rPr>
          <w:rFonts w:hint="eastAsia"/>
        </w:rPr>
        <w:t>设置</w:t>
      </w:r>
      <w:r>
        <w:t>好</w:t>
      </w:r>
      <w:r>
        <w:rPr>
          <w:rFonts w:hint="eastAsia"/>
        </w:rPr>
        <w:t>硬件</w:t>
      </w:r>
      <w:r>
        <w:t>所连接的服务地址</w:t>
      </w:r>
      <w:r>
        <w:rPr>
          <w:rFonts w:hint="eastAsia"/>
        </w:rPr>
        <w:t>，</w:t>
      </w:r>
      <w:r>
        <w:t>如下图：</w:t>
      </w:r>
    </w:p>
    <w:p w:rsidR="008A31AE" w:rsidRPr="00C64EC6" w:rsidRDefault="008A31AE" w:rsidP="008A31AE">
      <w:pPr>
        <w:pStyle w:val="a3"/>
        <w:ind w:left="142" w:firstLineChars="0" w:firstLine="0"/>
      </w:pPr>
      <w:r>
        <w:rPr>
          <w:noProof/>
        </w:rPr>
        <w:drawing>
          <wp:inline distT="0" distB="0" distL="0" distR="0" wp14:anchorId="587F0928" wp14:editId="40C1A6EF">
            <wp:extent cx="4580952" cy="19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AE" w:rsidRDefault="008A31AE" w:rsidP="008A31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服务需使用</w:t>
      </w:r>
      <w:r>
        <w:rPr>
          <w:rFonts w:hint="eastAsia"/>
        </w:rPr>
        <w:t>V</w:t>
      </w:r>
      <w:r w:rsidR="00B82DF8">
        <w:t>3</w:t>
      </w:r>
      <w:r>
        <w:rPr>
          <w:rFonts w:hint="eastAsia"/>
        </w:rPr>
        <w:t>.</w:t>
      </w:r>
      <w:r w:rsidR="00B82DF8">
        <w:t>0</w:t>
      </w:r>
      <w:r>
        <w:rPr>
          <w:rFonts w:hint="eastAsia"/>
        </w:rPr>
        <w:t>.0.0</w:t>
      </w:r>
      <w:r>
        <w:rPr>
          <w:rFonts w:hint="eastAsia"/>
        </w:rPr>
        <w:t>或</w:t>
      </w:r>
      <w:r>
        <w:t>以上</w:t>
      </w:r>
      <w:r>
        <w:rPr>
          <w:rFonts w:hint="eastAsia"/>
        </w:rPr>
        <w:t>版本，</w:t>
      </w:r>
      <w:r>
        <w:t>硬件</w:t>
      </w:r>
      <w:r>
        <w:rPr>
          <w:rFonts w:hint="eastAsia"/>
        </w:rPr>
        <w:t>需</w:t>
      </w:r>
      <w:r>
        <w:t>使用</w:t>
      </w:r>
      <w:r w:rsidR="00B82DF8">
        <w:rPr>
          <w:rFonts w:hint="eastAsia"/>
        </w:rPr>
        <w:t>V</w:t>
      </w:r>
      <w:r w:rsidR="00B82DF8">
        <w:t>3.0.0.0</w:t>
      </w:r>
      <w:r w:rsidR="00B82DF8">
        <w:rPr>
          <w:rFonts w:hint="eastAsia"/>
        </w:rPr>
        <w:t>或</w:t>
      </w:r>
      <w:r w:rsidR="00B82DF8">
        <w:t>以上版本</w:t>
      </w:r>
    </w:p>
    <w:p w:rsidR="00B25EA5" w:rsidRDefault="00B25EA5" w:rsidP="008A31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修改部分</w:t>
      </w:r>
      <w:r>
        <w:t>已</w:t>
      </w:r>
      <w:r>
        <w:rPr>
          <w:rFonts w:hint="eastAsia"/>
        </w:rPr>
        <w:t>知</w:t>
      </w:r>
      <w:r>
        <w:rPr>
          <w:rFonts w:hint="eastAsia"/>
        </w:rPr>
        <w:t>BUG</w:t>
      </w:r>
      <w:bookmarkStart w:id="0" w:name="_GoBack"/>
      <w:bookmarkEnd w:id="0"/>
    </w:p>
    <w:p w:rsidR="00B82DF8" w:rsidRDefault="00B82DF8" w:rsidP="008A31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版本号：</w:t>
      </w:r>
      <w:r>
        <w:rPr>
          <w:rFonts w:hint="eastAsia"/>
        </w:rPr>
        <w:t>V1</w:t>
      </w:r>
      <w:r>
        <w:t>6</w:t>
      </w:r>
      <w:r w:rsidR="000D125F">
        <w:t>.</w:t>
      </w:r>
      <w:r>
        <w:rPr>
          <w:rFonts w:hint="eastAsia"/>
        </w:rPr>
        <w:t>07.</w:t>
      </w:r>
      <w:r>
        <w:t>05</w:t>
      </w:r>
    </w:p>
    <w:p w:rsidR="00C64EC6" w:rsidRPr="00B82DF8" w:rsidRDefault="00C64EC6" w:rsidP="00595DF7">
      <w:pPr>
        <w:pStyle w:val="a3"/>
        <w:ind w:left="360" w:firstLineChars="0" w:firstLine="0"/>
      </w:pPr>
    </w:p>
    <w:sectPr w:rsidR="00C64EC6" w:rsidRPr="00B8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59F5"/>
    <w:multiLevelType w:val="hybridMultilevel"/>
    <w:tmpl w:val="EFEE24D4"/>
    <w:lvl w:ilvl="0" w:tplc="91001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92AF9"/>
    <w:multiLevelType w:val="hybridMultilevel"/>
    <w:tmpl w:val="A6D49E72"/>
    <w:lvl w:ilvl="0" w:tplc="7C60E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A42629"/>
    <w:multiLevelType w:val="hybridMultilevel"/>
    <w:tmpl w:val="EFEE24D4"/>
    <w:lvl w:ilvl="0" w:tplc="91001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40"/>
    <w:rsid w:val="000975A2"/>
    <w:rsid w:val="000D125F"/>
    <w:rsid w:val="004670E0"/>
    <w:rsid w:val="004D058D"/>
    <w:rsid w:val="004F4D6D"/>
    <w:rsid w:val="00595DF7"/>
    <w:rsid w:val="00836493"/>
    <w:rsid w:val="008544C3"/>
    <w:rsid w:val="008A31AE"/>
    <w:rsid w:val="00B25EA5"/>
    <w:rsid w:val="00B5145E"/>
    <w:rsid w:val="00B82DF8"/>
    <w:rsid w:val="00C64EC6"/>
    <w:rsid w:val="00F6281D"/>
    <w:rsid w:val="00FE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282DC-AF33-4331-8F62-10C6DF47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5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DF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95D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A734-7C26-4CCF-AA9F-5C72F652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14</cp:revision>
  <dcterms:created xsi:type="dcterms:W3CDTF">2015-06-26T02:07:00Z</dcterms:created>
  <dcterms:modified xsi:type="dcterms:W3CDTF">2016-07-05T10:06:00Z</dcterms:modified>
</cp:coreProperties>
</file>