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AC" w:rsidRDefault="00F62DB6" w:rsidP="00C7518D">
      <w:pPr>
        <w:spacing w:after="600"/>
        <w:jc w:val="center"/>
        <w:rPr>
          <w:b/>
          <w:bCs/>
          <w:sz w:val="32"/>
          <w:szCs w:val="32"/>
        </w:rPr>
      </w:pPr>
      <w:r w:rsidRPr="00F62DB6">
        <w:rPr>
          <w:b/>
          <w:bCs/>
          <w:sz w:val="32"/>
          <w:szCs w:val="32"/>
        </w:rPr>
        <w:t>Use case Summary</w:t>
      </w:r>
    </w:p>
    <w:tbl>
      <w:tblPr>
        <w:tblStyle w:val="TableGrid"/>
        <w:tblW w:w="1116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705"/>
        <w:gridCol w:w="9455"/>
      </w:tblGrid>
      <w:tr w:rsidR="00F62DB6" w:rsidTr="0016597A">
        <w:trPr>
          <w:trHeight w:val="521"/>
        </w:trPr>
        <w:tc>
          <w:tcPr>
            <w:tcW w:w="1705" w:type="dxa"/>
          </w:tcPr>
          <w:p w:rsidR="00F62DB6" w:rsidRPr="00F62DB6" w:rsidRDefault="00F62DB6" w:rsidP="00F62DB6">
            <w:pPr>
              <w:rPr>
                <w:b/>
                <w:bCs/>
                <w:sz w:val="28"/>
                <w:szCs w:val="28"/>
              </w:rPr>
            </w:pPr>
            <w:r w:rsidRPr="00F62DB6">
              <w:rPr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9455" w:type="dxa"/>
          </w:tcPr>
          <w:p w:rsidR="00F62DB6" w:rsidRPr="00F62DB6" w:rsidRDefault="008B63FA" w:rsidP="00F62D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Debit cards Behavioral Segmentation</w:t>
            </w:r>
          </w:p>
        </w:tc>
        <w:bookmarkStart w:id="0" w:name="_GoBack"/>
        <w:bookmarkEnd w:id="0"/>
      </w:tr>
      <w:tr w:rsidR="00F62DB6" w:rsidTr="0016597A">
        <w:trPr>
          <w:trHeight w:val="508"/>
        </w:trPr>
        <w:tc>
          <w:tcPr>
            <w:tcW w:w="1705" w:type="dxa"/>
          </w:tcPr>
          <w:p w:rsidR="00F62DB6" w:rsidRPr="00F62DB6" w:rsidRDefault="00F62DB6" w:rsidP="00F62DB6">
            <w:pPr>
              <w:rPr>
                <w:b/>
                <w:bCs/>
                <w:sz w:val="28"/>
                <w:szCs w:val="28"/>
              </w:rPr>
            </w:pPr>
            <w:r w:rsidRPr="00F62DB6">
              <w:rPr>
                <w:b/>
                <w:bCs/>
                <w:sz w:val="28"/>
                <w:szCs w:val="28"/>
              </w:rPr>
              <w:t xml:space="preserve">Use case domain: </w:t>
            </w:r>
          </w:p>
        </w:tc>
        <w:tc>
          <w:tcPr>
            <w:tcW w:w="9455" w:type="dxa"/>
          </w:tcPr>
          <w:p w:rsidR="00F62DB6" w:rsidRPr="00F62DB6" w:rsidRDefault="00F62DB6" w:rsidP="008B63F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banking</w:t>
            </w:r>
          </w:p>
        </w:tc>
      </w:tr>
      <w:tr w:rsidR="00F62DB6" w:rsidTr="0016597A">
        <w:trPr>
          <w:trHeight w:val="1031"/>
        </w:trPr>
        <w:tc>
          <w:tcPr>
            <w:tcW w:w="1705" w:type="dxa"/>
          </w:tcPr>
          <w:p w:rsidR="00F62DB6" w:rsidRPr="00F62DB6" w:rsidRDefault="00F62DB6" w:rsidP="00F62DB6">
            <w:pPr>
              <w:rPr>
                <w:b/>
                <w:bCs/>
                <w:sz w:val="28"/>
                <w:szCs w:val="28"/>
              </w:rPr>
            </w:pPr>
            <w:r w:rsidRPr="00F62DB6">
              <w:rPr>
                <w:b/>
                <w:bCs/>
                <w:sz w:val="28"/>
                <w:szCs w:val="28"/>
              </w:rPr>
              <w:t>Use case description:</w:t>
            </w:r>
          </w:p>
        </w:tc>
        <w:tc>
          <w:tcPr>
            <w:tcW w:w="9455" w:type="dxa"/>
          </w:tcPr>
          <w:p w:rsidR="00F62DB6" w:rsidRPr="00F62DB6" w:rsidRDefault="008B63FA" w:rsidP="001E78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Segment debit card holders into groups based on their behavior at </w:t>
            </w:r>
            <w:r w:rsidR="001E78EB">
              <w:rPr>
                <w:sz w:val="28"/>
                <w:szCs w:val="28"/>
              </w:rPr>
              <w:t xml:space="preserve">each mcc category </w:t>
            </w:r>
            <w:r>
              <w:rPr>
                <w:sz w:val="28"/>
                <w:szCs w:val="28"/>
              </w:rPr>
              <w:t>(food, ticketing, vehicles, entertainment, etc…)</w:t>
            </w:r>
          </w:p>
        </w:tc>
      </w:tr>
      <w:tr w:rsidR="00F62DB6" w:rsidTr="0016597A">
        <w:trPr>
          <w:trHeight w:val="1043"/>
        </w:trPr>
        <w:tc>
          <w:tcPr>
            <w:tcW w:w="1705" w:type="dxa"/>
          </w:tcPr>
          <w:p w:rsidR="00F62DB6" w:rsidRPr="00F62DB6" w:rsidRDefault="00F62DB6" w:rsidP="00F62DB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9455" w:type="dxa"/>
          </w:tcPr>
          <w:p w:rsidR="00F62DB6" w:rsidRPr="00F62DB6" w:rsidRDefault="001E78EB" w:rsidP="001E78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Generated, data is one column for card id and 9 columns for 9 mcc categories</w:t>
            </w:r>
            <w:r w:rsidR="00CF26AB">
              <w:rPr>
                <w:sz w:val="28"/>
                <w:szCs w:val="28"/>
              </w:rPr>
              <w:t xml:space="preserve"> </w:t>
            </w:r>
          </w:p>
        </w:tc>
      </w:tr>
      <w:tr w:rsidR="00614D8C" w:rsidTr="0016597A">
        <w:trPr>
          <w:trHeight w:val="678"/>
        </w:trPr>
        <w:tc>
          <w:tcPr>
            <w:tcW w:w="1705" w:type="dxa"/>
          </w:tcPr>
          <w:p w:rsidR="00614D8C" w:rsidRDefault="00614D8C" w:rsidP="00614D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Machine learning problem</w:t>
            </w:r>
          </w:p>
        </w:tc>
        <w:tc>
          <w:tcPr>
            <w:tcW w:w="9455" w:type="dxa"/>
          </w:tcPr>
          <w:p w:rsidR="00614D8C" w:rsidRPr="00F62DB6" w:rsidRDefault="00614D8C" w:rsidP="001E78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Clustering</w:t>
            </w:r>
          </w:p>
        </w:tc>
      </w:tr>
      <w:tr w:rsidR="0091788B" w:rsidTr="0016597A">
        <w:trPr>
          <w:trHeight w:val="2656"/>
        </w:trPr>
        <w:tc>
          <w:tcPr>
            <w:tcW w:w="1705" w:type="dxa"/>
          </w:tcPr>
          <w:p w:rsidR="0091788B" w:rsidRDefault="0091788B" w:rsidP="00614D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Process Steps </w:t>
            </w:r>
          </w:p>
        </w:tc>
        <w:tc>
          <w:tcPr>
            <w:tcW w:w="9455" w:type="dxa"/>
          </w:tcPr>
          <w:p w:rsidR="0091788B" w:rsidRPr="001E78EB" w:rsidRDefault="001E78EB" w:rsidP="001E78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E78EB">
              <w:rPr>
                <w:sz w:val="28"/>
                <w:szCs w:val="28"/>
              </w:rPr>
              <w:t xml:space="preserve">Generate </w:t>
            </w:r>
            <w:r>
              <w:rPr>
                <w:sz w:val="28"/>
                <w:szCs w:val="28"/>
              </w:rPr>
              <w:t xml:space="preserve">data set for card </w:t>
            </w:r>
            <w:r w:rsidRPr="001E78EB">
              <w:rPr>
                <w:sz w:val="28"/>
                <w:szCs w:val="28"/>
              </w:rPr>
              <w:t>id and 9 mcc categories</w:t>
            </w:r>
          </w:p>
          <w:p w:rsidR="001E78EB" w:rsidRPr="001E78EB" w:rsidRDefault="001E78EB" w:rsidP="001E78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E78EB">
              <w:rPr>
                <w:sz w:val="28"/>
                <w:szCs w:val="28"/>
              </w:rPr>
              <w:t>Separate customers that made transactions in one mcc only</w:t>
            </w:r>
          </w:p>
          <w:p w:rsidR="001E78EB" w:rsidRDefault="001E78EB" w:rsidP="001E78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E78EB">
              <w:rPr>
                <w:sz w:val="28"/>
                <w:szCs w:val="28"/>
              </w:rPr>
              <w:t>Run GMM algorithm on customers that made transactions in more than one mcc</w:t>
            </w:r>
          </w:p>
          <w:p w:rsidR="001E78EB" w:rsidRPr="001E78EB" w:rsidRDefault="00CF26AB" w:rsidP="001E78E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Visualize each cluster to validate result</w:t>
            </w:r>
          </w:p>
        </w:tc>
      </w:tr>
      <w:tr w:rsidR="00614D8C" w:rsidTr="0016597A">
        <w:trPr>
          <w:trHeight w:val="2062"/>
        </w:trPr>
        <w:tc>
          <w:tcPr>
            <w:tcW w:w="1705" w:type="dxa"/>
          </w:tcPr>
          <w:p w:rsidR="00614D8C" w:rsidRDefault="00614D8C" w:rsidP="00614D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 Visualization</w:t>
            </w:r>
          </w:p>
        </w:tc>
        <w:tc>
          <w:tcPr>
            <w:tcW w:w="9455" w:type="dxa"/>
          </w:tcPr>
          <w:p w:rsidR="00CF26AB" w:rsidRPr="0016597A" w:rsidRDefault="00CF26AB" w:rsidP="001659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6597A">
              <w:rPr>
                <w:sz w:val="28"/>
                <w:szCs w:val="28"/>
              </w:rPr>
              <w:t xml:space="preserve">importing clustering results of GMM (cluster id an 9 </w:t>
            </w:r>
            <w:proofErr w:type="gramStart"/>
            <w:r w:rsidRPr="0016597A">
              <w:rPr>
                <w:sz w:val="28"/>
                <w:szCs w:val="28"/>
              </w:rPr>
              <w:t>MCCs )</w:t>
            </w:r>
            <w:proofErr w:type="gramEnd"/>
            <w:r w:rsidRPr="0016597A">
              <w:rPr>
                <w:sz w:val="28"/>
                <w:szCs w:val="28"/>
              </w:rPr>
              <w:t xml:space="preserve"> into power bi</w:t>
            </w:r>
          </w:p>
          <w:p w:rsidR="00CF26AB" w:rsidRPr="0016597A" w:rsidRDefault="00CF26AB" w:rsidP="001659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6597A">
              <w:rPr>
                <w:sz w:val="28"/>
                <w:szCs w:val="28"/>
              </w:rPr>
              <w:t xml:space="preserve">transform data to make it suitable to be visualized </w:t>
            </w:r>
          </w:p>
          <w:p w:rsidR="00CF26AB" w:rsidRPr="0016597A" w:rsidRDefault="00CF26AB" w:rsidP="001659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6597A">
              <w:rPr>
                <w:sz w:val="28"/>
                <w:szCs w:val="28"/>
              </w:rPr>
              <w:t xml:space="preserve">visualize data for each cluster </w:t>
            </w:r>
          </w:p>
          <w:p w:rsidR="00C12AB0" w:rsidRDefault="00C12AB0" w:rsidP="00614D8C">
            <w:pPr>
              <w:spacing w:line="360" w:lineRule="auto"/>
              <w:rPr>
                <w:sz w:val="28"/>
                <w:szCs w:val="28"/>
              </w:rPr>
            </w:pPr>
          </w:p>
          <w:p w:rsidR="008861D9" w:rsidRPr="0016597A" w:rsidRDefault="008861D9" w:rsidP="001659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CFF30F" wp14:editId="5A40F625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6AB" w:rsidRDefault="00CF26AB" w:rsidP="00614D8C">
            <w:pPr>
              <w:spacing w:line="360" w:lineRule="auto"/>
              <w:rPr>
                <w:sz w:val="28"/>
                <w:szCs w:val="28"/>
              </w:rPr>
            </w:pPr>
          </w:p>
          <w:p w:rsidR="00CF26AB" w:rsidRPr="0016597A" w:rsidRDefault="008861D9" w:rsidP="001659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A203E" wp14:editId="0929DD2E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2DB6" w:rsidRDefault="00F62DB6"/>
    <w:sectPr w:rsidR="00F6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B4C40"/>
    <w:multiLevelType w:val="hybridMultilevel"/>
    <w:tmpl w:val="EDBC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D0"/>
    <w:rsid w:val="00046BAC"/>
    <w:rsid w:val="0016597A"/>
    <w:rsid w:val="001E78EB"/>
    <w:rsid w:val="00614D8C"/>
    <w:rsid w:val="008861D9"/>
    <w:rsid w:val="008B63FA"/>
    <w:rsid w:val="0091788B"/>
    <w:rsid w:val="00C12AB0"/>
    <w:rsid w:val="00C314D0"/>
    <w:rsid w:val="00C7518D"/>
    <w:rsid w:val="00CF26AB"/>
    <w:rsid w:val="00F6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5566"/>
  <w15:chartTrackingRefBased/>
  <w15:docId w15:val="{04560D21-CEB7-41C0-BA03-76D79726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Gomaa</dc:creator>
  <cp:keywords/>
  <dc:description/>
  <cp:lastModifiedBy>Bassam Abdelmohsen</cp:lastModifiedBy>
  <cp:revision>11</cp:revision>
  <dcterms:created xsi:type="dcterms:W3CDTF">2021-01-17T08:11:00Z</dcterms:created>
  <dcterms:modified xsi:type="dcterms:W3CDTF">2021-01-19T13:03:00Z</dcterms:modified>
</cp:coreProperties>
</file>