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66C44" w:rsidR="008C7098" w:rsidP="00E66C44" w:rsidRDefault="008C7098" w14:paraId="18B37B5A" w14:textId="1E274D07">
      <w:pPr>
        <w:jc w:val="center"/>
        <w:rPr>
          <w:rFonts w:ascii="Agency FB" w:hAnsi="Agency FB"/>
          <w:b/>
          <w:bCs/>
          <w:noProof/>
          <w:color w:val="275317" w:themeColor="accent6" w:themeShade="80"/>
          <w:sz w:val="52"/>
          <w:szCs w:val="52"/>
        </w:rPr>
      </w:pPr>
      <w:r w:rsidRPr="00E66C44">
        <w:rPr>
          <w:rFonts w:ascii="Agency FB" w:hAnsi="Agency FB"/>
          <w:b/>
          <w:bCs/>
          <w:noProof/>
          <w:color w:val="275317" w:themeColor="accent6" w:themeShade="80"/>
          <w:sz w:val="52"/>
          <w:szCs w:val="52"/>
        </w:rPr>
        <w:t>Bentley 3.5 litre Sedanca Coupe, 1934</w:t>
      </w:r>
    </w:p>
    <w:p w:rsidRPr="00AB48F5" w:rsidR="008C7098" w:rsidP="00E66C44" w:rsidRDefault="008C7098" w14:paraId="065A8AAB" w14:textId="5D65D785">
      <w:pPr>
        <w:jc w:val="both"/>
        <w:rPr>
          <w:noProof/>
          <w:color w:val="275317" w:themeColor="accent6" w:themeShade="80"/>
          <w:sz w:val="40"/>
          <w:szCs w:val="40"/>
        </w:rPr>
      </w:pPr>
      <w:r w:rsidRPr="00AB48F5">
        <w:rPr>
          <w:noProof/>
          <w:color w:val="275317" w:themeColor="accent6" w:themeShade="80"/>
          <w:sz w:val="40"/>
          <w:szCs w:val="40"/>
        </w:rPr>
        <w:t>With its long bonnet and sweeping lines, this car has extremely glamorous looks. Inside are features-cushijns, mirrors and leather seats – it associate with plush home interiors</w:t>
      </w:r>
    </w:p>
    <w:p w:rsidR="00E66C44" w:rsidRDefault="00E66C44" w14:paraId="2FB3F2D8" w14:textId="1094ED36">
      <w:pPr>
        <w:rPr>
          <w:lang w:val="ru-RU"/>
        </w:rPr>
      </w:pPr>
      <w:r w:rsidRPr="008C7098">
        <w:rPr>
          <w:rFonts w:ascii="Agency FB" w:hAnsi="Agency FB"/>
          <w:noProof/>
          <w:sz w:val="44"/>
          <w:szCs w:val="44"/>
        </w:rPr>
        <w:drawing>
          <wp:anchor distT="0" distB="0" distL="114300" distR="114300" simplePos="0" relativeHeight="251658240" behindDoc="0" locked="0" layoutInCell="1" allowOverlap="1" wp14:anchorId="6DA5B4FC" wp14:editId="5B93B3D6">
            <wp:simplePos x="0" y="0"/>
            <wp:positionH relativeFrom="margin">
              <wp:posOffset>5305425</wp:posOffset>
            </wp:positionH>
            <wp:positionV relativeFrom="paragraph">
              <wp:posOffset>71120</wp:posOffset>
            </wp:positionV>
            <wp:extent cx="3838575" cy="5007610"/>
            <wp:effectExtent l="190500" t="190500" r="200025" b="193040"/>
            <wp:wrapNone/>
            <wp:docPr id="488767653" name="Рисунок 3" descr="Изображение выглядит как транспортное средство, Наземный транспорт, колесо, Классическая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7653" name="Рисунок 3" descr="Изображение выглядит как транспортное средство, Наземный транспорт, колесо, Классическая машина&#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575" cy="50076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5138B8E" wp14:editId="458A33D6">
            <wp:simplePos x="0" y="0"/>
            <wp:positionH relativeFrom="column">
              <wp:posOffset>85725</wp:posOffset>
            </wp:positionH>
            <wp:positionV relativeFrom="paragraph">
              <wp:posOffset>71120</wp:posOffset>
            </wp:positionV>
            <wp:extent cx="3810000" cy="5081464"/>
            <wp:effectExtent l="0" t="0" r="0" b="5080"/>
            <wp:wrapNone/>
            <wp:docPr id="872333784" name="Рисунок 1" descr="Изображение выглядит как транспортное средство, Наземный транспорт, Классическая машина, Антикварная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3784" name="Рисунок 1" descr="Изображение выглядит как транспортное средство, Наземный транспорт, Классическая машина, Антикварная машина&#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508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C44" w:rsidRDefault="00E66C44" w14:paraId="0AA3FB13" w14:textId="39640478">
      <w:pPr>
        <w:rPr>
          <w:lang w:val="ru-RU"/>
        </w:rPr>
      </w:pPr>
    </w:p>
    <w:p w:rsidR="00E66C44" w:rsidRDefault="00E66C44" w14:paraId="7180C869" w14:textId="4C0449D1">
      <w:pPr>
        <w:rPr>
          <w:lang w:val="ru-RU"/>
        </w:rPr>
      </w:pPr>
    </w:p>
    <w:p w:rsidR="00E66C44" w:rsidRDefault="00E66C44" w14:paraId="232BD103" w14:textId="5B0551E5">
      <w:pPr>
        <w:rPr>
          <w:lang w:val="ru-RU"/>
        </w:rPr>
      </w:pPr>
    </w:p>
    <w:p w:rsidR="00E66C44" w:rsidRDefault="00E66C44" w14:paraId="4D323A72" w14:textId="787AE900">
      <w:pPr>
        <w:rPr>
          <w:lang w:val="ru-RU"/>
        </w:rPr>
      </w:pPr>
    </w:p>
    <w:p w:rsidR="00E66C44" w:rsidRDefault="00E66C44" w14:paraId="5C19BEA6" w14:textId="685B45E2">
      <w:pPr>
        <w:rPr>
          <w:lang w:val="ru-RU"/>
        </w:rPr>
      </w:pPr>
    </w:p>
    <w:p w:rsidR="00E66C44" w:rsidRDefault="00E66C44" w14:paraId="26438D14" w14:textId="43981F24">
      <w:pPr>
        <w:rPr>
          <w:lang w:val="ru-RU"/>
        </w:rPr>
      </w:pPr>
    </w:p>
    <w:p w:rsidR="00E66C44" w:rsidRDefault="00E66C44" w14:paraId="6542BD77" w14:textId="23C39E20">
      <w:pPr>
        <w:rPr>
          <w:lang w:val="ru-RU"/>
        </w:rPr>
      </w:pPr>
    </w:p>
    <w:p w:rsidR="00E66C44" w:rsidRDefault="00E66C44" w14:paraId="4E8E6BA8" w14:textId="4260A6EB">
      <w:pPr>
        <w:rPr>
          <w:lang w:val="ru-RU"/>
        </w:rPr>
      </w:pPr>
    </w:p>
    <w:p w:rsidR="00E66C44" w:rsidRDefault="00E66C44" w14:paraId="46121DE8" w14:textId="762D8A9F">
      <w:pPr>
        <w:rPr>
          <w:lang w:val="ru-RU"/>
        </w:rPr>
      </w:pPr>
    </w:p>
    <w:p w:rsidR="00E66C44" w:rsidRDefault="00E66C44" w14:paraId="12C729B2" w14:textId="77777777">
      <w:pPr>
        <w:rPr>
          <w:lang w:val="ru-RU"/>
        </w:rPr>
      </w:pPr>
    </w:p>
    <w:p w:rsidR="00E66C44" w:rsidRDefault="00E66C44" w14:paraId="31C26B0A" w14:textId="2F2E90A2">
      <w:pPr>
        <w:rPr>
          <w:lang w:val="ru-RU"/>
        </w:rPr>
      </w:pPr>
    </w:p>
    <w:p w:rsidR="00E66C44" w:rsidRDefault="00E66C44" w14:paraId="00FF4252" w14:textId="77777777">
      <w:pPr>
        <w:rPr>
          <w:lang w:val="ru-RU"/>
        </w:rPr>
      </w:pPr>
    </w:p>
    <w:p w:rsidR="00E66C44" w:rsidRDefault="00E66C44" w14:paraId="24536C91" w14:textId="77777777">
      <w:pPr>
        <w:rPr>
          <w:lang w:val="ru-RU"/>
        </w:rPr>
      </w:pPr>
    </w:p>
    <w:p w:rsidR="00E66C44" w:rsidRDefault="00E66C44" w14:paraId="44FEB680" w14:textId="77777777">
      <w:pPr>
        <w:rPr>
          <w:lang w:val="ru-RU"/>
        </w:rPr>
      </w:pPr>
    </w:p>
    <w:p w:rsidR="00E66C44" w:rsidRDefault="00E66C44" w14:paraId="3ACBB7D2" w14:textId="77777777">
      <w:pPr>
        <w:rPr>
          <w:lang w:val="ru-RU"/>
        </w:rPr>
      </w:pPr>
    </w:p>
    <w:p w:rsidR="00E66C44" w:rsidRDefault="00E66C44" w14:paraId="24741E8C" w14:textId="77777777">
      <w:pPr>
        <w:rPr>
          <w:lang w:val="ru-RU"/>
        </w:rPr>
      </w:pPr>
    </w:p>
    <w:p w:rsidR="00E66C44" w:rsidRDefault="00E66C44" w14:paraId="323EF01F" w14:textId="77777777">
      <w:pPr>
        <w:rPr>
          <w:lang w:val="ru-RU"/>
        </w:rPr>
      </w:pPr>
    </w:p>
    <w:p w:rsidR="00E66C44" w:rsidRDefault="00E66C44" w14:paraId="020E9F12" w14:textId="77777777">
      <w:pPr>
        <w:rPr>
          <w:lang w:val="ru-RU"/>
        </w:rPr>
      </w:pPr>
    </w:p>
    <w:p w:rsidRPr="00E66C44" w:rsidR="00E66C44" w:rsidP="00E66C44" w:rsidRDefault="00E66C44" w14:paraId="44E63643" w14:textId="3797B415">
      <w:pPr>
        <w:pStyle w:val="ac"/>
        <w:rPr>
          <w:sz w:val="40"/>
          <w:szCs w:val="40"/>
          <w:lang w:val="ru-RU"/>
        </w:rPr>
      </w:pPr>
    </w:p>
    <w:p w:rsidR="65D1EE54" w:rsidP="65D1EE54" w:rsidRDefault="65D1EE54" w14:paraId="11CD72AC" w14:textId="30EB2422">
      <w:pPr>
        <w:pStyle w:val="ac"/>
        <w:rPr>
          <w:color w:val="275317" w:themeColor="accent6" w:themeTint="FF" w:themeShade="80"/>
          <w:sz w:val="40"/>
          <w:szCs w:val="40"/>
        </w:rPr>
      </w:pPr>
    </w:p>
    <w:p w:rsidR="65D1EE54" w:rsidP="65D1EE54" w:rsidRDefault="65D1EE54" w14:paraId="1A754BD2" w14:textId="51755E7A">
      <w:pPr>
        <w:pStyle w:val="ac"/>
        <w:rPr>
          <w:color w:val="275317" w:themeColor="accent6" w:themeTint="FF" w:themeShade="80"/>
          <w:sz w:val="40"/>
          <w:szCs w:val="40"/>
        </w:rPr>
      </w:pPr>
    </w:p>
    <w:p w:rsidR="65D1EE54" w:rsidP="65D1EE54" w:rsidRDefault="65D1EE54" w14:paraId="5A777661" w14:textId="7B3F2432">
      <w:pPr>
        <w:pStyle w:val="ac"/>
        <w:rPr>
          <w:color w:val="275317" w:themeColor="accent6" w:themeTint="FF" w:themeShade="80"/>
          <w:sz w:val="40"/>
          <w:szCs w:val="40"/>
        </w:rPr>
      </w:pPr>
    </w:p>
    <w:p w:rsidRPr="00AB48F5" w:rsidR="00E66C44" w:rsidP="00E66C44" w:rsidRDefault="00E66C44" w14:paraId="47373DC8" w14:textId="678087BB">
      <w:pPr>
        <w:pStyle w:val="ac"/>
        <w:rPr>
          <w:color w:val="275317" w:themeColor="accent6" w:themeShade="80"/>
          <w:sz w:val="40"/>
          <w:szCs w:val="40"/>
        </w:rPr>
      </w:pPr>
      <w:r w:rsidRPr="00AB48F5">
        <w:rPr>
          <w:color w:val="275317" w:themeColor="accent6" w:themeShade="80"/>
          <w:sz w:val="40"/>
          <w:szCs w:val="40"/>
        </w:rPr>
        <w:t xml:space="preserve">The 1934 Bentley 3.5 Litre </w:t>
      </w:r>
      <w:proofErr w:type="spellStart"/>
      <w:r w:rsidRPr="00AB48F5">
        <w:rPr>
          <w:color w:val="275317" w:themeColor="accent6" w:themeShade="80"/>
          <w:sz w:val="40"/>
          <w:szCs w:val="40"/>
        </w:rPr>
        <w:t>Sedanca</w:t>
      </w:r>
      <w:proofErr w:type="spellEnd"/>
      <w:r w:rsidRPr="00AB48F5">
        <w:rPr>
          <w:color w:val="275317" w:themeColor="accent6" w:themeShade="80"/>
          <w:sz w:val="40"/>
          <w:szCs w:val="40"/>
        </w:rPr>
        <w:t xml:space="preserve"> Coupe is a classic luxury car renowned for its elegant design and performance. It features a 3.5-liter straight-six engine, capable of delivering around 110 horsepower. This model was part of Bentley's famous "3.5 Litre" series, which was produced in the early 1930s and is celebrated for its combination of style, comfort, and driving experience.</w:t>
      </w:r>
    </w:p>
    <w:p w:rsidRPr="00AB48F5" w:rsidR="00E66C44" w:rsidP="00E66C44" w:rsidRDefault="00E66C44" w14:paraId="2D4A0C95" w14:textId="77777777">
      <w:pPr>
        <w:pStyle w:val="ac"/>
        <w:rPr>
          <w:color w:val="275317" w:themeColor="accent6" w:themeShade="80"/>
          <w:sz w:val="40"/>
          <w:szCs w:val="40"/>
        </w:rPr>
      </w:pPr>
    </w:p>
    <w:p w:rsidRPr="00AB48F5" w:rsidR="00E66C44" w:rsidP="00E66C44" w:rsidRDefault="00E66C44" w14:paraId="0CD16B53" w14:textId="61A0B4ED">
      <w:pPr>
        <w:pStyle w:val="ac"/>
        <w:rPr>
          <w:color w:val="275317" w:themeColor="accent6" w:themeShade="80"/>
          <w:sz w:val="40"/>
          <w:szCs w:val="40"/>
        </w:rPr>
      </w:pPr>
      <w:r w:rsidRPr="00AB48F5">
        <w:rPr>
          <w:color w:val="275317" w:themeColor="accent6" w:themeShade="80"/>
          <w:sz w:val="40"/>
          <w:szCs w:val="40"/>
        </w:rPr>
        <w:t xml:space="preserve">The </w:t>
      </w:r>
      <w:proofErr w:type="spellStart"/>
      <w:r w:rsidRPr="00AB48F5">
        <w:rPr>
          <w:color w:val="275317" w:themeColor="accent6" w:themeShade="80"/>
          <w:sz w:val="40"/>
          <w:szCs w:val="40"/>
        </w:rPr>
        <w:t>Sedanca</w:t>
      </w:r>
      <w:proofErr w:type="spellEnd"/>
      <w:r w:rsidRPr="00AB48F5">
        <w:rPr>
          <w:color w:val="275317" w:themeColor="accent6" w:themeShade="80"/>
          <w:sz w:val="40"/>
          <w:szCs w:val="40"/>
        </w:rPr>
        <w:t xml:space="preserve"> Coupe variant specifically is characterized by its distinctive two-door design with a fixed roof and a retractable rear roof section, offering an open-air driving experience while maintaining a sleek silhouette. The craftsmanship and attention to detail in these vehicles were exceptional, with high-quality materials and bespoke options for wealthy clients.</w:t>
      </w:r>
    </w:p>
    <w:p w:rsidRPr="00AB48F5" w:rsidR="00E66C44" w:rsidP="00E66C44" w:rsidRDefault="00E66C44" w14:paraId="590F15A9" w14:textId="68E580F1">
      <w:pPr>
        <w:pStyle w:val="ac"/>
        <w:rPr>
          <w:color w:val="275317" w:themeColor="accent6" w:themeShade="80"/>
          <w:sz w:val="40"/>
          <w:szCs w:val="40"/>
        </w:rPr>
      </w:pPr>
    </w:p>
    <w:p w:rsidRPr="00AB48F5" w:rsidR="00E66C44" w:rsidP="00E66C44" w:rsidRDefault="00E66C44" w14:paraId="3172ED85" w14:textId="32BECB50">
      <w:pPr>
        <w:pStyle w:val="ac"/>
        <w:rPr>
          <w:color w:val="275317" w:themeColor="accent6" w:themeShade="80"/>
          <w:sz w:val="40"/>
          <w:szCs w:val="40"/>
        </w:rPr>
      </w:pPr>
      <w:r w:rsidRPr="00AB48F5">
        <w:rPr>
          <w:color w:val="275317" w:themeColor="accent6" w:themeShade="80"/>
          <w:sz w:val="40"/>
          <w:szCs w:val="40"/>
        </w:rPr>
        <w:t xml:space="preserve">Many of these cars are now sought after by collectors and classic car enthusiasts, often fetching high prices at auctions. The 3.5 Litre </w:t>
      </w:r>
      <w:proofErr w:type="spellStart"/>
      <w:r w:rsidRPr="00AB48F5">
        <w:rPr>
          <w:color w:val="275317" w:themeColor="accent6" w:themeShade="80"/>
          <w:sz w:val="40"/>
          <w:szCs w:val="40"/>
        </w:rPr>
        <w:t>Sedanca</w:t>
      </w:r>
      <w:proofErr w:type="spellEnd"/>
      <w:r w:rsidRPr="00AB48F5">
        <w:rPr>
          <w:color w:val="275317" w:themeColor="accent6" w:themeShade="80"/>
          <w:sz w:val="40"/>
          <w:szCs w:val="40"/>
        </w:rPr>
        <w:t xml:space="preserve"> Coupe remains a symbol of luxury and automotive history from the pre-war era.</w:t>
      </w:r>
    </w:p>
    <w:p w:rsidRPr="00E66C44" w:rsidR="00E66C44" w:rsidRDefault="00E66C44" w14:paraId="4E825F83" w14:textId="77777777"/>
    <w:p w:rsidRPr="00E66C44" w:rsidR="00E66C44" w:rsidRDefault="00E66C44" w14:paraId="0C610282" w14:textId="5769D875"/>
    <w:p w:rsidR="65D1EE54" w:rsidP="65D1EE54" w:rsidRDefault="65D1EE54" w14:noSpellErr="1" w14:paraId="6FB5D9F2" w14:textId="4FB8FF5A">
      <w:pPr>
        <w:pStyle w:val="a"/>
      </w:pPr>
    </w:p>
    <w:p w:rsidR="65D1EE54" w:rsidP="65D1EE54" w:rsidRDefault="65D1EE54" w14:paraId="1EAE788D" w14:textId="4B166A12">
      <w:pPr>
        <w:pStyle w:val="a"/>
      </w:pPr>
    </w:p>
    <w:p w:rsidR="00E66C44" w:rsidP="00E66C44" w:rsidRDefault="00E66C44" w14:paraId="4DD67E7E" w14:textId="6A2A6FAB">
      <w:pPr>
        <w:jc w:val="center"/>
        <w:rPr>
          <w:rFonts w:ascii="Agency FB" w:hAnsi="Agency FB"/>
          <w:b/>
          <w:bCs/>
          <w:color w:val="80340D" w:themeColor="accent2" w:themeShade="80"/>
          <w:sz w:val="52"/>
          <w:szCs w:val="52"/>
        </w:rPr>
      </w:pPr>
      <w:r w:rsidRPr="00E66C44">
        <w:rPr>
          <w:rFonts w:ascii="Agency FB" w:hAnsi="Agency FB"/>
          <w:b/>
          <w:bCs/>
          <w:color w:val="80340D" w:themeColor="accent2" w:themeShade="80"/>
          <w:sz w:val="52"/>
          <w:szCs w:val="52"/>
        </w:rPr>
        <w:t>Flame Thrilled!</w:t>
      </w:r>
    </w:p>
    <w:p w:rsidRPr="00AB48F5" w:rsidR="00E66C44" w:rsidP="00E66C44" w:rsidRDefault="00E66C44" w14:paraId="0C0BEF07" w14:textId="5DEE6171">
      <w:pPr>
        <w:jc w:val="both"/>
        <w:rPr>
          <w:color w:val="80340D" w:themeColor="accent2" w:themeShade="80"/>
          <w:sz w:val="40"/>
          <w:szCs w:val="40"/>
        </w:rPr>
      </w:pPr>
      <w:r w:rsidRPr="00AB48F5">
        <w:rPr>
          <w:color w:val="80340D" w:themeColor="accent2" w:themeShade="80"/>
          <w:sz w:val="40"/>
          <w:szCs w:val="40"/>
        </w:rPr>
        <w:t>This fire engine was used in Ireland by Galway fire brigade. Its open body meant firefighters could quicky jump on and off when called out to a blaze, savi</w:t>
      </w:r>
      <w:r w:rsidRPr="00AB48F5" w:rsidR="000E3684">
        <w:rPr>
          <w:color w:val="80340D" w:themeColor="accent2" w:themeShade="80"/>
          <w:sz w:val="40"/>
          <w:szCs w:val="40"/>
        </w:rPr>
        <w:t>n</w:t>
      </w:r>
      <w:r w:rsidRPr="00AB48F5">
        <w:rPr>
          <w:color w:val="80340D" w:themeColor="accent2" w:themeShade="80"/>
          <w:sz w:val="40"/>
          <w:szCs w:val="40"/>
        </w:rPr>
        <w:t>g vital s</w:t>
      </w:r>
      <w:r w:rsidRPr="00AB48F5" w:rsidR="000E3684">
        <w:rPr>
          <w:color w:val="80340D" w:themeColor="accent2" w:themeShade="80"/>
          <w:sz w:val="40"/>
          <w:szCs w:val="40"/>
        </w:rPr>
        <w:t>econds.</w:t>
      </w:r>
    </w:p>
    <w:p w:rsidRPr="00AB48F5" w:rsidR="000E3684" w:rsidP="00E66C44" w:rsidRDefault="000E3684" w14:paraId="7DB42AC8" w14:textId="302476D1" w14:noSpellErr="1">
      <w:pPr>
        <w:jc w:val="both"/>
        <w:rPr>
          <w:color w:val="80340D" w:themeColor="accent2" w:themeShade="80"/>
          <w:sz w:val="40"/>
          <w:szCs w:val="40"/>
        </w:rPr>
      </w:pPr>
      <w:r w:rsidRPr="00AB48F5">
        <w:rPr>
          <w:noProof/>
          <w:color w:val="80340D" w:themeColor="accent2" w:themeShade="80"/>
        </w:rPr>
        <w:drawing>
          <wp:anchor distT="0" distB="0" distL="114300" distR="114300" simplePos="0" relativeHeight="251660288" behindDoc="0" locked="0" layoutInCell="1" allowOverlap="1" wp14:anchorId="5F93FC67" wp14:editId="4C14DF63">
            <wp:simplePos x="0" y="0"/>
            <wp:positionH relativeFrom="column">
              <wp:posOffset>4424367</wp:posOffset>
            </wp:positionH>
            <wp:positionV relativeFrom="paragraph">
              <wp:posOffset>1668500</wp:posOffset>
            </wp:positionV>
            <wp:extent cx="4494508" cy="3373052"/>
            <wp:effectExtent l="190500" t="190500" r="192405" b="189865"/>
            <wp:wrapNone/>
            <wp:docPr id="316639887" name="Рисунок 5" descr="Изображение выглядит как поезд, Масштабная модель, транспортное средство, в помещени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9887" name="Рисунок 5" descr="Изображение выглядит как поезд, Масштабная модель, транспортное средство, в помещении&#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4508" cy="337305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B48F5" w:rsidR="000E3684">
        <w:rPr>
          <w:color w:val="80340D" w:themeColor="accent2" w:themeShade="80"/>
          <w:sz w:val="40"/>
          <w:szCs w:val="40"/>
        </w:rPr>
        <w:t xml:space="preserve">This </w:t>
      </w:r>
      <w:bookmarkStart w:name="_Int_5cocHlXN" w:id="1581702618"/>
      <w:r w:rsidRPr="00AB48F5" w:rsidR="000E3684">
        <w:rPr>
          <w:color w:val="80340D" w:themeColor="accent2" w:themeShade="80"/>
          <w:sz w:val="40"/>
          <w:szCs w:val="40"/>
        </w:rPr>
        <w:t>particular model</w:t>
      </w:r>
      <w:bookmarkEnd w:id="1581702618"/>
      <w:r w:rsidRPr="00AB48F5" w:rsidR="000E3684">
        <w:rPr>
          <w:color w:val="80340D" w:themeColor="accent2" w:themeShade="80"/>
          <w:sz w:val="40"/>
          <w:szCs w:val="40"/>
        </w:rPr>
        <w:t xml:space="preserve"> might have been used in cities to extinguish fires on upper floors of buildings, thanks to its ladder and powerful pump system. Such vehicles contributed significantly to improving the work of fire brigades in the first half of the 20th century, when quick access to water and high-rise equipment became essential for urban fire departments.</w:t>
      </w:r>
      <w:r w:rsidRPr="00AB48F5" w:rsidR="000E3684">
        <w:rPr>
          <w:noProof/>
          <w:color w:val="80340D" w:themeColor="accent2" w:themeShade="80"/>
        </w:rPr>
        <w:t xml:space="preserve"> </w:t>
      </w:r>
    </w:p>
    <w:p w:rsidRPr="00E66C44" w:rsidR="000E3684" w:rsidP="00E66C44" w:rsidRDefault="000E3684" w14:paraId="64870D76" w14:textId="4EB5D11F">
      <w:pPr>
        <w:jc w:val="both"/>
        <w:rPr>
          <w:sz w:val="40"/>
          <w:szCs w:val="40"/>
        </w:rPr>
      </w:pPr>
    </w:p>
    <w:p w:rsidR="0082703C" w:rsidRDefault="0082703C" w14:paraId="520722E9" w14:textId="0C23D0E1"/>
    <w:p w:rsidR="000E3684" w:rsidRDefault="000E3684" w14:paraId="6CDE6E74" w14:textId="77777777"/>
    <w:p w:rsidR="000E3684" w:rsidRDefault="000E3684" w14:paraId="39B28EED" w14:textId="77777777"/>
    <w:p w:rsidR="000E3684" w:rsidRDefault="000E3684" w14:paraId="3A5EBDF5" w14:textId="77777777"/>
    <w:p w:rsidR="000E3684" w:rsidRDefault="000E3684" w14:paraId="1EBC5930" w14:textId="77777777"/>
    <w:p w:rsidR="000E3684" w:rsidRDefault="000E3684" w14:paraId="7F848D63" w14:textId="77777777"/>
    <w:p w:rsidR="000E3684" w:rsidRDefault="000E3684" w14:paraId="43539F7A" w14:textId="77777777"/>
    <w:p w:rsidR="000E3684" w:rsidRDefault="000E3684" w14:paraId="4C42E10B" w14:textId="77777777"/>
    <w:p w:rsidR="000E3684" w:rsidRDefault="000E3684" w14:paraId="36CAE554" w14:textId="77777777"/>
    <w:p w:rsidR="000E3684" w:rsidRDefault="000E3684" w14:paraId="63180B98" w14:textId="77777777"/>
    <w:p w:rsidR="000E3684" w:rsidRDefault="000E3684" w14:paraId="069DD1D4" w14:textId="77777777"/>
    <w:p w:rsidRPr="00AB48F5" w:rsidR="000E3684" w:rsidP="00AB48F5" w:rsidRDefault="00AB48F5" w14:paraId="3841E4F7" w14:textId="12C46C0F">
      <w:pPr>
        <w:jc w:val="center"/>
        <w:rPr>
          <w:rFonts w:ascii="Agency FB" w:hAnsi="Agency FB"/>
          <w:b/>
          <w:bCs/>
          <w:color w:val="77206D" w:themeColor="accent5" w:themeShade="BF"/>
          <w:sz w:val="52"/>
          <w:szCs w:val="52"/>
        </w:rPr>
      </w:pPr>
      <w:r>
        <w:rPr>
          <w:rFonts w:ascii="Agency FB" w:hAnsi="Agency FB"/>
          <w:b/>
          <w:bCs/>
          <w:color w:val="77206D" w:themeColor="accent5" w:themeShade="BF"/>
          <w:sz w:val="52"/>
          <w:szCs w:val="52"/>
        </w:rPr>
        <w:t>V</w:t>
      </w:r>
      <w:r w:rsidRPr="00AB48F5">
        <w:rPr>
          <w:rFonts w:ascii="Agency FB" w:hAnsi="Agency FB"/>
          <w:b/>
          <w:bCs/>
          <w:color w:val="77206D" w:themeColor="accent5" w:themeShade="BF"/>
          <w:sz w:val="52"/>
          <w:szCs w:val="52"/>
        </w:rPr>
        <w:t>intage motorhome or travel trailer</w:t>
      </w:r>
    </w:p>
    <w:p w:rsidRPr="00AB48F5" w:rsidR="00AB48F5" w:rsidP="00AB48F5" w:rsidRDefault="00AB48F5" w14:paraId="4F9828EE" w14:textId="77777777">
      <w:pPr>
        <w:pStyle w:val="ac"/>
        <w:rPr>
          <w:color w:val="77206D" w:themeColor="accent5" w:themeShade="BF"/>
          <w:sz w:val="40"/>
          <w:szCs w:val="40"/>
        </w:rPr>
      </w:pPr>
    </w:p>
    <w:p w:rsidRPr="00AB48F5" w:rsidR="00AB48F5" w:rsidP="00AB48F5" w:rsidRDefault="00AB48F5" w14:paraId="1139E14E" w14:textId="0DCF15E6">
      <w:pPr>
        <w:pStyle w:val="ac"/>
        <w:rPr>
          <w:color w:val="77206D" w:themeColor="accent5" w:themeShade="BF"/>
          <w:sz w:val="40"/>
          <w:szCs w:val="40"/>
        </w:rPr>
      </w:pPr>
      <w:r w:rsidRPr="00AB48F5">
        <w:rPr>
          <w:color w:val="77206D" w:themeColor="accent5" w:themeShade="BF"/>
          <w:sz w:val="40"/>
          <w:szCs w:val="40"/>
        </w:rPr>
        <w:t xml:space="preserve">This photo shows a vintage motorhome or travel trailer, likely from the mid-20th century. The sign on the door reads </w:t>
      </w:r>
      <w:r w:rsidRPr="00AB48F5">
        <w:rPr>
          <w:b/>
          <w:bCs/>
          <w:color w:val="77206D" w:themeColor="accent5" w:themeShade="BF"/>
          <w:sz w:val="40"/>
          <w:szCs w:val="40"/>
        </w:rPr>
        <w:t>"L'Autocaravane</w:t>
      </w:r>
      <w:r w:rsidRPr="00AB48F5">
        <w:rPr>
          <w:color w:val="77206D" w:themeColor="accent5" w:themeShade="BF"/>
          <w:sz w:val="40"/>
          <w:szCs w:val="40"/>
        </w:rPr>
        <w:t xml:space="preserve">" — the French term for a motorhome or camper. These types of vehicles were popular among </w:t>
      </w:r>
      <w:r w:rsidRPr="00AB48F5">
        <w:rPr>
          <w:color w:val="77206D" w:themeColor="accent5" w:themeShade="BF"/>
          <w:sz w:val="40"/>
          <w:szCs w:val="40"/>
        </w:rPr>
        <w:t>travellers</w:t>
      </w:r>
      <w:r w:rsidRPr="00AB48F5">
        <w:rPr>
          <w:color w:val="77206D" w:themeColor="accent5" w:themeShade="BF"/>
          <w:sz w:val="40"/>
          <w:szCs w:val="40"/>
        </w:rPr>
        <w:t xml:space="preserve"> seeking comfort and freedom of movement. They often featured a small living room, kitchen, and sleeping areas, allowing owners to travel in comfort.</w:t>
      </w:r>
    </w:p>
    <w:p w:rsidRPr="00AB48F5" w:rsidR="00AB48F5" w:rsidP="00AB48F5" w:rsidRDefault="00AB48F5" w14:paraId="6D4AD2B0" w14:textId="2B545F4A">
      <w:pPr>
        <w:pStyle w:val="ac"/>
        <w:rPr>
          <w:color w:val="77206D" w:themeColor="accent5" w:themeShade="BF"/>
          <w:sz w:val="40"/>
          <w:szCs w:val="40"/>
        </w:rPr>
      </w:pPr>
      <w:r w:rsidRPr="00AB48F5">
        <w:rPr>
          <w:noProof/>
          <w:color w:val="77206D" w:themeColor="accent5" w:themeShade="BF"/>
        </w:rPr>
        <w:drawing>
          <wp:anchor distT="0" distB="0" distL="114300" distR="114300" simplePos="0" relativeHeight="251662336" behindDoc="0" locked="0" layoutInCell="1" allowOverlap="1" wp14:anchorId="6F5AB1A7" wp14:editId="7E279C76">
            <wp:simplePos x="0" y="0"/>
            <wp:positionH relativeFrom="column">
              <wp:posOffset>2440779</wp:posOffset>
            </wp:positionH>
            <wp:positionV relativeFrom="paragraph">
              <wp:posOffset>871144</wp:posOffset>
            </wp:positionV>
            <wp:extent cx="4225413" cy="3168389"/>
            <wp:effectExtent l="190500" t="190500" r="194310" b="184785"/>
            <wp:wrapNone/>
            <wp:docPr id="55872707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5413" cy="316838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B48F5">
        <w:rPr>
          <w:color w:val="77206D" w:themeColor="accent5" w:themeShade="BF"/>
          <w:sz w:val="40"/>
          <w:szCs w:val="40"/>
        </w:rPr>
        <w:t>These motorhomes played an important role in developing camping and road-trip culture, especially in Europe, where people looked for new ways to explore nature and city attractions.</w:t>
      </w:r>
    </w:p>
    <w:p w:rsidR="00AB48F5" w:rsidRDefault="00AB48F5" w14:paraId="0935922D" w14:textId="2AE1966B"/>
    <w:p w:rsidR="000E3684" w:rsidRDefault="000E3684" w14:paraId="4CCB25FE" w14:textId="5BF311BB"/>
    <w:p w:rsidR="00AB48F5" w:rsidRDefault="00AB48F5" w14:paraId="032D45F7" w14:textId="363FC0FA"/>
    <w:p w:rsidR="00AB48F5" w:rsidRDefault="00AB48F5" w14:paraId="3FF60B85" w14:textId="68F92980"/>
    <w:p w:rsidR="00AB48F5" w:rsidRDefault="00AB48F5" w14:paraId="6504F1B4" w14:textId="77777777"/>
    <w:p w:rsidR="00AB48F5" w:rsidRDefault="00AB48F5" w14:paraId="2B95DC1A" w14:textId="77777777"/>
    <w:p w:rsidR="00AB48F5" w:rsidRDefault="00AB48F5" w14:paraId="6A583B50" w14:textId="3F36FBD4"/>
    <w:p w:rsidR="00AB48F5" w:rsidRDefault="00AB48F5" w14:paraId="4EC25311" w14:textId="77777777"/>
    <w:p w:rsidR="00AB48F5" w:rsidRDefault="00AB48F5" w14:paraId="74A6587C" w14:textId="77777777"/>
    <w:p w:rsidR="00AB48F5" w:rsidRDefault="00AB48F5" w14:paraId="2F584F01" w14:textId="77777777"/>
    <w:p w:rsidR="00AB48F5" w:rsidRDefault="00AB48F5" w14:paraId="63995ED2" w14:textId="77777777"/>
    <w:p w:rsidR="00AB48F5" w:rsidRDefault="00AB48F5" w14:paraId="23A03CAE" w14:textId="77777777"/>
    <w:p w:rsidR="00AB48F5" w:rsidRDefault="00AB48F5" w14:paraId="469BEEFE" w14:textId="5BC6D255" w14:noSpellErr="1"/>
    <w:p w:rsidR="00AB48F5" w:rsidRDefault="00AB48F5" w14:paraId="29E4612E" w14:textId="40F395CE"/>
    <w:p w:rsidR="00AB48F5" w:rsidP="65D1EE54" w:rsidRDefault="00AB48F5" w14:paraId="3C109D2F" w14:noSpellErr="1" w14:textId="16466D5E">
      <w:pPr>
        <w:pStyle w:val="a"/>
      </w:pPr>
      <w:r>
        <w:rPr>
          <w:noProof/>
        </w:rPr>
        <w:drawing>
          <wp:anchor distT="0" distB="0" distL="114300" distR="114300" simplePos="0" relativeHeight="251663360" behindDoc="0" locked="0" layoutInCell="1" allowOverlap="1" wp14:anchorId="30E92015" wp14:editId="793092D1">
            <wp:simplePos x="0" y="0"/>
            <wp:positionH relativeFrom="column">
              <wp:posOffset>5357849</wp:posOffset>
            </wp:positionH>
            <wp:positionV relativeFrom="paragraph">
              <wp:posOffset>61552</wp:posOffset>
            </wp:positionV>
            <wp:extent cx="4115679" cy="5481568"/>
            <wp:effectExtent l="190500" t="190500" r="189865" b="195580"/>
            <wp:wrapNone/>
            <wp:docPr id="1228119658" name="Рисунок 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4115679" cy="54815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137E8B63">
        <w:drawing>
          <wp:inline wp14:editId="62AFA4DC" wp14:anchorId="7A9CFBBB">
            <wp:extent cx="3962400" cy="5283426"/>
            <wp:effectExtent l="190500" t="190500" r="190500" b="184150"/>
            <wp:docPr id="1908898347" name="Рисунок 7" title=""/>
            <wp:cNvGraphicFramePr>
              <a:graphicFrameLocks noChangeAspect="1"/>
            </wp:cNvGraphicFramePr>
            <a:graphic>
              <a:graphicData uri="http://schemas.openxmlformats.org/drawingml/2006/picture">
                <pic:pic>
                  <pic:nvPicPr>
                    <pic:cNvPr id="0" name="Рисунок 7"/>
                    <pic:cNvPicPr/>
                  </pic:nvPicPr>
                  <pic:blipFill>
                    <a:blip r:embed="R7717f7aedef74b9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962400" cy="5283426"/>
                    </a:xfrm>
                    <a:prstGeom xmlns:a="http://schemas.openxmlformats.org/drawingml/2006/main" prst="rect">
                      <a:avLst/>
                    </a:prstGeom>
                    <a:ln xmlns:a="http://schemas.openxmlformats.org/drawingml/2006/main">
                      <a:noFill/>
                    </a:ln>
                    <a:effectLst xmlns:a="http://schemas.openxmlformats.org/drawingml/2006/main">
                      <a:outerShdw blurRad="190500" algn="tl" rotWithShape="0">
                        <a:srgbClr val="000000">
                          <a:alpha val="70000"/>
                        </a:srgbClr>
                      </a:outerShdw>
                    </a:effectLst>
                  </pic:spPr>
                </pic:pic>
              </a:graphicData>
            </a:graphic>
          </wp:inline>
        </w:drawing>
      </w:r>
    </w:p>
    <w:sectPr w:rsidR="00AB48F5" w:rsidSect="00AB48F5">
      <w:footerReference w:type="default" r:id="rId16"/>
      <w:pgSz w:w="16838" w:h="11906" w:orient="landscape"/>
      <w:pgMar w:top="720" w:right="720" w:bottom="720" w:left="72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B48F5" w:rsidP="00AB48F5" w:rsidRDefault="00AB48F5" w14:paraId="3EA085F1" w14:textId="77777777">
      <w:pPr>
        <w:spacing w:after="0" w:line="240" w:lineRule="auto"/>
      </w:pPr>
      <w:r>
        <w:separator/>
      </w:r>
    </w:p>
  </w:endnote>
  <w:endnote w:type="continuationSeparator" w:id="0">
    <w:p w:rsidR="00AB48F5" w:rsidP="00AB48F5" w:rsidRDefault="00AB48F5" w14:paraId="5A0A6AC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B48F5" w:rsidRDefault="00AB48F5" w14:paraId="1E2C79BD" w14:textId="43E71D2E">
    <w:pPr>
      <w:pStyle w:val="af"/>
    </w:pPr>
    <w:r>
      <w:t>Olga Pokolo 30/10/2024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B48F5" w:rsidP="00AB48F5" w:rsidRDefault="00AB48F5" w14:paraId="739B9040" w14:textId="77777777">
      <w:pPr>
        <w:spacing w:after="0" w:line="240" w:lineRule="auto"/>
      </w:pPr>
      <w:r>
        <w:separator/>
      </w:r>
    </w:p>
  </w:footnote>
  <w:footnote w:type="continuationSeparator" w:id="0">
    <w:p w:rsidR="00AB48F5" w:rsidP="00AB48F5" w:rsidRDefault="00AB48F5" w14:paraId="2C027B50"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uA6ZjkeQD1wXIr" int2:id="dK9gsVmm">
      <int2:state int2:type="AugLoop_Text_Critique" int2:value="Rejected"/>
    </int2:textHash>
    <int2:bookmark int2:bookmarkName="_Int_5cocHlXN" int2:invalidationBookmarkName="" int2:hashCode="AZvO9KERLazTX4" int2:id="4HBTCD9D">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098"/>
    <w:rsid w:val="000A0EE7"/>
    <w:rsid w:val="000E3684"/>
    <w:rsid w:val="002B6819"/>
    <w:rsid w:val="00627B4F"/>
    <w:rsid w:val="0082703C"/>
    <w:rsid w:val="00831E5D"/>
    <w:rsid w:val="008C7098"/>
    <w:rsid w:val="00AB48F5"/>
    <w:rsid w:val="00E6074C"/>
    <w:rsid w:val="00E66C44"/>
    <w:rsid w:val="137E8B63"/>
    <w:rsid w:val="60E24D7F"/>
    <w:rsid w:val="65D1EE54"/>
    <w:rsid w:val="7F2A9B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9C145"/>
  <w15:chartTrackingRefBased/>
  <w15:docId w15:val="{72B95C58-894E-4E48-91E6-25C154AA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link w:val="10"/>
    <w:uiPriority w:val="9"/>
    <w:qFormat/>
    <w:rsid w:val="008C709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2">
    <w:name w:val="heading 2"/>
    <w:basedOn w:val="a"/>
    <w:next w:val="a"/>
    <w:link w:val="20"/>
    <w:uiPriority w:val="9"/>
    <w:semiHidden/>
    <w:unhideWhenUsed/>
    <w:qFormat/>
    <w:rsid w:val="008C709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3">
    <w:name w:val="heading 3"/>
    <w:basedOn w:val="a"/>
    <w:next w:val="a"/>
    <w:link w:val="30"/>
    <w:uiPriority w:val="9"/>
    <w:semiHidden/>
    <w:unhideWhenUsed/>
    <w:qFormat/>
    <w:rsid w:val="008C709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C709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C709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C709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C709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C709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C7098"/>
    <w:pPr>
      <w:keepNext/>
      <w:keepLines/>
      <w:spacing w:after="0"/>
      <w:outlineLvl w:val="8"/>
    </w:pPr>
    <w:rPr>
      <w:rFonts w:eastAsiaTheme="majorEastAsia" w:cstheme="majorBidi"/>
      <w:color w:val="272727" w:themeColor="text1" w:themeTint="D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sid w:val="008C7098"/>
    <w:rPr>
      <w:rFonts w:asciiTheme="majorHAnsi" w:hAnsiTheme="majorHAnsi" w:eastAsiaTheme="majorEastAsia" w:cstheme="majorBidi"/>
      <w:color w:val="0F4761" w:themeColor="accent1" w:themeShade="BF"/>
      <w:sz w:val="40"/>
      <w:szCs w:val="40"/>
    </w:rPr>
  </w:style>
  <w:style w:type="character" w:styleId="20" w:customStyle="1">
    <w:name w:val="Заголовок 2 Знак"/>
    <w:basedOn w:val="a0"/>
    <w:link w:val="2"/>
    <w:uiPriority w:val="9"/>
    <w:semiHidden/>
    <w:rsid w:val="008C7098"/>
    <w:rPr>
      <w:rFonts w:asciiTheme="majorHAnsi" w:hAnsiTheme="majorHAnsi" w:eastAsiaTheme="majorEastAsia" w:cstheme="majorBidi"/>
      <w:color w:val="0F4761" w:themeColor="accent1" w:themeShade="BF"/>
      <w:sz w:val="32"/>
      <w:szCs w:val="32"/>
    </w:rPr>
  </w:style>
  <w:style w:type="character" w:styleId="30" w:customStyle="1">
    <w:name w:val="Заголовок 3 Знак"/>
    <w:basedOn w:val="a0"/>
    <w:link w:val="3"/>
    <w:uiPriority w:val="9"/>
    <w:semiHidden/>
    <w:rsid w:val="008C7098"/>
    <w:rPr>
      <w:rFonts w:eastAsiaTheme="majorEastAsia" w:cstheme="majorBidi"/>
      <w:color w:val="0F4761" w:themeColor="accent1" w:themeShade="BF"/>
      <w:sz w:val="28"/>
      <w:szCs w:val="28"/>
    </w:rPr>
  </w:style>
  <w:style w:type="character" w:styleId="40" w:customStyle="1">
    <w:name w:val="Заголовок 4 Знак"/>
    <w:basedOn w:val="a0"/>
    <w:link w:val="4"/>
    <w:uiPriority w:val="9"/>
    <w:semiHidden/>
    <w:rsid w:val="008C7098"/>
    <w:rPr>
      <w:rFonts w:eastAsiaTheme="majorEastAsia" w:cstheme="majorBidi"/>
      <w:i/>
      <w:iCs/>
      <w:color w:val="0F4761" w:themeColor="accent1" w:themeShade="BF"/>
    </w:rPr>
  </w:style>
  <w:style w:type="character" w:styleId="50" w:customStyle="1">
    <w:name w:val="Заголовок 5 Знак"/>
    <w:basedOn w:val="a0"/>
    <w:link w:val="5"/>
    <w:uiPriority w:val="9"/>
    <w:semiHidden/>
    <w:rsid w:val="008C7098"/>
    <w:rPr>
      <w:rFonts w:eastAsiaTheme="majorEastAsia" w:cstheme="majorBidi"/>
      <w:color w:val="0F4761" w:themeColor="accent1" w:themeShade="BF"/>
    </w:rPr>
  </w:style>
  <w:style w:type="character" w:styleId="60" w:customStyle="1">
    <w:name w:val="Заголовок 6 Знак"/>
    <w:basedOn w:val="a0"/>
    <w:link w:val="6"/>
    <w:uiPriority w:val="9"/>
    <w:semiHidden/>
    <w:rsid w:val="008C7098"/>
    <w:rPr>
      <w:rFonts w:eastAsiaTheme="majorEastAsia" w:cstheme="majorBidi"/>
      <w:i/>
      <w:iCs/>
      <w:color w:val="595959" w:themeColor="text1" w:themeTint="A6"/>
    </w:rPr>
  </w:style>
  <w:style w:type="character" w:styleId="70" w:customStyle="1">
    <w:name w:val="Заголовок 7 Знак"/>
    <w:basedOn w:val="a0"/>
    <w:link w:val="7"/>
    <w:uiPriority w:val="9"/>
    <w:semiHidden/>
    <w:rsid w:val="008C7098"/>
    <w:rPr>
      <w:rFonts w:eastAsiaTheme="majorEastAsia" w:cstheme="majorBidi"/>
      <w:color w:val="595959" w:themeColor="text1" w:themeTint="A6"/>
    </w:rPr>
  </w:style>
  <w:style w:type="character" w:styleId="80" w:customStyle="1">
    <w:name w:val="Заголовок 8 Знак"/>
    <w:basedOn w:val="a0"/>
    <w:link w:val="8"/>
    <w:uiPriority w:val="9"/>
    <w:semiHidden/>
    <w:rsid w:val="008C7098"/>
    <w:rPr>
      <w:rFonts w:eastAsiaTheme="majorEastAsia" w:cstheme="majorBidi"/>
      <w:i/>
      <w:iCs/>
      <w:color w:val="272727" w:themeColor="text1" w:themeTint="D8"/>
    </w:rPr>
  </w:style>
  <w:style w:type="character" w:styleId="90" w:customStyle="1">
    <w:name w:val="Заголовок 9 Знак"/>
    <w:basedOn w:val="a0"/>
    <w:link w:val="9"/>
    <w:uiPriority w:val="9"/>
    <w:semiHidden/>
    <w:rsid w:val="008C7098"/>
    <w:rPr>
      <w:rFonts w:eastAsiaTheme="majorEastAsia" w:cstheme="majorBidi"/>
      <w:color w:val="272727" w:themeColor="text1" w:themeTint="D8"/>
    </w:rPr>
  </w:style>
  <w:style w:type="paragraph" w:styleId="a3">
    <w:name w:val="Title"/>
    <w:basedOn w:val="a"/>
    <w:next w:val="a"/>
    <w:link w:val="a4"/>
    <w:uiPriority w:val="10"/>
    <w:qFormat/>
    <w:rsid w:val="008C7098"/>
    <w:pPr>
      <w:spacing w:after="80" w:line="240" w:lineRule="auto"/>
      <w:contextualSpacing/>
    </w:pPr>
    <w:rPr>
      <w:rFonts w:asciiTheme="majorHAnsi" w:hAnsiTheme="majorHAnsi" w:eastAsiaTheme="majorEastAsia" w:cstheme="majorBidi"/>
      <w:spacing w:val="-10"/>
      <w:kern w:val="28"/>
      <w:sz w:val="56"/>
      <w:szCs w:val="56"/>
    </w:rPr>
  </w:style>
  <w:style w:type="character" w:styleId="a4" w:customStyle="1">
    <w:name w:val="Заголовок Знак"/>
    <w:basedOn w:val="a0"/>
    <w:link w:val="a3"/>
    <w:uiPriority w:val="10"/>
    <w:rsid w:val="008C7098"/>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sid w:val="008C7098"/>
    <w:pPr>
      <w:numPr>
        <w:ilvl w:val="1"/>
      </w:numPr>
    </w:pPr>
    <w:rPr>
      <w:rFonts w:eastAsiaTheme="majorEastAsia" w:cstheme="majorBidi"/>
      <w:color w:val="595959" w:themeColor="text1" w:themeTint="A6"/>
      <w:spacing w:val="15"/>
      <w:sz w:val="28"/>
      <w:szCs w:val="28"/>
    </w:rPr>
  </w:style>
  <w:style w:type="character" w:styleId="a6" w:customStyle="1">
    <w:name w:val="Подзаголовок Знак"/>
    <w:basedOn w:val="a0"/>
    <w:link w:val="a5"/>
    <w:uiPriority w:val="11"/>
    <w:rsid w:val="008C709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C7098"/>
    <w:pPr>
      <w:spacing w:before="160"/>
      <w:jc w:val="center"/>
    </w:pPr>
    <w:rPr>
      <w:i/>
      <w:iCs/>
      <w:color w:val="404040" w:themeColor="text1" w:themeTint="BF"/>
    </w:rPr>
  </w:style>
  <w:style w:type="character" w:styleId="22" w:customStyle="1">
    <w:name w:val="Цитата 2 Знак"/>
    <w:basedOn w:val="a0"/>
    <w:link w:val="21"/>
    <w:uiPriority w:val="29"/>
    <w:rsid w:val="008C7098"/>
    <w:rPr>
      <w:i/>
      <w:iCs/>
      <w:color w:val="404040" w:themeColor="text1" w:themeTint="BF"/>
    </w:rPr>
  </w:style>
  <w:style w:type="paragraph" w:styleId="a7">
    <w:name w:val="List Paragraph"/>
    <w:basedOn w:val="a"/>
    <w:uiPriority w:val="34"/>
    <w:qFormat/>
    <w:rsid w:val="008C7098"/>
    <w:pPr>
      <w:ind w:left="720"/>
      <w:contextualSpacing/>
    </w:pPr>
  </w:style>
  <w:style w:type="character" w:styleId="a8">
    <w:name w:val="Intense Emphasis"/>
    <w:basedOn w:val="a0"/>
    <w:uiPriority w:val="21"/>
    <w:qFormat/>
    <w:rsid w:val="008C7098"/>
    <w:rPr>
      <w:i/>
      <w:iCs/>
      <w:color w:val="0F4761" w:themeColor="accent1" w:themeShade="BF"/>
    </w:rPr>
  </w:style>
  <w:style w:type="paragraph" w:styleId="a9">
    <w:name w:val="Intense Quote"/>
    <w:basedOn w:val="a"/>
    <w:next w:val="a"/>
    <w:link w:val="aa"/>
    <w:uiPriority w:val="30"/>
    <w:qFormat/>
    <w:rsid w:val="008C709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aa" w:customStyle="1">
    <w:name w:val="Выделенная цитата Знак"/>
    <w:basedOn w:val="a0"/>
    <w:link w:val="a9"/>
    <w:uiPriority w:val="30"/>
    <w:rsid w:val="008C7098"/>
    <w:rPr>
      <w:i/>
      <w:iCs/>
      <w:color w:val="0F4761" w:themeColor="accent1" w:themeShade="BF"/>
    </w:rPr>
  </w:style>
  <w:style w:type="character" w:styleId="ab">
    <w:name w:val="Intense Reference"/>
    <w:basedOn w:val="a0"/>
    <w:uiPriority w:val="32"/>
    <w:qFormat/>
    <w:rsid w:val="008C7098"/>
    <w:rPr>
      <w:b/>
      <w:bCs/>
      <w:smallCaps/>
      <w:color w:val="0F4761" w:themeColor="accent1" w:themeShade="BF"/>
      <w:spacing w:val="5"/>
    </w:rPr>
  </w:style>
  <w:style w:type="paragraph" w:styleId="ac">
    <w:name w:val="No Spacing"/>
    <w:uiPriority w:val="1"/>
    <w:qFormat/>
    <w:rsid w:val="00E66C44"/>
    <w:pPr>
      <w:spacing w:after="0" w:line="240" w:lineRule="auto"/>
    </w:pPr>
  </w:style>
  <w:style w:type="paragraph" w:styleId="ad">
    <w:name w:val="header"/>
    <w:basedOn w:val="a"/>
    <w:link w:val="ae"/>
    <w:uiPriority w:val="99"/>
    <w:unhideWhenUsed/>
    <w:rsid w:val="00AB48F5"/>
    <w:pPr>
      <w:tabs>
        <w:tab w:val="center" w:pos="4513"/>
        <w:tab w:val="right" w:pos="9026"/>
      </w:tabs>
      <w:spacing w:after="0" w:line="240" w:lineRule="auto"/>
    </w:pPr>
  </w:style>
  <w:style w:type="character" w:styleId="ae" w:customStyle="1">
    <w:name w:val="Верхний колонтитул Знак"/>
    <w:basedOn w:val="a0"/>
    <w:link w:val="ad"/>
    <w:uiPriority w:val="99"/>
    <w:rsid w:val="00AB48F5"/>
  </w:style>
  <w:style w:type="paragraph" w:styleId="af">
    <w:name w:val="footer"/>
    <w:basedOn w:val="a"/>
    <w:link w:val="af0"/>
    <w:uiPriority w:val="99"/>
    <w:unhideWhenUsed/>
    <w:rsid w:val="00AB48F5"/>
    <w:pPr>
      <w:tabs>
        <w:tab w:val="center" w:pos="4513"/>
        <w:tab w:val="right" w:pos="9026"/>
      </w:tabs>
      <w:spacing w:after="0" w:line="240" w:lineRule="auto"/>
    </w:pPr>
  </w:style>
  <w:style w:type="character" w:styleId="af0" w:customStyle="1">
    <w:name w:val="Нижний колонтитул Знак"/>
    <w:basedOn w:val="a0"/>
    <w:link w:val="af"/>
    <w:uiPriority w:val="99"/>
    <w:rsid w:val="00AB4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styles" Target="styles.xml" Id="rId5" /><Relationship Type="http://schemas.openxmlformats.org/officeDocument/2006/relationships/image" Target="media/image6.jpeg" Id="rId15" /><Relationship Type="http://schemas.openxmlformats.org/officeDocument/2006/relationships/image" Target="media/image1.jpeg" Id="rId10"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7.jpg" Id="R7717f7aedef74b9b" /><Relationship Type="http://schemas.microsoft.com/office/2020/10/relationships/intelligence" Target="intelligence2.xml" Id="R4db4f5d269ba4487"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FA7B4E8DDBD924C998BFB11E24473C7" ma:contentTypeVersion="10" ma:contentTypeDescription="Create a new document." ma:contentTypeScope="" ma:versionID="d864182105a60fa20dcaa482d1e5bf67">
  <xsd:schema xmlns:xsd="http://www.w3.org/2001/XMLSchema" xmlns:xs="http://www.w3.org/2001/XMLSchema" xmlns:p="http://schemas.microsoft.com/office/2006/metadata/properties" xmlns:ns3="9b7092f8-1b3c-40ca-a97c-f615b50c25b7" targetNamespace="http://schemas.microsoft.com/office/2006/metadata/properties" ma:root="true" ma:fieldsID="4b9b4cbe6c81f271650b65bfbab886ed" ns3:_="">
    <xsd:import namespace="9b7092f8-1b3c-40ca-a97c-f615b50c25b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092f8-1b3c-40ca-a97c-f615b50c25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b7092f8-1b3c-40ca-a97c-f615b50c25b7" xsi:nil="true"/>
  </documentManagement>
</p:properties>
</file>

<file path=customXml/itemProps1.xml><?xml version="1.0" encoding="utf-8"?>
<ds:datastoreItem xmlns:ds="http://schemas.openxmlformats.org/officeDocument/2006/customXml" ds:itemID="{7DB11482-43DD-4EFA-9DD2-A2D9E23723F8}">
  <ds:schemaRefs>
    <ds:schemaRef ds:uri="http://schemas.openxmlformats.org/officeDocument/2006/bibliography"/>
  </ds:schemaRefs>
</ds:datastoreItem>
</file>

<file path=customXml/itemProps2.xml><?xml version="1.0" encoding="utf-8"?>
<ds:datastoreItem xmlns:ds="http://schemas.openxmlformats.org/officeDocument/2006/customXml" ds:itemID="{58A6BE2E-32B1-4331-8B4A-21565BCA5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092f8-1b3c-40ca-a97c-f615b50c25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CB87C0-0F06-421E-98DC-3780E7F3E792}">
  <ds:schemaRefs>
    <ds:schemaRef ds:uri="http://schemas.microsoft.com/sharepoint/v3/contenttype/forms"/>
  </ds:schemaRefs>
</ds:datastoreItem>
</file>

<file path=customXml/itemProps4.xml><?xml version="1.0" encoding="utf-8"?>
<ds:datastoreItem xmlns:ds="http://schemas.openxmlformats.org/officeDocument/2006/customXml" ds:itemID="{34B61B48-6796-463E-AB8A-8A3133EB8612}">
  <ds:schemaRefs>
    <ds:schemaRef ds:uri="http://purl.org/dc/elements/1.1/"/>
    <ds:schemaRef ds:uri="http://purl.org/dc/terms/"/>
    <ds:schemaRef ds:uri="http://schemas.openxmlformats.org/package/2006/metadata/core-properties"/>
    <ds:schemaRef ds:uri="http://purl.org/dc/dcmitype/"/>
    <ds:schemaRef ds:uri="http://www.w3.org/XML/1998/namespace"/>
    <ds:schemaRef ds:uri="http://schemas.microsoft.com/office/2006/documentManagement/types"/>
    <ds:schemaRef ds:uri="http://schemas.microsoft.com/office/infopath/2007/PartnerControls"/>
    <ds:schemaRef ds:uri="9b7092f8-1b3c-40ca-a97c-f615b50c25b7"/>
    <ds:schemaRef ds:uri="http://schemas.microsoft.com/office/2006/metadata/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Olga Pokolo</dc:creator>
  <keywords/>
  <dc:description/>
  <lastModifiedBy>Olga Pokolo</lastModifiedBy>
  <revision>2</revision>
  <dcterms:created xsi:type="dcterms:W3CDTF">2024-10-30T13:00:00.0000000Z</dcterms:created>
  <dcterms:modified xsi:type="dcterms:W3CDTF">2024-10-30T14:07:06.7072768Z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0x010100BFA7B4E8DDBD924C998BFB11E24473C7</vt:lpwstr>
  </property>
</Properties>
</file>