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Claude Certified Architect — Foundations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E5FA8"/>
          <w:sz w:val="40"/>
          <w:szCs w:val="40"/>
        </w:rPr>
        <w:t xml:space="preserve">Master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Complete reference covering all 5 exam domains  |  59 tests passing  |  4 production apps built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Agentic
27%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D2 Tools
18%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 Code
20%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D4 Prompts
20%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D5 Context
15%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Passing score: 720 / 1000  |  4 scenarios from 6  |  Scenario-based judgment  |  72% threshold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DOMAIN 1 — Agentic Architecture &amp; Orchestration  (27% — Highest Weight)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 Agentic Loop Control Flow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E5FA8"/>
          <w:sz w:val="21"/>
          <w:szCs w:val="21"/>
        </w:rPr>
        <w:t xml:space="preserve">stop_reason is the ONLY valid loop termination signal. Nothing else.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stop_reason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Correct 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"tool_use"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Execute all tool blocks. Append assistant message. Append tool results. Call API again.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"end_turn"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Extract text. Return to caller. Stop loop. Do not continue.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other value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Unexpected. Log stop_reason. Return explanation. Do not silently break.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Correct loop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while iteration &lt; MAX_ITERATIONS:  # safety cap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    response = client.messages.create(...)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5E"/>
                <w:sz w:val="19"/>
                <w:szCs w:val="19"/>
              </w:rPr>
              <w:t xml:space="preserve">    if response.stop_reason == "end_turn":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5E"/>
                <w:sz w:val="19"/>
                <w:szCs w:val="19"/>
              </w:rPr>
              <w:t xml:space="preserve">        return extract_text(response)   # TERMINATE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5FA8"/>
                <w:sz w:val="19"/>
                <w:szCs w:val="19"/>
              </w:rPr>
              <w:t xml:space="preserve">    if response.stop_reason == "tool_use":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5FA8"/>
                <w:sz w:val="19"/>
                <w:szCs w:val="19"/>
              </w:rPr>
              <w:t xml:space="preserve">        messages.append({"role":"assistant","content":response.content})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5FA8"/>
                <w:sz w:val="19"/>
                <w:szCs w:val="19"/>
              </w:rPr>
              <w:t xml:space="preserve">        results = execute_all_tools(response.content)  # run hook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5FA8"/>
                <w:sz w:val="19"/>
                <w:szCs w:val="19"/>
              </w:rPr>
              <w:t xml:space="preserve">        messages.append({"role":"user","content":results})  # MUST append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Anti-patterns — never 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if "resolved" in response.content[-1].text  ← text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Using MAX_ITERATIONS as the primary stop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Checking if assistant text is empty as a completion signal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1.2  PreToolUse vs PostToolUse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PreToolUse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PostToolUse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execution — can prevent tool from running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execution — write already happened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 block?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— tool function never called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— data is already written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for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Financial thresholds, auth, business rules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Logging, audit trails, notifications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Deterministic — fires 100%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Deterministic — fires 100% (but too late to block)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CRITICAL: Prompts are probabilistic (~99%). Hooks are deterministic (100%). Financial rules MUST use hooks.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EXAM TRAP: if pre_hook.get('blocked') == 'True'  ← string not boolean. Hook silently never fires.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1.3  Multi-Agent Coordinator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Hub-and-spoke: coordinator manages ALL inter-subagent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Subagents start with ISOLATED context — they do NOT inherit coordinator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allowedTools must include 'Task' for coordinator to spawn subagents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Pass findings EXPLICITLY in each subagent's prompt — never assume inheritance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Parallel: submit ALL futures before calling .result() on 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Partial failure: annotate gap, reduce confidence, proceed — never block indefinitely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Correct parallel execution: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with ThreadPoolExecutor(max_workers=2) as executor: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5FA8"/>
                <w:sz w:val="19"/>
                <w:szCs w:val="19"/>
              </w:rPr>
              <w:t xml:space="preserve">    future_a = executor.submit(run_agent_a, ...)  # submit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5FA8"/>
                <w:sz w:val="19"/>
                <w:szCs w:val="19"/>
              </w:rPr>
              <w:t xml:space="preserve">    future_b = executor.submit(run_agent_b, ...)  # submit BEFORE any .result()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5E"/>
                <w:sz w:val="19"/>
                <w:szCs w:val="19"/>
              </w:rPr>
              <w:t xml:space="preserve">result_a = future_a.result()  # block after both submitted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5E"/>
                <w:sz w:val="19"/>
                <w:szCs w:val="19"/>
              </w:rPr>
              <w:t xml:space="preserve">result_b = future_b.result()  # may already be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# WRONG: result_a = executor.submit(a).result()  ← immediate block = sequential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1.4  Escalation — Three Trigger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Mechanism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explicit_member_request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Model-reasoned, system prompt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ALWAYS honor — no exceptions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policy_gap / capability limit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Model-reasoned, scope definition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Escalate with structured summary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amount_threshold_exceeded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PreToolUse HOOK — deterministic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Never left to model reasoning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NEVER: sentiment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Angry member ≠ valid trigger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DOMAIN 2 — Tool Design &amp; MCP Integration  (18%)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2.1  Tool Description — Four Required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it returns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 member name, policy number, plan type, coverage categories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to call it (trigger)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when member asks about identity, policy status, or coverage types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FOR clause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FOR claim history or status — use lookup_claim for those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Input format hint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Accepts member_id (MBR-XXX) or national_id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Without NOT FOR clause: ambiguous queries cause consistent misrouting between similar tools.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2.2  Structured Error Response — Three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Human-readable. For display or logging.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errorCategory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Machine-readable. Agent decides: retry / explain / escalate.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isRetryable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True = retry may help. False = retry will not help.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validation → isRetryable: false  |  transient → isRetryable: true  |  not_found → isRetryable: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threshold_exceeded → isRetryable: false  |  permission → isRetryable: false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2.3  MCP Resources vs Tools +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Resources = read-only content catalogs. Tools = actions that execute, write, or call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.mcp.json project root overrides user-level ~/.claude/.mcp.json — more specific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Environment variable expansion: ${ANTHROPIC_API_KEY} — never hardcode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Defensive design: every write tool validates its own preconditions independently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DOMAIN 3 — Claude Code Configuration &amp; Workflows  (20%)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3.1  CLAUDE.md Hierarchy — Precedence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5680"/>
      </w:tblGrid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Precedence rule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Lowest. User level. All projects. Overridden by everything.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./CLAUDE.md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level. Overrides user.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./src/tools/CLAUDE.md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Directory level. Overrides project for files here.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.claude/rules/ (globs:)</w:t>
            </w:r>
          </w:p>
        </w:tc>
        <w:tc>
          <w:tcPr>
            <w:tcW w:type="dxa" w:w="5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HIGHEST. Glob-scoped. Overrides all for matching files.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@import syntax: pulls content from another file inline. Keeps CLAUDE.md concise.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TRAP: prose instructions in CLAUDE.md cannot scope to file paths. Use .claude/rules/ with globs: for path binding.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3.2  Slash Commands + Plan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Frontmatter 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 and correct 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context: fork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Isolated fresh session. No inherited context. Correct for reviews and generation.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context: current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Inherits working session. ANTI-PATTERN for review commands — creates confirmation bias.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argument-hint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Shown as hint when user types /command. $ARGUMENTS is the placeholder.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Shown in command list. Describes what the command does.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Plan mode: multi-file changes, architectural decisions, loop control flow, unfamiliar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Direct execution: single-file bounded scope, docstring, typo fix, adding one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-p flag: non-interactive CI mode. --output-format json: structured pipeline output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DOMAIN 4 — Prompt Engineering &amp; Structured Output  (20%)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4.1  Explicit Criteria + Few-Shot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Vague — wrong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Explicit — correct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"Be conservative"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"Report: security vulns, logic errors. Skip: style, formatting."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"Be thorough"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"Extract: ICD code, amount, member ID. Return null for absent fields."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"Only high confidence"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"Flag only when claimed behavior contradicts actual code behavior."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Few-shot: target AMBIGUOUS cases. Not the happy path model already handles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Show: missing fields, typos, informal language, bilingual conflicts, partial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Model generalizes judgment to novel patterns from examples — not just matching shown cases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4.2  Structured Output Schema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Schema pattern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when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{"type": "string"}  + in required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Field guaranteed present in every document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{"type": ["string", "null"]}  + not required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Field may be absent — nullable prevents hallucination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{"type": "string", "default": "X"}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ANTI-PATTERN — default does not prevent hallucination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{"enum": ["a","b","c"]}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Categorical field — constrain to valid values only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tool_choice: {type: any} — forces tool use. Model cannot return prose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required array: only fields guaranteed present. Clinical fields (ICD, CPT) must be nullable.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4.3  Validation-Retry Loop + Batches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Retry prompt requires THREE components: original document + failed extraction + specific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Missing any one = model repeats same output. Vague 'try again' = zero improvement.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Max 2-3 retries. After exhaustion → human_review routing. Never infinite loop.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Batches API fact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Cost savings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50% vs synchronous — exactly 50%, not 20% or 30%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Processing window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 to 24 hours — async, not real-time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custom_id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responsibility. Results in any order. Only correlation mechanism.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Multi-turn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supported. Each request is independent. Retry = new separate request.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DOMAIN 5 — Context Management &amp; Reliability  (15%)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5.1  Lost-in-the-Middle + CaseFacts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Transformers reliably process beginning and end of long input. Middle = unreliable.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Fix: extract critical facts into CaseFacts dataclass. Inject at TOP of system prompt every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CaseFacts tracks: member_id, name, policy, claim_ids, exact amounts, resolved_concerns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Updated after EVERY successful tool call. Injected before every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Exact numerical preservation: SAR 3,847.50 never becomes 'a few thousand'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TRAP: 'use larger context window' does not fix lost-in-middle — it is a transformer property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5.2  Tool Result Trimming + Conflicting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Trim BEFORE appending: 40-field API response → 5 relevant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Untrimmed results push critical context to middle of long conversations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Conflicting sources: preserve BOTH with full attribution — never arbitrarily pick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Annotate conflict explicitly. Reduce confidence level. Route to human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Your App 3: CCHI mandate vs Silver plan exclusion — both preserved and flagged</w:t>
      </w:r>
    </w:p>
    <w:p>
      <w:pPr>
        <w:spacing w:after="0" w:before="1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5.3  Confidence Calibration + Escalation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Confidence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Both sources complete, no conflicts, no missing fields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auto_process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conflict OR flagged fields OR partial data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supervisor_spot_check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OCR low OR many missing OR source failure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human_review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KEY: LOW confidence → human_review even when schema validation passes completely.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Escalation payload: member_id + claim_id + amount + trigger_reason + summary + context_so_far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context_so_far: what agent already tried. Prevents member from repeating themselves.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Explicit member request: ALWAYS escalate. No exceptions. No confidence check.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OFFICIAL EXAM SCENARIOS — All 6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80"/>
        <w:gridCol w:w="30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domains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Customer Support Agent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Returns, billing, account issues. 80%+ resolution.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D1, D2, D5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Code Gen / Claude Code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workflow, CLAUDE.md, slash commands, CI/CD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D3, D5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Multi-Agent Research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Coordinator + search/analysis/synthesis subagents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D1, D2, D5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CI/CD Developer Workflow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 review agent, PR analysis, structured output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D3, D4, D5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Document Data Extraction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 design, batch processing, validation-retry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D4, D5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Human-in-the-Loop Review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Confidence routing, escalation, human review queues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D1, D4, D5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2026-05-18T21:52:31.519Z</dcterms:created>
  <dcterms:modified xsi:type="dcterms:W3CDTF">2026-05-18T21:52:31.520Z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