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6420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14:paraId="5D7BDA24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5159A">
        <w:rPr>
          <w:rFonts w:ascii="Times New Roman" w:eastAsia="Times New Roman" w:hAnsi="Times New Roman" w:cs="Times New Roman"/>
          <w:sz w:val="24"/>
          <w:szCs w:val="24"/>
        </w:rPr>
        <w:t>ByteBites</w:t>
      </w:r>
      <w:proofErr w:type="spellEnd"/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system is a modular, scalable food ordering platform built with a microservices architecture. The key backend services include:</w:t>
      </w:r>
    </w:p>
    <w:p w14:paraId="736C91F5" w14:textId="77777777" w:rsidR="0075159A" w:rsidRPr="0075159A" w:rsidRDefault="0075159A" w:rsidP="0075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(Spring Cloud Gateway)</w:t>
      </w:r>
    </w:p>
    <w:p w14:paraId="27286003" w14:textId="77777777" w:rsidR="0075159A" w:rsidRPr="0075159A" w:rsidRDefault="0075159A" w:rsidP="0075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Service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(Spring Authorization Server, JWT, OAuth2)</w:t>
      </w:r>
    </w:p>
    <w:p w14:paraId="52F81E3E" w14:textId="77777777" w:rsidR="0075159A" w:rsidRPr="0075159A" w:rsidRDefault="0075159A" w:rsidP="00751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Order Service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(Spring Boot REST API)</w:t>
      </w:r>
    </w:p>
    <w:p w14:paraId="13AD117C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The project demonstrates solid adherence to modern backend engineering practices, using technologies such as Spring Boot, JPA, Spring Security, OAuth2, JWT, and message-driven communication.</w:t>
      </w:r>
    </w:p>
    <w:p w14:paraId="7184772B" w14:textId="72573099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CA483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2. Architecture Summary</w:t>
      </w:r>
    </w:p>
    <w:p w14:paraId="089FDAAF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Type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Microservices with centralized API Gateway.</w:t>
      </w:r>
    </w:p>
    <w:p w14:paraId="77951BAD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Components:</w:t>
      </w:r>
    </w:p>
    <w:p w14:paraId="2E53C436" w14:textId="77777777" w:rsidR="0075159A" w:rsidRPr="0075159A" w:rsidRDefault="0075159A" w:rsidP="00751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9B066F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Filters requests, verifies JWT tokens using JWK URI.</w:t>
      </w:r>
    </w:p>
    <w:p w14:paraId="7C52C0B7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Passes authenticated headers (</w:t>
      </w:r>
      <w:r w:rsidRPr="0075159A">
        <w:rPr>
          <w:rFonts w:ascii="Courier New" w:eastAsia="Times New Roman" w:hAnsi="Courier New" w:cs="Courier New"/>
          <w:sz w:val="20"/>
          <w:szCs w:val="20"/>
        </w:rPr>
        <w:t>X-Auth-User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59A">
        <w:rPr>
          <w:rFonts w:ascii="Courier New" w:eastAsia="Times New Roman" w:hAnsi="Courier New" w:cs="Courier New"/>
          <w:sz w:val="20"/>
          <w:szCs w:val="20"/>
        </w:rPr>
        <w:t>X-Auth-Roles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) downstream.</w:t>
      </w:r>
    </w:p>
    <w:p w14:paraId="0DB81802" w14:textId="77777777" w:rsidR="0075159A" w:rsidRPr="0075159A" w:rsidRDefault="0075159A" w:rsidP="00751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Auth-Service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7DAB03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Handles user registration and login.</w:t>
      </w:r>
    </w:p>
    <w:p w14:paraId="72168B52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Issues JWT tokens signed with RSA private key.</w:t>
      </w:r>
    </w:p>
    <w:p w14:paraId="65EBC4F1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Hosts public JWK endpoint (</w:t>
      </w:r>
      <w:r w:rsidRPr="0075159A">
        <w:rPr>
          <w:rFonts w:ascii="Courier New" w:eastAsia="Times New Roman" w:hAnsi="Courier New" w:cs="Courier New"/>
          <w:sz w:val="20"/>
          <w:szCs w:val="20"/>
        </w:rPr>
        <w:t>/.well-known/</w:t>
      </w:r>
      <w:proofErr w:type="spellStart"/>
      <w:r w:rsidRPr="0075159A">
        <w:rPr>
          <w:rFonts w:ascii="Courier New" w:eastAsia="Times New Roman" w:hAnsi="Courier New" w:cs="Courier New"/>
          <w:sz w:val="20"/>
          <w:szCs w:val="20"/>
        </w:rPr>
        <w:t>jwks.json</w:t>
      </w:r>
      <w:proofErr w:type="spellEnd"/>
      <w:r w:rsidRPr="007515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EF5102" w14:textId="77777777" w:rsidR="0075159A" w:rsidRPr="0075159A" w:rsidRDefault="0075159A" w:rsidP="00751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Order-Service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036C15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CRUD for customer orders.</w:t>
      </w:r>
    </w:p>
    <w:p w14:paraId="56561780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Validates role-based access for different endpoints.</w:t>
      </w:r>
    </w:p>
    <w:p w14:paraId="3FD07A58" w14:textId="77777777" w:rsidR="0075159A" w:rsidRPr="0075159A" w:rsidRDefault="0075159A" w:rsidP="00751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Publishes events via </w:t>
      </w:r>
      <w:proofErr w:type="spellStart"/>
      <w:r w:rsidRPr="0075159A">
        <w:rPr>
          <w:rFonts w:ascii="Courier New" w:eastAsia="Times New Roman" w:hAnsi="Courier New" w:cs="Courier New"/>
          <w:sz w:val="20"/>
          <w:szCs w:val="20"/>
        </w:rPr>
        <w:t>StreamBridge</w:t>
      </w:r>
      <w:proofErr w:type="spellEnd"/>
      <w:r w:rsidRPr="007515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24A93" w14:textId="77777777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pict w14:anchorId="72D253C5">
          <v:rect id="_x0000_i1026" style="width:0;height:1.5pt" o:hralign="center" o:hrstd="t" o:hr="t" fillcolor="#a0a0a0" stroked="f"/>
        </w:pict>
      </w:r>
    </w:p>
    <w:p w14:paraId="5923C39D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&amp; Authentication</w:t>
      </w:r>
    </w:p>
    <w:p w14:paraId="4C14528C" w14:textId="77777777" w:rsidR="0075159A" w:rsidRPr="0075159A" w:rsidRDefault="0075159A" w:rsidP="00751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OAuth2 Authorization Server + JWT.</w:t>
      </w:r>
    </w:p>
    <w:p w14:paraId="42AFB002" w14:textId="77777777" w:rsidR="0075159A" w:rsidRPr="0075159A" w:rsidRDefault="0075159A" w:rsidP="00751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Token Signing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: Asymmetric RSA key (Private in </w:t>
      </w:r>
      <w:proofErr w:type="spellStart"/>
      <w:r w:rsidRPr="0075159A">
        <w:rPr>
          <w:rFonts w:ascii="Times New Roman" w:eastAsia="Times New Roman" w:hAnsi="Times New Roman" w:cs="Times New Roman"/>
          <w:sz w:val="24"/>
          <w:szCs w:val="24"/>
        </w:rPr>
        <w:t>AuthService</w:t>
      </w:r>
      <w:proofErr w:type="spellEnd"/>
      <w:r w:rsidRPr="0075159A">
        <w:rPr>
          <w:rFonts w:ascii="Times New Roman" w:eastAsia="Times New Roman" w:hAnsi="Times New Roman" w:cs="Times New Roman"/>
          <w:sz w:val="24"/>
          <w:szCs w:val="24"/>
        </w:rPr>
        <w:t>, Public exposed via JWK).</w:t>
      </w:r>
    </w:p>
    <w:p w14:paraId="69000CD3" w14:textId="77777777" w:rsidR="0075159A" w:rsidRPr="0075159A" w:rsidRDefault="0075159A" w:rsidP="00751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Token Validation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Performed in the API Gateway using Nimbus JWT Processor.</w:t>
      </w:r>
    </w:p>
    <w:p w14:paraId="41F8DB29" w14:textId="77777777" w:rsidR="0075159A" w:rsidRPr="0075159A" w:rsidRDefault="0075159A" w:rsidP="00751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Authorization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Custom headers (</w:t>
      </w:r>
      <w:r w:rsidRPr="0075159A">
        <w:rPr>
          <w:rFonts w:ascii="Courier New" w:eastAsia="Times New Roman" w:hAnsi="Courier New" w:cs="Courier New"/>
          <w:sz w:val="20"/>
          <w:szCs w:val="20"/>
        </w:rPr>
        <w:t>X-User-Roles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) checked in Order-Service.</w:t>
      </w:r>
    </w:p>
    <w:p w14:paraId="02FC8BF0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14:paraId="2D913A13" w14:textId="77777777" w:rsidR="0075159A" w:rsidRPr="0075159A" w:rsidRDefault="0075159A" w:rsidP="00751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OAuth2 and JWT used securely.</w:t>
      </w:r>
    </w:p>
    <w:p w14:paraId="376DB41C" w14:textId="77777777" w:rsidR="0075159A" w:rsidRPr="0075159A" w:rsidRDefault="0075159A" w:rsidP="00751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Roles handled via Spring Security annotations.</w:t>
      </w:r>
    </w:p>
    <w:p w14:paraId="06A3726A" w14:textId="77777777" w:rsidR="0075159A" w:rsidRPr="0075159A" w:rsidRDefault="0075159A" w:rsidP="00751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Gateway protects internal services.</w:t>
      </w:r>
    </w:p>
    <w:p w14:paraId="4768F0A0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14:paraId="1FE3F2BC" w14:textId="77777777" w:rsidR="0075159A" w:rsidRPr="0075159A" w:rsidRDefault="0075159A" w:rsidP="00751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Add token expiration handling feedback.</w:t>
      </w:r>
    </w:p>
    <w:p w14:paraId="06E3CA27" w14:textId="77777777" w:rsidR="0075159A" w:rsidRPr="0075159A" w:rsidRDefault="0075159A" w:rsidP="00751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Consider rotating keys for better security in production.</w:t>
      </w:r>
    </w:p>
    <w:p w14:paraId="6BCEE1F4" w14:textId="77777777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pict w14:anchorId="09E49505">
          <v:rect id="_x0000_i1027" style="width:0;height:1.5pt" o:hralign="center" o:hrstd="t" o:hr="t" fillcolor="#a0a0a0" stroked="f"/>
        </w:pict>
      </w:r>
    </w:p>
    <w:p w14:paraId="7ABF38C9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4. Code Quality &amp; Structure</w:t>
      </w:r>
    </w:p>
    <w:p w14:paraId="14F26DA2" w14:textId="77777777" w:rsidR="0075159A" w:rsidRPr="0075159A" w:rsidRDefault="0075159A" w:rsidP="00751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Modular Structure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Separation of concerns is well maintained.</w:t>
      </w:r>
    </w:p>
    <w:p w14:paraId="3364A802" w14:textId="77777777" w:rsidR="0075159A" w:rsidRPr="0075159A" w:rsidRDefault="0075159A" w:rsidP="00751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DTO Usage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Clean DTO-layer separation.</w:t>
      </w:r>
    </w:p>
    <w:p w14:paraId="378E2B7F" w14:textId="77777777" w:rsidR="0075159A" w:rsidRPr="0075159A" w:rsidRDefault="0075159A" w:rsidP="00751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Basic usage; could benefit from centralized error handling.</w:t>
      </w:r>
    </w:p>
    <w:p w14:paraId="642767A6" w14:textId="77777777" w:rsidR="0075159A" w:rsidRPr="0075159A" w:rsidRDefault="0075159A" w:rsidP="00751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No evidence of unit or integration tests provided.</w:t>
      </w:r>
    </w:p>
    <w:p w14:paraId="56C03434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14:paraId="269F941F" w14:textId="77777777" w:rsidR="0075159A" w:rsidRPr="0075159A" w:rsidRDefault="0075159A" w:rsidP="00751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5159A">
        <w:rPr>
          <w:rFonts w:ascii="Courier New" w:eastAsia="Times New Roman" w:hAnsi="Courier New" w:cs="Courier New"/>
          <w:sz w:val="20"/>
          <w:szCs w:val="20"/>
        </w:rPr>
        <w:t>@ControllerAdvice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for global exception handling.</w:t>
      </w:r>
    </w:p>
    <w:p w14:paraId="53022BF2" w14:textId="77777777" w:rsidR="0075159A" w:rsidRPr="0075159A" w:rsidRDefault="0075159A" w:rsidP="00751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Add JUnit + Mockito tests for key services.</w:t>
      </w:r>
    </w:p>
    <w:p w14:paraId="155CD615" w14:textId="77777777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pict w14:anchorId="21359C63">
          <v:rect id="_x0000_i1028" style="width:0;height:1.5pt" o:hralign="center" o:hrstd="t" o:hr="t" fillcolor="#a0a0a0" stroked="f"/>
        </w:pict>
      </w:r>
    </w:p>
    <w:p w14:paraId="258D9E13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5. Data Flow &amp; Business Logic</w:t>
      </w:r>
    </w:p>
    <w:p w14:paraId="44F60C74" w14:textId="77777777" w:rsidR="0075159A" w:rsidRPr="0075159A" w:rsidRDefault="0075159A" w:rsidP="0075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Order Processing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4897E8" w14:textId="77777777" w:rsidR="0075159A" w:rsidRPr="0075159A" w:rsidRDefault="0075159A" w:rsidP="007515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Orders contain multiple items with quantities.</w:t>
      </w:r>
    </w:p>
    <w:p w14:paraId="31F869FC" w14:textId="77777777" w:rsidR="0075159A" w:rsidRPr="0075159A" w:rsidRDefault="0075159A" w:rsidP="007515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Simplified logic assumes a fixed item price.</w:t>
      </w:r>
    </w:p>
    <w:p w14:paraId="2206C60F" w14:textId="77777777" w:rsidR="0075159A" w:rsidRPr="0075159A" w:rsidRDefault="0075159A" w:rsidP="007515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Events published after order placement.</w:t>
      </w:r>
    </w:p>
    <w:p w14:paraId="78E8FB4C" w14:textId="77777777" w:rsidR="0075159A" w:rsidRPr="0075159A" w:rsidRDefault="0075159A" w:rsidP="00751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Checks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FD8840" w14:textId="77777777" w:rsidR="0075159A" w:rsidRPr="0075159A" w:rsidRDefault="0075159A" w:rsidP="007515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Roles extracted from JWT and passed via headers.</w:t>
      </w:r>
    </w:p>
    <w:p w14:paraId="4560B99E" w14:textId="77777777" w:rsidR="0075159A" w:rsidRPr="0075159A" w:rsidRDefault="0075159A" w:rsidP="007515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Business rules enforced in service layer.</w:t>
      </w:r>
    </w:p>
    <w:p w14:paraId="2ABDCF59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14:paraId="4EC840DA" w14:textId="77777777" w:rsidR="0075159A" w:rsidRPr="0075159A" w:rsidRDefault="0075159A" w:rsidP="00751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Validate restaurant ownership via user identity.</w:t>
      </w:r>
    </w:p>
    <w:p w14:paraId="736CDBE2" w14:textId="77777777" w:rsidR="0075159A" w:rsidRPr="0075159A" w:rsidRDefault="0075159A" w:rsidP="00751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Dynamically fetch menu item prices from a menu service.</w:t>
      </w:r>
    </w:p>
    <w:p w14:paraId="323C7480" w14:textId="77777777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pict w14:anchorId="20BD44F4">
          <v:rect id="_x0000_i1029" style="width:0;height:1.5pt" o:hralign="center" o:hrstd="t" o:hr="t" fillcolor="#a0a0a0" stroked="f"/>
        </w:pict>
      </w:r>
    </w:p>
    <w:p w14:paraId="544E0EAB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 Readiness</w:t>
      </w:r>
    </w:p>
    <w:p w14:paraId="51958A7D" w14:textId="7AC7F228" w:rsidR="0075159A" w:rsidRPr="0075159A" w:rsidRDefault="0075159A" w:rsidP="00751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spellStart"/>
      <w:proofErr w:type="gramStart"/>
      <w:r w:rsidRPr="0075159A">
        <w:rPr>
          <w:rFonts w:ascii="Courier New" w:eastAsia="Times New Roman" w:hAnsi="Courier New" w:cs="Courier New"/>
          <w:sz w:val="20"/>
          <w:szCs w:val="20"/>
        </w:rPr>
        <w:t>application.</w:t>
      </w:r>
      <w:r>
        <w:rPr>
          <w:rFonts w:ascii="Courier New" w:eastAsia="Times New Roman" w:hAnsi="Courier New" w:cs="Courier New"/>
          <w:sz w:val="20"/>
          <w:szCs w:val="20"/>
        </w:rPr>
        <w:t>properties</w:t>
      </w:r>
      <w:proofErr w:type="spellEnd"/>
      <w:proofErr w:type="gramEnd"/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for key and JWT config.</w:t>
      </w:r>
    </w:p>
    <w:p w14:paraId="70EECB7A" w14:textId="77777777" w:rsidR="0075159A" w:rsidRPr="0075159A" w:rsidRDefault="0075159A" w:rsidP="00751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Secrets</w:t>
      </w:r>
      <w:r w:rsidRPr="0075159A">
        <w:rPr>
          <w:rFonts w:ascii="Times New Roman" w:eastAsia="Times New Roman" w:hAnsi="Times New Roman" w:cs="Times New Roman"/>
          <w:sz w:val="24"/>
          <w:szCs w:val="24"/>
        </w:rPr>
        <w:t>: Encoded RSA keys are currently hardcoded.</w:t>
      </w:r>
    </w:p>
    <w:p w14:paraId="14010102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14:paraId="05905C9B" w14:textId="141CB0D5" w:rsidR="0075159A" w:rsidRPr="0075159A" w:rsidRDefault="0075159A" w:rsidP="00751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Use environment variables.</w:t>
      </w:r>
    </w:p>
    <w:p w14:paraId="0E3D669A" w14:textId="77777777" w:rsidR="0075159A" w:rsidRPr="0075159A" w:rsidRDefault="0075159A" w:rsidP="00751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Externalize sensitive credentials from source code.</w:t>
      </w:r>
    </w:p>
    <w:p w14:paraId="6495CF93" w14:textId="2BB88DF5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92BFE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7. Communication</w:t>
      </w:r>
    </w:p>
    <w:p w14:paraId="2C299733" w14:textId="77777777" w:rsidR="0075159A" w:rsidRPr="0075159A" w:rsidRDefault="0075159A" w:rsidP="00751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159A">
        <w:rPr>
          <w:rFonts w:ascii="Courier New" w:eastAsia="Times New Roman" w:hAnsi="Courier New" w:cs="Courier New"/>
          <w:sz w:val="20"/>
          <w:szCs w:val="20"/>
        </w:rPr>
        <w:t>StreamBridge</w:t>
      </w:r>
      <w:proofErr w:type="spellEnd"/>
      <w:r w:rsidRPr="0075159A">
        <w:rPr>
          <w:rFonts w:ascii="Times New Roman" w:eastAsia="Times New Roman" w:hAnsi="Times New Roman" w:cs="Times New Roman"/>
          <w:sz w:val="24"/>
          <w:szCs w:val="24"/>
        </w:rPr>
        <w:t xml:space="preserve"> is correctly integrated for order event publishing.</w:t>
      </w:r>
    </w:p>
    <w:p w14:paraId="529A56E5" w14:textId="77777777" w:rsidR="0075159A" w:rsidRPr="0075159A" w:rsidRDefault="0075159A" w:rsidP="00751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Currently, no event consumers are implemented, but the system is extensible.</w:t>
      </w:r>
    </w:p>
    <w:p w14:paraId="06046118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14:paraId="710D7749" w14:textId="77777777" w:rsidR="0075159A" w:rsidRPr="0075159A" w:rsidRDefault="0075159A" w:rsidP="00751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Implement listener services for restaurant-side or notification systems.</w:t>
      </w:r>
    </w:p>
    <w:p w14:paraId="2CA613BF" w14:textId="77777777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pict w14:anchorId="7A168EF6">
          <v:rect id="_x0000_i1031" style="width:0;height:1.5pt" o:hralign="center" o:hrstd="t" o:hr="t" fillcolor="#a0a0a0" stroked="f"/>
        </w:pict>
      </w:r>
    </w:p>
    <w:p w14:paraId="7A505356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8. Scalability &amp; Extensibility</w:t>
      </w:r>
    </w:p>
    <w:p w14:paraId="7699F8FC" w14:textId="77777777" w:rsidR="0075159A" w:rsidRPr="0075159A" w:rsidRDefault="0075159A" w:rsidP="00751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Easily extensible to more services (e.g., Restaurant Service, Menu Service).</w:t>
      </w:r>
    </w:p>
    <w:p w14:paraId="0BF1C75F" w14:textId="77777777" w:rsidR="0075159A" w:rsidRPr="0075159A" w:rsidRDefault="0075159A" w:rsidP="00751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Role-based logic is adaptable to new user types.</w:t>
      </w:r>
    </w:p>
    <w:p w14:paraId="557A49AC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14:paraId="1205B917" w14:textId="77777777" w:rsidR="0075159A" w:rsidRPr="0075159A" w:rsidRDefault="0075159A" w:rsidP="00751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Implement Circuit Breaker (e.g., Resilience4j) for fault tolerance.</w:t>
      </w:r>
    </w:p>
    <w:p w14:paraId="009A724A" w14:textId="77777777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pict w14:anchorId="4E7768C7">
          <v:rect id="_x0000_i1032" style="width:0;height:1.5pt" o:hralign="center" o:hrstd="t" o:hr="t" fillcolor="#a0a0a0" stroked="f"/>
        </w:pict>
      </w:r>
    </w:p>
    <w:p w14:paraId="401F2692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9. Overall Assessment</w:t>
      </w:r>
    </w:p>
    <w:p w14:paraId="061796E5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14:paraId="520484B0" w14:textId="77777777" w:rsidR="0075159A" w:rsidRPr="0075159A" w:rsidRDefault="0075159A" w:rsidP="0075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Clean microservice design.</w:t>
      </w:r>
    </w:p>
    <w:p w14:paraId="1263484E" w14:textId="77777777" w:rsidR="0075159A" w:rsidRPr="0075159A" w:rsidRDefault="0075159A" w:rsidP="0075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Secure authentication flow.</w:t>
      </w:r>
    </w:p>
    <w:p w14:paraId="05D98F30" w14:textId="77777777" w:rsidR="0075159A" w:rsidRPr="0075159A" w:rsidRDefault="0075159A" w:rsidP="0075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Proper role-based access control.</w:t>
      </w:r>
    </w:p>
    <w:p w14:paraId="0656D66B" w14:textId="77777777" w:rsidR="0075159A" w:rsidRPr="0075159A" w:rsidRDefault="0075159A" w:rsidP="00751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Strong modularity and service separation.</w:t>
      </w:r>
    </w:p>
    <w:p w14:paraId="4C6C8044" w14:textId="77777777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b/>
          <w:bCs/>
          <w:sz w:val="24"/>
          <w:szCs w:val="24"/>
        </w:rPr>
        <w:t>Areas to Improve:</w:t>
      </w:r>
    </w:p>
    <w:p w14:paraId="79818FC9" w14:textId="77777777" w:rsidR="0075159A" w:rsidRPr="0075159A" w:rsidRDefault="0075159A" w:rsidP="00751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Exception and error response handling.</w:t>
      </w:r>
    </w:p>
    <w:p w14:paraId="7A75FF1D" w14:textId="77777777" w:rsidR="0075159A" w:rsidRPr="0075159A" w:rsidRDefault="0075159A" w:rsidP="00751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Test coverage.</w:t>
      </w:r>
    </w:p>
    <w:p w14:paraId="1BC8E75C" w14:textId="77777777" w:rsidR="0075159A" w:rsidRPr="0075159A" w:rsidRDefault="0075159A" w:rsidP="00751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Dynamic pricing/restaurant validation logic.</w:t>
      </w:r>
    </w:p>
    <w:p w14:paraId="60B21AE1" w14:textId="622ABAC8" w:rsidR="0075159A" w:rsidRPr="0075159A" w:rsidRDefault="0075159A" w:rsidP="0075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E0108" w14:textId="77777777" w:rsidR="0075159A" w:rsidRPr="0075159A" w:rsidRDefault="0075159A" w:rsidP="00751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59A">
        <w:rPr>
          <w:rFonts w:ascii="Times New Roman" w:eastAsia="Times New Roman" w:hAnsi="Times New Roman" w:cs="Times New Roman"/>
          <w:b/>
          <w:bCs/>
          <w:sz w:val="27"/>
          <w:szCs w:val="27"/>
        </w:rPr>
        <w:t>10. Conclusion</w:t>
      </w:r>
    </w:p>
    <w:p w14:paraId="78D78E4D" w14:textId="2F2FE6E0" w:rsidR="0075159A" w:rsidRPr="0075159A" w:rsidRDefault="0075159A" w:rsidP="0075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59A">
        <w:rPr>
          <w:rFonts w:ascii="Times New Roman" w:eastAsia="Times New Roman" w:hAnsi="Times New Roman" w:cs="Times New Roman"/>
          <w:sz w:val="24"/>
          <w:szCs w:val="24"/>
        </w:rPr>
        <w:t>This project shows excellent foundational understanding of Java backend development. It combines Spring technologies in a professional manner and applies real-world architectural patterns, which aligns well with modern enterprise applications.</w:t>
      </w:r>
    </w:p>
    <w:sectPr w:rsidR="0075159A" w:rsidRPr="0075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3D5"/>
    <w:multiLevelType w:val="multilevel"/>
    <w:tmpl w:val="BBA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C75"/>
    <w:multiLevelType w:val="multilevel"/>
    <w:tmpl w:val="DBC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0E6C"/>
    <w:multiLevelType w:val="multilevel"/>
    <w:tmpl w:val="0F9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04F0D"/>
    <w:multiLevelType w:val="multilevel"/>
    <w:tmpl w:val="E214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495D"/>
    <w:multiLevelType w:val="multilevel"/>
    <w:tmpl w:val="82A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1411D"/>
    <w:multiLevelType w:val="multilevel"/>
    <w:tmpl w:val="7FF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E0DBB"/>
    <w:multiLevelType w:val="multilevel"/>
    <w:tmpl w:val="F47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E6EEB"/>
    <w:multiLevelType w:val="multilevel"/>
    <w:tmpl w:val="0DF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E1E7D"/>
    <w:multiLevelType w:val="multilevel"/>
    <w:tmpl w:val="CFC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5189B"/>
    <w:multiLevelType w:val="multilevel"/>
    <w:tmpl w:val="303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233CA"/>
    <w:multiLevelType w:val="multilevel"/>
    <w:tmpl w:val="FCA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D5905"/>
    <w:multiLevelType w:val="multilevel"/>
    <w:tmpl w:val="A4E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36E12"/>
    <w:multiLevelType w:val="multilevel"/>
    <w:tmpl w:val="ED1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81AEF"/>
    <w:multiLevelType w:val="multilevel"/>
    <w:tmpl w:val="E7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97BC6"/>
    <w:multiLevelType w:val="multilevel"/>
    <w:tmpl w:val="520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C0A72"/>
    <w:multiLevelType w:val="multilevel"/>
    <w:tmpl w:val="C87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43BC5"/>
    <w:multiLevelType w:val="multilevel"/>
    <w:tmpl w:val="8D7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08200">
    <w:abstractNumId w:val="15"/>
  </w:num>
  <w:num w:numId="2" w16cid:durableId="84495336">
    <w:abstractNumId w:val="8"/>
  </w:num>
  <w:num w:numId="3" w16cid:durableId="1198201227">
    <w:abstractNumId w:val="5"/>
  </w:num>
  <w:num w:numId="4" w16cid:durableId="833381168">
    <w:abstractNumId w:val="10"/>
  </w:num>
  <w:num w:numId="5" w16cid:durableId="1644505974">
    <w:abstractNumId w:val="12"/>
  </w:num>
  <w:num w:numId="6" w16cid:durableId="112942538">
    <w:abstractNumId w:val="2"/>
  </w:num>
  <w:num w:numId="7" w16cid:durableId="1274629497">
    <w:abstractNumId w:val="4"/>
  </w:num>
  <w:num w:numId="8" w16cid:durableId="1735660417">
    <w:abstractNumId w:val="1"/>
  </w:num>
  <w:num w:numId="9" w16cid:durableId="1628970639">
    <w:abstractNumId w:val="14"/>
  </w:num>
  <w:num w:numId="10" w16cid:durableId="106698022">
    <w:abstractNumId w:val="3"/>
  </w:num>
  <w:num w:numId="11" w16cid:durableId="204292493">
    <w:abstractNumId w:val="16"/>
  </w:num>
  <w:num w:numId="12" w16cid:durableId="245041351">
    <w:abstractNumId w:val="9"/>
  </w:num>
  <w:num w:numId="13" w16cid:durableId="1769809425">
    <w:abstractNumId w:val="11"/>
  </w:num>
  <w:num w:numId="14" w16cid:durableId="294259362">
    <w:abstractNumId w:val="0"/>
  </w:num>
  <w:num w:numId="15" w16cid:durableId="341397194">
    <w:abstractNumId w:val="7"/>
  </w:num>
  <w:num w:numId="16" w16cid:durableId="1897469470">
    <w:abstractNumId w:val="13"/>
  </w:num>
  <w:num w:numId="17" w16cid:durableId="885260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9A"/>
    <w:rsid w:val="007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FE4E"/>
  <w15:chartTrackingRefBased/>
  <w15:docId w15:val="{5A9FF6DB-15D9-4DC2-94BF-431C319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5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15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2025-07-12T02:54:00Z</dcterms:created>
  <dcterms:modified xsi:type="dcterms:W3CDTF">2025-07-12T03:02:00Z</dcterms:modified>
</cp:coreProperties>
</file>