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A6DF" w14:textId="77777777" w:rsidR="00C055F7" w:rsidRDefault="00C055F7" w:rsidP="00AD03FD">
      <w:pPr>
        <w:jc w:val="both"/>
        <w:rPr>
          <w:rFonts w:ascii="Times New Roman" w:hAnsi="Times New Roman" w:cs="Times New Roman"/>
        </w:rPr>
      </w:pPr>
    </w:p>
    <w:p w14:paraId="268969E4" w14:textId="77777777" w:rsidR="00AD03FD" w:rsidRDefault="00AD03FD" w:rsidP="00AD03FD">
      <w:pPr>
        <w:jc w:val="both"/>
        <w:rPr>
          <w:rFonts w:ascii="Times New Roman" w:hAnsi="Times New Roman" w:cs="Times New Roman"/>
        </w:rPr>
      </w:pPr>
    </w:p>
    <w:p w14:paraId="7E641782" w14:textId="77777777" w:rsidR="00AD03FD" w:rsidRDefault="00AD03FD" w:rsidP="00AD03FD">
      <w:pPr>
        <w:jc w:val="both"/>
        <w:rPr>
          <w:rFonts w:ascii="Times New Roman" w:hAnsi="Times New Roman" w:cs="Times New Roman"/>
        </w:rPr>
      </w:pPr>
    </w:p>
    <w:p w14:paraId="13B16C2F" w14:textId="77777777" w:rsidR="00AD03FD" w:rsidRDefault="00AD03FD" w:rsidP="00AD03FD">
      <w:pPr>
        <w:jc w:val="both"/>
        <w:rPr>
          <w:rFonts w:ascii="Times New Roman" w:hAnsi="Times New Roman" w:cs="Times New Roman"/>
        </w:rPr>
      </w:pPr>
    </w:p>
    <w:p w14:paraId="44968F8E" w14:textId="77777777" w:rsidR="00AD03FD" w:rsidRDefault="00AD03FD" w:rsidP="00AD03FD">
      <w:pPr>
        <w:jc w:val="both"/>
        <w:rPr>
          <w:rFonts w:ascii="Times New Roman" w:hAnsi="Times New Roman" w:cs="Times New Roman"/>
          <w:b/>
          <w:bCs/>
          <w:sz w:val="48"/>
          <w:szCs w:val="48"/>
        </w:rPr>
      </w:pPr>
    </w:p>
    <w:p w14:paraId="3915D813" w14:textId="77777777" w:rsidR="00AD03FD" w:rsidRDefault="00AD03FD" w:rsidP="00AD03FD">
      <w:pPr>
        <w:jc w:val="both"/>
        <w:rPr>
          <w:rFonts w:ascii="Times New Roman" w:hAnsi="Times New Roman" w:cs="Times New Roman"/>
          <w:b/>
          <w:bCs/>
          <w:sz w:val="48"/>
          <w:szCs w:val="48"/>
        </w:rPr>
      </w:pPr>
    </w:p>
    <w:p w14:paraId="5CBCC5A7" w14:textId="77777777" w:rsidR="00AD03FD" w:rsidRDefault="00AD03FD" w:rsidP="00AD03FD">
      <w:pPr>
        <w:jc w:val="both"/>
        <w:rPr>
          <w:rFonts w:ascii="Times New Roman" w:hAnsi="Times New Roman" w:cs="Times New Roman"/>
          <w:b/>
          <w:bCs/>
          <w:sz w:val="48"/>
          <w:szCs w:val="48"/>
        </w:rPr>
      </w:pPr>
    </w:p>
    <w:p w14:paraId="44664799" w14:textId="7819B6FD" w:rsidR="00AD03FD" w:rsidRDefault="00AD03FD" w:rsidP="00AD03FD">
      <w:pPr>
        <w:jc w:val="center"/>
        <w:rPr>
          <w:rFonts w:ascii="Times New Roman" w:hAnsi="Times New Roman" w:cs="Times New Roman"/>
          <w:b/>
          <w:bCs/>
          <w:sz w:val="48"/>
          <w:szCs w:val="48"/>
        </w:rPr>
      </w:pPr>
      <w:r w:rsidRPr="00AD03FD">
        <w:rPr>
          <w:rFonts w:ascii="Times New Roman" w:hAnsi="Times New Roman" w:cs="Times New Roman"/>
          <w:b/>
          <w:bCs/>
          <w:sz w:val="48"/>
          <w:szCs w:val="48"/>
        </w:rPr>
        <w:t>Design and Development of a Mobile-Based Appointment Scheduling System for School Offices</w:t>
      </w:r>
    </w:p>
    <w:p w14:paraId="19A9B703" w14:textId="77777777" w:rsidR="00AD03FD" w:rsidRDefault="00AD03FD" w:rsidP="00AD03FD">
      <w:pPr>
        <w:jc w:val="center"/>
        <w:rPr>
          <w:rFonts w:ascii="Times New Roman" w:hAnsi="Times New Roman" w:cs="Times New Roman"/>
          <w:b/>
          <w:bCs/>
          <w:sz w:val="48"/>
          <w:szCs w:val="48"/>
        </w:rPr>
      </w:pPr>
    </w:p>
    <w:p w14:paraId="61CE7C78" w14:textId="77777777" w:rsidR="00AD03FD" w:rsidRDefault="00AD03FD" w:rsidP="00AD03FD">
      <w:pPr>
        <w:jc w:val="center"/>
        <w:rPr>
          <w:rFonts w:ascii="Times New Roman" w:hAnsi="Times New Roman" w:cs="Times New Roman"/>
          <w:b/>
          <w:bCs/>
          <w:sz w:val="48"/>
          <w:szCs w:val="48"/>
        </w:rPr>
      </w:pPr>
    </w:p>
    <w:p w14:paraId="4DB361CB" w14:textId="77777777" w:rsidR="00AD03FD" w:rsidRDefault="00AD03FD" w:rsidP="00AD03FD">
      <w:pPr>
        <w:jc w:val="center"/>
        <w:rPr>
          <w:rFonts w:ascii="Times New Roman" w:hAnsi="Times New Roman" w:cs="Times New Roman"/>
          <w:b/>
          <w:bCs/>
          <w:sz w:val="48"/>
          <w:szCs w:val="48"/>
        </w:rPr>
      </w:pPr>
    </w:p>
    <w:p w14:paraId="3448B4C7" w14:textId="77777777" w:rsidR="00AD03FD" w:rsidRDefault="00AD03FD" w:rsidP="00AD03FD">
      <w:pPr>
        <w:jc w:val="center"/>
        <w:rPr>
          <w:rFonts w:ascii="Times New Roman" w:hAnsi="Times New Roman" w:cs="Times New Roman"/>
          <w:b/>
          <w:bCs/>
          <w:sz w:val="48"/>
          <w:szCs w:val="48"/>
        </w:rPr>
      </w:pPr>
    </w:p>
    <w:p w14:paraId="55D1717D" w14:textId="77777777" w:rsidR="00AD03FD" w:rsidRDefault="00AD03FD" w:rsidP="00AD03FD">
      <w:pPr>
        <w:jc w:val="center"/>
        <w:rPr>
          <w:rFonts w:ascii="Times New Roman" w:hAnsi="Times New Roman" w:cs="Times New Roman"/>
          <w:b/>
          <w:bCs/>
          <w:sz w:val="48"/>
          <w:szCs w:val="48"/>
        </w:rPr>
      </w:pPr>
    </w:p>
    <w:p w14:paraId="75F6C9A5" w14:textId="6EA6C8E4" w:rsidR="00AD03FD" w:rsidRDefault="00AD03FD" w:rsidP="00AD03FD">
      <w:pPr>
        <w:jc w:val="center"/>
        <w:rPr>
          <w:rFonts w:ascii="Times New Roman" w:hAnsi="Times New Roman" w:cs="Times New Roman"/>
          <w:b/>
          <w:bCs/>
        </w:rPr>
      </w:pPr>
      <w:proofErr w:type="spellStart"/>
      <w:r>
        <w:rPr>
          <w:rFonts w:ascii="Times New Roman" w:hAnsi="Times New Roman" w:cs="Times New Roman"/>
          <w:b/>
          <w:bCs/>
        </w:rPr>
        <w:t>Farhadin</w:t>
      </w:r>
      <w:proofErr w:type="spellEnd"/>
      <w:r>
        <w:rPr>
          <w:rFonts w:ascii="Times New Roman" w:hAnsi="Times New Roman" w:cs="Times New Roman"/>
          <w:b/>
          <w:bCs/>
        </w:rPr>
        <w:t xml:space="preserve"> </w:t>
      </w:r>
      <w:proofErr w:type="spellStart"/>
      <w:r>
        <w:rPr>
          <w:rFonts w:ascii="Times New Roman" w:hAnsi="Times New Roman" w:cs="Times New Roman"/>
          <w:b/>
          <w:bCs/>
        </w:rPr>
        <w:t>Nalab</w:t>
      </w:r>
      <w:proofErr w:type="spellEnd"/>
    </w:p>
    <w:p w14:paraId="32D51231" w14:textId="727C7A43" w:rsidR="00AD03FD" w:rsidRDefault="00AD03FD" w:rsidP="00AD03FD">
      <w:pPr>
        <w:jc w:val="center"/>
        <w:rPr>
          <w:rFonts w:ascii="Times New Roman" w:hAnsi="Times New Roman" w:cs="Times New Roman"/>
          <w:b/>
          <w:bCs/>
        </w:rPr>
      </w:pPr>
      <w:proofErr w:type="spellStart"/>
      <w:r>
        <w:rPr>
          <w:rFonts w:ascii="Times New Roman" w:hAnsi="Times New Roman" w:cs="Times New Roman"/>
          <w:b/>
          <w:bCs/>
        </w:rPr>
        <w:t>Joharsim</w:t>
      </w:r>
      <w:proofErr w:type="spellEnd"/>
      <w:r>
        <w:rPr>
          <w:rFonts w:ascii="Times New Roman" w:hAnsi="Times New Roman" w:cs="Times New Roman"/>
          <w:b/>
          <w:bCs/>
        </w:rPr>
        <w:t xml:space="preserve"> Sangkay</w:t>
      </w:r>
    </w:p>
    <w:p w14:paraId="2D5CD729" w14:textId="77777777" w:rsidR="00AD03FD" w:rsidRDefault="00AD03FD" w:rsidP="00AD03FD">
      <w:pPr>
        <w:jc w:val="both"/>
        <w:rPr>
          <w:rFonts w:ascii="Times New Roman" w:hAnsi="Times New Roman" w:cs="Times New Roman"/>
          <w:b/>
          <w:bCs/>
        </w:rPr>
      </w:pPr>
    </w:p>
    <w:p w14:paraId="50162480" w14:textId="77777777" w:rsidR="00AD03FD" w:rsidRDefault="00AD03FD" w:rsidP="00AD03FD">
      <w:pPr>
        <w:jc w:val="both"/>
        <w:rPr>
          <w:rFonts w:ascii="Times New Roman" w:hAnsi="Times New Roman" w:cs="Times New Roman"/>
          <w:b/>
          <w:bCs/>
        </w:rPr>
      </w:pPr>
    </w:p>
    <w:p w14:paraId="7F919EC0" w14:textId="77777777" w:rsidR="00AD03FD" w:rsidRDefault="00AD03FD" w:rsidP="00AD03FD">
      <w:pPr>
        <w:jc w:val="both"/>
        <w:rPr>
          <w:rFonts w:ascii="Times New Roman" w:hAnsi="Times New Roman" w:cs="Times New Roman"/>
          <w:b/>
          <w:bCs/>
        </w:rPr>
      </w:pPr>
    </w:p>
    <w:p w14:paraId="61779A8C" w14:textId="77777777" w:rsidR="00AD03FD" w:rsidRDefault="00AD03FD" w:rsidP="00AD03FD">
      <w:pPr>
        <w:jc w:val="both"/>
        <w:rPr>
          <w:rFonts w:ascii="Times New Roman" w:hAnsi="Times New Roman" w:cs="Times New Roman"/>
          <w:b/>
          <w:bCs/>
        </w:rPr>
      </w:pPr>
      <w:r w:rsidRPr="00AD03FD">
        <w:rPr>
          <w:rFonts w:ascii="Times New Roman" w:hAnsi="Times New Roman" w:cs="Times New Roman"/>
          <w:b/>
          <w:bCs/>
        </w:rPr>
        <w:lastRenderedPageBreak/>
        <w:t xml:space="preserve">Design and Development of an Online School Staff Appointment System (Pemba Secondary School) ‎ ‎ </w:t>
      </w:r>
    </w:p>
    <w:p w14:paraId="37861B8D"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b/>
          <w:bCs/>
        </w:rPr>
        <w:t>‎</w:t>
      </w:r>
      <w:r w:rsidRPr="00AD03FD">
        <w:rPr>
          <w:rFonts w:ascii="Times New Roman" w:hAnsi="Times New Roman" w:cs="Times New Roman"/>
        </w:rPr>
        <w:t>The research work done at Pemba Secondary School, Pemba District, Southern Province, was on designing and developing an online school staff appointment system. This system would enable parents and students to make appointments conveniently online with school staff members thereby reducing cases of misunderstandings and increasing efficiency levels in communication. The system would make accessing school staff easier by parents and students. ‎ ‎</w:t>
      </w:r>
    </w:p>
    <w:p w14:paraId="3F820964"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 xml:space="preserve">A combination of both quantitative and qualitative research approaches was utilized. These include surveying and interviewing, as well as a research analysis. The findings indicated that a high level of support for the system was found, with 89% of participants showing support for system design, and 84% showing that it made a positive contribution towards interactions between parents, students, and members of staff. The importance of professionalism and cost-effective appointments by digital appointment systems is key. ‎ </w:t>
      </w:r>
    </w:p>
    <w:p w14:paraId="2BDA24F9"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 xml:space="preserve">‎Furthermore, it was made clear that appropriate system implementation and training of users were also of high significance because 90% of the participants were aware of the significance of adequate system testing and modification prior to its full implementation. Finally, an online appointment system was revealed to be very beneficial to efficiency of administration, parental engagement, and communication at learning institutions. </w:t>
      </w:r>
    </w:p>
    <w:p w14:paraId="44FA8032" w14:textId="77777777" w:rsidR="00AD03FD" w:rsidRDefault="00AD03FD" w:rsidP="00AD03FD">
      <w:pPr>
        <w:jc w:val="both"/>
        <w:rPr>
          <w:rFonts w:ascii="Times New Roman" w:hAnsi="Times New Roman" w:cs="Times New Roman"/>
          <w:b/>
          <w:bCs/>
        </w:rPr>
      </w:pPr>
      <w:r w:rsidRPr="00AD03FD">
        <w:rPr>
          <w:rFonts w:ascii="Times New Roman" w:hAnsi="Times New Roman" w:cs="Times New Roman"/>
          <w:b/>
          <w:bCs/>
        </w:rPr>
        <w:t xml:space="preserve">‎ ‎ ‎ ‎ ‎Development of Online Counseling Appointment System for Guidance Office (Cavite State University-Main) ‎ </w:t>
      </w:r>
    </w:p>
    <w:p w14:paraId="1016EB62"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b/>
          <w:bCs/>
        </w:rPr>
        <w:t>‎</w:t>
      </w:r>
      <w:r w:rsidRPr="00AD03FD">
        <w:rPr>
          <w:rFonts w:ascii="Times New Roman" w:hAnsi="Times New Roman" w:cs="Times New Roman"/>
        </w:rPr>
        <w:t>In this research, an investigation was made on how an online counseling appointment system can be developed that can help the Guidance Office of Cavite State University-Main. By means of this system, counseling coordinators will be able to handle their time slots, access data of their students, and hold online appointments without going outside their offices. Moreover, other capabilities were also designed that could help students with guidance related to mental health and stress management activities. ‎ ‎</w:t>
      </w:r>
    </w:p>
    <w:p w14:paraId="21CCF5E8"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The system had capabilities of producing reports that helped in monitoring student progress and maximizing counseling sessions for the counsellors. The system also expanded the coverage of the guidance office, and this helped counsellors handle many students effectively while producing quality services. ‎ ‎</w:t>
      </w:r>
    </w:p>
    <w:p w14:paraId="4694E145"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The importance of online appointment systems and how it can support various administrative functions in institutions of learning was emphasized by the study. The system enabled efficient communication that promoted effective service delivery for students. The need for schools to adopt online appointment systems was thus established. ‎ ‎ ‎</w:t>
      </w:r>
    </w:p>
    <w:p w14:paraId="2ED0C5C7" w14:textId="40B04D5E" w:rsidR="00AD03FD" w:rsidRDefault="00AD03FD" w:rsidP="00AD03FD">
      <w:pPr>
        <w:jc w:val="both"/>
        <w:rPr>
          <w:rFonts w:ascii="Times New Roman" w:hAnsi="Times New Roman" w:cs="Times New Roman"/>
          <w:b/>
          <w:bCs/>
        </w:rPr>
      </w:pPr>
      <w:r w:rsidRPr="00AD03FD">
        <w:rPr>
          <w:rFonts w:ascii="Times New Roman" w:hAnsi="Times New Roman" w:cs="Times New Roman"/>
          <w:b/>
          <w:bCs/>
        </w:rPr>
        <w:t xml:space="preserve"> ‎</w:t>
      </w:r>
    </w:p>
    <w:p w14:paraId="41CBC0CD" w14:textId="77777777" w:rsidR="00AD03FD" w:rsidRDefault="00AD03FD" w:rsidP="00AD03FD">
      <w:pPr>
        <w:jc w:val="both"/>
        <w:rPr>
          <w:rFonts w:ascii="Times New Roman" w:hAnsi="Times New Roman" w:cs="Times New Roman"/>
          <w:b/>
          <w:bCs/>
        </w:rPr>
      </w:pPr>
      <w:r w:rsidRPr="00AD03FD">
        <w:rPr>
          <w:rFonts w:ascii="Times New Roman" w:hAnsi="Times New Roman" w:cs="Times New Roman"/>
          <w:b/>
          <w:bCs/>
        </w:rPr>
        <w:t xml:space="preserve">Evaluation of School Administrator Appointment System and Implementations in Turkey </w:t>
      </w:r>
    </w:p>
    <w:p w14:paraId="2FC3090B"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lastRenderedPageBreak/>
        <w:t xml:space="preserve">‎ ‎The aim of this research was to assess the system of appointment of school administrators in Turkey and find out its weaknesses and strengths based on recommendations for improvement. The research used a qualitative method of survey through a phenomenological approach. The research targeted 40 participants who were teachers, education administrators, and educational managers. ‎ </w:t>
      </w:r>
    </w:p>
    <w:p w14:paraId="4BDB4E5C"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 xml:space="preserve">It has been found that the current appointment system in place is inefficient in judging the qualification levels and aptness of administrators. Conventional means like written tests and interviews are inefficient in determining how competent a person is, thus creating inefficiencies that may result in </w:t>
      </w:r>
      <w:proofErr w:type="spellStart"/>
      <w:r w:rsidRPr="00AD03FD">
        <w:rPr>
          <w:rFonts w:ascii="Times New Roman" w:hAnsi="Times New Roman" w:cs="Times New Roman"/>
        </w:rPr>
        <w:t>unfavourable</w:t>
      </w:r>
      <w:proofErr w:type="spellEnd"/>
      <w:r w:rsidRPr="00AD03FD">
        <w:rPr>
          <w:rFonts w:ascii="Times New Roman" w:hAnsi="Times New Roman" w:cs="Times New Roman"/>
        </w:rPr>
        <w:t xml:space="preserve"> impressions. It is necessary to have a just, equitable, and systematic procedure for short-listing qualified administrators. ‎</w:t>
      </w:r>
    </w:p>
    <w:p w14:paraId="627FFF3D"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‎It was concluded that it is necessary to improve appointment processes by developing an objective basis of appraisal, which is an important factor in administrative effectiveness in schools. Though it was not related to application advancement, it serves as important background literature regarding appointment structure organization. These are crucial in developing an application system that ensures efficiency in appointments within learning institutions. ‎ ‎ ‎ ‎ ‎ ‎</w:t>
      </w:r>
    </w:p>
    <w:p w14:paraId="4CBCABF5" w14:textId="77777777" w:rsidR="00AD03FD" w:rsidRDefault="00AD03FD" w:rsidP="00AD03FD">
      <w:pPr>
        <w:jc w:val="both"/>
        <w:rPr>
          <w:rFonts w:ascii="Times New Roman" w:hAnsi="Times New Roman" w:cs="Times New Roman"/>
          <w:b/>
          <w:bCs/>
        </w:rPr>
      </w:pPr>
    </w:p>
    <w:p w14:paraId="7565F4DB" w14:textId="77777777" w:rsidR="00AD03FD" w:rsidRDefault="00AD03FD" w:rsidP="00AD03FD">
      <w:pPr>
        <w:jc w:val="both"/>
        <w:rPr>
          <w:rFonts w:ascii="Times New Roman" w:hAnsi="Times New Roman" w:cs="Times New Roman"/>
          <w:b/>
          <w:bCs/>
        </w:rPr>
      </w:pPr>
    </w:p>
    <w:p w14:paraId="44565EFC" w14:textId="77777777" w:rsidR="00AD03FD" w:rsidRDefault="00AD03FD" w:rsidP="00AD03FD">
      <w:pPr>
        <w:jc w:val="both"/>
        <w:rPr>
          <w:rFonts w:ascii="Times New Roman" w:hAnsi="Times New Roman" w:cs="Times New Roman"/>
          <w:b/>
          <w:bCs/>
        </w:rPr>
      </w:pPr>
    </w:p>
    <w:p w14:paraId="0EA34BE3" w14:textId="77777777" w:rsidR="00AD03FD" w:rsidRDefault="00AD03FD" w:rsidP="00AD03FD">
      <w:pPr>
        <w:jc w:val="both"/>
        <w:rPr>
          <w:rFonts w:ascii="Times New Roman" w:hAnsi="Times New Roman" w:cs="Times New Roman"/>
          <w:b/>
          <w:bCs/>
        </w:rPr>
      </w:pPr>
    </w:p>
    <w:p w14:paraId="6E46D1EF" w14:textId="77777777" w:rsidR="00AD03FD" w:rsidRDefault="00AD03FD" w:rsidP="00AD03FD">
      <w:pPr>
        <w:jc w:val="both"/>
        <w:rPr>
          <w:rFonts w:ascii="Times New Roman" w:hAnsi="Times New Roman" w:cs="Times New Roman"/>
          <w:b/>
          <w:bCs/>
        </w:rPr>
      </w:pPr>
    </w:p>
    <w:p w14:paraId="03D17118" w14:textId="77777777" w:rsidR="00AD03FD" w:rsidRDefault="00AD03FD" w:rsidP="00AD03FD">
      <w:pPr>
        <w:jc w:val="both"/>
        <w:rPr>
          <w:rFonts w:ascii="Times New Roman" w:hAnsi="Times New Roman" w:cs="Times New Roman"/>
          <w:b/>
          <w:bCs/>
        </w:rPr>
      </w:pPr>
    </w:p>
    <w:p w14:paraId="4BAAB360" w14:textId="77777777" w:rsidR="00AD03FD" w:rsidRDefault="00AD03FD" w:rsidP="00AD03FD">
      <w:pPr>
        <w:jc w:val="both"/>
        <w:rPr>
          <w:rFonts w:ascii="Times New Roman" w:hAnsi="Times New Roman" w:cs="Times New Roman"/>
          <w:b/>
          <w:bCs/>
        </w:rPr>
      </w:pPr>
    </w:p>
    <w:p w14:paraId="7DEE54F2" w14:textId="77777777" w:rsidR="00AD03FD" w:rsidRDefault="00AD03FD" w:rsidP="00AD03FD">
      <w:pPr>
        <w:jc w:val="both"/>
        <w:rPr>
          <w:rFonts w:ascii="Times New Roman" w:hAnsi="Times New Roman" w:cs="Times New Roman"/>
          <w:b/>
          <w:bCs/>
        </w:rPr>
      </w:pPr>
    </w:p>
    <w:p w14:paraId="4D97689C" w14:textId="77777777" w:rsidR="00AD03FD" w:rsidRDefault="00AD03FD" w:rsidP="00AD03FD">
      <w:pPr>
        <w:jc w:val="both"/>
        <w:rPr>
          <w:rFonts w:ascii="Times New Roman" w:hAnsi="Times New Roman" w:cs="Times New Roman"/>
          <w:b/>
          <w:bCs/>
        </w:rPr>
      </w:pPr>
    </w:p>
    <w:p w14:paraId="22B0D739" w14:textId="77777777" w:rsidR="00AD03FD" w:rsidRDefault="00AD03FD" w:rsidP="00AD03FD">
      <w:pPr>
        <w:jc w:val="both"/>
        <w:rPr>
          <w:rFonts w:ascii="Times New Roman" w:hAnsi="Times New Roman" w:cs="Times New Roman"/>
          <w:b/>
          <w:bCs/>
        </w:rPr>
      </w:pPr>
    </w:p>
    <w:p w14:paraId="4F11808C" w14:textId="77777777" w:rsidR="00AD03FD" w:rsidRDefault="00AD03FD" w:rsidP="00AD03FD">
      <w:pPr>
        <w:jc w:val="both"/>
        <w:rPr>
          <w:rFonts w:ascii="Times New Roman" w:hAnsi="Times New Roman" w:cs="Times New Roman"/>
          <w:b/>
          <w:bCs/>
        </w:rPr>
      </w:pPr>
    </w:p>
    <w:p w14:paraId="7A723C5A" w14:textId="77777777" w:rsidR="00AD03FD" w:rsidRDefault="00AD03FD" w:rsidP="00AD03FD">
      <w:pPr>
        <w:jc w:val="both"/>
        <w:rPr>
          <w:rFonts w:ascii="Times New Roman" w:hAnsi="Times New Roman" w:cs="Times New Roman"/>
          <w:b/>
          <w:bCs/>
        </w:rPr>
      </w:pPr>
    </w:p>
    <w:p w14:paraId="220ADC18" w14:textId="77777777" w:rsidR="00AD03FD" w:rsidRDefault="00AD03FD" w:rsidP="00AD03FD">
      <w:pPr>
        <w:jc w:val="both"/>
        <w:rPr>
          <w:rFonts w:ascii="Times New Roman" w:hAnsi="Times New Roman" w:cs="Times New Roman"/>
          <w:b/>
          <w:bCs/>
        </w:rPr>
      </w:pPr>
    </w:p>
    <w:p w14:paraId="4168233D" w14:textId="77777777" w:rsidR="00AD03FD" w:rsidRDefault="00AD03FD" w:rsidP="00AD03FD">
      <w:pPr>
        <w:jc w:val="both"/>
        <w:rPr>
          <w:rFonts w:ascii="Times New Roman" w:hAnsi="Times New Roman" w:cs="Times New Roman"/>
          <w:b/>
          <w:bCs/>
        </w:rPr>
      </w:pPr>
    </w:p>
    <w:p w14:paraId="4AE00973" w14:textId="77777777" w:rsidR="00AD03FD" w:rsidRDefault="00AD03FD" w:rsidP="00AD03FD">
      <w:pPr>
        <w:jc w:val="both"/>
        <w:rPr>
          <w:rFonts w:ascii="Times New Roman" w:hAnsi="Times New Roman" w:cs="Times New Roman"/>
          <w:b/>
          <w:bCs/>
        </w:rPr>
      </w:pPr>
      <w:proofErr w:type="spellStart"/>
      <w:r w:rsidRPr="00AD03FD">
        <w:rPr>
          <w:rFonts w:ascii="Times New Roman" w:hAnsi="Times New Roman" w:cs="Times New Roman"/>
          <w:b/>
          <w:bCs/>
        </w:rPr>
        <w:t>Refferences</w:t>
      </w:r>
      <w:proofErr w:type="spellEnd"/>
      <w:r>
        <w:rPr>
          <w:rFonts w:ascii="Times New Roman" w:hAnsi="Times New Roman" w:cs="Times New Roman"/>
          <w:b/>
          <w:bCs/>
        </w:rPr>
        <w:t>:</w:t>
      </w:r>
    </w:p>
    <w:p w14:paraId="09327089"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lastRenderedPageBreak/>
        <w:t xml:space="preserve">Arnett J. Are college student’s adults? Their ‎conceptions of the transition to adulthood, Journal of ‎Adult Development. 1994; 1(4):213-224. ‎· Bashir B. Student-Teacher Online Booking ‎Appointment System in Academic Institutions. Journal ‎of Computer Science and Control Systems. 2016; 9:15- ‎18. ‎· Cen.gov.zm. Central Province Provincial ‎Administration – CEN, 2021. [online] Available at: </w:t>
      </w:r>
      <w:hyperlink r:id="rId4" w:history="1">
        <w:r w:rsidRPr="00AD03FD">
          <w:rPr>
            <w:rStyle w:val="Hyperlink"/>
            <w:rFonts w:ascii="Times New Roman" w:hAnsi="Times New Roman" w:cs="Times New Roman"/>
          </w:rPr>
          <w:t>https://www.cen.gov.zm/</w:t>
        </w:r>
      </w:hyperlink>
      <w:r w:rsidRPr="00333251">
        <w:rPr>
          <w:rFonts w:ascii="Times New Roman" w:hAnsi="Times New Roman" w:cs="Times New Roman"/>
        </w:rPr>
        <w:t xml:space="preserve"> </w:t>
      </w:r>
      <w:r w:rsidRPr="00AD03FD">
        <w:rPr>
          <w:rFonts w:ascii="Times New Roman" w:hAnsi="Times New Roman" w:cs="Times New Roman"/>
        </w:rPr>
        <w:t>[Accessed 24 Jun. 2022].</w:t>
      </w:r>
    </w:p>
    <w:p w14:paraId="0D5C1D5E"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 xml:space="preserve">Choudhari SB </w:t>
      </w:r>
      <w:proofErr w:type="spellStart"/>
      <w:r w:rsidRPr="00AD03FD">
        <w:rPr>
          <w:rFonts w:ascii="Times New Roman" w:hAnsi="Times New Roman" w:cs="Times New Roman"/>
        </w:rPr>
        <w:t>Kusurkar</w:t>
      </w:r>
      <w:proofErr w:type="spellEnd"/>
      <w:r w:rsidRPr="00AD03FD">
        <w:rPr>
          <w:rFonts w:ascii="Times New Roman" w:hAnsi="Times New Roman" w:cs="Times New Roman"/>
        </w:rPr>
        <w:t xml:space="preserve"> C, Sonje R, Mahajan P, Vaz J. ‎Application for </w:t>
      </w:r>
      <w:proofErr w:type="spellStart"/>
      <w:r w:rsidRPr="00AD03FD">
        <w:rPr>
          <w:rFonts w:ascii="Times New Roman" w:hAnsi="Times New Roman" w:cs="Times New Roman"/>
        </w:rPr>
        <w:t>Doctor‟s</w:t>
      </w:r>
      <w:proofErr w:type="spellEnd"/>
      <w:r w:rsidRPr="00AD03FD">
        <w:rPr>
          <w:rFonts w:ascii="Times New Roman" w:hAnsi="Times New Roman" w:cs="Times New Roman"/>
        </w:rPr>
        <w:t xml:space="preserve"> Appointment. International ‎Journal of Innovative Research in Computer and ‎Communication Engineering, 2014.</w:t>
      </w:r>
    </w:p>
    <w:p w14:paraId="59CFD66A" w14:textId="77777777" w:rsidR="00AD03FD" w:rsidRPr="00333251" w:rsidRDefault="00AD03FD" w:rsidP="00AD03FD">
      <w:pPr>
        <w:jc w:val="both"/>
        <w:rPr>
          <w:rFonts w:ascii="Times New Roman" w:hAnsi="Times New Roman" w:cs="Times New Roman"/>
        </w:rPr>
      </w:pPr>
      <w:proofErr w:type="spellStart"/>
      <w:r w:rsidRPr="00AD03FD">
        <w:rPr>
          <w:rFonts w:ascii="Times New Roman" w:hAnsi="Times New Roman" w:cs="Times New Roman"/>
        </w:rPr>
        <w:t>Cullaty</w:t>
      </w:r>
      <w:proofErr w:type="spellEnd"/>
      <w:r w:rsidRPr="00AD03FD">
        <w:rPr>
          <w:rFonts w:ascii="Times New Roman" w:hAnsi="Times New Roman" w:cs="Times New Roman"/>
        </w:rPr>
        <w:t xml:space="preserve"> B. The role of parental involvement in the ‎autonomy development of traditional-age college ‎students. Journal of College Student Development. ‎2011; 52(4):425-439</w:t>
      </w:r>
    </w:p>
    <w:p w14:paraId="6D2EAF96" w14:textId="77777777" w:rsidR="00AD03FD" w:rsidRPr="00333251" w:rsidRDefault="00AD03FD" w:rsidP="00AD03FD">
      <w:pPr>
        <w:jc w:val="both"/>
        <w:rPr>
          <w:rFonts w:ascii="Times New Roman" w:hAnsi="Times New Roman" w:cs="Times New Roman"/>
        </w:rPr>
      </w:pPr>
      <w:r w:rsidRPr="00AD03FD">
        <w:rPr>
          <w:rFonts w:ascii="Times New Roman" w:hAnsi="Times New Roman" w:cs="Times New Roman"/>
        </w:rPr>
        <w:t>Gillies V, McCarthy J, Holland J. Pulling Together, ‎Pulling Apart: The family lives of young people, York: ‎Joseph Rowntree Foundation, 2001. ‎</w:t>
      </w:r>
    </w:p>
    <w:p w14:paraId="3922214E" w14:textId="3ACF7C0D" w:rsidR="00333251" w:rsidRPr="00333251" w:rsidRDefault="00AD03FD" w:rsidP="00AD03FD">
      <w:pPr>
        <w:jc w:val="both"/>
        <w:rPr>
          <w:rFonts w:ascii="Times New Roman" w:hAnsi="Times New Roman" w:cs="Times New Roman"/>
        </w:rPr>
      </w:pPr>
      <w:r w:rsidRPr="00AD03FD">
        <w:rPr>
          <w:rFonts w:ascii="Times New Roman" w:hAnsi="Times New Roman" w:cs="Times New Roman"/>
        </w:rPr>
        <w:t xml:space="preserve">Ada, S. (2000). Developing school administrators in primary education institutions. </w:t>
      </w:r>
      <w:proofErr w:type="spellStart"/>
      <w:r w:rsidRPr="00AD03FD">
        <w:rPr>
          <w:rFonts w:ascii="Times New Roman" w:hAnsi="Times New Roman" w:cs="Times New Roman"/>
        </w:rPr>
        <w:t>Pamukkale</w:t>
      </w:r>
      <w:proofErr w:type="spellEnd"/>
      <w:r w:rsidRPr="00AD03FD">
        <w:rPr>
          <w:rFonts w:ascii="Times New Roman" w:hAnsi="Times New Roman" w:cs="Times New Roman"/>
        </w:rPr>
        <w:t xml:space="preserve"> University Faculty of Education Journal, 7(7), 132-137. </w:t>
      </w:r>
    </w:p>
    <w:p w14:paraId="73F1066D" w14:textId="5AD85AD9" w:rsidR="00333251" w:rsidRPr="00333251" w:rsidRDefault="00AD03FD" w:rsidP="00AD03FD">
      <w:pPr>
        <w:jc w:val="both"/>
        <w:rPr>
          <w:rFonts w:ascii="Times New Roman" w:hAnsi="Times New Roman" w:cs="Times New Roman"/>
        </w:rPr>
      </w:pPr>
      <w:r w:rsidRPr="00AD03FD">
        <w:rPr>
          <w:rFonts w:ascii="Times New Roman" w:hAnsi="Times New Roman" w:cs="Times New Roman"/>
        </w:rPr>
        <w:t xml:space="preserve">Altın, F. and </w:t>
      </w:r>
      <w:proofErr w:type="spellStart"/>
      <w:r w:rsidRPr="00AD03FD">
        <w:rPr>
          <w:rFonts w:ascii="Times New Roman" w:hAnsi="Times New Roman" w:cs="Times New Roman"/>
        </w:rPr>
        <w:t>Vatanartıran</w:t>
      </w:r>
      <w:proofErr w:type="spellEnd"/>
      <w:r w:rsidRPr="00AD03FD">
        <w:rPr>
          <w:rFonts w:ascii="Times New Roman" w:hAnsi="Times New Roman" w:cs="Times New Roman"/>
        </w:rPr>
        <w:t xml:space="preserve">, S. (2014). School administrator training, appointment and continuous improvement model proposal in Turkey. </w:t>
      </w:r>
      <w:proofErr w:type="spellStart"/>
      <w:r w:rsidRPr="00AD03FD">
        <w:rPr>
          <w:rFonts w:ascii="Times New Roman" w:hAnsi="Times New Roman" w:cs="Times New Roman"/>
        </w:rPr>
        <w:t>Kirsehir</w:t>
      </w:r>
      <w:proofErr w:type="spellEnd"/>
      <w:r w:rsidRPr="00AD03FD">
        <w:rPr>
          <w:rFonts w:ascii="Times New Roman" w:hAnsi="Times New Roman" w:cs="Times New Roman"/>
        </w:rPr>
        <w:t xml:space="preserve"> Education Faculty Journal, 15 (2), 17-35. ‎· </w:t>
      </w:r>
      <w:proofErr w:type="spellStart"/>
      <w:r w:rsidRPr="00AD03FD">
        <w:rPr>
          <w:rFonts w:ascii="Times New Roman" w:hAnsi="Times New Roman" w:cs="Times New Roman"/>
        </w:rPr>
        <w:t>Aslanargun</w:t>
      </w:r>
      <w:proofErr w:type="spellEnd"/>
      <w:r w:rsidRPr="00AD03FD">
        <w:rPr>
          <w:rFonts w:ascii="Times New Roman" w:hAnsi="Times New Roman" w:cs="Times New Roman"/>
        </w:rPr>
        <w:t>, E. (2011). School administration and appointment regulations in Turkey. Education Sciences, 6 (4), 2646-2659.</w:t>
      </w:r>
    </w:p>
    <w:p w14:paraId="7E00235B" w14:textId="65BAAA5B" w:rsidR="00333251" w:rsidRPr="00333251" w:rsidRDefault="00AD03FD" w:rsidP="00AD03FD">
      <w:pPr>
        <w:jc w:val="both"/>
        <w:rPr>
          <w:rFonts w:ascii="Times New Roman" w:hAnsi="Times New Roman" w:cs="Times New Roman"/>
        </w:rPr>
      </w:pPr>
      <w:r w:rsidRPr="00AD03FD">
        <w:rPr>
          <w:rFonts w:ascii="Times New Roman" w:hAnsi="Times New Roman" w:cs="Times New Roman"/>
        </w:rPr>
        <w:t xml:space="preserve">Aydın, A., </w:t>
      </w:r>
      <w:proofErr w:type="spellStart"/>
      <w:r w:rsidRPr="00AD03FD">
        <w:rPr>
          <w:rFonts w:ascii="Times New Roman" w:hAnsi="Times New Roman" w:cs="Times New Roman"/>
        </w:rPr>
        <w:t>Selvitopu</w:t>
      </w:r>
      <w:proofErr w:type="spellEnd"/>
      <w:r w:rsidRPr="00AD03FD">
        <w:rPr>
          <w:rFonts w:ascii="Times New Roman" w:hAnsi="Times New Roman" w:cs="Times New Roman"/>
        </w:rPr>
        <w:t>, A. and Kaya, M. (2018). A comparative analysis of investments in education and PISA 2015 results. Elementary Education Online, 17 (3), 1283-1301.</w:t>
      </w:r>
    </w:p>
    <w:p w14:paraId="67B22A70" w14:textId="1510C37A" w:rsidR="00333251" w:rsidRPr="00333251" w:rsidRDefault="00AD03FD" w:rsidP="00AD03FD">
      <w:pPr>
        <w:jc w:val="both"/>
        <w:rPr>
          <w:rFonts w:ascii="Times New Roman" w:hAnsi="Times New Roman" w:cs="Times New Roman"/>
        </w:rPr>
      </w:pPr>
      <w:r w:rsidRPr="00AD03FD">
        <w:rPr>
          <w:rFonts w:ascii="Times New Roman" w:hAnsi="Times New Roman" w:cs="Times New Roman"/>
        </w:rPr>
        <w:t xml:space="preserve">Aydın, M. (2007). Education management. Ankara: </w:t>
      </w:r>
      <w:proofErr w:type="spellStart"/>
      <w:r w:rsidRPr="00AD03FD">
        <w:rPr>
          <w:rFonts w:ascii="Times New Roman" w:hAnsi="Times New Roman" w:cs="Times New Roman"/>
        </w:rPr>
        <w:t>Hatiboğlu</w:t>
      </w:r>
      <w:proofErr w:type="spellEnd"/>
      <w:r w:rsidRPr="00AD03FD">
        <w:rPr>
          <w:rFonts w:ascii="Times New Roman" w:hAnsi="Times New Roman" w:cs="Times New Roman"/>
        </w:rPr>
        <w:t xml:space="preserve"> Publications. ‎Balcı, A. (2016). Research in the social sciences. Ankara: </w:t>
      </w:r>
      <w:proofErr w:type="spellStart"/>
      <w:r w:rsidRPr="00AD03FD">
        <w:rPr>
          <w:rFonts w:ascii="Times New Roman" w:hAnsi="Times New Roman" w:cs="Times New Roman"/>
        </w:rPr>
        <w:t>Pegem</w:t>
      </w:r>
      <w:proofErr w:type="spellEnd"/>
      <w:r w:rsidRPr="00AD03FD">
        <w:rPr>
          <w:rFonts w:ascii="Times New Roman" w:hAnsi="Times New Roman" w:cs="Times New Roman"/>
        </w:rPr>
        <w:t xml:space="preserve"> Academy Publishing.</w:t>
      </w:r>
    </w:p>
    <w:p w14:paraId="75C04E6D" w14:textId="3CB37D47" w:rsidR="00333251" w:rsidRPr="00333251" w:rsidRDefault="00AD03FD" w:rsidP="00AD03FD">
      <w:pPr>
        <w:jc w:val="both"/>
        <w:rPr>
          <w:rFonts w:ascii="Times New Roman" w:hAnsi="Times New Roman" w:cs="Times New Roman"/>
        </w:rPr>
      </w:pPr>
      <w:proofErr w:type="spellStart"/>
      <w:r w:rsidRPr="00AD03FD">
        <w:rPr>
          <w:rFonts w:ascii="Times New Roman" w:hAnsi="Times New Roman" w:cs="Times New Roman"/>
        </w:rPr>
        <w:t>Balyer</w:t>
      </w:r>
      <w:proofErr w:type="spellEnd"/>
      <w:r w:rsidRPr="00AD03FD">
        <w:rPr>
          <w:rFonts w:ascii="Times New Roman" w:hAnsi="Times New Roman" w:cs="Times New Roman"/>
        </w:rPr>
        <w:t>, A. and Gündüz, Y. (2011). Training school principals in different countries: A model proposal for the Turkish education system. Journal of Theoretical Educational Sciences, 4 (2), 182-197. ‎</w:t>
      </w:r>
      <w:proofErr w:type="spellStart"/>
      <w:r w:rsidRPr="00AD03FD">
        <w:rPr>
          <w:rFonts w:ascii="Times New Roman" w:hAnsi="Times New Roman" w:cs="Times New Roman"/>
        </w:rPr>
        <w:t>Büyüköztürk</w:t>
      </w:r>
      <w:proofErr w:type="spellEnd"/>
      <w:r w:rsidRPr="00AD03FD">
        <w:rPr>
          <w:rFonts w:ascii="Times New Roman" w:hAnsi="Times New Roman" w:cs="Times New Roman"/>
        </w:rPr>
        <w:t xml:space="preserve">, S., Kılıç Çakmak, E., Akgün, Ö. E., Karadeniz, S. and Demirel, F. (2016). Qualitative studies. Scientific research methods. (Eleventh Edition). Ankara: </w:t>
      </w:r>
      <w:proofErr w:type="spellStart"/>
      <w:r w:rsidRPr="00AD03FD">
        <w:rPr>
          <w:rFonts w:ascii="Times New Roman" w:hAnsi="Times New Roman" w:cs="Times New Roman"/>
        </w:rPr>
        <w:t>Pegem</w:t>
      </w:r>
      <w:proofErr w:type="spellEnd"/>
      <w:r w:rsidRPr="00AD03FD">
        <w:rPr>
          <w:rFonts w:ascii="Times New Roman" w:hAnsi="Times New Roman" w:cs="Times New Roman"/>
        </w:rPr>
        <w:t xml:space="preserve"> A. Publishing.</w:t>
      </w:r>
    </w:p>
    <w:p w14:paraId="424359C9" w14:textId="3F27D26C" w:rsidR="00333251" w:rsidRPr="00333251" w:rsidRDefault="00AD03FD" w:rsidP="00AD03FD">
      <w:pPr>
        <w:jc w:val="both"/>
        <w:rPr>
          <w:rFonts w:ascii="Times New Roman" w:hAnsi="Times New Roman" w:cs="Times New Roman"/>
        </w:rPr>
      </w:pPr>
      <w:proofErr w:type="spellStart"/>
      <w:r w:rsidRPr="00AD03FD">
        <w:rPr>
          <w:rFonts w:ascii="Times New Roman" w:hAnsi="Times New Roman" w:cs="Times New Roman"/>
        </w:rPr>
        <w:t>Cemaloglu</w:t>
      </w:r>
      <w:proofErr w:type="spellEnd"/>
      <w:r w:rsidRPr="00AD03FD">
        <w:rPr>
          <w:rFonts w:ascii="Times New Roman" w:hAnsi="Times New Roman" w:cs="Times New Roman"/>
        </w:rPr>
        <w:t xml:space="preserve">, N. (2005). The current situation, possible future developments and problems in the training and employment of school administrators in Turkey. Gazi University Journal of Gazi Education Faculty, 25 (2), 249-274. ‎ Joan L. Schools in central province Zambia. [online] ‎Welcome to feel school, 2020. Available </w:t>
      </w:r>
      <w:proofErr w:type="spellStart"/>
      <w:r w:rsidRPr="00AD03FD">
        <w:rPr>
          <w:rFonts w:ascii="Times New Roman" w:hAnsi="Times New Roman" w:cs="Times New Roman"/>
        </w:rPr>
        <w:t>at:</w:t>
      </w:r>
      <w:hyperlink r:id="rId5" w:history="1">
        <w:r w:rsidR="00333251" w:rsidRPr="00AD03FD">
          <w:rPr>
            <w:rStyle w:val="Hyperlink"/>
            <w:rFonts w:ascii="Times New Roman" w:hAnsi="Times New Roman" w:cs="Times New Roman"/>
          </w:rPr>
          <w:t>https</w:t>
        </w:r>
        <w:proofErr w:type="spellEnd"/>
        <w:r w:rsidR="00333251" w:rsidRPr="00AD03FD">
          <w:rPr>
            <w:rStyle w:val="Hyperlink"/>
            <w:rFonts w:ascii="Times New Roman" w:hAnsi="Times New Roman" w:cs="Times New Roman"/>
          </w:rPr>
          <w:t>://feelschol.com/schools-in-central-province-</w:t>
        </w:r>
      </w:hyperlink>
      <w:r w:rsidR="00333251" w:rsidRPr="00333251">
        <w:rPr>
          <w:rFonts w:ascii="Times New Roman" w:hAnsi="Times New Roman" w:cs="Times New Roman"/>
        </w:rPr>
        <w:t xml:space="preserve"> </w:t>
      </w:r>
      <w:proofErr w:type="spellStart"/>
      <w:r w:rsidRPr="00333251">
        <w:rPr>
          <w:rFonts w:ascii="Times New Roman" w:hAnsi="Times New Roman" w:cs="Times New Roman"/>
        </w:rPr>
        <w:t>zambia</w:t>
      </w:r>
      <w:proofErr w:type="spellEnd"/>
      <w:r w:rsidRPr="00333251">
        <w:rPr>
          <w:rFonts w:ascii="Times New Roman" w:hAnsi="Times New Roman" w:cs="Times New Roman"/>
        </w:rPr>
        <w:t>/ [Accessed 24 Jun. 2022].</w:t>
      </w:r>
    </w:p>
    <w:p w14:paraId="360CB635" w14:textId="56136CD7" w:rsidR="00333251" w:rsidRPr="00333251" w:rsidRDefault="00AD03FD" w:rsidP="00AD03FD">
      <w:pPr>
        <w:jc w:val="both"/>
        <w:rPr>
          <w:rFonts w:ascii="Times New Roman" w:hAnsi="Times New Roman" w:cs="Times New Roman"/>
        </w:rPr>
      </w:pPr>
      <w:r w:rsidRPr="00333251">
        <w:rPr>
          <w:rFonts w:ascii="Times New Roman" w:hAnsi="Times New Roman" w:cs="Times New Roman"/>
        </w:rPr>
        <w:t>Kenny M. The extent and function of parental ‎attachment among first-year college students. Journal of ‎Youth and Adolescence. 2007; 16(1):17-27.</w:t>
      </w:r>
    </w:p>
    <w:p w14:paraId="014CC015" w14:textId="014458BB" w:rsidR="00333251" w:rsidRPr="00333251" w:rsidRDefault="00AD03FD" w:rsidP="00AD03FD">
      <w:pPr>
        <w:jc w:val="both"/>
        <w:rPr>
          <w:rFonts w:ascii="Times New Roman" w:hAnsi="Times New Roman" w:cs="Times New Roman"/>
        </w:rPr>
      </w:pPr>
      <w:proofErr w:type="spellStart"/>
      <w:r w:rsidRPr="00333251">
        <w:rPr>
          <w:rFonts w:ascii="Times New Roman" w:hAnsi="Times New Roman" w:cs="Times New Roman"/>
        </w:rPr>
        <w:t>Kerdvibulvech</w:t>
      </w:r>
      <w:proofErr w:type="spellEnd"/>
      <w:r w:rsidRPr="00333251">
        <w:rPr>
          <w:rFonts w:ascii="Times New Roman" w:hAnsi="Times New Roman" w:cs="Times New Roman"/>
        </w:rPr>
        <w:t xml:space="preserve"> C, Win N. The Dentist Online ‎Reservation System Design and Implementation Web- ‎Based Application and Database Management System ‎Project. International Conference on </w:t>
      </w:r>
      <w:r w:rsidRPr="00333251">
        <w:rPr>
          <w:rFonts w:ascii="Times New Roman" w:hAnsi="Times New Roman" w:cs="Times New Roman"/>
        </w:rPr>
        <w:lastRenderedPageBreak/>
        <w:t>Education ‎Technology and Computer (ICETC2012) IPCSIT ‎vol.43 IACSIT Press, Singapore 24, 2012.</w:t>
      </w:r>
    </w:p>
    <w:p w14:paraId="0EE931C5" w14:textId="685789C2" w:rsidR="00333251" w:rsidRPr="00333251" w:rsidRDefault="00AD03FD" w:rsidP="00AD03FD">
      <w:pPr>
        <w:jc w:val="both"/>
        <w:rPr>
          <w:rFonts w:ascii="Times New Roman" w:hAnsi="Times New Roman" w:cs="Times New Roman"/>
        </w:rPr>
      </w:pPr>
      <w:proofErr w:type="spellStart"/>
      <w:r w:rsidRPr="00333251">
        <w:rPr>
          <w:rFonts w:ascii="Times New Roman" w:hAnsi="Times New Roman" w:cs="Times New Roman"/>
        </w:rPr>
        <w:t>Kloep</w:t>
      </w:r>
      <w:proofErr w:type="spellEnd"/>
      <w:r w:rsidRPr="00333251">
        <w:rPr>
          <w:rFonts w:ascii="Times New Roman" w:hAnsi="Times New Roman" w:cs="Times New Roman"/>
        </w:rPr>
        <w:t xml:space="preserve"> M, Hendry L. Letting go or holding on? Parents’ ‎perceptions of their relationships with their children ‎during emerging adulthood. British Journal of ‎Developmental Psychology. 2010; 28:817-834.</w:t>
      </w:r>
    </w:p>
    <w:p w14:paraId="4B938093" w14:textId="78B69118" w:rsidR="00333251" w:rsidRPr="00333251" w:rsidRDefault="00AD03FD" w:rsidP="00AD03FD">
      <w:pPr>
        <w:jc w:val="both"/>
        <w:rPr>
          <w:rFonts w:ascii="Times New Roman" w:hAnsi="Times New Roman" w:cs="Times New Roman"/>
        </w:rPr>
      </w:pPr>
      <w:r w:rsidRPr="00333251">
        <w:rPr>
          <w:rFonts w:ascii="Times New Roman" w:hAnsi="Times New Roman" w:cs="Times New Roman"/>
        </w:rPr>
        <w:t>Koepke S, Denissen J. Dynamics of identity ‎development and separation of individuation in parent- ‎child relationships during adolescence and emerging ‎adulthood – a conceptual integration. Developmental ‎Review. 2012; 32(1):67-88.</w:t>
      </w:r>
    </w:p>
    <w:p w14:paraId="243E0E19" w14:textId="7B5373EF" w:rsidR="00333251" w:rsidRPr="00333251" w:rsidRDefault="00AD03FD" w:rsidP="00AD03FD">
      <w:pPr>
        <w:jc w:val="both"/>
        <w:rPr>
          <w:rFonts w:ascii="Times New Roman" w:hAnsi="Times New Roman" w:cs="Times New Roman"/>
        </w:rPr>
      </w:pPr>
      <w:r w:rsidRPr="00333251">
        <w:rPr>
          <w:rFonts w:ascii="Times New Roman" w:hAnsi="Times New Roman" w:cs="Times New Roman"/>
        </w:rPr>
        <w:t>Padilla-Walker L, Nelson L. Black hawk down? ‎Establishing helicopter parenting as a distinct construct ‎from other forms of parental control during emerging ‎adulthood, Journal of Adolescence. 2012; 35(5):1177- ‎1190.</w:t>
      </w:r>
    </w:p>
    <w:p w14:paraId="38A4E800" w14:textId="2582C14B" w:rsidR="00333251" w:rsidRPr="00333251" w:rsidRDefault="00AD03FD" w:rsidP="00AD03FD">
      <w:pPr>
        <w:jc w:val="both"/>
        <w:rPr>
          <w:rFonts w:ascii="Times New Roman" w:hAnsi="Times New Roman" w:cs="Times New Roman"/>
        </w:rPr>
      </w:pPr>
      <w:r w:rsidRPr="00333251">
        <w:rPr>
          <w:rFonts w:ascii="Times New Roman" w:hAnsi="Times New Roman" w:cs="Times New Roman"/>
        </w:rPr>
        <w:t xml:space="preserve"> </w:t>
      </w:r>
      <w:proofErr w:type="spellStart"/>
      <w:r w:rsidRPr="00333251">
        <w:rPr>
          <w:rFonts w:ascii="Times New Roman" w:hAnsi="Times New Roman" w:cs="Times New Roman"/>
        </w:rPr>
        <w:t>Sorokou</w:t>
      </w:r>
      <w:proofErr w:type="spellEnd"/>
      <w:r w:rsidRPr="00333251">
        <w:rPr>
          <w:rFonts w:ascii="Times New Roman" w:hAnsi="Times New Roman" w:cs="Times New Roman"/>
        </w:rPr>
        <w:t xml:space="preserve"> C, </w:t>
      </w:r>
      <w:proofErr w:type="spellStart"/>
      <w:r w:rsidRPr="00333251">
        <w:rPr>
          <w:rFonts w:ascii="Times New Roman" w:hAnsi="Times New Roman" w:cs="Times New Roman"/>
        </w:rPr>
        <w:t>Weissbrod</w:t>
      </w:r>
      <w:proofErr w:type="spellEnd"/>
      <w:r w:rsidRPr="00333251">
        <w:rPr>
          <w:rFonts w:ascii="Times New Roman" w:hAnsi="Times New Roman" w:cs="Times New Roman"/>
        </w:rPr>
        <w:t xml:space="preserve"> C. Men and women’s ‎attachment and contact patterns with parents during the ‎first year of college. Journal of Youth and Adolescence. ‎2005; 34(3):221-228.</w:t>
      </w:r>
    </w:p>
    <w:p w14:paraId="7F4B4295" w14:textId="240D98A0" w:rsidR="00333251" w:rsidRPr="00333251" w:rsidRDefault="00AD03FD" w:rsidP="00AD03FD">
      <w:pPr>
        <w:jc w:val="both"/>
        <w:rPr>
          <w:rFonts w:ascii="Times New Roman" w:hAnsi="Times New Roman" w:cs="Times New Roman"/>
        </w:rPr>
      </w:pPr>
      <w:r w:rsidRPr="00333251">
        <w:rPr>
          <w:rFonts w:ascii="Times New Roman" w:hAnsi="Times New Roman" w:cs="Times New Roman"/>
        </w:rPr>
        <w:t xml:space="preserve">Sri </w:t>
      </w:r>
      <w:proofErr w:type="spellStart"/>
      <w:r w:rsidRPr="00333251">
        <w:rPr>
          <w:rFonts w:ascii="Times New Roman" w:hAnsi="Times New Roman" w:cs="Times New Roman"/>
        </w:rPr>
        <w:t>Gowthem</w:t>
      </w:r>
      <w:proofErr w:type="spellEnd"/>
      <w:r w:rsidRPr="00333251">
        <w:rPr>
          <w:rFonts w:ascii="Times New Roman" w:hAnsi="Times New Roman" w:cs="Times New Roman"/>
        </w:rPr>
        <w:t xml:space="preserve"> S, </w:t>
      </w:r>
      <w:proofErr w:type="spellStart"/>
      <w:r w:rsidRPr="00333251">
        <w:rPr>
          <w:rFonts w:ascii="Times New Roman" w:hAnsi="Times New Roman" w:cs="Times New Roman"/>
        </w:rPr>
        <w:t>Kaliyamurthie</w:t>
      </w:r>
      <w:proofErr w:type="spellEnd"/>
      <w:r w:rsidRPr="00333251">
        <w:rPr>
          <w:rFonts w:ascii="Times New Roman" w:hAnsi="Times New Roman" w:cs="Times New Roman"/>
        </w:rPr>
        <w:t xml:space="preserve"> KP. Smart Appointment ‎Reservation System. International Journal of Innovative ‎Research in Science, Engineering and Technology. ‎2015; 4.</w:t>
      </w:r>
    </w:p>
    <w:p w14:paraId="7FF6E63F" w14:textId="6074E392" w:rsidR="00333251" w:rsidRPr="00333251" w:rsidRDefault="00AD03FD" w:rsidP="00AD03FD">
      <w:pPr>
        <w:jc w:val="both"/>
        <w:rPr>
          <w:rFonts w:ascii="Times New Roman" w:hAnsi="Times New Roman" w:cs="Times New Roman"/>
        </w:rPr>
      </w:pPr>
      <w:r w:rsidRPr="00333251">
        <w:rPr>
          <w:rFonts w:ascii="Times New Roman" w:hAnsi="Times New Roman" w:cs="Times New Roman"/>
        </w:rPr>
        <w:t xml:space="preserve">Wartman K, Savage M. Parental involvement in higher ‎education: Understanding the relationship among ‎students, parents and the institution, Higher Education ‎Report Series: Association for the Study of Higher ‎Education., 33, 6 San Francisco, 2008. </w:t>
      </w:r>
    </w:p>
    <w:p w14:paraId="3BBEE88F" w14:textId="0174FC12" w:rsidR="00AD03FD" w:rsidRPr="00333251" w:rsidRDefault="00AD03FD" w:rsidP="00AD03FD">
      <w:pPr>
        <w:jc w:val="both"/>
        <w:rPr>
          <w:rFonts w:ascii="Times New Roman" w:hAnsi="Times New Roman" w:cs="Times New Roman"/>
        </w:rPr>
      </w:pPr>
      <w:proofErr w:type="spellStart"/>
      <w:r w:rsidRPr="00333251">
        <w:rPr>
          <w:rFonts w:ascii="Times New Roman" w:hAnsi="Times New Roman" w:cs="Times New Roman"/>
        </w:rPr>
        <w:t>Wintre</w:t>
      </w:r>
      <w:proofErr w:type="spellEnd"/>
      <w:r w:rsidRPr="00333251">
        <w:rPr>
          <w:rFonts w:ascii="Times New Roman" w:hAnsi="Times New Roman" w:cs="Times New Roman"/>
        </w:rPr>
        <w:t xml:space="preserve"> M, Yaffe M. First-year students’ adjustment to ‎university life as a function of relationship with parents. ‎Journal of Adolescent Research. 2000; 15(1):9-38.</w:t>
      </w:r>
    </w:p>
    <w:sectPr w:rsidR="00AD03FD" w:rsidRPr="00333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FD"/>
    <w:rsid w:val="000A1DA9"/>
    <w:rsid w:val="00333251"/>
    <w:rsid w:val="00792A7D"/>
    <w:rsid w:val="00A4734F"/>
    <w:rsid w:val="00AD03FD"/>
    <w:rsid w:val="00C0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0644"/>
  <w15:chartTrackingRefBased/>
  <w15:docId w15:val="{080453F8-A4D8-4606-85F9-52068DC3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3FD"/>
    <w:rPr>
      <w:rFonts w:eastAsiaTheme="majorEastAsia" w:cstheme="majorBidi"/>
      <w:color w:val="272727" w:themeColor="text1" w:themeTint="D8"/>
    </w:rPr>
  </w:style>
  <w:style w:type="paragraph" w:styleId="Title">
    <w:name w:val="Title"/>
    <w:basedOn w:val="Normal"/>
    <w:next w:val="Normal"/>
    <w:link w:val="TitleChar"/>
    <w:uiPriority w:val="10"/>
    <w:qFormat/>
    <w:rsid w:val="00AD0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3FD"/>
    <w:pPr>
      <w:spacing w:before="160"/>
      <w:jc w:val="center"/>
    </w:pPr>
    <w:rPr>
      <w:i/>
      <w:iCs/>
      <w:color w:val="404040" w:themeColor="text1" w:themeTint="BF"/>
    </w:rPr>
  </w:style>
  <w:style w:type="character" w:customStyle="1" w:styleId="QuoteChar">
    <w:name w:val="Quote Char"/>
    <w:basedOn w:val="DefaultParagraphFont"/>
    <w:link w:val="Quote"/>
    <w:uiPriority w:val="29"/>
    <w:rsid w:val="00AD03FD"/>
    <w:rPr>
      <w:i/>
      <w:iCs/>
      <w:color w:val="404040" w:themeColor="text1" w:themeTint="BF"/>
    </w:rPr>
  </w:style>
  <w:style w:type="paragraph" w:styleId="ListParagraph">
    <w:name w:val="List Paragraph"/>
    <w:basedOn w:val="Normal"/>
    <w:uiPriority w:val="34"/>
    <w:qFormat/>
    <w:rsid w:val="00AD03FD"/>
    <w:pPr>
      <w:ind w:left="720"/>
      <w:contextualSpacing/>
    </w:pPr>
  </w:style>
  <w:style w:type="character" w:styleId="IntenseEmphasis">
    <w:name w:val="Intense Emphasis"/>
    <w:basedOn w:val="DefaultParagraphFont"/>
    <w:uiPriority w:val="21"/>
    <w:qFormat/>
    <w:rsid w:val="00AD03FD"/>
    <w:rPr>
      <w:i/>
      <w:iCs/>
      <w:color w:val="2F5496" w:themeColor="accent1" w:themeShade="BF"/>
    </w:rPr>
  </w:style>
  <w:style w:type="paragraph" w:styleId="IntenseQuote">
    <w:name w:val="Intense Quote"/>
    <w:basedOn w:val="Normal"/>
    <w:next w:val="Normal"/>
    <w:link w:val="IntenseQuoteChar"/>
    <w:uiPriority w:val="30"/>
    <w:qFormat/>
    <w:rsid w:val="00AD0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3FD"/>
    <w:rPr>
      <w:i/>
      <w:iCs/>
      <w:color w:val="2F5496" w:themeColor="accent1" w:themeShade="BF"/>
    </w:rPr>
  </w:style>
  <w:style w:type="character" w:styleId="IntenseReference">
    <w:name w:val="Intense Reference"/>
    <w:basedOn w:val="DefaultParagraphFont"/>
    <w:uiPriority w:val="32"/>
    <w:qFormat/>
    <w:rsid w:val="00AD03FD"/>
    <w:rPr>
      <w:b/>
      <w:bCs/>
      <w:smallCaps/>
      <w:color w:val="2F5496" w:themeColor="accent1" w:themeShade="BF"/>
      <w:spacing w:val="5"/>
    </w:rPr>
  </w:style>
  <w:style w:type="character" w:styleId="Hyperlink">
    <w:name w:val="Hyperlink"/>
    <w:basedOn w:val="DefaultParagraphFont"/>
    <w:uiPriority w:val="99"/>
    <w:unhideWhenUsed/>
    <w:rsid w:val="00AD03FD"/>
    <w:rPr>
      <w:color w:val="0563C1" w:themeColor="hyperlink"/>
      <w:u w:val="single"/>
    </w:rPr>
  </w:style>
  <w:style w:type="character" w:styleId="UnresolvedMention">
    <w:name w:val="Unresolved Mention"/>
    <w:basedOn w:val="DefaultParagraphFont"/>
    <w:uiPriority w:val="99"/>
    <w:semiHidden/>
    <w:unhideWhenUsed/>
    <w:rsid w:val="00AD0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eelschol.com/schools-in-central-province-" TargetMode="External"/><Relationship Id="rId4" Type="http://schemas.openxmlformats.org/officeDocument/2006/relationships/hyperlink" Target="https://www.cen.gov.z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2026-01-16T13:45:00Z</dcterms:created>
  <dcterms:modified xsi:type="dcterms:W3CDTF">2026-01-16T14:11:00Z</dcterms:modified>
</cp:coreProperties>
</file>