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6837" w14:textId="361B308C" w:rsidR="00A7246C" w:rsidRDefault="00465290">
      <w:r>
        <w:t>Ceci est un test</w:t>
      </w:r>
    </w:p>
    <w:p w14:paraId="4C224A3E" w14:textId="77777777" w:rsidR="00465290" w:rsidRDefault="00465290"/>
    <w:sectPr w:rsidR="00465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D7"/>
    <w:rsid w:val="00465290"/>
    <w:rsid w:val="009662D5"/>
    <w:rsid w:val="00A7246C"/>
    <w:rsid w:val="00B240CD"/>
    <w:rsid w:val="00FE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2D30"/>
  <w15:chartTrackingRefBased/>
  <w15:docId w15:val="{A07486C9-7D69-44D3-B83E-8A28DE79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Judicaël Oscar KAFANDO</dc:creator>
  <cp:keywords/>
  <dc:description/>
  <cp:lastModifiedBy>G Judicaël Oscar KAFANDO</cp:lastModifiedBy>
  <cp:revision>2</cp:revision>
  <dcterms:created xsi:type="dcterms:W3CDTF">2025-05-20T01:26:00Z</dcterms:created>
  <dcterms:modified xsi:type="dcterms:W3CDTF">2025-05-20T01:26:00Z</dcterms:modified>
</cp:coreProperties>
</file>