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69AC7F" w14:textId="77777777" w:rsidR="00DF584B" w:rsidRDefault="00B118AE">
      <w:pPr>
        <w:pStyle w:val="a4"/>
      </w:pPr>
      <w:r>
        <w:rPr>
          <w:rFonts w:hint="eastAsia"/>
        </w:rPr>
        <w:t>第二次作业</w:t>
      </w:r>
    </w:p>
    <w:p w14:paraId="4B0B4327" w14:textId="77777777" w:rsidR="00DF584B" w:rsidRDefault="00B118AE">
      <w:pPr>
        <w:pStyle w:val="a8"/>
      </w:pPr>
      <w:r>
        <w:t>2026-03-20</w:t>
      </w:r>
    </w:p>
    <w:p w14:paraId="0A1BFFCB" w14:textId="77777777" w:rsidR="00DF584B" w:rsidRDefault="00B118AE">
      <w:pPr>
        <w:pStyle w:val="1"/>
      </w:pPr>
      <w:bookmarkStart w:id="0" w:name="题目一"/>
      <w:r>
        <w:rPr>
          <w:rFonts w:hint="eastAsia"/>
        </w:rPr>
        <w:t>题目一</w:t>
      </w:r>
    </w:p>
    <w:p w14:paraId="6F30D34E" w14:textId="77777777" w:rsidR="00DF584B" w:rsidRDefault="00B118AE">
      <w:pPr>
        <w:pStyle w:val="FirstParagraph"/>
      </w:pPr>
      <w:r>
        <w:rPr>
          <w:rFonts w:hint="eastAsia"/>
        </w:rPr>
        <w:t>在</w:t>
      </w:r>
      <w:r>
        <w:t xml:space="preserve"> RStudio </w:t>
      </w:r>
      <w:r>
        <w:rPr>
          <w:rFonts w:hint="eastAsia"/>
        </w:rPr>
        <w:t>中开启</w:t>
      </w:r>
      <w:r>
        <w:t xml:space="preserve"> R script </w:t>
      </w:r>
      <w:r>
        <w:rPr>
          <w:rFonts w:hint="eastAsia"/>
        </w:rPr>
        <w:t>新文件，通过</w:t>
      </w:r>
      <w:r>
        <w:t xml:space="preserve"> CRAN </w:t>
      </w:r>
      <w:r>
        <w:rPr>
          <w:rFonts w:hint="eastAsia"/>
        </w:rPr>
        <w:t>安装</w:t>
      </w:r>
      <w:r>
        <w:t xml:space="preserve"> tidyverse </w:t>
      </w:r>
      <w:r>
        <w:rPr>
          <w:rFonts w:hint="eastAsia"/>
        </w:rPr>
        <w:t>包，并完成查找包、安装包和查看包。</w:t>
      </w:r>
    </w:p>
    <w:p w14:paraId="04B47226" w14:textId="5923979F" w:rsidR="00DF584B" w:rsidRDefault="00B118AE">
      <w:pPr>
        <w:pStyle w:val="2"/>
      </w:pPr>
      <w:bookmarkStart w:id="1" w:name="查找-tidyverse-包"/>
      <w:r>
        <w:t>1.1</w:t>
      </w:r>
      <w:r>
        <w:t xml:space="preserve"> </w:t>
      </w:r>
      <w:proofErr w:type="spellStart"/>
      <w:r>
        <w:rPr>
          <w:rFonts w:hint="eastAsia"/>
        </w:rPr>
        <w:t>查找</w:t>
      </w:r>
      <w:proofErr w:type="spellEnd"/>
      <w:r>
        <w:t xml:space="preserve"> </w:t>
      </w:r>
      <w:proofErr w:type="spellStart"/>
      <w:r>
        <w:t>tidyverse</w:t>
      </w:r>
      <w:proofErr w:type="spellEnd"/>
      <w:r>
        <w:t xml:space="preserve"> </w:t>
      </w:r>
      <w:r>
        <w:rPr>
          <w:rFonts w:hint="eastAsia"/>
        </w:rPr>
        <w:t>包</w:t>
      </w:r>
    </w:p>
    <w:p w14:paraId="198BD6DA" w14:textId="77777777" w:rsidR="00DF584B" w:rsidRDefault="00B118AE">
      <w:pPr>
        <w:pStyle w:val="SourceCode"/>
      </w:pPr>
      <w:r>
        <w:rPr>
          <w:rStyle w:val="FunctionTok"/>
        </w:rPr>
        <w:t>options</w:t>
      </w:r>
      <w:r>
        <w:rPr>
          <w:rStyle w:val="NormalTok"/>
        </w:rPr>
        <w:t>(</w:t>
      </w:r>
      <w:r>
        <w:rPr>
          <w:rStyle w:val="AttributeTok"/>
        </w:rPr>
        <w:t>repos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AttributeTok"/>
        </w:rPr>
        <w:t>CRAN =</w:t>
      </w:r>
      <w:r>
        <w:rPr>
          <w:rStyle w:val="NormalTok"/>
        </w:rPr>
        <w:t xml:space="preserve"> </w:t>
      </w:r>
      <w:r>
        <w:rPr>
          <w:rStyle w:val="StringTok"/>
        </w:rPr>
        <w:t>"https://cloud.r-project.org"</w:t>
      </w:r>
      <w:r>
        <w:rPr>
          <w:rStyle w:val="NormalTok"/>
        </w:rPr>
        <w:t>))</w:t>
      </w:r>
      <w:r>
        <w:br/>
      </w:r>
      <w:r>
        <w:rPr>
          <w:rStyle w:val="FunctionTok"/>
        </w:rPr>
        <w:t>available.packages</w:t>
      </w:r>
      <w:r>
        <w:rPr>
          <w:rStyle w:val="NormalTok"/>
        </w:rPr>
        <w:t>()[</w:t>
      </w:r>
      <w:r>
        <w:rPr>
          <w:rStyle w:val="StringTok"/>
        </w:rPr>
        <w:t>"tidyverse"</w:t>
      </w:r>
      <w:r>
        <w:rPr>
          <w:rStyle w:val="NormalTok"/>
        </w:rPr>
        <w:t>, ]</w:t>
      </w:r>
    </w:p>
    <w:p w14:paraId="24BE21C5" w14:textId="77777777" w:rsidR="00DF584B" w:rsidRDefault="00B118AE">
      <w:pPr>
        <w:pStyle w:val="SourceCode"/>
      </w:pPr>
      <w:r>
        <w:rPr>
          <w:rStyle w:val="VerbatimChar"/>
        </w:rPr>
        <w:t xml:space="preserve">##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Package 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"tidyverse" 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Version </w:t>
      </w:r>
      <w:r>
        <w:br/>
      </w:r>
      <w:r>
        <w:rPr>
          <w:rStyle w:val="VerbatimChar"/>
        </w:rPr>
        <w:t xml:space="preserve">##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</w:t>
      </w:r>
      <w:r>
        <w:rPr>
          <w:rStyle w:val="VerbatimChar"/>
        </w:rPr>
        <w:lastRenderedPageBreak/>
        <w:t xml:space="preserve">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"2.0.0" 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Priority 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NA </w:t>
      </w:r>
      <w:r>
        <w:br/>
      </w:r>
      <w:r>
        <w:rPr>
          <w:rStyle w:val="VerbatimChar"/>
        </w:rPr>
        <w:t xml:space="preserve">##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Depends 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"R (&gt;= 3.3)" 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Imports </w:t>
      </w:r>
      <w:r>
        <w:br/>
      </w:r>
      <w:r>
        <w:rPr>
          <w:rStyle w:val="VerbatimChar"/>
        </w:rPr>
        <w:t>## "broom (&gt;= 1.0.3), conflicted (&gt;= 1.2.0), cli (&gt;= 3.6.0),\ndbplyr (</w:t>
      </w:r>
      <w:r>
        <w:rPr>
          <w:rStyle w:val="VerbatimChar"/>
        </w:rPr>
        <w:t>&gt;= 2.3.0), dplyr (&gt;= 1.1.0), dtplyr (&gt;= 1.2.2), forcats\n(&gt;= 1.0.0), ggp</w:t>
      </w:r>
      <w:r>
        <w:rPr>
          <w:rStyle w:val="VerbatimChar"/>
        </w:rPr>
        <w:lastRenderedPageBreak/>
        <w:t>lot2 (&gt;= 3.4.1), googledrive (&gt;= 2.0.0),\ngooglesheets4 (&gt;= 1.0.1), haven (&gt;= 2.5.1), hms (&gt;= 1.1.2),\nhttr (&gt;= 1.4.4), jsonlite (&gt;= 1.8.4), lubridate (&gt;= 1.9.2),\nmagrittr (&gt;= 2.0.3),</w:t>
      </w:r>
      <w:r>
        <w:rPr>
          <w:rStyle w:val="VerbatimChar"/>
        </w:rPr>
        <w:t xml:space="preserve"> modelr (&gt;= 0.1.10), pillar (&gt;= 1.8.1),\npurrr (&gt;= 1.0.1), ragg (&gt;= 1.2.5), readr (&gt;= 2.1.4), readxl (&gt;=\n1.4.2), reprex (&gt;= 2.0.2), rlang (&gt;= 1.0.6), rstudioapi (&gt;=\n0.14), rvest (&gt;= 1.0.3), stringr (&gt;= 1.5.0), tibble (&gt;= 3.1.8),\ntidyr (&gt;= 1.3.0), xml2 (</w:t>
      </w:r>
      <w:r>
        <w:rPr>
          <w:rStyle w:val="VerbatimChar"/>
        </w:rPr>
        <w:t xml:space="preserve">&gt;= 1.3.3)" 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LinkingTo 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NA </w:t>
      </w:r>
      <w:r>
        <w:br/>
      </w:r>
      <w:r>
        <w:rPr>
          <w:rStyle w:val="VerbatimChar"/>
        </w:rPr>
        <w:t xml:space="preserve">##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Suggests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"covr (&gt;= 3.6.1), feather (&gt;= 0.3.5), glue (&gt;= 1.6.</w:t>
      </w:r>
      <w:r>
        <w:rPr>
          <w:rStyle w:val="VerbatimChar"/>
        </w:rPr>
        <w:t xml:space="preserve">2), mockr\n(&gt;= 0.2.0), knitr (&gt;= 1.41), rmarkdown (&gt;= 2.20), testthat (&gt;=\n3.1.6)" 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</w:t>
      </w:r>
      <w:r>
        <w:rPr>
          <w:rStyle w:val="VerbatimChar"/>
        </w:rPr>
        <w:lastRenderedPageBreak/>
        <w:t xml:space="preserve">                                                                                       Enhances </w:t>
      </w:r>
      <w:r>
        <w:br/>
      </w:r>
      <w:r>
        <w:rPr>
          <w:rStyle w:val="VerbatimChar"/>
        </w:rPr>
        <w:t xml:space="preserve">##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NA </w:t>
      </w:r>
      <w:r>
        <w:br/>
      </w:r>
      <w:r>
        <w:rPr>
          <w:rStyle w:val="VerbatimChar"/>
        </w:rPr>
        <w:t xml:space="preserve">##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License 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"MIT + file LICENSE" 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License_is_FOSS </w:t>
      </w:r>
      <w:r>
        <w:br/>
      </w:r>
      <w:r>
        <w:rPr>
          <w:rStyle w:val="VerbatimChar"/>
        </w:rPr>
        <w:t xml:space="preserve">##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NA 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</w:t>
      </w:r>
      <w:r>
        <w:rPr>
          <w:rStyle w:val="VerbatimChar"/>
        </w:rPr>
        <w:lastRenderedPageBreak/>
        <w:t xml:space="preserve">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License_restricts_use 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NA </w:t>
      </w:r>
      <w:r>
        <w:br/>
      </w:r>
      <w:r>
        <w:rPr>
          <w:rStyle w:val="VerbatimChar"/>
        </w:rPr>
        <w:t xml:space="preserve">##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OS_type 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NA 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Archs </w:t>
      </w:r>
      <w:r>
        <w:br/>
      </w:r>
      <w:r>
        <w:rPr>
          <w:rStyle w:val="VerbatimChar"/>
        </w:rPr>
        <w:t xml:space="preserve">##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lastRenderedPageBreak/>
        <w:t xml:space="preserve">                      NA </w:t>
      </w:r>
      <w:r>
        <w:br/>
      </w:r>
      <w:r>
        <w:rPr>
          <w:rStyle w:val="VerbatimChar"/>
        </w:rPr>
        <w:t xml:space="preserve">##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MD5sum 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"f5705d42feb6697e214d8b007fda2f55" 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NeedsCompilation </w:t>
      </w:r>
      <w:r>
        <w:br/>
      </w:r>
      <w:r>
        <w:rPr>
          <w:rStyle w:val="VerbatimChar"/>
        </w:rPr>
        <w:t xml:space="preserve">##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"no" 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File 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lastRenderedPageBreak/>
        <w:t xml:space="preserve">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NA </w:t>
      </w:r>
      <w:r>
        <w:br/>
      </w:r>
      <w:r>
        <w:rPr>
          <w:rStyle w:val="VerbatimChar"/>
        </w:rPr>
        <w:t xml:space="preserve">##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Repository 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Style w:val="VerbatimChar"/>
        </w:rPr>
        <w:t xml:space="preserve">                                                                                           "https://cloud.r-project.org/src/contrib"</w:t>
      </w:r>
    </w:p>
    <w:p w14:paraId="2D223B5D" w14:textId="57CA7402" w:rsidR="00DF584B" w:rsidRDefault="00B118AE">
      <w:pPr>
        <w:pStyle w:val="2"/>
      </w:pPr>
      <w:bookmarkStart w:id="2" w:name="从-cran-安装-tidyverse-包"/>
      <w:bookmarkEnd w:id="1"/>
      <w:r>
        <w:t>1.2</w:t>
      </w:r>
      <w:r>
        <w:t xml:space="preserve"> </w:t>
      </w:r>
      <w:r>
        <w:rPr>
          <w:rFonts w:hint="eastAsia"/>
        </w:rPr>
        <w:t>从</w:t>
      </w:r>
      <w:r>
        <w:t xml:space="preserve"> CRAN </w:t>
      </w:r>
      <w:proofErr w:type="spellStart"/>
      <w:r>
        <w:rPr>
          <w:rFonts w:hint="eastAsia"/>
        </w:rPr>
        <w:t>安装</w:t>
      </w:r>
      <w:proofErr w:type="spellEnd"/>
      <w:r>
        <w:t xml:space="preserve"> tidyverse </w:t>
      </w:r>
      <w:r>
        <w:rPr>
          <w:rFonts w:hint="eastAsia"/>
        </w:rPr>
        <w:t>包</w:t>
      </w:r>
    </w:p>
    <w:p w14:paraId="154C2C7D" w14:textId="77777777" w:rsidR="00DF584B" w:rsidRDefault="00B118AE">
      <w:pPr>
        <w:pStyle w:val="SourceCode"/>
      </w:pPr>
      <w:r>
        <w:rPr>
          <w:rStyle w:val="FunctionTok"/>
        </w:rPr>
        <w:t>install.packages</w:t>
      </w:r>
      <w:r>
        <w:rPr>
          <w:rStyle w:val="NormalTok"/>
        </w:rPr>
        <w:t>(</w:t>
      </w:r>
      <w:r>
        <w:rPr>
          <w:rStyle w:val="StringTok"/>
        </w:rPr>
        <w:t>"tidyverse"</w:t>
      </w:r>
      <w:r>
        <w:rPr>
          <w:rStyle w:val="NormalTok"/>
        </w:rPr>
        <w:t>)</w:t>
      </w:r>
    </w:p>
    <w:p w14:paraId="265378C0" w14:textId="58483EC1" w:rsidR="00DF584B" w:rsidRDefault="00B118AE">
      <w:pPr>
        <w:pStyle w:val="2"/>
      </w:pPr>
      <w:bookmarkStart w:id="3" w:name="加载-tidyverse-包"/>
      <w:bookmarkEnd w:id="2"/>
      <w:r>
        <w:t>1.3</w:t>
      </w:r>
      <w:r>
        <w:t xml:space="preserve"> </w:t>
      </w:r>
      <w:proofErr w:type="spellStart"/>
      <w:r>
        <w:rPr>
          <w:rFonts w:hint="eastAsia"/>
        </w:rPr>
        <w:t>加载</w:t>
      </w:r>
      <w:proofErr w:type="spellEnd"/>
      <w:r>
        <w:t xml:space="preserve"> </w:t>
      </w:r>
      <w:proofErr w:type="spellStart"/>
      <w:r>
        <w:t>tidyverse</w:t>
      </w:r>
      <w:proofErr w:type="spellEnd"/>
      <w:r>
        <w:t xml:space="preserve"> </w:t>
      </w:r>
      <w:r>
        <w:rPr>
          <w:rFonts w:hint="eastAsia"/>
        </w:rPr>
        <w:t>包</w:t>
      </w:r>
    </w:p>
    <w:p w14:paraId="6B4C2036" w14:textId="77777777" w:rsidR="00DF584B" w:rsidRDefault="00B118AE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(tidyverse)</w:t>
      </w:r>
    </w:p>
    <w:p w14:paraId="627C95E0" w14:textId="77777777" w:rsidR="00DF584B" w:rsidRDefault="00B118AE">
      <w:pPr>
        <w:pStyle w:val="SourceCode"/>
      </w:pPr>
      <w:r>
        <w:rPr>
          <w:rStyle w:val="VerbatimChar"/>
        </w:rPr>
        <w:t>## ── Attaching core tidyvers</w:t>
      </w:r>
      <w:r>
        <w:rPr>
          <w:rStyle w:val="VerbatimChar"/>
        </w:rPr>
        <w:t>e packages ──────────────────────── tidyverse 2.0.0 ──</w:t>
      </w:r>
      <w:r>
        <w:br/>
      </w:r>
      <w:r>
        <w:rPr>
          <w:rStyle w:val="VerbatimChar"/>
        </w:rPr>
        <w:t>## ✔ dplyr     1.2.0     ✔ readr     2.2.0</w:t>
      </w:r>
      <w:r>
        <w:br/>
      </w:r>
      <w:r>
        <w:rPr>
          <w:rStyle w:val="VerbatimChar"/>
        </w:rPr>
        <w:t>## ✔ forcats   1.0.1     ✔ stringr   1.6.0</w:t>
      </w:r>
      <w:r>
        <w:br/>
      </w:r>
      <w:r>
        <w:rPr>
          <w:rStyle w:val="VerbatimChar"/>
        </w:rPr>
        <w:t>## ✔ ggplot2   4.0.2     ✔ tibble    3.3.1</w:t>
      </w:r>
      <w:r>
        <w:br/>
      </w:r>
      <w:r>
        <w:rPr>
          <w:rStyle w:val="VerbatimChar"/>
        </w:rPr>
        <w:t>## ✔ lubridate 1.9.5     ✔ tidyr     1.3.2</w:t>
      </w:r>
      <w:r>
        <w:br/>
      </w:r>
      <w:r>
        <w:rPr>
          <w:rStyle w:val="VerbatimChar"/>
        </w:rPr>
        <w:t xml:space="preserve">## ✔ purrr     1.2.1     </w:t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</w:rPr>
        <w:t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>## ✖ dplyr::filter() masks stats::filter()</w:t>
      </w:r>
      <w:r>
        <w:br/>
      </w:r>
      <w:r>
        <w:rPr>
          <w:rStyle w:val="VerbatimChar"/>
        </w:rPr>
        <w:t>## ✖ dplyr::lag()    masks stats::lag()</w:t>
      </w:r>
      <w:r>
        <w:br/>
      </w:r>
      <w:r>
        <w:rPr>
          <w:rStyle w:val="VerbatimChar"/>
        </w:rPr>
        <w:t>## ℹ Use the conflicted package (&lt;http://conflicted.r-lib.org/&gt;) to force all conflicts to b</w:t>
      </w:r>
      <w:r>
        <w:rPr>
          <w:rStyle w:val="VerbatimChar"/>
        </w:rPr>
        <w:t>ecome errors</w:t>
      </w:r>
    </w:p>
    <w:p w14:paraId="608E9FB2" w14:textId="17BB430E" w:rsidR="00DF584B" w:rsidRDefault="00B118AE">
      <w:pPr>
        <w:pStyle w:val="2"/>
      </w:pPr>
      <w:bookmarkStart w:id="4" w:name="查看是否已安装-tidyverse"/>
      <w:bookmarkEnd w:id="3"/>
      <w:r>
        <w:t>1.4</w:t>
      </w:r>
      <w:r>
        <w:t xml:space="preserve"> </w:t>
      </w:r>
      <w:proofErr w:type="spellStart"/>
      <w:r>
        <w:rPr>
          <w:rFonts w:hint="eastAsia"/>
        </w:rPr>
        <w:t>查看是否已安装</w:t>
      </w:r>
      <w:proofErr w:type="spellEnd"/>
      <w:r>
        <w:t xml:space="preserve"> </w:t>
      </w:r>
      <w:proofErr w:type="spellStart"/>
      <w:r>
        <w:t>tidyverse</w:t>
      </w:r>
      <w:proofErr w:type="spellEnd"/>
    </w:p>
    <w:p w14:paraId="5A914A07" w14:textId="77777777" w:rsidR="00DF584B" w:rsidRDefault="00B118AE">
      <w:pPr>
        <w:pStyle w:val="SourceCode"/>
      </w:pPr>
      <w:r>
        <w:rPr>
          <w:rStyle w:val="StringTok"/>
        </w:rPr>
        <w:t>"tidyverse"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rownames</w:t>
      </w:r>
      <w:r>
        <w:rPr>
          <w:rStyle w:val="NormalTok"/>
        </w:rPr>
        <w:t>(</w:t>
      </w:r>
      <w:r>
        <w:rPr>
          <w:rStyle w:val="FunctionTok"/>
        </w:rPr>
        <w:t>installed.packages</w:t>
      </w:r>
      <w:r>
        <w:rPr>
          <w:rStyle w:val="NormalTok"/>
        </w:rPr>
        <w:t>())</w:t>
      </w:r>
    </w:p>
    <w:p w14:paraId="12D1CAA2" w14:textId="77777777" w:rsidR="00DF584B" w:rsidRDefault="00B118AE">
      <w:pPr>
        <w:pStyle w:val="SourceCode"/>
      </w:pPr>
      <w:r>
        <w:rPr>
          <w:rStyle w:val="VerbatimChar"/>
        </w:rPr>
        <w:lastRenderedPageBreak/>
        <w:t>## [1] TRUE</w:t>
      </w:r>
    </w:p>
    <w:p w14:paraId="15576566" w14:textId="006EA6D1" w:rsidR="00DF584B" w:rsidRDefault="00B118AE">
      <w:pPr>
        <w:pStyle w:val="2"/>
      </w:pPr>
      <w:bookmarkStart w:id="5" w:name="查看-tidyverse-包的详细信息"/>
      <w:bookmarkEnd w:id="4"/>
      <w:r>
        <w:t>1.5</w:t>
      </w:r>
      <w:r>
        <w:t xml:space="preserve"> </w:t>
      </w:r>
      <w:proofErr w:type="spellStart"/>
      <w:r>
        <w:rPr>
          <w:rFonts w:hint="eastAsia"/>
        </w:rPr>
        <w:t>查看</w:t>
      </w:r>
      <w:proofErr w:type="spellEnd"/>
      <w:r>
        <w:t xml:space="preserve"> </w:t>
      </w:r>
      <w:proofErr w:type="spellStart"/>
      <w:r>
        <w:t>tidyverse</w:t>
      </w:r>
      <w:proofErr w:type="spellEnd"/>
      <w:r>
        <w:t xml:space="preserve"> </w:t>
      </w:r>
      <w:proofErr w:type="spellStart"/>
      <w:r>
        <w:rPr>
          <w:rFonts w:hint="eastAsia"/>
        </w:rPr>
        <w:t>包的详细信息</w:t>
      </w:r>
      <w:proofErr w:type="spellEnd"/>
    </w:p>
    <w:p w14:paraId="54D9A48A" w14:textId="77777777" w:rsidR="00DF584B" w:rsidRDefault="00B118AE">
      <w:pPr>
        <w:pStyle w:val="SourceCode"/>
      </w:pPr>
      <w:r>
        <w:rPr>
          <w:rStyle w:val="FunctionTok"/>
        </w:rPr>
        <w:t>packageDescription</w:t>
      </w:r>
      <w:r>
        <w:rPr>
          <w:rStyle w:val="NormalTok"/>
        </w:rPr>
        <w:t>(</w:t>
      </w:r>
      <w:r>
        <w:rPr>
          <w:rStyle w:val="StringTok"/>
        </w:rPr>
        <w:t>"tidyverse"</w:t>
      </w:r>
      <w:r>
        <w:rPr>
          <w:rStyle w:val="NormalTok"/>
        </w:rPr>
        <w:t>)</w:t>
      </w:r>
    </w:p>
    <w:p w14:paraId="3C8A1B99" w14:textId="77777777" w:rsidR="00DF584B" w:rsidRDefault="00B118AE">
      <w:pPr>
        <w:pStyle w:val="SourceCode"/>
      </w:pPr>
      <w:r>
        <w:rPr>
          <w:rStyle w:val="VerbatimChar"/>
        </w:rPr>
        <w:t>## Package: tidyverse</w:t>
      </w:r>
      <w:r>
        <w:br/>
      </w:r>
      <w:r>
        <w:rPr>
          <w:rStyle w:val="VerbatimChar"/>
        </w:rPr>
        <w:t>## Title: Easily Install and Load the 'Tidyverse'</w:t>
      </w:r>
      <w:r>
        <w:br/>
      </w:r>
      <w:r>
        <w:rPr>
          <w:rStyle w:val="VerbatimChar"/>
        </w:rPr>
        <w:t>## Version: 2.0.0</w:t>
      </w:r>
      <w:r>
        <w:br/>
      </w:r>
      <w:r>
        <w:rPr>
          <w:rStyle w:val="VerbatimChar"/>
        </w:rPr>
        <w:t>## Authors@R: c( person("Hadley", "Wickham", , "hadley@rstudio.com", role</w:t>
      </w:r>
      <w:r>
        <w:br/>
      </w:r>
      <w:r>
        <w:rPr>
          <w:rStyle w:val="VerbatimChar"/>
        </w:rPr>
        <w:t>##         = c("aut", "cre")), person("RStudio", role = c("cph", "fnd")) )</w:t>
      </w:r>
      <w:r>
        <w:br/>
      </w:r>
      <w:r>
        <w:rPr>
          <w:rStyle w:val="VerbatimChar"/>
        </w:rPr>
        <w:t>## Description: The 'tidyverse' is a set of packages that work in harmony</w:t>
      </w:r>
      <w:r>
        <w:br/>
      </w:r>
      <w:r>
        <w:rPr>
          <w:rStyle w:val="VerbatimChar"/>
        </w:rPr>
        <w:t>##         because they share com</w:t>
      </w:r>
      <w:r>
        <w:rPr>
          <w:rStyle w:val="VerbatimChar"/>
        </w:rPr>
        <w:t>mon data representations and 'API'</w:t>
      </w:r>
      <w:r>
        <w:br/>
      </w:r>
      <w:r>
        <w:rPr>
          <w:rStyle w:val="VerbatimChar"/>
        </w:rPr>
        <w:t>##         design. This package is designed to make it easy to install and</w:t>
      </w:r>
      <w:r>
        <w:br/>
      </w:r>
      <w:r>
        <w:rPr>
          <w:rStyle w:val="VerbatimChar"/>
        </w:rPr>
        <w:t>##         load multiple 'tidyverse' packages in a single step. Learn more</w:t>
      </w:r>
      <w:r>
        <w:br/>
      </w:r>
      <w:r>
        <w:rPr>
          <w:rStyle w:val="VerbatimChar"/>
        </w:rPr>
        <w:t>##         about the 'tidyverse' at &lt;https://www.tidyverse.org&gt;.</w:t>
      </w:r>
      <w:r>
        <w:br/>
      </w:r>
      <w:r>
        <w:rPr>
          <w:rStyle w:val="VerbatimChar"/>
        </w:rPr>
        <w:t>## Lic</w:t>
      </w:r>
      <w:r>
        <w:rPr>
          <w:rStyle w:val="VerbatimChar"/>
        </w:rPr>
        <w:t>ense: MIT + file LICENSE</w:t>
      </w:r>
      <w:r>
        <w:br/>
      </w:r>
      <w:r>
        <w:rPr>
          <w:rStyle w:val="VerbatimChar"/>
        </w:rPr>
        <w:t>## URL: https://tidyverse.tidyverse.org,</w:t>
      </w:r>
      <w:r>
        <w:br/>
      </w:r>
      <w:r>
        <w:rPr>
          <w:rStyle w:val="VerbatimChar"/>
        </w:rPr>
        <w:t>##         https://github.com/tidyverse/tidyverse</w:t>
      </w:r>
      <w:r>
        <w:br/>
      </w:r>
      <w:r>
        <w:rPr>
          <w:rStyle w:val="VerbatimChar"/>
        </w:rPr>
        <w:t>## BugReports: https://github.com/tidyverse/tidyverse/issues</w:t>
      </w:r>
      <w:r>
        <w:br/>
      </w:r>
      <w:r>
        <w:rPr>
          <w:rStyle w:val="VerbatimChar"/>
        </w:rPr>
        <w:t>## Depends: R (&gt;= 3.3)</w:t>
      </w:r>
      <w:r>
        <w:br/>
      </w:r>
      <w:r>
        <w:rPr>
          <w:rStyle w:val="VerbatimChar"/>
        </w:rPr>
        <w:t>## Imports: broom (&gt;= 1.0.3), conflicted (&gt;= 1.2.0), cli</w:t>
      </w:r>
      <w:r>
        <w:rPr>
          <w:rStyle w:val="VerbatimChar"/>
        </w:rPr>
        <w:t xml:space="preserve"> (&gt;= 3.6.0),</w:t>
      </w:r>
      <w:r>
        <w:br/>
      </w:r>
      <w:r>
        <w:rPr>
          <w:rStyle w:val="VerbatimChar"/>
        </w:rPr>
        <w:t>##         dbplyr (&gt;= 2.3.0), dplyr (&gt;= 1.1.0), dtplyr (&gt;= 1.2.2), forcats</w:t>
      </w:r>
      <w:r>
        <w:br/>
      </w:r>
      <w:r>
        <w:rPr>
          <w:rStyle w:val="VerbatimChar"/>
        </w:rPr>
        <w:t>##         (&gt;= 1.0.0), ggplot2 (&gt;= 3.4.1), googledrive (&gt;= 2.0.0),</w:t>
      </w:r>
      <w:r>
        <w:br/>
      </w:r>
      <w:r>
        <w:rPr>
          <w:rStyle w:val="VerbatimChar"/>
        </w:rPr>
        <w:t>##         googlesheets4 (&gt;= 1.0.1), haven (&gt;= 2.5.1), hms (&gt;= 1.1.2),</w:t>
      </w:r>
      <w:r>
        <w:br/>
      </w:r>
      <w:r>
        <w:rPr>
          <w:rStyle w:val="VerbatimChar"/>
        </w:rPr>
        <w:t>##         httr (&gt;= 1.4.4), js</w:t>
      </w:r>
      <w:r>
        <w:rPr>
          <w:rStyle w:val="VerbatimChar"/>
        </w:rPr>
        <w:t>onlite (&gt;= 1.8.4), lubridate (&gt;= 1.9.2),</w:t>
      </w:r>
      <w:r>
        <w:br/>
      </w:r>
      <w:r>
        <w:rPr>
          <w:rStyle w:val="VerbatimChar"/>
        </w:rPr>
        <w:t>##         magrittr (&gt;= 2.0.3), modelr (&gt;= 0.1.10), pillar (&gt;= 1.8.1),</w:t>
      </w:r>
      <w:r>
        <w:br/>
      </w:r>
      <w:r>
        <w:rPr>
          <w:rStyle w:val="VerbatimChar"/>
        </w:rPr>
        <w:t>##         purrr (&gt;= 1.0.1), ragg (&gt;= 1.2.5), readr (&gt;= 2.1.4), readxl (&gt;=</w:t>
      </w:r>
      <w:r>
        <w:br/>
      </w:r>
      <w:r>
        <w:rPr>
          <w:rStyle w:val="VerbatimChar"/>
        </w:rPr>
        <w:t>##         1.4.2), reprex (&gt;= 2.0.2), rlang (&gt;= 1.0.6), rstudioapi (&gt;</w:t>
      </w:r>
      <w:r>
        <w:rPr>
          <w:rStyle w:val="VerbatimChar"/>
        </w:rPr>
        <w:t>=</w:t>
      </w:r>
      <w:r>
        <w:br/>
      </w:r>
      <w:r>
        <w:rPr>
          <w:rStyle w:val="VerbatimChar"/>
        </w:rPr>
        <w:t>##         0.14), rvest (&gt;= 1.0.3), stringr (&gt;= 1.5.0), tibble (&gt;= 3.1.8),</w:t>
      </w:r>
      <w:r>
        <w:br/>
      </w:r>
      <w:r>
        <w:rPr>
          <w:rStyle w:val="VerbatimChar"/>
        </w:rPr>
        <w:t>##         tidyr (&gt;= 1.3.0), xml2 (&gt;= 1.3.3)</w:t>
      </w:r>
      <w:r>
        <w:br/>
      </w:r>
      <w:r>
        <w:rPr>
          <w:rStyle w:val="VerbatimChar"/>
        </w:rPr>
        <w:t>## Suggests: covr (&gt;= 3.6.1), feather (&gt;= 0.3.5), glue (&gt;= 1.6.2), mockr</w:t>
      </w:r>
      <w:r>
        <w:br/>
      </w:r>
      <w:r>
        <w:rPr>
          <w:rStyle w:val="VerbatimChar"/>
        </w:rPr>
        <w:t xml:space="preserve">##         (&gt;= 0.2.0), knitr (&gt;= 1.41), rmarkdown (&gt;= 2.20), </w:t>
      </w:r>
      <w:r>
        <w:rPr>
          <w:rStyle w:val="VerbatimChar"/>
        </w:rPr>
        <w:t>testthat (&gt;=</w:t>
      </w:r>
      <w:r>
        <w:br/>
      </w:r>
      <w:r>
        <w:rPr>
          <w:rStyle w:val="VerbatimChar"/>
        </w:rPr>
        <w:t>##         3.1.6)</w:t>
      </w:r>
      <w:r>
        <w:br/>
      </w:r>
      <w:r>
        <w:rPr>
          <w:rStyle w:val="VerbatimChar"/>
        </w:rPr>
        <w:t>## VignetteBuilder: knitr</w:t>
      </w:r>
      <w:r>
        <w:br/>
      </w:r>
      <w:r>
        <w:rPr>
          <w:rStyle w:val="VerbatimChar"/>
        </w:rPr>
        <w:t>## Config/Needs/website: tidyverse/tidytemplate</w:t>
      </w:r>
      <w:r>
        <w:br/>
      </w:r>
      <w:r>
        <w:rPr>
          <w:rStyle w:val="VerbatimChar"/>
        </w:rPr>
        <w:t>## Config/testthat/edition: 3</w:t>
      </w:r>
      <w:r>
        <w:br/>
      </w:r>
      <w:r>
        <w:rPr>
          <w:rStyle w:val="VerbatimChar"/>
        </w:rPr>
        <w:t>## Encoding: UTF-8</w:t>
      </w:r>
      <w:r>
        <w:br/>
      </w:r>
      <w:r>
        <w:rPr>
          <w:rStyle w:val="VerbatimChar"/>
        </w:rPr>
        <w:t>## RoxygenNote: 7.2.3</w:t>
      </w:r>
      <w:r>
        <w:br/>
      </w:r>
      <w:r>
        <w:rPr>
          <w:rStyle w:val="VerbatimChar"/>
        </w:rPr>
        <w:t>## NeedsCompilation: no</w:t>
      </w:r>
      <w:r>
        <w:br/>
      </w:r>
      <w:r>
        <w:rPr>
          <w:rStyle w:val="VerbatimChar"/>
        </w:rPr>
        <w:lastRenderedPageBreak/>
        <w:t>## Packaged: 2023-02-21 13:20:46 UTC; hadleywickham</w:t>
      </w:r>
      <w:r>
        <w:br/>
      </w:r>
      <w:r>
        <w:rPr>
          <w:rStyle w:val="VerbatimChar"/>
        </w:rPr>
        <w:t>## A</w:t>
      </w:r>
      <w:r>
        <w:rPr>
          <w:rStyle w:val="VerbatimChar"/>
        </w:rPr>
        <w:t>uthor: Hadley Wickham [aut, cre], RStudio [cph, fnd]</w:t>
      </w:r>
      <w:r>
        <w:br/>
      </w:r>
      <w:r>
        <w:rPr>
          <w:rStyle w:val="VerbatimChar"/>
        </w:rPr>
        <w:t>## Maintainer: Hadley Wickham &lt;hadley@rstudio.com&gt;</w:t>
      </w:r>
      <w:r>
        <w:br/>
      </w:r>
      <w:r>
        <w:rPr>
          <w:rStyle w:val="VerbatimChar"/>
        </w:rPr>
        <w:t>## Repository: CRAN</w:t>
      </w:r>
      <w:r>
        <w:br/>
      </w:r>
      <w:r>
        <w:rPr>
          <w:rStyle w:val="VerbatimChar"/>
        </w:rPr>
        <w:t>## Date/Publication: 2023-02-22 09:20:06 UTC</w:t>
      </w:r>
      <w:r>
        <w:br/>
      </w:r>
      <w:r>
        <w:rPr>
          <w:rStyle w:val="VerbatimChar"/>
        </w:rPr>
        <w:t>## Built: R 4.2.0; ; 2023-02-23 14:11:34 UTC; unix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-- File: /Library/Frameworks/</w:t>
      </w:r>
      <w:r>
        <w:rPr>
          <w:rStyle w:val="VerbatimChar"/>
        </w:rPr>
        <w:t>R.framework/Versions/4.2/Resources/library/tidyverse/Meta/package.rds</w:t>
      </w:r>
    </w:p>
    <w:p w14:paraId="195191C7" w14:textId="65269E00" w:rsidR="00DF584B" w:rsidRDefault="00B118AE">
      <w:pPr>
        <w:pStyle w:val="2"/>
      </w:pPr>
      <w:bookmarkStart w:id="6" w:name="查看-tidyverse-包帮助文档"/>
      <w:bookmarkEnd w:id="5"/>
      <w:r>
        <w:t>1.6</w:t>
      </w:r>
      <w:r>
        <w:t xml:space="preserve"> </w:t>
      </w:r>
      <w:proofErr w:type="spellStart"/>
      <w:r>
        <w:rPr>
          <w:rFonts w:hint="eastAsia"/>
        </w:rPr>
        <w:t>查看</w:t>
      </w:r>
      <w:proofErr w:type="spellEnd"/>
      <w:r>
        <w:t xml:space="preserve"> </w:t>
      </w:r>
      <w:proofErr w:type="spellStart"/>
      <w:r>
        <w:t>tidyverse</w:t>
      </w:r>
      <w:proofErr w:type="spellEnd"/>
      <w:r>
        <w:t xml:space="preserve"> </w:t>
      </w:r>
      <w:proofErr w:type="spellStart"/>
      <w:r>
        <w:rPr>
          <w:rFonts w:hint="eastAsia"/>
        </w:rPr>
        <w:t>包帮助文档</w:t>
      </w:r>
      <w:proofErr w:type="spellEnd"/>
    </w:p>
    <w:p w14:paraId="695246EC" w14:textId="77777777" w:rsidR="00DF584B" w:rsidRDefault="00B118AE">
      <w:pPr>
        <w:pStyle w:val="SourceCode"/>
      </w:pPr>
      <w:r>
        <w:rPr>
          <w:rStyle w:val="FunctionTok"/>
        </w:rPr>
        <w:t>help</w:t>
      </w:r>
      <w:r>
        <w:rPr>
          <w:rStyle w:val="NormalTok"/>
        </w:rPr>
        <w:t>(</w:t>
      </w:r>
      <w:r>
        <w:rPr>
          <w:rStyle w:val="AttributeTok"/>
        </w:rPr>
        <w:t>package =</w:t>
      </w:r>
      <w:r>
        <w:rPr>
          <w:rStyle w:val="NormalTok"/>
        </w:rPr>
        <w:t xml:space="preserve"> </w:t>
      </w:r>
      <w:r>
        <w:rPr>
          <w:rStyle w:val="StringTok"/>
        </w:rPr>
        <w:t>"tidyverse"</w:t>
      </w:r>
      <w:r>
        <w:rPr>
          <w:rStyle w:val="NormalTok"/>
        </w:rPr>
        <w:t>)</w:t>
      </w:r>
    </w:p>
    <w:p w14:paraId="1477BE74" w14:textId="2C40009D" w:rsidR="00DF584B" w:rsidRDefault="00B118AE">
      <w:pPr>
        <w:pStyle w:val="2"/>
      </w:pPr>
      <w:bookmarkStart w:id="7" w:name="查看-tidyverse-导出的函数"/>
      <w:bookmarkEnd w:id="6"/>
      <w:r>
        <w:t>1.7</w:t>
      </w:r>
      <w:r>
        <w:t xml:space="preserve"> </w:t>
      </w:r>
      <w:proofErr w:type="spellStart"/>
      <w:r>
        <w:rPr>
          <w:rFonts w:hint="eastAsia"/>
        </w:rPr>
        <w:t>查看</w:t>
      </w:r>
      <w:proofErr w:type="spellEnd"/>
      <w:r>
        <w:t xml:space="preserve"> </w:t>
      </w:r>
      <w:proofErr w:type="spellStart"/>
      <w:r>
        <w:t>tidyverse</w:t>
      </w:r>
      <w:proofErr w:type="spellEnd"/>
      <w:r>
        <w:t xml:space="preserve"> </w:t>
      </w:r>
      <w:proofErr w:type="spellStart"/>
      <w:r>
        <w:rPr>
          <w:rFonts w:hint="eastAsia"/>
        </w:rPr>
        <w:t>导出的函数</w:t>
      </w:r>
      <w:proofErr w:type="spellEnd"/>
    </w:p>
    <w:p w14:paraId="50D21F23" w14:textId="77777777" w:rsidR="00DF584B" w:rsidRDefault="00B118AE">
      <w:pPr>
        <w:pStyle w:val="SourceCode"/>
      </w:pPr>
      <w:r>
        <w:rPr>
          <w:rStyle w:val="FunctionTok"/>
        </w:rPr>
        <w:t>getNamespaceExports</w:t>
      </w:r>
      <w:r>
        <w:rPr>
          <w:rStyle w:val="NormalTok"/>
        </w:rPr>
        <w:t>(</w:t>
      </w:r>
      <w:r>
        <w:rPr>
          <w:rStyle w:val="StringTok"/>
        </w:rPr>
        <w:t>"tidyverse"</w:t>
      </w:r>
      <w:r>
        <w:rPr>
          <w:rStyle w:val="NormalTok"/>
        </w:rPr>
        <w:t>)</w:t>
      </w:r>
    </w:p>
    <w:p w14:paraId="280167FE" w14:textId="77777777" w:rsidR="00DF584B" w:rsidRDefault="00B118AE">
      <w:pPr>
        <w:pStyle w:val="SourceCode"/>
      </w:pPr>
      <w:r>
        <w:rPr>
          <w:rStyle w:val="VerbatimChar"/>
        </w:rPr>
        <w:t>## [1] "tidyverse_logo"      "tidyverse_update"    "tidyverse_conflicts"</w:t>
      </w:r>
      <w:r>
        <w:br/>
      </w:r>
      <w:r>
        <w:rPr>
          <w:rStyle w:val="VerbatimChar"/>
        </w:rPr>
        <w:t>## [4] "tidyverse_packages"  "tidyverse_deps"      "tidyverse_sitrep"</w:t>
      </w:r>
    </w:p>
    <w:p w14:paraId="58FF52CA" w14:textId="77777777" w:rsidR="00DF584B" w:rsidRDefault="00B118AE">
      <w:pPr>
        <w:pStyle w:val="FirstParagraph"/>
      </w:pPr>
      <w:r>
        <w:rPr>
          <w:rFonts w:hint="eastAsia"/>
        </w:rPr>
        <w:t>说明：</w:t>
      </w:r>
      <w:r>
        <w:rPr>
          <w:rFonts w:hint="eastAsia"/>
        </w:rPr>
        <w:t>tidyverse</w:t>
      </w:r>
      <w:r>
        <w:t xml:space="preserve"> </w:t>
      </w:r>
      <w:r>
        <w:rPr>
          <w:rFonts w:hint="eastAsia"/>
        </w:rPr>
        <w:t>本身是一个元包，主要用于加载多个核心子包，真正常用的函数主要来自</w:t>
      </w:r>
      <w:r>
        <w:t xml:space="preserve"> dplyr</w:t>
      </w:r>
      <w:r>
        <w:t>、</w:t>
      </w:r>
      <w:r>
        <w:t>ggplot2</w:t>
      </w:r>
      <w:r>
        <w:t>、</w:t>
      </w:r>
      <w:r>
        <w:t xml:space="preserve">tidyr </w:t>
      </w:r>
      <w:r>
        <w:rPr>
          <w:rFonts w:hint="eastAsia"/>
        </w:rPr>
        <w:t>等子包。</w:t>
      </w:r>
    </w:p>
    <w:p w14:paraId="5617EF37" w14:textId="5C527E22" w:rsidR="00DF584B" w:rsidRDefault="00B118AE">
      <w:pPr>
        <w:pStyle w:val="2"/>
      </w:pPr>
      <w:bookmarkStart w:id="8" w:name="查看-tidyverse-包中的数据集"/>
      <w:bookmarkEnd w:id="7"/>
      <w:r>
        <w:t>1.8</w:t>
      </w:r>
      <w:r>
        <w:rPr>
          <w:rFonts w:hint="eastAsia"/>
        </w:rPr>
        <w:t>查看</w:t>
      </w:r>
      <w:r>
        <w:t xml:space="preserve"> </w:t>
      </w:r>
      <w:proofErr w:type="spellStart"/>
      <w:r>
        <w:t>tidyverse</w:t>
      </w:r>
      <w:proofErr w:type="spellEnd"/>
      <w:r>
        <w:t xml:space="preserve"> </w:t>
      </w:r>
      <w:proofErr w:type="spellStart"/>
      <w:r>
        <w:rPr>
          <w:rFonts w:hint="eastAsia"/>
        </w:rPr>
        <w:t>包中的数据集</w:t>
      </w:r>
      <w:proofErr w:type="spellEnd"/>
    </w:p>
    <w:p w14:paraId="6F40F708" w14:textId="77777777" w:rsidR="00DF584B" w:rsidRDefault="00B118AE">
      <w:pPr>
        <w:pStyle w:val="SourceCode"/>
      </w:pPr>
      <w:r>
        <w:rPr>
          <w:rStyle w:val="FunctionTok"/>
        </w:rPr>
        <w:t>data</w:t>
      </w:r>
      <w:r>
        <w:rPr>
          <w:rStyle w:val="NormalTok"/>
        </w:rPr>
        <w:t>(</w:t>
      </w:r>
      <w:r>
        <w:rPr>
          <w:rStyle w:val="AttributeTok"/>
        </w:rPr>
        <w:t>package =</w:t>
      </w:r>
      <w:r>
        <w:rPr>
          <w:rStyle w:val="NormalTok"/>
        </w:rPr>
        <w:t xml:space="preserve"> </w:t>
      </w:r>
      <w:r>
        <w:rPr>
          <w:rStyle w:val="StringTok"/>
        </w:rPr>
        <w:t>"tidyverse"</w:t>
      </w:r>
      <w:r>
        <w:rPr>
          <w:rStyle w:val="NormalTok"/>
        </w:rPr>
        <w:t>)</w:t>
      </w:r>
    </w:p>
    <w:p w14:paraId="2A51D6E2" w14:textId="77777777" w:rsidR="00DF584B" w:rsidRDefault="00B118AE">
      <w:pPr>
        <w:pStyle w:val="SourceCode"/>
      </w:pPr>
      <w:r>
        <w:rPr>
          <w:rStyle w:val="VerbatimChar"/>
        </w:rPr>
        <w:t>## no data sets found</w:t>
      </w:r>
    </w:p>
    <w:p w14:paraId="20AD6203" w14:textId="77777777" w:rsidR="00DF584B" w:rsidRDefault="00B118AE">
      <w:pPr>
        <w:pStyle w:val="SourceCode"/>
      </w:pPr>
      <w:r>
        <w:rPr>
          <w:rStyle w:val="FunctionTok"/>
        </w:rPr>
        <w:t>data</w:t>
      </w:r>
      <w:r>
        <w:rPr>
          <w:rStyle w:val="NormalTok"/>
        </w:rPr>
        <w:t>(</w:t>
      </w:r>
      <w:r>
        <w:rPr>
          <w:rStyle w:val="AttributeTok"/>
        </w:rPr>
        <w:t>package =</w:t>
      </w:r>
      <w:r>
        <w:rPr>
          <w:rStyle w:val="NormalTok"/>
        </w:rPr>
        <w:t xml:space="preserve"> </w:t>
      </w:r>
      <w:r>
        <w:rPr>
          <w:rStyle w:val="StringTok"/>
        </w:rPr>
        <w:t>"ggplot2"</w:t>
      </w:r>
      <w:r>
        <w:rPr>
          <w:rStyle w:val="NormalTok"/>
        </w:rPr>
        <w:t>)</w:t>
      </w:r>
    </w:p>
    <w:p w14:paraId="3695D2A0" w14:textId="77777777" w:rsidR="00DF584B" w:rsidRDefault="00B118AE">
      <w:pPr>
        <w:pStyle w:val="FirstParagraph"/>
      </w:pPr>
      <w:r>
        <w:rPr>
          <w:rFonts w:hint="eastAsia"/>
        </w:rPr>
        <w:t>说明：</w:t>
      </w:r>
      <w:r>
        <w:rPr>
          <w:rFonts w:hint="eastAsia"/>
        </w:rPr>
        <w:t>tidyverse</w:t>
      </w:r>
      <w:r>
        <w:t xml:space="preserve"> </w:t>
      </w:r>
      <w:r>
        <w:rPr>
          <w:rFonts w:hint="eastAsia"/>
        </w:rPr>
        <w:t>本身通常不提供数据集，数据集更多包含在其子包中，例如</w:t>
      </w:r>
      <w:r>
        <w:t xml:space="preserve"> ggplot2</w:t>
      </w:r>
      <w:r>
        <w:t>。</w:t>
      </w:r>
    </w:p>
    <w:p w14:paraId="2CBE0D2E" w14:textId="77777777" w:rsidR="00DF584B" w:rsidRDefault="00B118AE">
      <w:pPr>
        <w:pStyle w:val="1"/>
      </w:pPr>
      <w:bookmarkStart w:id="9" w:name="题目二"/>
      <w:bookmarkEnd w:id="0"/>
      <w:bookmarkEnd w:id="8"/>
      <w:r>
        <w:rPr>
          <w:rFonts w:hint="eastAsia"/>
        </w:rPr>
        <w:t>题目二</w:t>
      </w:r>
    </w:p>
    <w:p w14:paraId="120C7B60" w14:textId="77777777" w:rsidR="00DF584B" w:rsidRDefault="00B118AE">
      <w:pPr>
        <w:pStyle w:val="FirstParagraph"/>
      </w:pPr>
      <w:r>
        <w:rPr>
          <w:rFonts w:hint="eastAsia"/>
        </w:rPr>
        <w:t>写一段</w:t>
      </w:r>
      <w:r>
        <w:t xml:space="preserve"> R </w:t>
      </w:r>
      <w:r>
        <w:rPr>
          <w:rFonts w:hint="eastAsia"/>
        </w:rPr>
        <w:t>脚本，自定义一个函数，检查随机向量</w:t>
      </w:r>
      <w:r>
        <w:t xml:space="preserve"> </w:t>
      </w:r>
      <w:r>
        <w:rPr>
          <w:rStyle w:val="VerbatimChar"/>
        </w:rPr>
        <w:t>rnorm(n = 10, mean = 35, sd = 10)</w:t>
      </w:r>
      <w:r>
        <w:t xml:space="preserve"> </w:t>
      </w:r>
      <w:r>
        <w:rPr>
          <w:rFonts w:hint="eastAsia"/>
        </w:rPr>
        <w:t>中的每个值是否高于阈值</w:t>
      </w:r>
      <w:r>
        <w:t xml:space="preserve"> 35</w:t>
      </w:r>
      <w:r>
        <w:t>。</w:t>
      </w:r>
    </w:p>
    <w:p w14:paraId="03E5C74E" w14:textId="77777777" w:rsidR="00DF584B" w:rsidRDefault="00B118AE">
      <w:pPr>
        <w:pStyle w:val="2"/>
      </w:pPr>
      <w:bookmarkStart w:id="10" w:name="使用-for-循环"/>
      <w:r>
        <w:t xml:space="preserve">2.1 </w:t>
      </w:r>
      <w:r>
        <w:rPr>
          <w:rFonts w:hint="eastAsia"/>
        </w:rPr>
        <w:t>使用</w:t>
      </w:r>
      <w:r>
        <w:t xml:space="preserve"> for </w:t>
      </w:r>
      <w:r>
        <w:rPr>
          <w:rFonts w:hint="eastAsia"/>
        </w:rPr>
        <w:t>循环</w:t>
      </w:r>
    </w:p>
    <w:p w14:paraId="211B9C02" w14:textId="77777777" w:rsidR="00DF584B" w:rsidRDefault="00B118AE">
      <w:pPr>
        <w:pStyle w:val="SourceCode"/>
      </w:pPr>
      <w:r>
        <w:rPr>
          <w:rStyle w:val="NormalTok"/>
        </w:rPr>
        <w:t xml:space="preserve">threshold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(x, </w:t>
      </w:r>
      <w:r>
        <w:rPr>
          <w:rStyle w:val="AttributeTok"/>
        </w:rPr>
        <w:t>threshold =</w:t>
      </w:r>
      <w:r>
        <w:rPr>
          <w:rStyle w:val="NormalTok"/>
        </w:rPr>
        <w:t xml:space="preserve"> </w:t>
      </w:r>
      <w:r>
        <w:rPr>
          <w:rStyle w:val="DecValTok"/>
        </w:rPr>
        <w:t>35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</w:t>
      </w:r>
      <w:r>
        <w:rPr>
          <w:rStyle w:val="NormalTok"/>
        </w:rPr>
        <w:t xml:space="preserve"> result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vector</w:t>
      </w:r>
      <w:r>
        <w:rPr>
          <w:rStyle w:val="NormalTok"/>
        </w:rPr>
        <w:t>(</w:t>
      </w:r>
      <w:r>
        <w:rPr>
          <w:rStyle w:val="AttributeTok"/>
        </w:rPr>
        <w:t>mode =</w:t>
      </w:r>
      <w:r>
        <w:rPr>
          <w:rStyle w:val="NormalTok"/>
        </w:rPr>
        <w:t xml:space="preserve"> </w:t>
      </w:r>
      <w:r>
        <w:rPr>
          <w:rStyle w:val="StringTok"/>
        </w:rPr>
        <w:t>"logical"</w:t>
      </w:r>
      <w:r>
        <w:rPr>
          <w:rStyle w:val="NormalTok"/>
        </w:rPr>
        <w:t xml:space="preserve">, </w:t>
      </w:r>
      <w:r>
        <w:rPr>
          <w:rStyle w:val="AttributeTok"/>
        </w:rPr>
        <w:t>length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>(x))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 (i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seq_along</w:t>
      </w:r>
      <w:r>
        <w:rPr>
          <w:rStyle w:val="NormalTok"/>
        </w:rPr>
        <w:t>(x)) {</w:t>
      </w:r>
      <w:r>
        <w:br/>
      </w:r>
      <w:r>
        <w:rPr>
          <w:rStyle w:val="NormalTok"/>
        </w:rPr>
        <w:t xml:space="preserve">    result[i] </w:t>
      </w:r>
      <w:r>
        <w:rPr>
          <w:rStyle w:val="OtherTok"/>
        </w:rPr>
        <w:t>&lt;-</w:t>
      </w:r>
      <w:r>
        <w:rPr>
          <w:rStyle w:val="NormalTok"/>
        </w:rPr>
        <w:t xml:space="preserve"> x[i] </w:t>
      </w:r>
      <w:r>
        <w:rPr>
          <w:rStyle w:val="SpecialCharTok"/>
        </w:rPr>
        <w:t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lastRenderedPageBreak/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return</w:t>
      </w:r>
      <w:r>
        <w:rPr>
          <w:rStyle w:val="NormalTok"/>
        </w:rPr>
        <w:t>(result)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set.seed</w:t>
      </w:r>
      <w:r>
        <w:rPr>
          <w:rStyle w:val="NormalTok"/>
        </w:rPr>
        <w:t>(</w:t>
      </w:r>
      <w:r>
        <w:rPr>
          <w:rStyle w:val="DecValTok"/>
        </w:rPr>
        <w:t>777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rnorm</w:t>
      </w:r>
      <w:r>
        <w:rPr>
          <w:rStyle w:val="NormalTok"/>
        </w:rPr>
        <w:t>(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, </w:t>
      </w:r>
      <w:r>
        <w:rPr>
          <w:rStyle w:val="AttributeTok"/>
        </w:rPr>
        <w:t>mean =</w:t>
      </w:r>
      <w:r>
        <w:rPr>
          <w:rStyle w:val="NormalTok"/>
        </w:rPr>
        <w:t xml:space="preserve"> </w:t>
      </w:r>
      <w:r>
        <w:rPr>
          <w:rStyle w:val="DecValTok"/>
        </w:rPr>
        <w:t>35</w:t>
      </w:r>
      <w:r>
        <w:rPr>
          <w:rStyle w:val="NormalTok"/>
        </w:rPr>
        <w:t xml:space="preserve">, </w:t>
      </w:r>
      <w:r>
        <w:rPr>
          <w:rStyle w:val="AttributeTok"/>
        </w:rPr>
        <w:t>sd 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br/>
      </w:r>
      <w:r>
        <w:rPr>
          <w:rStyle w:val="NormalTok"/>
        </w:rPr>
        <w:t>x</w:t>
      </w:r>
    </w:p>
    <w:p w14:paraId="3B3CB3B2" w14:textId="77777777" w:rsidR="00DF584B" w:rsidRDefault="00B118AE">
      <w:pPr>
        <w:pStyle w:val="SourceCode"/>
      </w:pPr>
      <w:r>
        <w:rPr>
          <w:rStyle w:val="VerbatimChar"/>
        </w:rPr>
        <w:t>##  [1] 39.89786 31.01459 40.10836 31.01188 51.38686 41.21274 37.02704 46.08938</w:t>
      </w:r>
      <w:r>
        <w:br/>
      </w:r>
      <w:r>
        <w:rPr>
          <w:rStyle w:val="VerbatimChar"/>
        </w:rPr>
        <w:t>##  [9] 32.93775 31.21035</w:t>
      </w:r>
    </w:p>
    <w:p w14:paraId="22C68BA2" w14:textId="77777777" w:rsidR="00DF584B" w:rsidRDefault="00B118AE">
      <w:pPr>
        <w:pStyle w:val="SourceCode"/>
      </w:pPr>
      <w:r>
        <w:rPr>
          <w:rStyle w:val="FunctionTok"/>
        </w:rPr>
        <w:t>threshold</w:t>
      </w:r>
      <w:r>
        <w:rPr>
          <w:rStyle w:val="NormalTok"/>
        </w:rPr>
        <w:t xml:space="preserve">(x, </w:t>
      </w:r>
      <w:r>
        <w:rPr>
          <w:rStyle w:val="AttributeTok"/>
        </w:rPr>
        <w:t>threshold =</w:t>
      </w:r>
      <w:r>
        <w:rPr>
          <w:rStyle w:val="NormalTok"/>
        </w:rPr>
        <w:t xml:space="preserve"> </w:t>
      </w:r>
      <w:r>
        <w:rPr>
          <w:rStyle w:val="DecValTok"/>
        </w:rPr>
        <w:t>35</w:t>
      </w:r>
      <w:r>
        <w:rPr>
          <w:rStyle w:val="NormalTok"/>
        </w:rPr>
        <w:t>)</w:t>
      </w:r>
    </w:p>
    <w:p w14:paraId="35E782C5" w14:textId="77777777" w:rsidR="00DF584B" w:rsidRDefault="00B118AE">
      <w:pPr>
        <w:pStyle w:val="SourceCode"/>
      </w:pPr>
      <w:r>
        <w:rPr>
          <w:rStyle w:val="VerbatimChar"/>
        </w:rPr>
        <w:t>##  [1]  TRUE FALSE  TRUE FALSE  TRUE  TRUE  TRUE  TRUE FALSE FALSE</w:t>
      </w:r>
    </w:p>
    <w:p w14:paraId="0D908CE5" w14:textId="77777777" w:rsidR="00DF584B" w:rsidRDefault="00B118AE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说明：返回结果为逻辑向量，其中</w:t>
      </w:r>
      <w:r>
        <w:rPr>
          <w:lang w:eastAsia="zh-CN"/>
        </w:rPr>
        <w:t xml:space="preserve"> </w:t>
      </w:r>
      <w:r>
        <w:rPr>
          <w:rStyle w:val="VerbatimChar"/>
          <w:lang w:eastAsia="zh-CN"/>
        </w:rPr>
        <w:t>TRUE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表示对应元素高于阈值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35</w:t>
      </w:r>
      <w:r>
        <w:rPr>
          <w:rFonts w:hint="eastAsia"/>
          <w:lang w:eastAsia="zh-CN"/>
        </w:rPr>
        <w:t>，</w:t>
      </w:r>
      <w:r>
        <w:rPr>
          <w:rStyle w:val="VerbatimChar"/>
          <w:lang w:eastAsia="zh-CN"/>
        </w:rPr>
        <w:t>FALSE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表示不高于阈值。</w:t>
      </w:r>
    </w:p>
    <w:p w14:paraId="7D79F20C" w14:textId="77777777" w:rsidR="00DF584B" w:rsidRDefault="00B118AE">
      <w:pPr>
        <w:pStyle w:val="2"/>
      </w:pPr>
      <w:bookmarkStart w:id="11" w:name="使用-apply-家族"/>
      <w:bookmarkEnd w:id="10"/>
      <w:r>
        <w:t>2.2</w:t>
      </w:r>
      <w:r>
        <w:t xml:space="preserve"> </w:t>
      </w:r>
      <w:proofErr w:type="spellStart"/>
      <w:r>
        <w:rPr>
          <w:rFonts w:hint="eastAsia"/>
        </w:rPr>
        <w:t>使用</w:t>
      </w:r>
      <w:proofErr w:type="spellEnd"/>
      <w:r>
        <w:t xml:space="preserve"> apply </w:t>
      </w:r>
      <w:proofErr w:type="spellStart"/>
      <w:r>
        <w:rPr>
          <w:rFonts w:hint="eastAsia"/>
        </w:rPr>
        <w:t>家族</w:t>
      </w:r>
      <w:proofErr w:type="spellEnd"/>
    </w:p>
    <w:p w14:paraId="4A47B3CA" w14:textId="77777777" w:rsidR="00DF584B" w:rsidRDefault="00B118AE">
      <w:pPr>
        <w:pStyle w:val="SourceCode"/>
      </w:pPr>
      <w:r>
        <w:rPr>
          <w:rStyle w:val="NormalTok"/>
        </w:rPr>
        <w:t xml:space="preserve">threshold_apply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(y, </w:t>
      </w:r>
      <w:r>
        <w:rPr>
          <w:rStyle w:val="AttributeTok"/>
        </w:rPr>
        <w:t>threshold =</w:t>
      </w:r>
      <w:r>
        <w:rPr>
          <w:rStyle w:val="NormalTok"/>
        </w:rPr>
        <w:t xml:space="preserve"> </w:t>
      </w:r>
      <w:r>
        <w:rPr>
          <w:rStyle w:val="DecValTok"/>
        </w:rPr>
        <w:t>35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sapply</w:t>
      </w:r>
      <w:r>
        <w:rPr>
          <w:rStyle w:val="NormalTok"/>
        </w:rPr>
        <w:t xml:space="preserve">(y, </w:t>
      </w:r>
      <w:r>
        <w:rPr>
          <w:rStyle w:val="ControlFlowTok"/>
        </w:rPr>
        <w:t>function</w:t>
      </w:r>
      <w:r>
        <w:rPr>
          <w:rStyle w:val="NormalTok"/>
        </w:rPr>
        <w:t xml:space="preserve">(i) i </w:t>
      </w:r>
      <w:r>
        <w:rPr>
          <w:rStyle w:val="SpecialCharTok"/>
        </w:rPr>
        <w:t>&gt;</w:t>
      </w:r>
      <w:r>
        <w:rPr>
          <w:rStyle w:val="NormalTok"/>
        </w:rPr>
        <w:t xml:space="preserve"> threshold)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set.seed</w:t>
      </w:r>
      <w:r>
        <w:rPr>
          <w:rStyle w:val="NormalTok"/>
        </w:rPr>
        <w:t>(</w:t>
      </w:r>
      <w:r>
        <w:rPr>
          <w:rStyle w:val="DecValTok"/>
        </w:rPr>
        <w:t>888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rnorm</w:t>
      </w:r>
      <w:r>
        <w:rPr>
          <w:rStyle w:val="NormalTok"/>
        </w:rPr>
        <w:t>(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, </w:t>
      </w:r>
      <w:r>
        <w:rPr>
          <w:rStyle w:val="AttributeTok"/>
        </w:rPr>
        <w:t>mean =</w:t>
      </w:r>
      <w:r>
        <w:rPr>
          <w:rStyle w:val="NormalTok"/>
        </w:rPr>
        <w:t xml:space="preserve"> </w:t>
      </w:r>
      <w:r>
        <w:rPr>
          <w:rStyle w:val="DecValTok"/>
        </w:rPr>
        <w:t>35</w:t>
      </w:r>
      <w:r>
        <w:rPr>
          <w:rStyle w:val="NormalTok"/>
        </w:rPr>
        <w:t xml:space="preserve">, </w:t>
      </w:r>
      <w:r>
        <w:rPr>
          <w:rStyle w:val="AttributeTok"/>
        </w:rPr>
        <w:t>sd 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br/>
      </w:r>
      <w:r>
        <w:rPr>
          <w:rStyle w:val="NormalTok"/>
        </w:rPr>
        <w:t>y</w:t>
      </w:r>
    </w:p>
    <w:p w14:paraId="3BC928EB" w14:textId="77777777" w:rsidR="00DF584B" w:rsidRDefault="00B118AE">
      <w:pPr>
        <w:pStyle w:val="SourceCode"/>
      </w:pPr>
      <w:r>
        <w:rPr>
          <w:rStyle w:val="VerbatimChar"/>
        </w:rPr>
        <w:t>##  [1] 15.48657 19.55634 42.29833 32.22418 18.43716 32.48977 13.33546 40.86860</w:t>
      </w:r>
      <w:r>
        <w:br/>
      </w:r>
      <w:r>
        <w:rPr>
          <w:rStyle w:val="VerbatimChar"/>
        </w:rPr>
        <w:t>##  [9] 41.30617 46.03590</w:t>
      </w:r>
    </w:p>
    <w:p w14:paraId="2F33A5B9" w14:textId="77777777" w:rsidR="00DF584B" w:rsidRDefault="00B118AE">
      <w:pPr>
        <w:pStyle w:val="SourceCode"/>
      </w:pPr>
      <w:r>
        <w:rPr>
          <w:rStyle w:val="FunctionTok"/>
        </w:rPr>
        <w:t>threshold_apply</w:t>
      </w:r>
      <w:r>
        <w:rPr>
          <w:rStyle w:val="NormalTok"/>
        </w:rPr>
        <w:t xml:space="preserve">(y, </w:t>
      </w:r>
      <w:r>
        <w:rPr>
          <w:rStyle w:val="AttributeTok"/>
        </w:rPr>
        <w:t>threshold =</w:t>
      </w:r>
      <w:r>
        <w:rPr>
          <w:rStyle w:val="NormalTok"/>
        </w:rPr>
        <w:t xml:space="preserve"> </w:t>
      </w:r>
      <w:r>
        <w:rPr>
          <w:rStyle w:val="DecValTok"/>
        </w:rPr>
        <w:t>35</w:t>
      </w:r>
      <w:r>
        <w:rPr>
          <w:rStyle w:val="NormalTok"/>
        </w:rPr>
        <w:t>)</w:t>
      </w:r>
    </w:p>
    <w:p w14:paraId="6B6988B0" w14:textId="77777777" w:rsidR="00DF584B" w:rsidRDefault="00B118AE">
      <w:pPr>
        <w:pStyle w:val="SourceCode"/>
      </w:pPr>
      <w:r>
        <w:rPr>
          <w:rStyle w:val="VerbatimChar"/>
        </w:rPr>
        <w:t>##  [1] FALSE FALSE  TRUE FALSE FALSE FALSE FALSE  TRUE  TRUE  TRUE</w:t>
      </w:r>
    </w:p>
    <w:p w14:paraId="4AADCA03" w14:textId="77777777" w:rsidR="00DF584B" w:rsidRDefault="00B118AE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说明：这里使用</w:t>
      </w:r>
      <w:r>
        <w:rPr>
          <w:lang w:eastAsia="zh-CN"/>
        </w:rPr>
        <w:t xml:space="preserve"> </w:t>
      </w:r>
      <w:proofErr w:type="spellStart"/>
      <w:r>
        <w:rPr>
          <w:rStyle w:val="VerbatimChar"/>
          <w:lang w:eastAsia="zh-CN"/>
        </w:rPr>
        <w:t>sapply</w:t>
      </w:r>
      <w:proofErr w:type="spellEnd"/>
      <w:r>
        <w:rPr>
          <w:rStyle w:val="VerbatimChar"/>
          <w:lang w:eastAsia="zh-CN"/>
        </w:rPr>
        <w:t>()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对向量中的每个元素依次判断是否大于阈值</w:t>
      </w:r>
      <w:r>
        <w:rPr>
          <w:lang w:eastAsia="zh-CN"/>
        </w:rPr>
        <w:t xml:space="preserve"> 35</w:t>
      </w:r>
      <w:r>
        <w:rPr>
          <w:lang w:eastAsia="zh-CN"/>
        </w:rPr>
        <w:t>。</w:t>
      </w:r>
      <w:bookmarkEnd w:id="9"/>
      <w:bookmarkEnd w:id="11"/>
    </w:p>
    <w:sectPr w:rsidR="00DF584B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02012E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84B"/>
    <w:rsid w:val="00B118AE"/>
    <w:rsid w:val="00DF5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59C69"/>
  <w15:docId w15:val="{34D08B7C-D811-46D7-8541-D260E2683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10</Pages>
  <Words>3710</Words>
  <Characters>21151</Characters>
  <Application>Microsoft Office Word</Application>
  <DocSecurity>0</DocSecurity>
  <Lines>176</Lines>
  <Paragraphs>49</Paragraphs>
  <ScaleCrop>false</ScaleCrop>
  <Company/>
  <LinksUpToDate>false</LinksUpToDate>
  <CharactersWithSpaces>24812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第二次作业</dc:title>
  <dc:creator>zp bai</dc:creator>
  <cp:keywords/>
  <cp:lastModifiedBy>zp bai</cp:lastModifiedBy>
  <cp:revision>2</cp:revision>
  <dcterms:created xsi:type="dcterms:W3CDTF">2026-03-20T04:50:00Z</dcterms:created>
  <dcterms:modified xsi:type="dcterms:W3CDTF">2026-03-20T04:50:00Z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2026-03-20</vt:lpwstr>
  </property>
  <property fmtid="{D5CDD505-2E9C-101B-9397-08002B2CF9AE}" pid="3" name="output">
    <vt:lpwstr/>
  </property>
</Properties>
</file>