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350" w:rsidRDefault="00D96350" w:rsidP="00D96350">
      <w:pPr>
        <w:jc w:val="center"/>
        <w:rPr>
          <w:rFonts w:ascii="Algerian" w:hAnsi="Algerian"/>
          <w:i/>
          <w:color w:val="C45911" w:themeColor="accent2" w:themeShade="BF"/>
          <w:sz w:val="28"/>
          <w:szCs w:val="28"/>
        </w:rPr>
      </w:pPr>
      <w:r w:rsidRPr="00D96350">
        <w:rPr>
          <w:rFonts w:ascii="Algerian" w:hAnsi="Algerian"/>
          <w:i/>
          <w:color w:val="C45911" w:themeColor="accent2" w:themeShade="BF"/>
          <w:sz w:val="72"/>
          <w:szCs w:val="72"/>
        </w:rPr>
        <w:t>SOUNDORA</w:t>
      </w:r>
    </w:p>
    <w:p w:rsidR="00D96350" w:rsidRPr="00D96350" w:rsidRDefault="00D96350" w:rsidP="00D96350">
      <w:pPr>
        <w:jc w:val="center"/>
        <w:rPr>
          <w:rFonts w:ascii="Algerian" w:hAnsi="Algerian"/>
          <w:i/>
          <w:color w:val="C45911" w:themeColor="accent2" w:themeShade="BF"/>
          <w:sz w:val="28"/>
          <w:szCs w:val="28"/>
        </w:rPr>
      </w:pPr>
    </w:p>
    <w:p w:rsidR="00D96350" w:rsidRDefault="00D96350" w:rsidP="00D96350">
      <w:pPr>
        <w:jc w:val="center"/>
        <w:rPr>
          <w:rFonts w:ascii="Algerian" w:hAnsi="Algerian"/>
          <w:i/>
          <w:color w:val="C45911" w:themeColor="accent2" w:themeShade="BF"/>
          <w:sz w:val="72"/>
          <w:szCs w:val="72"/>
        </w:rPr>
      </w:pPr>
      <w:r>
        <w:rPr>
          <w:rFonts w:ascii="Algerian" w:hAnsi="Algerian"/>
          <w:i/>
          <w:noProof/>
          <w:color w:val="ED7D31" w:themeColor="accent2"/>
          <w:sz w:val="72"/>
          <w:szCs w:val="72"/>
          <w:lang w:eastAsia="fr-FR"/>
        </w:rPr>
        <w:drawing>
          <wp:inline distT="0" distB="0" distL="0" distR="0">
            <wp:extent cx="4519295" cy="52120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lectric-bass-787204_128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18" cy="523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350" w:rsidRDefault="00D96350" w:rsidP="00D96350">
      <w:pPr>
        <w:rPr>
          <w:rFonts w:ascii="Algerian" w:hAnsi="Algerian"/>
          <w:sz w:val="72"/>
          <w:szCs w:val="72"/>
        </w:rPr>
      </w:pPr>
    </w:p>
    <w:p w:rsidR="00D96350" w:rsidRPr="00D96350" w:rsidRDefault="00D96350" w:rsidP="00D96350">
      <w:pPr>
        <w:tabs>
          <w:tab w:val="left" w:pos="3060"/>
        </w:tabs>
        <w:jc w:val="center"/>
        <w:rPr>
          <w:rFonts w:ascii="Algerian" w:hAnsi="Algerian"/>
          <w:i/>
          <w:color w:val="C45911" w:themeColor="accent2" w:themeShade="BF"/>
          <w:sz w:val="40"/>
          <w:szCs w:val="40"/>
        </w:rPr>
      </w:pPr>
      <w:r w:rsidRPr="00D96350">
        <w:rPr>
          <w:rFonts w:ascii="Algerian" w:hAnsi="Algerian"/>
          <w:i/>
          <w:color w:val="C45911" w:themeColor="accent2" w:themeShade="BF"/>
          <w:sz w:val="40"/>
          <w:szCs w:val="40"/>
        </w:rPr>
        <w:t>Projet réalisé par</w:t>
      </w:r>
    </w:p>
    <w:p w:rsidR="00D96350" w:rsidRPr="00D96350" w:rsidRDefault="00D96350" w:rsidP="00D96350">
      <w:pPr>
        <w:tabs>
          <w:tab w:val="left" w:pos="3060"/>
        </w:tabs>
        <w:jc w:val="center"/>
        <w:rPr>
          <w:rFonts w:ascii="Algerian" w:hAnsi="Algerian"/>
          <w:i/>
          <w:color w:val="C45911" w:themeColor="accent2" w:themeShade="BF"/>
          <w:sz w:val="40"/>
          <w:szCs w:val="40"/>
        </w:rPr>
      </w:pPr>
      <w:r w:rsidRPr="00D96350">
        <w:rPr>
          <w:rFonts w:ascii="Algerian" w:hAnsi="Algerian"/>
          <w:i/>
          <w:color w:val="C45911" w:themeColor="accent2" w:themeShade="BF"/>
          <w:sz w:val="40"/>
          <w:szCs w:val="40"/>
        </w:rPr>
        <w:t xml:space="preserve">Brunet </w:t>
      </w:r>
      <w:proofErr w:type="spellStart"/>
      <w:r w:rsidRPr="00D96350">
        <w:rPr>
          <w:rFonts w:ascii="Algerian" w:hAnsi="Algerian"/>
          <w:i/>
          <w:color w:val="C45911" w:themeColor="accent2" w:themeShade="BF"/>
          <w:sz w:val="40"/>
          <w:szCs w:val="40"/>
        </w:rPr>
        <w:t>bastien</w:t>
      </w:r>
      <w:proofErr w:type="spellEnd"/>
      <w:r w:rsidR="00EC516E">
        <w:rPr>
          <w:rFonts w:ascii="Algerian" w:hAnsi="Algerian"/>
          <w:i/>
          <w:color w:val="C45911" w:themeColor="accent2" w:themeShade="BF"/>
          <w:sz w:val="40"/>
          <w:szCs w:val="40"/>
        </w:rPr>
        <w:t xml:space="preserve">  </w:t>
      </w:r>
      <w:r w:rsidRPr="00D96350">
        <w:rPr>
          <w:rFonts w:ascii="Algerian" w:hAnsi="Algerian"/>
          <w:i/>
          <w:color w:val="C45911" w:themeColor="accent2" w:themeShade="BF"/>
          <w:sz w:val="40"/>
          <w:szCs w:val="40"/>
        </w:rPr>
        <w:t xml:space="preserve"> dans le cadre du titre de développeur web et web mobile</w:t>
      </w:r>
    </w:p>
    <w:p w:rsidR="00D96350" w:rsidRDefault="00D96350" w:rsidP="00D96350">
      <w:pPr>
        <w:tabs>
          <w:tab w:val="left" w:pos="3060"/>
        </w:tabs>
        <w:jc w:val="center"/>
        <w:rPr>
          <w:rFonts w:ascii="Algerian" w:hAnsi="Algerian"/>
          <w:i/>
          <w:color w:val="C45911" w:themeColor="accent2" w:themeShade="BF"/>
          <w:sz w:val="40"/>
          <w:szCs w:val="40"/>
        </w:rPr>
      </w:pPr>
      <w:proofErr w:type="gramStart"/>
      <w:r>
        <w:rPr>
          <w:rFonts w:ascii="Algerian" w:hAnsi="Algerian"/>
          <w:i/>
          <w:color w:val="C45911" w:themeColor="accent2" w:themeShade="BF"/>
          <w:sz w:val="40"/>
          <w:szCs w:val="40"/>
        </w:rPr>
        <w:t>é</w:t>
      </w:r>
      <w:r w:rsidRPr="00D96350">
        <w:rPr>
          <w:rFonts w:ascii="Algerian" w:hAnsi="Algerian"/>
          <w:i/>
          <w:color w:val="C45911" w:themeColor="accent2" w:themeShade="BF"/>
          <w:sz w:val="40"/>
          <w:szCs w:val="40"/>
        </w:rPr>
        <w:t>cole  La</w:t>
      </w:r>
      <w:proofErr w:type="gramEnd"/>
      <w:r w:rsidRPr="00D96350">
        <w:rPr>
          <w:rFonts w:ascii="Algerian" w:hAnsi="Algerian"/>
          <w:i/>
          <w:color w:val="C45911" w:themeColor="accent2" w:themeShade="BF"/>
          <w:sz w:val="40"/>
          <w:szCs w:val="40"/>
        </w:rPr>
        <w:t xml:space="preserve"> plateforme   2025</w:t>
      </w:r>
    </w:p>
    <w:p w:rsidR="00EC516E" w:rsidRPr="00EC516E" w:rsidRDefault="00EC516E" w:rsidP="00EC5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fr-FR"/>
        </w:rPr>
      </w:pPr>
      <w:r w:rsidRPr="00EC516E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fr-FR"/>
        </w:rPr>
        <w:lastRenderedPageBreak/>
        <w:t>Introduction</w:t>
      </w:r>
    </w:p>
    <w:p w:rsidR="00EC516E" w:rsidRPr="00EC516E" w:rsidRDefault="00EC516E" w:rsidP="00EC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</w:pP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Dans le cadre de ma formation de </w:t>
      </w:r>
      <w:r w:rsidRPr="00EC516E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fr-FR"/>
        </w:rPr>
        <w:t>Développeur Web et Web Mobile</w:t>
      </w: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, j’ai eu l’opportunité de mettre en pratique les compétences acquises au fil des mois à travers un </w:t>
      </w:r>
      <w:r w:rsidRPr="00EC516E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fr-FR"/>
        </w:rPr>
        <w:t>projet de fin d’année</w:t>
      </w: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. Pour ce travail, j’ai choisi de développer un </w:t>
      </w:r>
      <w:r w:rsidRPr="00EC516E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fr-FR"/>
        </w:rPr>
        <w:t>site e-commerce dédié à la vente d’instruments de musique</w:t>
      </w: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>.</w:t>
      </w:r>
    </w:p>
    <w:p w:rsidR="00EC516E" w:rsidRPr="00EC516E" w:rsidRDefault="00EC516E" w:rsidP="00EC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</w:pP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Ce choix s’est imposé naturellement, car il allie deux de mes grandes passions : </w:t>
      </w:r>
      <w:r w:rsidRPr="00EC516E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fr-FR"/>
        </w:rPr>
        <w:t>la programmation informatique</w:t>
      </w: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 et </w:t>
      </w:r>
      <w:r w:rsidRPr="00EC516E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fr-FR"/>
        </w:rPr>
        <w:t>la musique</w:t>
      </w: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. Depuis mon enfance, la musique occupe une place importante dans ma vie. Je pratique notamment la </w:t>
      </w:r>
      <w:r w:rsidRPr="00EC516E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fr-FR"/>
        </w:rPr>
        <w:t>guitare</w:t>
      </w: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 et la </w:t>
      </w:r>
      <w:r w:rsidRPr="00EC516E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fr-FR"/>
        </w:rPr>
        <w:t>basse</w:t>
      </w: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>, ce qui m’a permis d’acquérir une bonne connaissance des instruments, de leurs spécificités, et des besoins des musiciens, débutants comme confirmés.</w:t>
      </w:r>
    </w:p>
    <w:p w:rsidR="00EC516E" w:rsidRPr="00EC516E" w:rsidRDefault="00EC516E" w:rsidP="00EC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</w:pP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En parallèle, ma formation m’a permis de maîtriser les bases essentielles du développement web et mobile : du design d’interface à l’intégration front-end, en passant par la gestion des données et la mise en place de fonctionnalités dynamiques côté serveur. Ce projet représente donc pour moi une </w:t>
      </w:r>
      <w:r w:rsidRPr="00EC516E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fr-FR"/>
        </w:rPr>
        <w:t>synthèse concrète de mon parcours</w:t>
      </w: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>, mais aussi une opportunité de créer un produit qui pourrait réellement répondre aux attentes d’une communauté de passionnés.</w:t>
      </w:r>
    </w:p>
    <w:p w:rsidR="00EC516E" w:rsidRPr="00EC516E" w:rsidRDefault="00EC516E" w:rsidP="00EC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</w:pPr>
      <w:r w:rsidRPr="00EC516E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>Ce dossier retrace les différentes étapes de la conception et du développement de ce site e-commerce, depuis l’analyse des besoins jusqu’à la mise en ligne, en passant par les choix techniques, la modélisation, et les tests.</w:t>
      </w:r>
    </w:p>
    <w:p w:rsidR="00EC516E" w:rsidRDefault="00EC516E" w:rsidP="00D96350">
      <w:pPr>
        <w:tabs>
          <w:tab w:val="left" w:pos="3060"/>
        </w:tabs>
        <w:jc w:val="center"/>
        <w:rPr>
          <w:rFonts w:ascii="Algerian" w:hAnsi="Algerian"/>
          <w:i/>
          <w:color w:val="C45911" w:themeColor="accent2" w:themeShade="BF"/>
          <w:sz w:val="40"/>
          <w:szCs w:val="40"/>
        </w:rPr>
      </w:pPr>
    </w:p>
    <w:p w:rsidR="002E1F09" w:rsidRDefault="002E1F09" w:rsidP="00D96350">
      <w:pPr>
        <w:tabs>
          <w:tab w:val="left" w:pos="3060"/>
        </w:tabs>
        <w:jc w:val="center"/>
        <w:rPr>
          <w:rFonts w:ascii="Algerian" w:hAnsi="Algerian"/>
          <w:i/>
          <w:color w:val="C45911" w:themeColor="accent2" w:themeShade="BF"/>
          <w:sz w:val="40"/>
          <w:szCs w:val="40"/>
        </w:rPr>
      </w:pPr>
    </w:p>
    <w:p w:rsidR="002E1F09" w:rsidRDefault="002E1F09" w:rsidP="00D96350">
      <w:pPr>
        <w:tabs>
          <w:tab w:val="left" w:pos="3060"/>
        </w:tabs>
        <w:jc w:val="center"/>
        <w:rPr>
          <w:rFonts w:ascii="Algerian" w:hAnsi="Algerian"/>
          <w:i/>
          <w:color w:val="C45911" w:themeColor="accent2" w:themeShade="BF"/>
          <w:sz w:val="40"/>
          <w:szCs w:val="40"/>
        </w:rPr>
      </w:pPr>
    </w:p>
    <w:p w:rsidR="002E1F09" w:rsidRPr="002E1F09" w:rsidRDefault="002E1F09" w:rsidP="002E1F09">
      <w:pPr>
        <w:pStyle w:val="Titre2"/>
        <w:rPr>
          <w:rFonts w:ascii="New times roman" w:hAnsi="New times roman"/>
          <w:b/>
          <w:i/>
          <w:color w:val="000000" w:themeColor="text1"/>
          <w:sz w:val="44"/>
          <w:szCs w:val="44"/>
        </w:rPr>
      </w:pPr>
      <w:r w:rsidRPr="002E1F09">
        <w:rPr>
          <w:rFonts w:ascii="New times roman" w:hAnsi="New times roman"/>
          <w:b/>
          <w:i/>
          <w:color w:val="000000" w:themeColor="text1"/>
          <w:sz w:val="44"/>
          <w:szCs w:val="44"/>
        </w:rPr>
        <w:lastRenderedPageBreak/>
        <w:t>Partie 1 : Développement Front-End</w:t>
      </w:r>
    </w:p>
    <w:p w:rsidR="002E1F09" w:rsidRPr="002E1F09" w:rsidRDefault="002E1F09" w:rsidP="002E1F09"/>
    <w:p w:rsidR="002E1F09" w:rsidRPr="002E1F09" w:rsidRDefault="002E1F09" w:rsidP="002E1F09">
      <w:pPr>
        <w:pStyle w:val="Titre3"/>
        <w:numPr>
          <w:ilvl w:val="1"/>
          <w:numId w:val="2"/>
        </w:numPr>
        <w:rPr>
          <w:rFonts w:ascii="New times roman" w:hAnsi="New times roman"/>
          <w:i/>
          <w:sz w:val="40"/>
          <w:szCs w:val="40"/>
        </w:rPr>
      </w:pPr>
      <w:r w:rsidRPr="002E1F09">
        <w:rPr>
          <w:rFonts w:ascii="New times roman" w:hAnsi="New times roman"/>
          <w:i/>
          <w:sz w:val="40"/>
          <w:szCs w:val="40"/>
        </w:rPr>
        <w:t>Installation et configuration de l’environnement de travail</w:t>
      </w:r>
    </w:p>
    <w:p w:rsidR="002E1F09" w:rsidRPr="002E1F09" w:rsidRDefault="002E1F09" w:rsidP="002E1F09">
      <w:pPr>
        <w:pStyle w:val="NormalWeb"/>
        <w:rPr>
          <w:rFonts w:ascii="New times roman" w:hAnsi="New times roman"/>
          <w:i/>
          <w:sz w:val="36"/>
          <w:szCs w:val="36"/>
        </w:rPr>
      </w:pPr>
      <w:r w:rsidRPr="002E1F09">
        <w:rPr>
          <w:rFonts w:ascii="New times roman" w:hAnsi="New times roman"/>
          <w:i/>
          <w:sz w:val="36"/>
          <w:szCs w:val="36"/>
        </w:rPr>
        <w:t xml:space="preserve">Pour la réalisation de l’interface utilisateur de mon site e-commerce d’instruments de musique, j’ai choisi d’utiliser </w:t>
      </w:r>
      <w:proofErr w:type="spellStart"/>
      <w:r w:rsidRPr="002E1F09">
        <w:rPr>
          <w:rStyle w:val="lev"/>
          <w:rFonts w:ascii="New times roman" w:hAnsi="New times roman"/>
          <w:i/>
          <w:sz w:val="36"/>
          <w:szCs w:val="36"/>
        </w:rPr>
        <w:t>Angular</w:t>
      </w:r>
      <w:proofErr w:type="spellEnd"/>
      <w:r w:rsidRPr="002E1F09">
        <w:rPr>
          <w:rStyle w:val="lev"/>
          <w:rFonts w:ascii="New times roman" w:hAnsi="New times roman"/>
          <w:i/>
          <w:sz w:val="36"/>
          <w:szCs w:val="36"/>
        </w:rPr>
        <w:t xml:space="preserve"> 19</w:t>
      </w:r>
      <w:r w:rsidRPr="002E1F09">
        <w:rPr>
          <w:rFonts w:ascii="New times roman" w:hAnsi="New times roman"/>
          <w:i/>
          <w:sz w:val="36"/>
          <w:szCs w:val="36"/>
        </w:rPr>
        <w:t xml:space="preserve"> comme </w:t>
      </w:r>
      <w:proofErr w:type="spellStart"/>
      <w:r w:rsidRPr="002E1F09">
        <w:rPr>
          <w:rFonts w:ascii="New times roman" w:hAnsi="New times roman"/>
          <w:i/>
          <w:sz w:val="36"/>
          <w:szCs w:val="36"/>
        </w:rPr>
        <w:t>framework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 xml:space="preserve"> front-end. Ce choix s’explique par la robustesse de ce </w:t>
      </w:r>
      <w:proofErr w:type="spellStart"/>
      <w:r w:rsidRPr="002E1F09">
        <w:rPr>
          <w:rFonts w:ascii="New times roman" w:hAnsi="New times roman"/>
          <w:i/>
          <w:sz w:val="36"/>
          <w:szCs w:val="36"/>
        </w:rPr>
        <w:t>framework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 xml:space="preserve">, sa gestion puissante du </w:t>
      </w:r>
      <w:proofErr w:type="spellStart"/>
      <w:r w:rsidRPr="002E1F09">
        <w:rPr>
          <w:rFonts w:ascii="New times roman" w:hAnsi="New times roman"/>
          <w:i/>
          <w:sz w:val="36"/>
          <w:szCs w:val="36"/>
        </w:rPr>
        <w:t>routing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 xml:space="preserve">, des formulaires et de l’état applicatif, ainsi que sa parfaite compatibilité avec </w:t>
      </w:r>
      <w:proofErr w:type="spellStart"/>
      <w:r w:rsidRPr="002E1F09">
        <w:rPr>
          <w:rFonts w:ascii="New times roman" w:hAnsi="New times roman"/>
          <w:i/>
          <w:sz w:val="36"/>
          <w:szCs w:val="36"/>
        </w:rPr>
        <w:t>TypeScript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>.</w:t>
      </w:r>
    </w:p>
    <w:p w:rsidR="002E1F09" w:rsidRDefault="002E1F09" w:rsidP="002E1F09">
      <w:pPr>
        <w:pStyle w:val="Titre3"/>
      </w:pPr>
      <w:r w:rsidRPr="002E1F09">
        <w:rPr>
          <w:rFonts w:ascii="New times roman" w:hAnsi="New times roman"/>
          <w:i/>
          <w:sz w:val="36"/>
          <w:szCs w:val="36"/>
        </w:rPr>
        <w:t>L’environnement de développement a été structuré de manière modulaire pour favoriser la lisibilité, la maintenabilité et l’évolutivité du projet. Voici les principaux éléments mis en place :</w:t>
      </w:r>
      <w:r w:rsidRPr="002E1F09">
        <w:t xml:space="preserve"> </w:t>
      </w:r>
      <w:r>
        <w:t>1.2 Maquettage des interfaces utilisateur web</w:t>
      </w:r>
    </w:p>
    <w:p w:rsidR="00470BE5" w:rsidRPr="00470BE5" w:rsidRDefault="002E1F09" w:rsidP="00470BE5">
      <w:pPr>
        <w:pStyle w:val="Titre4"/>
        <w:rPr>
          <w:color w:val="000000" w:themeColor="text1"/>
          <w:sz w:val="36"/>
          <w:szCs w:val="36"/>
        </w:rPr>
      </w:pPr>
      <w:r w:rsidRPr="00470BE5">
        <w:rPr>
          <w:color w:val="000000" w:themeColor="text1"/>
          <w:sz w:val="36"/>
          <w:szCs w:val="36"/>
        </w:rPr>
        <w:t xml:space="preserve">Avant de passer au développement, une étape importante de </w:t>
      </w:r>
      <w:r w:rsidRPr="00470BE5">
        <w:rPr>
          <w:rStyle w:val="lev"/>
          <w:color w:val="000000" w:themeColor="text1"/>
          <w:sz w:val="36"/>
          <w:szCs w:val="36"/>
        </w:rPr>
        <w:t>maquettage des interfaces</w:t>
      </w:r>
      <w:r w:rsidRPr="00470BE5">
        <w:rPr>
          <w:color w:val="000000" w:themeColor="text1"/>
          <w:sz w:val="36"/>
          <w:szCs w:val="36"/>
        </w:rPr>
        <w:t xml:space="preserve"> a été </w:t>
      </w:r>
      <w:proofErr w:type="spellStart"/>
      <w:r w:rsidRPr="00470BE5">
        <w:rPr>
          <w:color w:val="000000" w:themeColor="text1"/>
          <w:sz w:val="36"/>
          <w:szCs w:val="36"/>
        </w:rPr>
        <w:t>réalisée</w:t>
      </w:r>
      <w:r w:rsidR="00470BE5" w:rsidRPr="00470BE5">
        <w:rPr>
          <w:color w:val="000000" w:themeColor="text1"/>
          <w:sz w:val="36"/>
          <w:szCs w:val="36"/>
        </w:rPr>
        <w:t>b</w:t>
      </w:r>
      <w:proofErr w:type="spellEnd"/>
      <w:r w:rsidR="00470BE5" w:rsidRPr="00470BE5">
        <w:rPr>
          <w:color w:val="000000" w:themeColor="text1"/>
          <w:sz w:val="36"/>
          <w:szCs w:val="36"/>
        </w:rPr>
        <w:t xml:space="preserve">. Authentification avec </w:t>
      </w:r>
      <w:proofErr w:type="spellStart"/>
      <w:r w:rsidR="00470BE5" w:rsidRPr="00470BE5">
        <w:rPr>
          <w:color w:val="000000" w:themeColor="text1"/>
          <w:sz w:val="36"/>
          <w:szCs w:val="36"/>
        </w:rPr>
        <w:t>Supabase</w:t>
      </w:r>
      <w:proofErr w:type="spellEnd"/>
      <w:r w:rsidR="00470BE5" w:rsidRPr="00470BE5">
        <w:rPr>
          <w:color w:val="000000" w:themeColor="text1"/>
          <w:sz w:val="36"/>
          <w:szCs w:val="36"/>
        </w:rPr>
        <w:t xml:space="preserve"> </w:t>
      </w:r>
      <w:proofErr w:type="spellStart"/>
      <w:r w:rsidR="00470BE5" w:rsidRPr="00470BE5">
        <w:rPr>
          <w:color w:val="000000" w:themeColor="text1"/>
          <w:sz w:val="36"/>
          <w:szCs w:val="36"/>
        </w:rPr>
        <w:t>Auth</w:t>
      </w:r>
      <w:proofErr w:type="spellEnd"/>
    </w:p>
    <w:p w:rsidR="00470BE5" w:rsidRPr="00470BE5" w:rsidRDefault="00470BE5" w:rsidP="00470BE5">
      <w:pPr>
        <w:pStyle w:val="NormalWeb"/>
        <w:numPr>
          <w:ilvl w:val="0"/>
          <w:numId w:val="9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>Intégration complète de l’</w:t>
      </w:r>
      <w:r w:rsidRPr="00470BE5">
        <w:rPr>
          <w:rStyle w:val="lev"/>
          <w:rFonts w:eastAsiaTheme="majorEastAsia"/>
          <w:i/>
          <w:sz w:val="36"/>
          <w:szCs w:val="36"/>
        </w:rPr>
        <w:t>authentification JWT</w:t>
      </w:r>
      <w:r w:rsidRPr="00470BE5">
        <w:rPr>
          <w:i/>
          <w:sz w:val="36"/>
          <w:szCs w:val="36"/>
        </w:rPr>
        <w:t xml:space="preserve"> via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Supabase</w:t>
      </w:r>
      <w:proofErr w:type="spellEnd"/>
      <w:r w:rsidRPr="00470BE5">
        <w:rPr>
          <w:rStyle w:val="lev"/>
          <w:rFonts w:eastAsiaTheme="majorEastAsia"/>
          <w:i/>
          <w:sz w:val="36"/>
          <w:szCs w:val="36"/>
        </w:rPr>
        <w:t xml:space="preserve">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Auth</w:t>
      </w:r>
      <w:proofErr w:type="spellEnd"/>
      <w:r w:rsidRPr="00470BE5">
        <w:rPr>
          <w:i/>
          <w:sz w:val="36"/>
          <w:szCs w:val="36"/>
        </w:rPr>
        <w:t>.</w:t>
      </w:r>
    </w:p>
    <w:p w:rsidR="00470BE5" w:rsidRPr="00470BE5" w:rsidRDefault="00470BE5" w:rsidP="00470BE5">
      <w:pPr>
        <w:pStyle w:val="NormalWeb"/>
        <w:numPr>
          <w:ilvl w:val="0"/>
          <w:numId w:val="9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Gestion du </w:t>
      </w:r>
      <w:r w:rsidRPr="00470BE5">
        <w:rPr>
          <w:rStyle w:val="lev"/>
          <w:rFonts w:eastAsiaTheme="majorEastAsia"/>
          <w:i/>
          <w:sz w:val="36"/>
          <w:szCs w:val="36"/>
        </w:rPr>
        <w:t>login</w:t>
      </w:r>
      <w:r w:rsidRPr="00470BE5">
        <w:rPr>
          <w:i/>
          <w:sz w:val="36"/>
          <w:szCs w:val="36"/>
        </w:rPr>
        <w:t>, de l’</w:t>
      </w:r>
      <w:r w:rsidRPr="00470BE5">
        <w:rPr>
          <w:rStyle w:val="lev"/>
          <w:rFonts w:eastAsiaTheme="majorEastAsia"/>
          <w:i/>
          <w:sz w:val="36"/>
          <w:szCs w:val="36"/>
        </w:rPr>
        <w:t>inscription</w:t>
      </w:r>
      <w:r w:rsidRPr="00470BE5">
        <w:rPr>
          <w:i/>
          <w:sz w:val="36"/>
          <w:szCs w:val="36"/>
        </w:rPr>
        <w:t xml:space="preserve"> et du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logout</w:t>
      </w:r>
      <w:proofErr w:type="spellEnd"/>
      <w:r w:rsidRPr="00470BE5">
        <w:rPr>
          <w:i/>
          <w:sz w:val="36"/>
          <w:szCs w:val="36"/>
        </w:rPr>
        <w:t xml:space="preserve">, avec persistance de l’état utilisateur dans le </w:t>
      </w:r>
      <w:proofErr w:type="spellStart"/>
      <w:r w:rsidRPr="00470BE5">
        <w:rPr>
          <w:rStyle w:val="CodeHTML"/>
          <w:i/>
          <w:sz w:val="36"/>
          <w:szCs w:val="36"/>
        </w:rPr>
        <w:t>localStorage</w:t>
      </w:r>
      <w:proofErr w:type="spellEnd"/>
      <w:r w:rsidRPr="00470BE5">
        <w:rPr>
          <w:i/>
          <w:sz w:val="36"/>
          <w:szCs w:val="36"/>
        </w:rPr>
        <w:t xml:space="preserve"> et les </w:t>
      </w:r>
      <w:proofErr w:type="spellStart"/>
      <w:r w:rsidRPr="00470BE5">
        <w:rPr>
          <w:i/>
          <w:sz w:val="36"/>
          <w:szCs w:val="36"/>
        </w:rPr>
        <w:t>guards</w:t>
      </w:r>
      <w:proofErr w:type="spellEnd"/>
      <w:r w:rsidRPr="00470BE5">
        <w:rPr>
          <w:i/>
          <w:sz w:val="36"/>
          <w:szCs w:val="36"/>
        </w:rPr>
        <w:t xml:space="preserve"> </w:t>
      </w:r>
      <w:proofErr w:type="spellStart"/>
      <w:r w:rsidRPr="00470BE5">
        <w:rPr>
          <w:i/>
          <w:sz w:val="36"/>
          <w:szCs w:val="36"/>
        </w:rPr>
        <w:t>Angular</w:t>
      </w:r>
      <w:proofErr w:type="spellEnd"/>
      <w:r w:rsidRPr="00470BE5">
        <w:rPr>
          <w:i/>
          <w:sz w:val="36"/>
          <w:szCs w:val="36"/>
        </w:rPr>
        <w:t xml:space="preserve"> (</w:t>
      </w:r>
      <w:proofErr w:type="spellStart"/>
      <w:r w:rsidRPr="00470BE5">
        <w:rPr>
          <w:rStyle w:val="CodeHTML"/>
          <w:i/>
          <w:sz w:val="36"/>
          <w:szCs w:val="36"/>
        </w:rPr>
        <w:t>AuthGuard</w:t>
      </w:r>
      <w:proofErr w:type="spellEnd"/>
      <w:r w:rsidRPr="00470BE5">
        <w:rPr>
          <w:i/>
          <w:sz w:val="36"/>
          <w:szCs w:val="36"/>
        </w:rPr>
        <w:t>) pour sécuriser les routes protégées.</w:t>
      </w:r>
    </w:p>
    <w:p w:rsidR="00470BE5" w:rsidRPr="00470BE5" w:rsidRDefault="00470BE5" w:rsidP="00470BE5">
      <w:pPr>
        <w:pStyle w:val="Titre4"/>
        <w:rPr>
          <w:color w:val="000000" w:themeColor="text1"/>
          <w:sz w:val="36"/>
          <w:szCs w:val="36"/>
        </w:rPr>
      </w:pPr>
      <w:r w:rsidRPr="00470BE5">
        <w:rPr>
          <w:color w:val="000000" w:themeColor="text1"/>
          <w:sz w:val="36"/>
          <w:szCs w:val="36"/>
        </w:rPr>
        <w:t xml:space="preserve">c. Paiement avec </w:t>
      </w:r>
      <w:proofErr w:type="spellStart"/>
      <w:r w:rsidRPr="00470BE5">
        <w:rPr>
          <w:color w:val="000000" w:themeColor="text1"/>
          <w:sz w:val="36"/>
          <w:szCs w:val="36"/>
        </w:rPr>
        <w:t>Stripe</w:t>
      </w:r>
      <w:proofErr w:type="spellEnd"/>
    </w:p>
    <w:p w:rsidR="00470BE5" w:rsidRPr="00470BE5" w:rsidRDefault="00470BE5" w:rsidP="00470BE5">
      <w:pPr>
        <w:pStyle w:val="NormalWeb"/>
        <w:numPr>
          <w:ilvl w:val="0"/>
          <w:numId w:val="10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Intégration de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Stripe</w:t>
      </w:r>
      <w:proofErr w:type="spellEnd"/>
      <w:r w:rsidRPr="00470BE5">
        <w:rPr>
          <w:rStyle w:val="lev"/>
          <w:rFonts w:eastAsiaTheme="majorEastAsia"/>
          <w:i/>
          <w:sz w:val="36"/>
          <w:szCs w:val="36"/>
        </w:rPr>
        <w:t xml:space="preserve">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Checkout</w:t>
      </w:r>
      <w:proofErr w:type="spellEnd"/>
      <w:r w:rsidRPr="00470BE5">
        <w:rPr>
          <w:i/>
          <w:sz w:val="36"/>
          <w:szCs w:val="36"/>
        </w:rPr>
        <w:t xml:space="preserve"> pour le paiement sécurisé.</w:t>
      </w:r>
    </w:p>
    <w:p w:rsidR="00470BE5" w:rsidRPr="00470BE5" w:rsidRDefault="00470BE5" w:rsidP="00470BE5">
      <w:pPr>
        <w:pStyle w:val="NormalWeb"/>
        <w:numPr>
          <w:ilvl w:val="0"/>
          <w:numId w:val="10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Lors de la validation du panier, les informations sont envoyées au </w:t>
      </w:r>
      <w:proofErr w:type="spellStart"/>
      <w:r w:rsidRPr="00470BE5">
        <w:rPr>
          <w:i/>
          <w:sz w:val="36"/>
          <w:szCs w:val="36"/>
        </w:rPr>
        <w:t>backend</w:t>
      </w:r>
      <w:proofErr w:type="spellEnd"/>
      <w:r w:rsidRPr="00470BE5">
        <w:rPr>
          <w:i/>
          <w:sz w:val="36"/>
          <w:szCs w:val="36"/>
        </w:rPr>
        <w:t xml:space="preserve"> Express qui crée une </w:t>
      </w:r>
      <w:r w:rsidRPr="00470BE5">
        <w:rPr>
          <w:rStyle w:val="lev"/>
          <w:rFonts w:eastAsiaTheme="majorEastAsia"/>
          <w:i/>
          <w:sz w:val="36"/>
          <w:szCs w:val="36"/>
        </w:rPr>
        <w:t xml:space="preserve">session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Stripe</w:t>
      </w:r>
      <w:proofErr w:type="spellEnd"/>
      <w:r w:rsidRPr="00470BE5">
        <w:rPr>
          <w:i/>
          <w:sz w:val="36"/>
          <w:szCs w:val="36"/>
        </w:rPr>
        <w:t xml:space="preserve">. </w:t>
      </w:r>
      <w:r w:rsidRPr="00470BE5">
        <w:rPr>
          <w:i/>
          <w:sz w:val="36"/>
          <w:szCs w:val="36"/>
        </w:rPr>
        <w:lastRenderedPageBreak/>
        <w:t xml:space="preserve">L’utilisateur est ensuite redirigé vers la page de paiement </w:t>
      </w:r>
      <w:proofErr w:type="spellStart"/>
      <w:r w:rsidRPr="00470BE5">
        <w:rPr>
          <w:i/>
          <w:sz w:val="36"/>
          <w:szCs w:val="36"/>
        </w:rPr>
        <w:t>Stripe</w:t>
      </w:r>
      <w:proofErr w:type="spellEnd"/>
      <w:r w:rsidRPr="00470BE5">
        <w:rPr>
          <w:i/>
          <w:sz w:val="36"/>
          <w:szCs w:val="36"/>
        </w:rPr>
        <w:t>.</w:t>
      </w:r>
    </w:p>
    <w:p w:rsidR="00470BE5" w:rsidRPr="00470BE5" w:rsidRDefault="00470BE5" w:rsidP="00470BE5">
      <w:pPr>
        <w:pStyle w:val="NormalWeb"/>
        <w:numPr>
          <w:ilvl w:val="0"/>
          <w:numId w:val="10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Une fois le paiement validé, une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webhook</w:t>
      </w:r>
      <w:proofErr w:type="spellEnd"/>
      <w:r w:rsidRPr="00470BE5">
        <w:rPr>
          <w:rStyle w:val="lev"/>
          <w:rFonts w:eastAsiaTheme="majorEastAsia"/>
          <w:i/>
          <w:sz w:val="36"/>
          <w:szCs w:val="36"/>
        </w:rPr>
        <w:t xml:space="preserve">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Stripe</w:t>
      </w:r>
      <w:proofErr w:type="spellEnd"/>
      <w:r w:rsidRPr="00470BE5">
        <w:rPr>
          <w:i/>
          <w:sz w:val="36"/>
          <w:szCs w:val="36"/>
        </w:rPr>
        <w:t xml:space="preserve"> notifie le </w:t>
      </w:r>
      <w:proofErr w:type="spellStart"/>
      <w:r w:rsidRPr="00470BE5">
        <w:rPr>
          <w:i/>
          <w:sz w:val="36"/>
          <w:szCs w:val="36"/>
        </w:rPr>
        <w:t>backend</w:t>
      </w:r>
      <w:proofErr w:type="spellEnd"/>
      <w:r w:rsidRPr="00470BE5">
        <w:rPr>
          <w:i/>
          <w:sz w:val="36"/>
          <w:szCs w:val="36"/>
        </w:rPr>
        <w:t xml:space="preserve">, qui met à jour la commande dans </w:t>
      </w:r>
      <w:proofErr w:type="spellStart"/>
      <w:r w:rsidRPr="00470BE5">
        <w:rPr>
          <w:i/>
          <w:sz w:val="36"/>
          <w:szCs w:val="36"/>
        </w:rPr>
        <w:t>Supabase</w:t>
      </w:r>
      <w:proofErr w:type="spellEnd"/>
      <w:r w:rsidRPr="00470BE5">
        <w:rPr>
          <w:i/>
          <w:sz w:val="36"/>
          <w:szCs w:val="36"/>
        </w:rPr>
        <w:t>.</w:t>
      </w:r>
    </w:p>
    <w:p w:rsidR="00470BE5" w:rsidRPr="00470BE5" w:rsidRDefault="00470BE5" w:rsidP="00470BE5">
      <w:pPr>
        <w:pStyle w:val="Titre4"/>
        <w:rPr>
          <w:color w:val="000000" w:themeColor="text1"/>
          <w:sz w:val="36"/>
          <w:szCs w:val="36"/>
        </w:rPr>
      </w:pPr>
      <w:r w:rsidRPr="00470BE5">
        <w:rPr>
          <w:color w:val="000000" w:themeColor="text1"/>
          <w:sz w:val="36"/>
          <w:szCs w:val="36"/>
        </w:rPr>
        <w:t>d. Expérience utilisateur (UX) &amp; fonctionnalités avancées</w:t>
      </w:r>
    </w:p>
    <w:p w:rsidR="00470BE5" w:rsidRPr="00470BE5" w:rsidRDefault="00470BE5" w:rsidP="00470BE5">
      <w:pPr>
        <w:pStyle w:val="NormalWeb"/>
        <w:numPr>
          <w:ilvl w:val="0"/>
          <w:numId w:val="11"/>
        </w:numPr>
        <w:rPr>
          <w:i/>
          <w:sz w:val="36"/>
          <w:szCs w:val="36"/>
        </w:rPr>
      </w:pPr>
      <w:r w:rsidRPr="00470BE5">
        <w:rPr>
          <w:rStyle w:val="lev"/>
          <w:rFonts w:eastAsiaTheme="majorEastAsia"/>
          <w:i/>
          <w:sz w:val="36"/>
          <w:szCs w:val="36"/>
        </w:rPr>
        <w:t>Feedbacks en temps réel</w:t>
      </w:r>
      <w:r w:rsidRPr="00470BE5">
        <w:rPr>
          <w:i/>
          <w:sz w:val="36"/>
          <w:szCs w:val="36"/>
        </w:rPr>
        <w:t xml:space="preserve"> pour les formulaires (validation de champs, messages d’erreur).</w:t>
      </w:r>
    </w:p>
    <w:p w:rsidR="00470BE5" w:rsidRPr="00470BE5" w:rsidRDefault="00470BE5" w:rsidP="00470BE5">
      <w:pPr>
        <w:pStyle w:val="NormalWeb"/>
        <w:numPr>
          <w:ilvl w:val="0"/>
          <w:numId w:val="11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Composants réactifs avec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RxJS</w:t>
      </w:r>
      <w:proofErr w:type="spellEnd"/>
      <w:r w:rsidRPr="00470BE5">
        <w:rPr>
          <w:i/>
          <w:sz w:val="36"/>
          <w:szCs w:val="36"/>
        </w:rPr>
        <w:t xml:space="preserve"> pour gérer les flux de données (produits, utilisateur, panier).</w:t>
      </w:r>
    </w:p>
    <w:p w:rsidR="00470BE5" w:rsidRPr="00470BE5" w:rsidRDefault="00470BE5" w:rsidP="00470BE5">
      <w:pPr>
        <w:pStyle w:val="NormalWeb"/>
        <w:numPr>
          <w:ilvl w:val="0"/>
          <w:numId w:val="11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>Utilisation d’animations légères et transitions pour améliorer l’expérience visuelle.</w:t>
      </w:r>
    </w:p>
    <w:p w:rsidR="00470BE5" w:rsidRPr="00470BE5" w:rsidRDefault="00470BE5" w:rsidP="00470BE5">
      <w:p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pict>
          <v:rect id="_x0000_i1031" style="width:0;height:1.5pt" o:hralign="center" o:hrstd="t" o:hr="t" fillcolor="#a0a0a0" stroked="f"/>
        </w:pict>
      </w:r>
    </w:p>
    <w:p w:rsidR="00470BE5" w:rsidRPr="00470BE5" w:rsidRDefault="00470BE5" w:rsidP="00470BE5">
      <w:pPr>
        <w:pStyle w:val="NormalWeb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Ce front-end, entièrement développé avec </w:t>
      </w:r>
      <w:proofErr w:type="spellStart"/>
      <w:r w:rsidRPr="00470BE5">
        <w:rPr>
          <w:i/>
          <w:sz w:val="36"/>
          <w:szCs w:val="36"/>
        </w:rPr>
        <w:t>Angular</w:t>
      </w:r>
      <w:proofErr w:type="spellEnd"/>
      <w:r w:rsidRPr="00470BE5">
        <w:rPr>
          <w:i/>
          <w:sz w:val="36"/>
          <w:szCs w:val="36"/>
        </w:rPr>
        <w:t xml:space="preserve"> et </w:t>
      </w:r>
      <w:proofErr w:type="spellStart"/>
      <w:r w:rsidRPr="00470BE5">
        <w:rPr>
          <w:i/>
          <w:sz w:val="36"/>
          <w:szCs w:val="36"/>
        </w:rPr>
        <w:t>TypeScript</w:t>
      </w:r>
      <w:proofErr w:type="spellEnd"/>
      <w:r w:rsidRPr="00470BE5">
        <w:rPr>
          <w:i/>
          <w:sz w:val="36"/>
          <w:szCs w:val="36"/>
        </w:rPr>
        <w:t xml:space="preserve">, constitue une interface </w:t>
      </w:r>
      <w:r w:rsidRPr="00470BE5">
        <w:rPr>
          <w:rStyle w:val="lev"/>
          <w:rFonts w:eastAsiaTheme="majorEastAsia"/>
          <w:i/>
          <w:sz w:val="36"/>
          <w:szCs w:val="36"/>
        </w:rPr>
        <w:t>moderne, rapide et sécurisée</w:t>
      </w:r>
      <w:r w:rsidRPr="00470BE5">
        <w:rPr>
          <w:i/>
          <w:sz w:val="36"/>
          <w:szCs w:val="36"/>
        </w:rPr>
        <w:t xml:space="preserve">, interfacée proprement avec un back-end Node.js et une base de données </w:t>
      </w:r>
      <w:proofErr w:type="spellStart"/>
      <w:r w:rsidRPr="00470BE5">
        <w:rPr>
          <w:i/>
          <w:sz w:val="36"/>
          <w:szCs w:val="36"/>
        </w:rPr>
        <w:t>Supabase</w:t>
      </w:r>
      <w:proofErr w:type="spellEnd"/>
      <w:r w:rsidRPr="00470BE5">
        <w:rPr>
          <w:i/>
          <w:sz w:val="36"/>
          <w:szCs w:val="36"/>
        </w:rPr>
        <w:t xml:space="preserve">. L’architecture modulaire adoptée permet une </w:t>
      </w:r>
      <w:r w:rsidRPr="00470BE5">
        <w:rPr>
          <w:rStyle w:val="lev"/>
          <w:rFonts w:eastAsiaTheme="majorEastAsia"/>
          <w:i/>
          <w:sz w:val="36"/>
          <w:szCs w:val="36"/>
        </w:rPr>
        <w:t>évolutivité</w:t>
      </w:r>
      <w:r w:rsidRPr="00470BE5">
        <w:rPr>
          <w:i/>
          <w:sz w:val="36"/>
          <w:szCs w:val="36"/>
        </w:rPr>
        <w:t xml:space="preserve"> du projet, avec la possibilité future d’ajouter de nouvelles fonctionnalités (messagerie client, avis produit, notifications, etc.).</w:t>
      </w:r>
    </w:p>
    <w:p w:rsidR="002E1F09" w:rsidRPr="00470BE5" w:rsidRDefault="002E1F09" w:rsidP="002E1F09">
      <w:pPr>
        <w:pStyle w:val="NormalWeb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>. L’objectif était de définir une interface moderne, intuitive et responsive, adaptée aussi bien aux utilisateurs sur ordinateur que sur mobile.</w:t>
      </w:r>
    </w:p>
    <w:p w:rsidR="002E1F09" w:rsidRPr="00470BE5" w:rsidRDefault="002E1F09" w:rsidP="002E1F09">
      <w:pPr>
        <w:pStyle w:val="NormalWeb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>Les maquettes ont permis de définir :</w:t>
      </w:r>
    </w:p>
    <w:p w:rsidR="002E1F09" w:rsidRPr="00470BE5" w:rsidRDefault="002E1F09" w:rsidP="002E1F09">
      <w:pPr>
        <w:pStyle w:val="NormalWeb"/>
        <w:numPr>
          <w:ilvl w:val="0"/>
          <w:numId w:val="3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La </w:t>
      </w:r>
      <w:r w:rsidRPr="00470BE5">
        <w:rPr>
          <w:rStyle w:val="lev"/>
          <w:rFonts w:eastAsiaTheme="majorEastAsia"/>
          <w:i/>
          <w:sz w:val="36"/>
          <w:szCs w:val="36"/>
        </w:rPr>
        <w:t>page d’accueil</w:t>
      </w:r>
      <w:r w:rsidRPr="00470BE5">
        <w:rPr>
          <w:i/>
          <w:sz w:val="36"/>
          <w:szCs w:val="36"/>
        </w:rPr>
        <w:t xml:space="preserve"> avec mise en avant de produits populaires, offres spéciales et un carrousel dynamique.</w:t>
      </w:r>
    </w:p>
    <w:p w:rsidR="002E1F09" w:rsidRPr="00470BE5" w:rsidRDefault="002E1F09" w:rsidP="002E1F09">
      <w:pPr>
        <w:pStyle w:val="NormalWeb"/>
        <w:numPr>
          <w:ilvl w:val="0"/>
          <w:numId w:val="3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La </w:t>
      </w:r>
      <w:r w:rsidRPr="00470BE5">
        <w:rPr>
          <w:rStyle w:val="lev"/>
          <w:rFonts w:eastAsiaTheme="majorEastAsia"/>
          <w:i/>
          <w:sz w:val="36"/>
          <w:szCs w:val="36"/>
        </w:rPr>
        <w:t>page catalogue</w:t>
      </w:r>
      <w:r w:rsidRPr="00470BE5">
        <w:rPr>
          <w:i/>
          <w:sz w:val="36"/>
          <w:szCs w:val="36"/>
        </w:rPr>
        <w:t>, avec système de filtres (catégories, prix, marques) et tri.</w:t>
      </w:r>
    </w:p>
    <w:p w:rsidR="002E1F09" w:rsidRPr="00470BE5" w:rsidRDefault="002E1F09" w:rsidP="002E1F09">
      <w:pPr>
        <w:pStyle w:val="NormalWeb"/>
        <w:numPr>
          <w:ilvl w:val="0"/>
          <w:numId w:val="3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lastRenderedPageBreak/>
        <w:t xml:space="preserve">La </w:t>
      </w:r>
      <w:r w:rsidRPr="00470BE5">
        <w:rPr>
          <w:rStyle w:val="lev"/>
          <w:rFonts w:eastAsiaTheme="majorEastAsia"/>
          <w:i/>
          <w:sz w:val="36"/>
          <w:szCs w:val="36"/>
        </w:rPr>
        <w:t>fiche produit</w:t>
      </w:r>
      <w:r w:rsidRPr="00470BE5">
        <w:rPr>
          <w:i/>
          <w:sz w:val="36"/>
          <w:szCs w:val="36"/>
        </w:rPr>
        <w:t>, avec photos, description technique, avis clients, et bouton d’ajout au panier.</w:t>
      </w:r>
    </w:p>
    <w:p w:rsidR="002E1F09" w:rsidRPr="00470BE5" w:rsidRDefault="002E1F09" w:rsidP="002E1F09">
      <w:pPr>
        <w:pStyle w:val="NormalWeb"/>
        <w:numPr>
          <w:ilvl w:val="0"/>
          <w:numId w:val="3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Les pages </w:t>
      </w:r>
      <w:r w:rsidRPr="00470BE5">
        <w:rPr>
          <w:rStyle w:val="lev"/>
          <w:rFonts w:eastAsiaTheme="majorEastAsia"/>
          <w:i/>
          <w:sz w:val="36"/>
          <w:szCs w:val="36"/>
        </w:rPr>
        <w:t>panier</w:t>
      </w:r>
      <w:r w:rsidRPr="00470BE5">
        <w:rPr>
          <w:i/>
          <w:sz w:val="36"/>
          <w:szCs w:val="36"/>
        </w:rPr>
        <w:t xml:space="preserve">, </w:t>
      </w:r>
      <w:r w:rsidRPr="00470BE5">
        <w:rPr>
          <w:rStyle w:val="lev"/>
          <w:rFonts w:eastAsiaTheme="majorEastAsia"/>
          <w:i/>
          <w:sz w:val="36"/>
          <w:szCs w:val="36"/>
        </w:rPr>
        <w:t>commande</w:t>
      </w:r>
      <w:r w:rsidRPr="00470BE5">
        <w:rPr>
          <w:i/>
          <w:sz w:val="36"/>
          <w:szCs w:val="36"/>
        </w:rPr>
        <w:t xml:space="preserve">, et </w:t>
      </w:r>
      <w:r w:rsidRPr="00470BE5">
        <w:rPr>
          <w:rStyle w:val="lev"/>
          <w:rFonts w:eastAsiaTheme="majorEastAsia"/>
          <w:i/>
          <w:sz w:val="36"/>
          <w:szCs w:val="36"/>
        </w:rPr>
        <w:t>paiement</w:t>
      </w:r>
      <w:r w:rsidRPr="00470BE5">
        <w:rPr>
          <w:i/>
          <w:sz w:val="36"/>
          <w:szCs w:val="36"/>
        </w:rPr>
        <w:t xml:space="preserve">, intégrées avec le système </w:t>
      </w:r>
      <w:proofErr w:type="spellStart"/>
      <w:r w:rsidRPr="00470BE5">
        <w:rPr>
          <w:i/>
          <w:sz w:val="36"/>
          <w:szCs w:val="36"/>
        </w:rPr>
        <w:t>Stripe</w:t>
      </w:r>
      <w:proofErr w:type="spellEnd"/>
      <w:r w:rsidRPr="00470BE5">
        <w:rPr>
          <w:i/>
          <w:sz w:val="36"/>
          <w:szCs w:val="36"/>
        </w:rPr>
        <w:t>.</w:t>
      </w:r>
    </w:p>
    <w:p w:rsidR="002E1F09" w:rsidRPr="00470BE5" w:rsidRDefault="002E1F09" w:rsidP="002E1F09">
      <w:pPr>
        <w:pStyle w:val="NormalWeb"/>
        <w:numPr>
          <w:ilvl w:val="0"/>
          <w:numId w:val="3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Les pages </w:t>
      </w:r>
      <w:r w:rsidRPr="00470BE5">
        <w:rPr>
          <w:rStyle w:val="lev"/>
          <w:rFonts w:eastAsiaTheme="majorEastAsia"/>
          <w:i/>
          <w:sz w:val="36"/>
          <w:szCs w:val="36"/>
        </w:rPr>
        <w:t>authentification</w:t>
      </w:r>
      <w:r w:rsidRPr="00470BE5">
        <w:rPr>
          <w:i/>
          <w:sz w:val="36"/>
          <w:szCs w:val="36"/>
        </w:rPr>
        <w:t xml:space="preserve"> (connexion, inscription), et </w:t>
      </w:r>
      <w:r w:rsidRPr="00470BE5">
        <w:rPr>
          <w:rStyle w:val="lev"/>
          <w:rFonts w:eastAsiaTheme="majorEastAsia"/>
          <w:i/>
          <w:sz w:val="36"/>
          <w:szCs w:val="36"/>
        </w:rPr>
        <w:t>espace utilisateur</w:t>
      </w:r>
      <w:r w:rsidRPr="00470BE5">
        <w:rPr>
          <w:i/>
          <w:sz w:val="36"/>
          <w:szCs w:val="36"/>
        </w:rPr>
        <w:t xml:space="preserve"> (profil, historique de commandes).</w:t>
      </w:r>
    </w:p>
    <w:p w:rsidR="002E1F09" w:rsidRPr="00470BE5" w:rsidRDefault="002E1F09" w:rsidP="002E1F09">
      <w:pPr>
        <w:pStyle w:val="NormalWeb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Ces maquettes ont ensuite servi de référence pour l’implémentation des composants </w:t>
      </w:r>
      <w:proofErr w:type="spellStart"/>
      <w:r w:rsidRPr="00470BE5">
        <w:rPr>
          <w:i/>
          <w:sz w:val="36"/>
          <w:szCs w:val="36"/>
        </w:rPr>
        <w:t>Angular</w:t>
      </w:r>
      <w:proofErr w:type="spellEnd"/>
      <w:r w:rsidRPr="00470BE5">
        <w:rPr>
          <w:i/>
          <w:sz w:val="36"/>
          <w:szCs w:val="36"/>
        </w:rPr>
        <w:t>.</w:t>
      </w:r>
    </w:p>
    <w:p w:rsidR="002E1F09" w:rsidRPr="00470BE5" w:rsidRDefault="002E1F09" w:rsidP="002E1F09">
      <w:p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2E1F09" w:rsidRPr="00470BE5" w:rsidRDefault="002E1F09" w:rsidP="002E1F09">
      <w:pPr>
        <w:pStyle w:val="Titre3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>1.3 Réalisation des interfaces statiques</w:t>
      </w:r>
    </w:p>
    <w:p w:rsidR="002E1F09" w:rsidRPr="00470BE5" w:rsidRDefault="002E1F09" w:rsidP="002E1F09">
      <w:pPr>
        <w:pStyle w:val="NormalWeb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L’étape suivante a consisté à transformer les maquettes en </w:t>
      </w:r>
      <w:r w:rsidRPr="00470BE5">
        <w:rPr>
          <w:rStyle w:val="lev"/>
          <w:rFonts w:eastAsiaTheme="majorEastAsia"/>
          <w:i/>
          <w:sz w:val="36"/>
          <w:szCs w:val="36"/>
        </w:rPr>
        <w:t>interfaces statiques fonctionnelles</w:t>
      </w:r>
      <w:r w:rsidRPr="00470BE5">
        <w:rPr>
          <w:i/>
          <w:sz w:val="36"/>
          <w:szCs w:val="36"/>
        </w:rPr>
        <w:t>, à l’aide d’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Angular</w:t>
      </w:r>
      <w:proofErr w:type="spellEnd"/>
      <w:r w:rsidRPr="00470BE5">
        <w:rPr>
          <w:i/>
          <w:sz w:val="36"/>
          <w:szCs w:val="36"/>
        </w:rPr>
        <w:t xml:space="preserve">, </w:t>
      </w:r>
      <w:r w:rsidRPr="00470BE5">
        <w:rPr>
          <w:rStyle w:val="lev"/>
          <w:rFonts w:eastAsiaTheme="majorEastAsia"/>
          <w:i/>
          <w:sz w:val="36"/>
          <w:szCs w:val="36"/>
        </w:rPr>
        <w:t>HTML</w:t>
      </w:r>
      <w:r w:rsidRPr="00470BE5">
        <w:rPr>
          <w:i/>
          <w:sz w:val="36"/>
          <w:szCs w:val="36"/>
        </w:rPr>
        <w:t xml:space="preserve">, et </w:t>
      </w:r>
      <w:r w:rsidRPr="00470BE5">
        <w:rPr>
          <w:rStyle w:val="lev"/>
          <w:rFonts w:eastAsiaTheme="majorEastAsia"/>
          <w:i/>
          <w:sz w:val="36"/>
          <w:szCs w:val="36"/>
        </w:rPr>
        <w:t>CSS (ou SCSS)</w:t>
      </w:r>
      <w:r w:rsidRPr="00470BE5">
        <w:rPr>
          <w:i/>
          <w:sz w:val="36"/>
          <w:szCs w:val="36"/>
        </w:rPr>
        <w:t xml:space="preserve">. </w:t>
      </w:r>
      <w:proofErr w:type="spellStart"/>
      <w:r w:rsidRPr="00470BE5">
        <w:rPr>
          <w:i/>
          <w:sz w:val="36"/>
          <w:szCs w:val="36"/>
        </w:rPr>
        <w:t>Angular</w:t>
      </w:r>
      <w:proofErr w:type="spellEnd"/>
      <w:r w:rsidRPr="00470BE5">
        <w:rPr>
          <w:i/>
          <w:sz w:val="36"/>
          <w:szCs w:val="36"/>
        </w:rPr>
        <w:t xml:space="preserve"> permet une approche basée sur des </w:t>
      </w:r>
      <w:r w:rsidRPr="00470BE5">
        <w:rPr>
          <w:rStyle w:val="lev"/>
          <w:rFonts w:eastAsiaTheme="majorEastAsia"/>
          <w:i/>
          <w:sz w:val="36"/>
          <w:szCs w:val="36"/>
        </w:rPr>
        <w:t>composants réutilisables</w:t>
      </w:r>
      <w:r w:rsidRPr="00470BE5">
        <w:rPr>
          <w:i/>
          <w:sz w:val="36"/>
          <w:szCs w:val="36"/>
        </w:rPr>
        <w:t xml:space="preserve"> et une </w:t>
      </w:r>
      <w:r w:rsidRPr="00470BE5">
        <w:rPr>
          <w:rStyle w:val="lev"/>
          <w:rFonts w:eastAsiaTheme="majorEastAsia"/>
          <w:i/>
          <w:sz w:val="36"/>
          <w:szCs w:val="36"/>
        </w:rPr>
        <w:t>architecture modulaire</w:t>
      </w:r>
      <w:r w:rsidRPr="00470BE5">
        <w:rPr>
          <w:i/>
          <w:sz w:val="36"/>
          <w:szCs w:val="36"/>
        </w:rPr>
        <w:t>, facilitant le développement progressif.</w:t>
      </w:r>
    </w:p>
    <w:p w:rsidR="002E1F09" w:rsidRPr="00470BE5" w:rsidRDefault="002E1F09" w:rsidP="002E1F09">
      <w:pPr>
        <w:pStyle w:val="NormalWeb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>Voici quelques décisions techniques :</w:t>
      </w:r>
    </w:p>
    <w:p w:rsidR="002E1F09" w:rsidRPr="00470BE5" w:rsidRDefault="002E1F09" w:rsidP="002E1F09">
      <w:pPr>
        <w:pStyle w:val="NormalWeb"/>
        <w:numPr>
          <w:ilvl w:val="0"/>
          <w:numId w:val="4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Utilisation du </w:t>
      </w:r>
      <w:r w:rsidRPr="00470BE5">
        <w:rPr>
          <w:rStyle w:val="lev"/>
          <w:rFonts w:eastAsiaTheme="majorEastAsia"/>
          <w:i/>
          <w:sz w:val="36"/>
          <w:szCs w:val="36"/>
        </w:rPr>
        <w:t xml:space="preserve">système de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routing</w:t>
      </w:r>
      <w:proofErr w:type="spellEnd"/>
      <w:r w:rsidRPr="00470BE5">
        <w:rPr>
          <w:rStyle w:val="lev"/>
          <w:rFonts w:eastAsiaTheme="majorEastAsia"/>
          <w:i/>
          <w:sz w:val="36"/>
          <w:szCs w:val="36"/>
        </w:rPr>
        <w:t xml:space="preserve">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Angular</w:t>
      </w:r>
      <w:proofErr w:type="spellEnd"/>
      <w:r w:rsidRPr="00470BE5">
        <w:rPr>
          <w:i/>
          <w:sz w:val="36"/>
          <w:szCs w:val="36"/>
        </w:rPr>
        <w:t xml:space="preserve"> pour gérer la navigation entre les pages.</w:t>
      </w:r>
    </w:p>
    <w:p w:rsidR="002E1F09" w:rsidRPr="00470BE5" w:rsidRDefault="002E1F09" w:rsidP="002E1F09">
      <w:pPr>
        <w:pStyle w:val="NormalWeb"/>
        <w:numPr>
          <w:ilvl w:val="0"/>
          <w:numId w:val="4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Mise en place d’un </w:t>
      </w:r>
      <w:r w:rsidRPr="00470BE5">
        <w:rPr>
          <w:rStyle w:val="lev"/>
          <w:rFonts w:eastAsiaTheme="majorEastAsia"/>
          <w:i/>
          <w:sz w:val="36"/>
          <w:szCs w:val="36"/>
        </w:rPr>
        <w:t>design responsive</w:t>
      </w:r>
      <w:r w:rsidRPr="00470BE5">
        <w:rPr>
          <w:i/>
          <w:sz w:val="36"/>
          <w:szCs w:val="36"/>
        </w:rPr>
        <w:t xml:space="preserve"> à l’aide de </w:t>
      </w:r>
      <w:proofErr w:type="spellStart"/>
      <w:r w:rsidRPr="00470BE5">
        <w:rPr>
          <w:i/>
          <w:sz w:val="36"/>
          <w:szCs w:val="36"/>
        </w:rPr>
        <w:t>Flexbox</w:t>
      </w:r>
      <w:proofErr w:type="spellEnd"/>
      <w:r w:rsidRPr="00470BE5">
        <w:rPr>
          <w:i/>
          <w:sz w:val="36"/>
          <w:szCs w:val="36"/>
        </w:rPr>
        <w:t xml:space="preserve">, </w:t>
      </w:r>
      <w:proofErr w:type="spellStart"/>
      <w:r w:rsidRPr="00470BE5">
        <w:rPr>
          <w:i/>
          <w:sz w:val="36"/>
          <w:szCs w:val="36"/>
        </w:rPr>
        <w:t>Grid</w:t>
      </w:r>
      <w:proofErr w:type="spellEnd"/>
      <w:r w:rsidRPr="00470BE5">
        <w:rPr>
          <w:i/>
          <w:sz w:val="36"/>
          <w:szCs w:val="36"/>
        </w:rPr>
        <w:t xml:space="preserve">, et de media </w:t>
      </w:r>
      <w:proofErr w:type="spellStart"/>
      <w:r w:rsidRPr="00470BE5">
        <w:rPr>
          <w:i/>
          <w:sz w:val="36"/>
          <w:szCs w:val="36"/>
        </w:rPr>
        <w:t>queries</w:t>
      </w:r>
      <w:proofErr w:type="spellEnd"/>
      <w:r w:rsidRPr="00470BE5">
        <w:rPr>
          <w:i/>
          <w:sz w:val="36"/>
          <w:szCs w:val="36"/>
        </w:rPr>
        <w:t>.</w:t>
      </w:r>
    </w:p>
    <w:p w:rsidR="002E1F09" w:rsidRPr="00470BE5" w:rsidRDefault="002E1F09" w:rsidP="002E1F09">
      <w:pPr>
        <w:pStyle w:val="NormalWeb"/>
        <w:numPr>
          <w:ilvl w:val="0"/>
          <w:numId w:val="4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Utilisation de </w:t>
      </w:r>
      <w:r w:rsidRPr="00470BE5">
        <w:rPr>
          <w:rStyle w:val="lev"/>
          <w:rFonts w:eastAsiaTheme="majorEastAsia"/>
          <w:i/>
          <w:sz w:val="36"/>
          <w:szCs w:val="36"/>
        </w:rPr>
        <w:t>SCSS</w:t>
      </w:r>
      <w:r w:rsidRPr="00470BE5">
        <w:rPr>
          <w:i/>
          <w:sz w:val="36"/>
          <w:szCs w:val="36"/>
        </w:rPr>
        <w:t xml:space="preserve"> pour une meilleure organisation des styles et l’utilisation de variables.</w:t>
      </w:r>
    </w:p>
    <w:p w:rsidR="002E1F09" w:rsidRPr="00470BE5" w:rsidRDefault="002E1F09" w:rsidP="002E1F09">
      <w:pPr>
        <w:pStyle w:val="NormalWeb"/>
        <w:numPr>
          <w:ilvl w:val="0"/>
          <w:numId w:val="4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Intégration de </w:t>
      </w:r>
      <w:r w:rsidRPr="00470BE5">
        <w:rPr>
          <w:rStyle w:val="lev"/>
          <w:rFonts w:eastAsiaTheme="majorEastAsia"/>
          <w:i/>
          <w:sz w:val="36"/>
          <w:szCs w:val="36"/>
        </w:rPr>
        <w:t>Google Fonts</w:t>
      </w:r>
      <w:r w:rsidRPr="00470BE5">
        <w:rPr>
          <w:i/>
          <w:sz w:val="36"/>
          <w:szCs w:val="36"/>
        </w:rPr>
        <w:t xml:space="preserve"> et d’icônes vectorielles (SVG) pour l’esthétique générale.</w:t>
      </w:r>
    </w:p>
    <w:p w:rsidR="002E1F09" w:rsidRPr="00470BE5" w:rsidRDefault="002E1F09" w:rsidP="002E1F09">
      <w:pPr>
        <w:pStyle w:val="NormalWeb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>Les composants ont été regroupés par fonction (navigation, affichage produit, panier, formulaire, etc.), afin de garantir la cohérence de l’interface et la réutilisabilité du code.</w:t>
      </w:r>
    </w:p>
    <w:p w:rsidR="002E1F09" w:rsidRPr="00470BE5" w:rsidRDefault="002E1F09" w:rsidP="002E1F09">
      <w:p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2E1F09" w:rsidRPr="00470BE5" w:rsidRDefault="002E1F09" w:rsidP="002E1F09">
      <w:pPr>
        <w:pStyle w:val="Titre3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lastRenderedPageBreak/>
        <w:t>1.4 Développement de la partie dynamique de l’interface</w:t>
      </w:r>
    </w:p>
    <w:p w:rsidR="002E1F09" w:rsidRPr="00470BE5" w:rsidRDefault="002E1F09" w:rsidP="002E1F09">
      <w:pPr>
        <w:pStyle w:val="NormalWeb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Une fois les bases statiques en place, j’ai intégré la </w:t>
      </w:r>
      <w:r w:rsidRPr="00470BE5">
        <w:rPr>
          <w:rStyle w:val="lev"/>
          <w:rFonts w:eastAsiaTheme="majorEastAsia"/>
          <w:i/>
          <w:sz w:val="36"/>
          <w:szCs w:val="36"/>
        </w:rPr>
        <w:t>logique dynamique</w:t>
      </w:r>
      <w:r w:rsidRPr="00470BE5">
        <w:rPr>
          <w:i/>
          <w:sz w:val="36"/>
          <w:szCs w:val="36"/>
        </w:rPr>
        <w:t xml:space="preserve"> grâce à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TypeScript</w:t>
      </w:r>
      <w:proofErr w:type="spellEnd"/>
      <w:r w:rsidRPr="00470BE5">
        <w:rPr>
          <w:i/>
          <w:sz w:val="36"/>
          <w:szCs w:val="36"/>
        </w:rPr>
        <w:t xml:space="preserve">, aux </w:t>
      </w:r>
      <w:r w:rsidRPr="00470BE5">
        <w:rPr>
          <w:rStyle w:val="lev"/>
          <w:rFonts w:eastAsiaTheme="majorEastAsia"/>
          <w:i/>
          <w:sz w:val="36"/>
          <w:szCs w:val="36"/>
        </w:rPr>
        <w:t xml:space="preserve">services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Angular</w:t>
      </w:r>
      <w:proofErr w:type="spellEnd"/>
      <w:r w:rsidRPr="00470BE5">
        <w:rPr>
          <w:i/>
          <w:sz w:val="36"/>
          <w:szCs w:val="36"/>
        </w:rPr>
        <w:t>, et à l’</w:t>
      </w:r>
      <w:r w:rsidRPr="00470BE5">
        <w:rPr>
          <w:rStyle w:val="lev"/>
          <w:rFonts w:eastAsiaTheme="majorEastAsia"/>
          <w:i/>
          <w:sz w:val="36"/>
          <w:szCs w:val="36"/>
        </w:rPr>
        <w:t xml:space="preserve">interaction avec le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backend</w:t>
      </w:r>
      <w:proofErr w:type="spellEnd"/>
      <w:r w:rsidRPr="00470BE5">
        <w:rPr>
          <w:rStyle w:val="lev"/>
          <w:rFonts w:eastAsiaTheme="majorEastAsia"/>
          <w:i/>
          <w:sz w:val="36"/>
          <w:szCs w:val="36"/>
        </w:rPr>
        <w:t xml:space="preserve"> Node.js /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Supabase</w:t>
      </w:r>
      <w:proofErr w:type="spellEnd"/>
      <w:r w:rsidRPr="00470BE5">
        <w:rPr>
          <w:i/>
          <w:sz w:val="36"/>
          <w:szCs w:val="36"/>
        </w:rPr>
        <w:t xml:space="preserve"> via des appels API sécurisés.</w:t>
      </w:r>
    </w:p>
    <w:p w:rsidR="002E1F09" w:rsidRPr="00470BE5" w:rsidRDefault="002E1F09" w:rsidP="002E1F09">
      <w:pPr>
        <w:pStyle w:val="NormalWeb"/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>Voici les principales fonctionnalités dynamiques développées :</w:t>
      </w:r>
    </w:p>
    <w:p w:rsidR="002E1F09" w:rsidRPr="00470BE5" w:rsidRDefault="002E1F09" w:rsidP="002E1F09">
      <w:pPr>
        <w:pStyle w:val="Titre4"/>
        <w:rPr>
          <w:color w:val="000000" w:themeColor="text1"/>
          <w:sz w:val="36"/>
          <w:szCs w:val="36"/>
        </w:rPr>
      </w:pPr>
      <w:r w:rsidRPr="00470BE5">
        <w:rPr>
          <w:color w:val="000000" w:themeColor="text1"/>
          <w:sz w:val="36"/>
          <w:szCs w:val="36"/>
        </w:rPr>
        <w:t xml:space="preserve">a. Interaction avec l’API </w:t>
      </w:r>
      <w:proofErr w:type="spellStart"/>
      <w:r w:rsidRPr="00470BE5">
        <w:rPr>
          <w:color w:val="000000" w:themeColor="text1"/>
          <w:sz w:val="36"/>
          <w:szCs w:val="36"/>
        </w:rPr>
        <w:t>backend</w:t>
      </w:r>
      <w:proofErr w:type="spellEnd"/>
      <w:r w:rsidRPr="00470BE5">
        <w:rPr>
          <w:color w:val="000000" w:themeColor="text1"/>
          <w:sz w:val="36"/>
          <w:szCs w:val="36"/>
        </w:rPr>
        <w:t xml:space="preserve"> (Express / </w:t>
      </w:r>
      <w:proofErr w:type="spellStart"/>
      <w:r w:rsidRPr="00470BE5">
        <w:rPr>
          <w:color w:val="000000" w:themeColor="text1"/>
          <w:sz w:val="36"/>
          <w:szCs w:val="36"/>
        </w:rPr>
        <w:t>Supabase</w:t>
      </w:r>
      <w:proofErr w:type="spellEnd"/>
      <w:r w:rsidRPr="00470BE5">
        <w:rPr>
          <w:color w:val="000000" w:themeColor="text1"/>
          <w:sz w:val="36"/>
          <w:szCs w:val="36"/>
        </w:rPr>
        <w:t>)</w:t>
      </w:r>
    </w:p>
    <w:p w:rsidR="002E1F09" w:rsidRPr="00470BE5" w:rsidRDefault="002E1F09" w:rsidP="002E1F09">
      <w:pPr>
        <w:pStyle w:val="NormalWeb"/>
        <w:numPr>
          <w:ilvl w:val="0"/>
          <w:numId w:val="5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Les données des produits sont récupérées depuis </w:t>
      </w:r>
      <w:proofErr w:type="spellStart"/>
      <w:r w:rsidRPr="00470BE5">
        <w:rPr>
          <w:i/>
          <w:sz w:val="36"/>
          <w:szCs w:val="36"/>
        </w:rPr>
        <w:t>Supabase</w:t>
      </w:r>
      <w:proofErr w:type="spellEnd"/>
      <w:r w:rsidRPr="00470BE5">
        <w:rPr>
          <w:i/>
          <w:sz w:val="36"/>
          <w:szCs w:val="36"/>
        </w:rPr>
        <w:t xml:space="preserve"> (PostgreSQL) via une API Express personnalisée, hébergée dans le conteneur </w:t>
      </w:r>
      <w:proofErr w:type="spellStart"/>
      <w:r w:rsidRPr="00470BE5">
        <w:rPr>
          <w:rStyle w:val="CodeHTML"/>
          <w:rFonts w:eastAsiaTheme="majorEastAsia"/>
          <w:i/>
          <w:sz w:val="36"/>
          <w:szCs w:val="36"/>
        </w:rPr>
        <w:t>soundora</w:t>
      </w:r>
      <w:proofErr w:type="spellEnd"/>
      <w:r w:rsidRPr="00470BE5">
        <w:rPr>
          <w:rStyle w:val="CodeHTML"/>
          <w:rFonts w:eastAsiaTheme="majorEastAsia"/>
          <w:i/>
          <w:sz w:val="36"/>
          <w:szCs w:val="36"/>
        </w:rPr>
        <w:t>-back/</w:t>
      </w:r>
      <w:r w:rsidRPr="00470BE5">
        <w:rPr>
          <w:i/>
          <w:sz w:val="36"/>
          <w:szCs w:val="36"/>
        </w:rPr>
        <w:t>.</w:t>
      </w:r>
    </w:p>
    <w:p w:rsidR="002E1F09" w:rsidRPr="00470BE5" w:rsidRDefault="002E1F09" w:rsidP="002E1F09">
      <w:pPr>
        <w:pStyle w:val="NormalWeb"/>
        <w:numPr>
          <w:ilvl w:val="0"/>
          <w:numId w:val="5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Un </w:t>
      </w:r>
      <w:r w:rsidRPr="00470BE5">
        <w:rPr>
          <w:rStyle w:val="lev"/>
          <w:rFonts w:eastAsiaTheme="majorEastAsia"/>
          <w:i/>
          <w:sz w:val="36"/>
          <w:szCs w:val="36"/>
        </w:rPr>
        <w:t xml:space="preserve">service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Angular</w:t>
      </w:r>
      <w:proofErr w:type="spellEnd"/>
      <w:r w:rsidRPr="00470BE5">
        <w:rPr>
          <w:i/>
          <w:sz w:val="36"/>
          <w:szCs w:val="36"/>
        </w:rPr>
        <w:t xml:space="preserve"> dédié gère les appels HTTP (via </w:t>
      </w:r>
      <w:proofErr w:type="spellStart"/>
      <w:r w:rsidRPr="00470BE5">
        <w:rPr>
          <w:rStyle w:val="CodeHTML"/>
          <w:rFonts w:eastAsiaTheme="majorEastAsia"/>
          <w:i/>
          <w:sz w:val="36"/>
          <w:szCs w:val="36"/>
        </w:rPr>
        <w:t>HttpClient</w:t>
      </w:r>
      <w:proofErr w:type="spellEnd"/>
      <w:r w:rsidRPr="00470BE5">
        <w:rPr>
          <w:i/>
          <w:sz w:val="36"/>
          <w:szCs w:val="36"/>
        </w:rPr>
        <w:t>) pour les opérations CRUD : affichage des produits, ajout au panier, historique des commandes, etc.</w:t>
      </w:r>
    </w:p>
    <w:p w:rsidR="002E1F09" w:rsidRPr="00470BE5" w:rsidRDefault="002E1F09" w:rsidP="002E1F09">
      <w:pPr>
        <w:pStyle w:val="Titre4"/>
        <w:rPr>
          <w:sz w:val="36"/>
          <w:szCs w:val="36"/>
        </w:rPr>
      </w:pPr>
      <w:r w:rsidRPr="00470BE5">
        <w:rPr>
          <w:color w:val="000000" w:themeColor="text1"/>
          <w:sz w:val="36"/>
          <w:szCs w:val="36"/>
        </w:rPr>
        <w:t xml:space="preserve">b. Authentification avec </w:t>
      </w:r>
      <w:proofErr w:type="spellStart"/>
      <w:r w:rsidRPr="00470BE5">
        <w:rPr>
          <w:color w:val="000000" w:themeColor="text1"/>
          <w:sz w:val="36"/>
          <w:szCs w:val="36"/>
        </w:rPr>
        <w:t>Supabase</w:t>
      </w:r>
      <w:proofErr w:type="spellEnd"/>
      <w:r w:rsidRPr="00470BE5">
        <w:rPr>
          <w:color w:val="000000" w:themeColor="text1"/>
          <w:sz w:val="36"/>
          <w:szCs w:val="36"/>
        </w:rPr>
        <w:t xml:space="preserve"> </w:t>
      </w:r>
      <w:proofErr w:type="spellStart"/>
      <w:r w:rsidRPr="00470BE5">
        <w:rPr>
          <w:color w:val="000000" w:themeColor="text1"/>
          <w:sz w:val="36"/>
          <w:szCs w:val="36"/>
        </w:rPr>
        <w:t>Auth</w:t>
      </w:r>
      <w:proofErr w:type="spellEnd"/>
    </w:p>
    <w:p w:rsidR="002E1F09" w:rsidRPr="00470BE5" w:rsidRDefault="002E1F09" w:rsidP="002E1F09">
      <w:pPr>
        <w:pStyle w:val="NormalWeb"/>
        <w:numPr>
          <w:ilvl w:val="0"/>
          <w:numId w:val="6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>Intégration complète de l’</w:t>
      </w:r>
      <w:r w:rsidRPr="00470BE5">
        <w:rPr>
          <w:rStyle w:val="lev"/>
          <w:rFonts w:eastAsiaTheme="majorEastAsia"/>
          <w:i/>
          <w:sz w:val="36"/>
          <w:szCs w:val="36"/>
        </w:rPr>
        <w:t>authentification JWT</w:t>
      </w:r>
      <w:r w:rsidRPr="00470BE5">
        <w:rPr>
          <w:i/>
          <w:sz w:val="36"/>
          <w:szCs w:val="36"/>
        </w:rPr>
        <w:t xml:space="preserve"> via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Supabase</w:t>
      </w:r>
      <w:proofErr w:type="spellEnd"/>
      <w:r w:rsidRPr="00470BE5">
        <w:rPr>
          <w:rStyle w:val="lev"/>
          <w:rFonts w:eastAsiaTheme="majorEastAsia"/>
          <w:i/>
          <w:sz w:val="36"/>
          <w:szCs w:val="36"/>
        </w:rPr>
        <w:t xml:space="preserve">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Auth</w:t>
      </w:r>
      <w:proofErr w:type="spellEnd"/>
      <w:r w:rsidRPr="00470BE5">
        <w:rPr>
          <w:i/>
          <w:sz w:val="36"/>
          <w:szCs w:val="36"/>
        </w:rPr>
        <w:t>.</w:t>
      </w:r>
    </w:p>
    <w:p w:rsidR="002E1F09" w:rsidRPr="00470BE5" w:rsidRDefault="002E1F09" w:rsidP="002E1F09">
      <w:pPr>
        <w:pStyle w:val="NormalWeb"/>
        <w:numPr>
          <w:ilvl w:val="0"/>
          <w:numId w:val="6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Gestion du </w:t>
      </w:r>
      <w:r w:rsidRPr="00470BE5">
        <w:rPr>
          <w:rStyle w:val="lev"/>
          <w:rFonts w:eastAsiaTheme="majorEastAsia"/>
          <w:i/>
          <w:sz w:val="36"/>
          <w:szCs w:val="36"/>
        </w:rPr>
        <w:t>login</w:t>
      </w:r>
      <w:r w:rsidRPr="00470BE5">
        <w:rPr>
          <w:i/>
          <w:sz w:val="36"/>
          <w:szCs w:val="36"/>
        </w:rPr>
        <w:t>, de l’</w:t>
      </w:r>
      <w:r w:rsidRPr="00470BE5">
        <w:rPr>
          <w:rStyle w:val="lev"/>
          <w:rFonts w:eastAsiaTheme="majorEastAsia"/>
          <w:i/>
          <w:sz w:val="36"/>
          <w:szCs w:val="36"/>
        </w:rPr>
        <w:t>inscription</w:t>
      </w:r>
      <w:r w:rsidRPr="00470BE5">
        <w:rPr>
          <w:i/>
          <w:sz w:val="36"/>
          <w:szCs w:val="36"/>
        </w:rPr>
        <w:t xml:space="preserve"> et du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logout</w:t>
      </w:r>
      <w:proofErr w:type="spellEnd"/>
      <w:r w:rsidRPr="00470BE5">
        <w:rPr>
          <w:i/>
          <w:sz w:val="36"/>
          <w:szCs w:val="36"/>
        </w:rPr>
        <w:t xml:space="preserve">, avec persistance de l’état utilisateur dans le </w:t>
      </w:r>
      <w:proofErr w:type="spellStart"/>
      <w:r w:rsidRPr="00470BE5">
        <w:rPr>
          <w:rStyle w:val="CodeHTML"/>
          <w:rFonts w:eastAsiaTheme="majorEastAsia"/>
          <w:i/>
          <w:sz w:val="36"/>
          <w:szCs w:val="36"/>
        </w:rPr>
        <w:t>localStorage</w:t>
      </w:r>
      <w:proofErr w:type="spellEnd"/>
      <w:r w:rsidRPr="00470BE5">
        <w:rPr>
          <w:i/>
          <w:sz w:val="36"/>
          <w:szCs w:val="36"/>
        </w:rPr>
        <w:t xml:space="preserve"> et les </w:t>
      </w:r>
      <w:proofErr w:type="spellStart"/>
      <w:r w:rsidRPr="00470BE5">
        <w:rPr>
          <w:i/>
          <w:sz w:val="36"/>
          <w:szCs w:val="36"/>
        </w:rPr>
        <w:t>guards</w:t>
      </w:r>
      <w:proofErr w:type="spellEnd"/>
      <w:r w:rsidRPr="00470BE5">
        <w:rPr>
          <w:i/>
          <w:sz w:val="36"/>
          <w:szCs w:val="36"/>
        </w:rPr>
        <w:t xml:space="preserve"> </w:t>
      </w:r>
      <w:proofErr w:type="spellStart"/>
      <w:r w:rsidRPr="00470BE5">
        <w:rPr>
          <w:i/>
          <w:sz w:val="36"/>
          <w:szCs w:val="36"/>
        </w:rPr>
        <w:t>Angular</w:t>
      </w:r>
      <w:proofErr w:type="spellEnd"/>
      <w:r w:rsidRPr="00470BE5">
        <w:rPr>
          <w:i/>
          <w:sz w:val="36"/>
          <w:szCs w:val="36"/>
        </w:rPr>
        <w:t xml:space="preserve"> (</w:t>
      </w:r>
      <w:proofErr w:type="spellStart"/>
      <w:r w:rsidRPr="00470BE5">
        <w:rPr>
          <w:rStyle w:val="CodeHTML"/>
          <w:rFonts w:eastAsiaTheme="majorEastAsia"/>
          <w:i/>
          <w:sz w:val="36"/>
          <w:szCs w:val="36"/>
        </w:rPr>
        <w:t>AuthGuard</w:t>
      </w:r>
      <w:proofErr w:type="spellEnd"/>
      <w:r w:rsidRPr="00470BE5">
        <w:rPr>
          <w:i/>
          <w:sz w:val="36"/>
          <w:szCs w:val="36"/>
        </w:rPr>
        <w:t>) pour sécuriser les routes protégées.</w:t>
      </w:r>
    </w:p>
    <w:p w:rsidR="002E1F09" w:rsidRPr="00470BE5" w:rsidRDefault="002E1F09" w:rsidP="002E1F09">
      <w:pPr>
        <w:pStyle w:val="Titre4"/>
        <w:rPr>
          <w:sz w:val="36"/>
          <w:szCs w:val="36"/>
        </w:rPr>
      </w:pPr>
      <w:r w:rsidRPr="00470BE5">
        <w:rPr>
          <w:color w:val="000000" w:themeColor="text1"/>
          <w:sz w:val="36"/>
          <w:szCs w:val="36"/>
        </w:rPr>
        <w:t xml:space="preserve">c. Paiement avec </w:t>
      </w:r>
      <w:proofErr w:type="spellStart"/>
      <w:r w:rsidRPr="00470BE5">
        <w:rPr>
          <w:color w:val="000000" w:themeColor="text1"/>
          <w:sz w:val="36"/>
          <w:szCs w:val="36"/>
        </w:rPr>
        <w:t>Stripe</w:t>
      </w:r>
      <w:proofErr w:type="spellEnd"/>
    </w:p>
    <w:p w:rsidR="002E1F09" w:rsidRPr="00470BE5" w:rsidRDefault="002E1F09" w:rsidP="002E1F09">
      <w:pPr>
        <w:pStyle w:val="NormalWeb"/>
        <w:numPr>
          <w:ilvl w:val="0"/>
          <w:numId w:val="7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Intégration de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Stripe</w:t>
      </w:r>
      <w:proofErr w:type="spellEnd"/>
      <w:r w:rsidRPr="00470BE5">
        <w:rPr>
          <w:rStyle w:val="lev"/>
          <w:rFonts w:eastAsiaTheme="majorEastAsia"/>
          <w:i/>
          <w:sz w:val="36"/>
          <w:szCs w:val="36"/>
        </w:rPr>
        <w:t xml:space="preserve">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Checkout</w:t>
      </w:r>
      <w:proofErr w:type="spellEnd"/>
      <w:r w:rsidRPr="00470BE5">
        <w:rPr>
          <w:i/>
          <w:sz w:val="36"/>
          <w:szCs w:val="36"/>
        </w:rPr>
        <w:t xml:space="preserve"> pour le paiement sécurisé.</w:t>
      </w:r>
    </w:p>
    <w:p w:rsidR="002E1F09" w:rsidRPr="00470BE5" w:rsidRDefault="002E1F09" w:rsidP="002E1F09">
      <w:pPr>
        <w:pStyle w:val="NormalWeb"/>
        <w:numPr>
          <w:ilvl w:val="0"/>
          <w:numId w:val="7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Lors de la validation du panier, les informations sont envoyées au </w:t>
      </w:r>
      <w:proofErr w:type="spellStart"/>
      <w:r w:rsidRPr="00470BE5">
        <w:rPr>
          <w:i/>
          <w:sz w:val="36"/>
          <w:szCs w:val="36"/>
        </w:rPr>
        <w:t>backend</w:t>
      </w:r>
      <w:proofErr w:type="spellEnd"/>
      <w:r w:rsidRPr="00470BE5">
        <w:rPr>
          <w:i/>
          <w:sz w:val="36"/>
          <w:szCs w:val="36"/>
        </w:rPr>
        <w:t xml:space="preserve"> Express qui crée une </w:t>
      </w:r>
      <w:r w:rsidRPr="00470BE5">
        <w:rPr>
          <w:rStyle w:val="lev"/>
          <w:rFonts w:eastAsiaTheme="majorEastAsia"/>
          <w:i/>
          <w:sz w:val="36"/>
          <w:szCs w:val="36"/>
        </w:rPr>
        <w:t xml:space="preserve">session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Stripe</w:t>
      </w:r>
      <w:proofErr w:type="spellEnd"/>
      <w:r w:rsidRPr="00470BE5">
        <w:rPr>
          <w:i/>
          <w:sz w:val="36"/>
          <w:szCs w:val="36"/>
        </w:rPr>
        <w:t xml:space="preserve">. </w:t>
      </w:r>
      <w:r w:rsidRPr="00470BE5">
        <w:rPr>
          <w:i/>
          <w:sz w:val="36"/>
          <w:szCs w:val="36"/>
        </w:rPr>
        <w:lastRenderedPageBreak/>
        <w:t xml:space="preserve">L’utilisateur est ensuite redirigé vers la page de paiement </w:t>
      </w:r>
      <w:proofErr w:type="spellStart"/>
      <w:r w:rsidRPr="00470BE5">
        <w:rPr>
          <w:i/>
          <w:sz w:val="36"/>
          <w:szCs w:val="36"/>
        </w:rPr>
        <w:t>Stripe</w:t>
      </w:r>
      <w:proofErr w:type="spellEnd"/>
      <w:r w:rsidRPr="00470BE5">
        <w:rPr>
          <w:i/>
          <w:sz w:val="36"/>
          <w:szCs w:val="36"/>
        </w:rPr>
        <w:t>.</w:t>
      </w:r>
    </w:p>
    <w:p w:rsidR="002E1F09" w:rsidRPr="00470BE5" w:rsidRDefault="002E1F09" w:rsidP="002E1F09">
      <w:pPr>
        <w:pStyle w:val="NormalWeb"/>
        <w:numPr>
          <w:ilvl w:val="0"/>
          <w:numId w:val="7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Une fois le paiement validé, une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webhook</w:t>
      </w:r>
      <w:proofErr w:type="spellEnd"/>
      <w:r w:rsidRPr="00470BE5">
        <w:rPr>
          <w:rStyle w:val="lev"/>
          <w:rFonts w:eastAsiaTheme="majorEastAsia"/>
          <w:i/>
          <w:sz w:val="36"/>
          <w:szCs w:val="36"/>
        </w:rPr>
        <w:t xml:space="preserve">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Stripe</w:t>
      </w:r>
      <w:proofErr w:type="spellEnd"/>
      <w:r w:rsidRPr="00470BE5">
        <w:rPr>
          <w:i/>
          <w:sz w:val="36"/>
          <w:szCs w:val="36"/>
        </w:rPr>
        <w:t xml:space="preserve"> notifie le </w:t>
      </w:r>
      <w:proofErr w:type="spellStart"/>
      <w:r w:rsidRPr="00470BE5">
        <w:rPr>
          <w:i/>
          <w:sz w:val="36"/>
          <w:szCs w:val="36"/>
        </w:rPr>
        <w:t>backend</w:t>
      </w:r>
      <w:proofErr w:type="spellEnd"/>
      <w:r w:rsidRPr="00470BE5">
        <w:rPr>
          <w:i/>
          <w:sz w:val="36"/>
          <w:szCs w:val="36"/>
        </w:rPr>
        <w:t xml:space="preserve">, qui met à jour la commande dans </w:t>
      </w:r>
      <w:proofErr w:type="spellStart"/>
      <w:r w:rsidRPr="00470BE5">
        <w:rPr>
          <w:i/>
          <w:sz w:val="36"/>
          <w:szCs w:val="36"/>
        </w:rPr>
        <w:t>Supabase</w:t>
      </w:r>
      <w:proofErr w:type="spellEnd"/>
      <w:r w:rsidRPr="00470BE5">
        <w:rPr>
          <w:i/>
          <w:sz w:val="36"/>
          <w:szCs w:val="36"/>
        </w:rPr>
        <w:t>.</w:t>
      </w:r>
    </w:p>
    <w:p w:rsidR="002E1F09" w:rsidRPr="00470BE5" w:rsidRDefault="002E1F09" w:rsidP="002E1F09">
      <w:pPr>
        <w:pStyle w:val="Titre4"/>
        <w:rPr>
          <w:color w:val="000000" w:themeColor="text1"/>
          <w:sz w:val="36"/>
          <w:szCs w:val="36"/>
        </w:rPr>
      </w:pPr>
      <w:r w:rsidRPr="00470BE5">
        <w:rPr>
          <w:color w:val="000000" w:themeColor="text1"/>
          <w:sz w:val="36"/>
          <w:szCs w:val="36"/>
        </w:rPr>
        <w:t>d. Expérience utilisateur (UX) &amp; fonctionnalités avancées</w:t>
      </w:r>
    </w:p>
    <w:p w:rsidR="002E1F09" w:rsidRPr="00470BE5" w:rsidRDefault="002E1F09" w:rsidP="002E1F09">
      <w:pPr>
        <w:pStyle w:val="NormalWeb"/>
        <w:numPr>
          <w:ilvl w:val="0"/>
          <w:numId w:val="8"/>
        </w:numPr>
        <w:rPr>
          <w:i/>
          <w:sz w:val="36"/>
          <w:szCs w:val="36"/>
        </w:rPr>
      </w:pPr>
      <w:r w:rsidRPr="00470BE5">
        <w:rPr>
          <w:rStyle w:val="lev"/>
          <w:rFonts w:eastAsiaTheme="majorEastAsia"/>
          <w:i/>
          <w:sz w:val="36"/>
          <w:szCs w:val="36"/>
        </w:rPr>
        <w:t>Feedbacks en temps réel</w:t>
      </w:r>
      <w:r w:rsidRPr="00470BE5">
        <w:rPr>
          <w:i/>
          <w:sz w:val="36"/>
          <w:szCs w:val="36"/>
        </w:rPr>
        <w:t xml:space="preserve"> pour les formulaires (validation de champs, messages d’erreur).</w:t>
      </w:r>
    </w:p>
    <w:p w:rsidR="002E1F09" w:rsidRPr="00470BE5" w:rsidRDefault="002E1F09" w:rsidP="002E1F09">
      <w:pPr>
        <w:pStyle w:val="NormalWeb"/>
        <w:numPr>
          <w:ilvl w:val="0"/>
          <w:numId w:val="8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 xml:space="preserve">Composants réactifs avec </w:t>
      </w:r>
      <w:proofErr w:type="spellStart"/>
      <w:r w:rsidRPr="00470BE5">
        <w:rPr>
          <w:rStyle w:val="lev"/>
          <w:rFonts w:eastAsiaTheme="majorEastAsia"/>
          <w:i/>
          <w:sz w:val="36"/>
          <w:szCs w:val="36"/>
        </w:rPr>
        <w:t>RxJS</w:t>
      </w:r>
      <w:proofErr w:type="spellEnd"/>
      <w:r w:rsidRPr="00470BE5">
        <w:rPr>
          <w:i/>
          <w:sz w:val="36"/>
          <w:szCs w:val="36"/>
        </w:rPr>
        <w:t xml:space="preserve"> pour gérer les flux de données (produits, utilisateur, panier).</w:t>
      </w:r>
    </w:p>
    <w:p w:rsidR="002E1F09" w:rsidRPr="00470BE5" w:rsidRDefault="002E1F09" w:rsidP="002E1F09">
      <w:pPr>
        <w:pStyle w:val="NormalWeb"/>
        <w:numPr>
          <w:ilvl w:val="0"/>
          <w:numId w:val="8"/>
        </w:num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t>Utilisation d’animations légères et transitions pour améliorer l’expérience visuelle.</w:t>
      </w:r>
    </w:p>
    <w:p w:rsidR="002E1F09" w:rsidRPr="00470BE5" w:rsidRDefault="002E1F09" w:rsidP="002E1F09">
      <w:pPr>
        <w:rPr>
          <w:i/>
          <w:sz w:val="36"/>
          <w:szCs w:val="36"/>
        </w:rPr>
      </w:pPr>
      <w:r w:rsidRPr="00470BE5">
        <w:rPr>
          <w:i/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2E1F09" w:rsidRDefault="002E1F09" w:rsidP="002E1F09">
      <w:pPr>
        <w:pStyle w:val="NormalWeb"/>
      </w:pPr>
      <w:r w:rsidRPr="00470BE5">
        <w:rPr>
          <w:i/>
          <w:sz w:val="36"/>
          <w:szCs w:val="36"/>
        </w:rPr>
        <w:t xml:space="preserve">Ce front-end, entièrement développé avec </w:t>
      </w:r>
      <w:proofErr w:type="spellStart"/>
      <w:r w:rsidRPr="00470BE5">
        <w:rPr>
          <w:i/>
          <w:sz w:val="36"/>
          <w:szCs w:val="36"/>
        </w:rPr>
        <w:t>Angular</w:t>
      </w:r>
      <w:proofErr w:type="spellEnd"/>
      <w:r w:rsidRPr="00470BE5">
        <w:rPr>
          <w:i/>
          <w:sz w:val="36"/>
          <w:szCs w:val="36"/>
        </w:rPr>
        <w:t xml:space="preserve"> et </w:t>
      </w:r>
      <w:proofErr w:type="spellStart"/>
      <w:r w:rsidRPr="00470BE5">
        <w:rPr>
          <w:i/>
          <w:sz w:val="36"/>
          <w:szCs w:val="36"/>
        </w:rPr>
        <w:t>TypeScript</w:t>
      </w:r>
      <w:proofErr w:type="spellEnd"/>
      <w:r w:rsidRPr="00470BE5">
        <w:rPr>
          <w:i/>
          <w:sz w:val="36"/>
          <w:szCs w:val="36"/>
        </w:rPr>
        <w:t xml:space="preserve">, constitue une interface </w:t>
      </w:r>
      <w:r w:rsidRPr="00470BE5">
        <w:rPr>
          <w:rStyle w:val="lev"/>
          <w:rFonts w:eastAsiaTheme="majorEastAsia"/>
          <w:i/>
          <w:sz w:val="36"/>
          <w:szCs w:val="36"/>
        </w:rPr>
        <w:t>moderne, rapide et sécurisée</w:t>
      </w:r>
      <w:r w:rsidRPr="00470BE5">
        <w:rPr>
          <w:i/>
          <w:sz w:val="36"/>
          <w:szCs w:val="36"/>
        </w:rPr>
        <w:t xml:space="preserve">, interfacée proprement avec un back-end Node.js et une base de données </w:t>
      </w:r>
      <w:proofErr w:type="spellStart"/>
      <w:r w:rsidRPr="00470BE5">
        <w:rPr>
          <w:i/>
          <w:sz w:val="36"/>
          <w:szCs w:val="36"/>
        </w:rPr>
        <w:t>Supabase</w:t>
      </w:r>
      <w:proofErr w:type="spellEnd"/>
      <w:r w:rsidRPr="00470BE5">
        <w:rPr>
          <w:i/>
          <w:sz w:val="36"/>
          <w:szCs w:val="36"/>
        </w:rPr>
        <w:t xml:space="preserve">. L’architecture modulaire adoptée permet une </w:t>
      </w:r>
      <w:r w:rsidRPr="00470BE5">
        <w:rPr>
          <w:rStyle w:val="lev"/>
          <w:rFonts w:eastAsiaTheme="majorEastAsia"/>
          <w:i/>
          <w:sz w:val="36"/>
          <w:szCs w:val="36"/>
        </w:rPr>
        <w:t>évolutivité</w:t>
      </w:r>
      <w:r w:rsidRPr="00470BE5">
        <w:rPr>
          <w:i/>
          <w:sz w:val="36"/>
          <w:szCs w:val="36"/>
        </w:rPr>
        <w:t xml:space="preserve"> du projet, avec la possibilité future d’ajouter de nouvelles fonctionnalités (messagerie client, avis produit, notifications, etc.).</w:t>
      </w:r>
    </w:p>
    <w:p w:rsidR="002E1F09" w:rsidRPr="002E1F09" w:rsidRDefault="002E1F09" w:rsidP="002E1F09">
      <w:pPr>
        <w:pStyle w:val="NormalWeb"/>
        <w:rPr>
          <w:rFonts w:ascii="New times roman" w:hAnsi="New times roman"/>
          <w:i/>
          <w:sz w:val="36"/>
          <w:szCs w:val="36"/>
        </w:rPr>
      </w:pPr>
    </w:p>
    <w:p w:rsidR="002E1F09" w:rsidRPr="002E1F09" w:rsidRDefault="002E1F09" w:rsidP="002E1F09">
      <w:pPr>
        <w:pStyle w:val="NormalWeb"/>
        <w:numPr>
          <w:ilvl w:val="0"/>
          <w:numId w:val="1"/>
        </w:numPr>
        <w:rPr>
          <w:rFonts w:ascii="New times roman" w:hAnsi="New times roman"/>
          <w:i/>
          <w:sz w:val="36"/>
          <w:szCs w:val="36"/>
        </w:rPr>
      </w:pPr>
      <w:r w:rsidRPr="002E1F09">
        <w:rPr>
          <w:rStyle w:val="lev"/>
          <w:rFonts w:ascii="New times roman" w:hAnsi="New times roman"/>
          <w:i/>
          <w:sz w:val="36"/>
          <w:szCs w:val="36"/>
        </w:rPr>
        <w:t>Visual Studio Code</w:t>
      </w:r>
      <w:r w:rsidRPr="002E1F09">
        <w:rPr>
          <w:rFonts w:ascii="New times roman" w:hAnsi="New times roman"/>
          <w:i/>
          <w:sz w:val="36"/>
          <w:szCs w:val="36"/>
        </w:rPr>
        <w:t xml:space="preserve"> comme éditeur principal, enrichi </w:t>
      </w:r>
      <w:proofErr w:type="gramStart"/>
      <w:r w:rsidRPr="002E1F09">
        <w:rPr>
          <w:rFonts w:ascii="New times roman" w:hAnsi="New times roman"/>
          <w:i/>
          <w:sz w:val="36"/>
          <w:szCs w:val="36"/>
        </w:rPr>
        <w:t>d’extensions</w:t>
      </w:r>
      <w:proofErr w:type="gramEnd"/>
      <w:r w:rsidRPr="002E1F09">
        <w:rPr>
          <w:rFonts w:ascii="New times roman" w:hAnsi="New times roman"/>
          <w:i/>
          <w:sz w:val="36"/>
          <w:szCs w:val="36"/>
        </w:rPr>
        <w:t xml:space="preserve"> </w:t>
      </w:r>
      <w:proofErr w:type="spellStart"/>
      <w:r w:rsidRPr="002E1F09">
        <w:rPr>
          <w:rFonts w:ascii="New times roman" w:hAnsi="New times roman"/>
          <w:i/>
          <w:sz w:val="36"/>
          <w:szCs w:val="36"/>
        </w:rPr>
        <w:t>Angular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 xml:space="preserve"> Essentials, </w:t>
      </w:r>
      <w:proofErr w:type="spellStart"/>
      <w:r w:rsidRPr="002E1F09">
        <w:rPr>
          <w:rFonts w:ascii="New times roman" w:hAnsi="New times roman"/>
          <w:i/>
          <w:sz w:val="36"/>
          <w:szCs w:val="36"/>
        </w:rPr>
        <w:t>Prettier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 xml:space="preserve">, </w:t>
      </w:r>
      <w:proofErr w:type="spellStart"/>
      <w:r w:rsidRPr="002E1F09">
        <w:rPr>
          <w:rFonts w:ascii="New times roman" w:hAnsi="New times roman"/>
          <w:i/>
          <w:sz w:val="36"/>
          <w:szCs w:val="36"/>
        </w:rPr>
        <w:t>ESLint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 xml:space="preserve">, </w:t>
      </w:r>
      <w:proofErr w:type="spellStart"/>
      <w:r w:rsidRPr="002E1F09">
        <w:rPr>
          <w:rFonts w:ascii="New times roman" w:hAnsi="New times roman"/>
          <w:i/>
          <w:sz w:val="36"/>
          <w:szCs w:val="36"/>
        </w:rPr>
        <w:t>Angular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 xml:space="preserve"> </w:t>
      </w:r>
      <w:proofErr w:type="spellStart"/>
      <w:r w:rsidRPr="002E1F09">
        <w:rPr>
          <w:rFonts w:ascii="New times roman" w:hAnsi="New times roman"/>
          <w:i/>
          <w:sz w:val="36"/>
          <w:szCs w:val="36"/>
        </w:rPr>
        <w:t>Language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 xml:space="preserve"> Service, etc.</w:t>
      </w:r>
    </w:p>
    <w:p w:rsidR="002E1F09" w:rsidRPr="002E1F09" w:rsidRDefault="002E1F09" w:rsidP="002E1F09">
      <w:pPr>
        <w:pStyle w:val="NormalWeb"/>
        <w:numPr>
          <w:ilvl w:val="0"/>
          <w:numId w:val="1"/>
        </w:numPr>
        <w:rPr>
          <w:rFonts w:ascii="New times roman" w:hAnsi="New times roman"/>
          <w:i/>
          <w:sz w:val="36"/>
          <w:szCs w:val="36"/>
        </w:rPr>
      </w:pPr>
      <w:proofErr w:type="spellStart"/>
      <w:r w:rsidRPr="002E1F09">
        <w:rPr>
          <w:rStyle w:val="lev"/>
          <w:rFonts w:ascii="New times roman" w:hAnsi="New times roman"/>
          <w:i/>
          <w:sz w:val="36"/>
          <w:szCs w:val="36"/>
        </w:rPr>
        <w:t>Angular</w:t>
      </w:r>
      <w:proofErr w:type="spellEnd"/>
      <w:r w:rsidRPr="002E1F09">
        <w:rPr>
          <w:rStyle w:val="lev"/>
          <w:rFonts w:ascii="New times roman" w:hAnsi="New times roman"/>
          <w:i/>
          <w:sz w:val="36"/>
          <w:szCs w:val="36"/>
        </w:rPr>
        <w:t xml:space="preserve"> CLI</w:t>
      </w:r>
      <w:r w:rsidRPr="002E1F09">
        <w:rPr>
          <w:rFonts w:ascii="New times roman" w:hAnsi="New times roman"/>
          <w:i/>
          <w:sz w:val="36"/>
          <w:szCs w:val="36"/>
        </w:rPr>
        <w:t xml:space="preserve"> pour la création du projet (</w:t>
      </w:r>
      <w:proofErr w:type="spellStart"/>
      <w:r w:rsidRPr="002E1F09">
        <w:rPr>
          <w:rStyle w:val="CodeHTML"/>
          <w:rFonts w:ascii="New times roman" w:eastAsiaTheme="majorEastAsia" w:hAnsi="New times roman"/>
          <w:i/>
          <w:sz w:val="36"/>
          <w:szCs w:val="36"/>
        </w:rPr>
        <w:t>ng</w:t>
      </w:r>
      <w:proofErr w:type="spellEnd"/>
      <w:r w:rsidRPr="002E1F09">
        <w:rPr>
          <w:rStyle w:val="CodeHTML"/>
          <w:rFonts w:ascii="New times roman" w:eastAsiaTheme="majorEastAsia" w:hAnsi="New times roman"/>
          <w:i/>
          <w:sz w:val="36"/>
          <w:szCs w:val="36"/>
        </w:rPr>
        <w:t xml:space="preserve"> new </w:t>
      </w:r>
      <w:proofErr w:type="spellStart"/>
      <w:r w:rsidRPr="002E1F09">
        <w:rPr>
          <w:rStyle w:val="CodeHTML"/>
          <w:rFonts w:ascii="New times roman" w:eastAsiaTheme="majorEastAsia" w:hAnsi="New times roman"/>
          <w:i/>
          <w:sz w:val="36"/>
          <w:szCs w:val="36"/>
        </w:rPr>
        <w:t>soundora-frontend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>) et la génération de composants, services et modules.</w:t>
      </w:r>
    </w:p>
    <w:p w:rsidR="002E1F09" w:rsidRPr="002E1F09" w:rsidRDefault="002E1F09" w:rsidP="002E1F09">
      <w:pPr>
        <w:pStyle w:val="NormalWeb"/>
        <w:numPr>
          <w:ilvl w:val="0"/>
          <w:numId w:val="1"/>
        </w:numPr>
        <w:rPr>
          <w:rFonts w:ascii="New times roman" w:hAnsi="New times roman" w:cstheme="minorHAnsi"/>
          <w:i/>
          <w:color w:val="000000" w:themeColor="text1"/>
          <w:sz w:val="36"/>
          <w:szCs w:val="36"/>
        </w:rPr>
      </w:pPr>
      <w:r w:rsidRPr="002E1F09">
        <w:rPr>
          <w:rFonts w:ascii="New times roman" w:hAnsi="New times roman"/>
          <w:i/>
          <w:sz w:val="36"/>
          <w:szCs w:val="36"/>
        </w:rPr>
        <w:t xml:space="preserve">Structure du code respectant les bonnes pratiques </w:t>
      </w:r>
      <w:proofErr w:type="spellStart"/>
      <w:r w:rsidRPr="002E1F09">
        <w:rPr>
          <w:rFonts w:ascii="New times roman" w:hAnsi="New times roman"/>
          <w:i/>
          <w:sz w:val="36"/>
          <w:szCs w:val="36"/>
        </w:rPr>
        <w:t>Angular</w:t>
      </w:r>
      <w:proofErr w:type="spellEnd"/>
      <w:r w:rsidRPr="002E1F09">
        <w:rPr>
          <w:rFonts w:ascii="New times roman" w:hAnsi="New times roman"/>
          <w:i/>
          <w:sz w:val="36"/>
          <w:szCs w:val="36"/>
        </w:rPr>
        <w:t xml:space="preserve">, avec séparation claire des </w:t>
      </w:r>
      <w:r w:rsidRPr="002E1F09">
        <w:rPr>
          <w:rStyle w:val="lev"/>
          <w:rFonts w:ascii="New times roman" w:hAnsi="New times roman"/>
          <w:i/>
          <w:sz w:val="36"/>
          <w:szCs w:val="36"/>
        </w:rPr>
        <w:t>composants</w:t>
      </w:r>
      <w:r w:rsidRPr="002E1F09">
        <w:rPr>
          <w:rFonts w:ascii="New times roman" w:hAnsi="New times roman"/>
          <w:i/>
          <w:sz w:val="36"/>
          <w:szCs w:val="36"/>
        </w:rPr>
        <w:t xml:space="preserve">, </w:t>
      </w:r>
      <w:r w:rsidRPr="002E1F09">
        <w:rPr>
          <w:rStyle w:val="lev"/>
          <w:rFonts w:ascii="New times roman" w:hAnsi="New times roman"/>
          <w:i/>
          <w:sz w:val="36"/>
          <w:szCs w:val="36"/>
        </w:rPr>
        <w:t>services</w:t>
      </w:r>
      <w:r w:rsidRPr="002E1F09">
        <w:rPr>
          <w:rFonts w:ascii="New times roman" w:hAnsi="New times roman"/>
          <w:i/>
          <w:sz w:val="36"/>
          <w:szCs w:val="36"/>
        </w:rPr>
        <w:t xml:space="preserve">, </w:t>
      </w:r>
      <w:r w:rsidRPr="002E1F09">
        <w:rPr>
          <w:rStyle w:val="lev"/>
          <w:rFonts w:ascii="New times roman" w:hAnsi="New times roman"/>
          <w:i/>
          <w:sz w:val="36"/>
          <w:szCs w:val="36"/>
        </w:rPr>
        <w:t>modules</w:t>
      </w:r>
      <w:r w:rsidRPr="002E1F09">
        <w:rPr>
          <w:rFonts w:ascii="New times roman" w:hAnsi="New times roman"/>
          <w:i/>
          <w:sz w:val="36"/>
          <w:szCs w:val="36"/>
        </w:rPr>
        <w:t xml:space="preserve">, </w:t>
      </w:r>
      <w:r w:rsidRPr="002E1F09">
        <w:rPr>
          <w:rStyle w:val="lev"/>
          <w:rFonts w:ascii="New times roman" w:hAnsi="New times roman"/>
          <w:i/>
          <w:sz w:val="36"/>
          <w:szCs w:val="36"/>
        </w:rPr>
        <w:t>interfaces</w:t>
      </w:r>
      <w:r w:rsidRPr="002E1F09">
        <w:rPr>
          <w:rFonts w:ascii="New times roman" w:hAnsi="New times roman"/>
          <w:i/>
          <w:sz w:val="36"/>
          <w:szCs w:val="36"/>
        </w:rPr>
        <w:t xml:space="preserve">, </w:t>
      </w:r>
      <w:r w:rsidRPr="002E1F09">
        <w:rPr>
          <w:rStyle w:val="lev"/>
          <w:rFonts w:ascii="New times roman" w:hAnsi="New times roman"/>
          <w:i/>
          <w:sz w:val="36"/>
          <w:szCs w:val="36"/>
        </w:rPr>
        <w:t>environnements</w:t>
      </w:r>
      <w:r w:rsidRPr="002E1F09">
        <w:rPr>
          <w:rFonts w:ascii="New times roman" w:hAnsi="New times roman"/>
          <w:i/>
          <w:sz w:val="36"/>
          <w:szCs w:val="36"/>
        </w:rPr>
        <w:t xml:space="preserve">, et </w:t>
      </w:r>
      <w:proofErr w:type="spellStart"/>
      <w:r w:rsidRPr="002E1F09">
        <w:rPr>
          <w:rStyle w:val="lev"/>
          <w:rFonts w:ascii="New times roman" w:hAnsi="New times roman"/>
          <w:i/>
          <w:sz w:val="36"/>
          <w:szCs w:val="36"/>
        </w:rPr>
        <w:t>assets</w:t>
      </w:r>
      <w:proofErr w:type="spellEnd"/>
      <w:r w:rsidR="00537545">
        <w:rPr>
          <w:rStyle w:val="lev"/>
          <w:rFonts w:ascii="New times roman" w:hAnsi="New times roman"/>
          <w:i/>
          <w:sz w:val="36"/>
          <w:szCs w:val="36"/>
        </w:rPr>
        <w:t>.</w:t>
      </w:r>
      <w:r w:rsidRPr="002E1F09">
        <w:rPr>
          <w:rFonts w:ascii="New times roman" w:hAnsi="New times roman"/>
          <w:i/>
          <w:sz w:val="36"/>
          <w:szCs w:val="36"/>
        </w:rPr>
        <w:t xml:space="preserve"> </w:t>
      </w:r>
    </w:p>
    <w:p w:rsidR="00416C95" w:rsidRDefault="002E1F09" w:rsidP="00416C95">
      <w:pPr>
        <w:pStyle w:val="Titre2"/>
      </w:pPr>
      <w:r w:rsidRPr="002E1F09">
        <w:rPr>
          <w:rFonts w:ascii="New times roman" w:hAnsi="New times roman" w:cstheme="minorHAnsi"/>
          <w:i/>
          <w:color w:val="000000" w:themeColor="text1"/>
          <w:sz w:val="36"/>
          <w:szCs w:val="36"/>
        </w:rPr>
        <w:lastRenderedPageBreak/>
        <w:t>/</w:t>
      </w:r>
      <w:r w:rsidR="00416C95">
        <w:t>Partie 2 : Développement Back-End</w:t>
      </w:r>
    </w:p>
    <w:p w:rsidR="00416C95" w:rsidRDefault="00416C95" w:rsidP="00416C95">
      <w:pPr>
        <w:pStyle w:val="Titre3"/>
      </w:pPr>
      <w:r>
        <w:t>2.1 Mise en place d’une base de données relationnelle</w:t>
      </w:r>
    </w:p>
    <w:p w:rsidR="00416C95" w:rsidRDefault="00416C95" w:rsidP="00416C95">
      <w:pPr>
        <w:pStyle w:val="NormalWeb"/>
      </w:pPr>
      <w:r>
        <w:t xml:space="preserve">Pour la gestion des données de mon site e-commerce, j’ai opté pour </w:t>
      </w:r>
      <w:proofErr w:type="spellStart"/>
      <w:r>
        <w:rPr>
          <w:rStyle w:val="lev"/>
        </w:rPr>
        <w:t>Supabase</w:t>
      </w:r>
      <w:proofErr w:type="spellEnd"/>
      <w:r>
        <w:t xml:space="preserve">, une plateforme open source basée sur </w:t>
      </w:r>
      <w:r>
        <w:rPr>
          <w:rStyle w:val="lev"/>
        </w:rPr>
        <w:t>PostgreSQL</w:t>
      </w:r>
      <w:r>
        <w:t>, qui offre une solution complète intégrant la base de données, l’authentification et le stockage.</w:t>
      </w:r>
    </w:p>
    <w:p w:rsidR="00416C95" w:rsidRDefault="00416C95" w:rsidP="00416C95">
      <w:pPr>
        <w:pStyle w:val="NormalWeb"/>
      </w:pPr>
      <w:r>
        <w:t xml:space="preserve">J’ai modélisé la base de données en m’appuyant sur une structure </w:t>
      </w:r>
      <w:r>
        <w:rPr>
          <w:rStyle w:val="lev"/>
        </w:rPr>
        <w:t>relationnelle</w:t>
      </w:r>
      <w:r>
        <w:t xml:space="preserve"> bien définie, comprenant notamment les tables suivantes :</w:t>
      </w:r>
    </w:p>
    <w:p w:rsidR="00416C95" w:rsidRDefault="00416C95" w:rsidP="00416C95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CodeHTML"/>
          <w:rFonts w:eastAsiaTheme="majorEastAsia"/>
        </w:rPr>
        <w:t>users</w:t>
      </w:r>
      <w:proofErr w:type="spellEnd"/>
      <w:proofErr w:type="gramEnd"/>
      <w:r>
        <w:t xml:space="preserve"> : informations des utilisateurs (authentification via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)</w:t>
      </w:r>
    </w:p>
    <w:p w:rsidR="00416C95" w:rsidRDefault="00416C95" w:rsidP="00416C95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CodeHTML"/>
          <w:rFonts w:eastAsiaTheme="majorEastAsia"/>
        </w:rPr>
        <w:t>products</w:t>
      </w:r>
      <w:proofErr w:type="spellEnd"/>
      <w:proofErr w:type="gramEnd"/>
      <w:r>
        <w:t xml:space="preserve"> : catalogue des instruments (nom, description, images, prix, stock…)</w:t>
      </w:r>
    </w:p>
    <w:p w:rsidR="00416C95" w:rsidRDefault="00416C95" w:rsidP="00416C95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CodeHTML"/>
          <w:rFonts w:eastAsiaTheme="majorEastAsia"/>
        </w:rPr>
        <w:t>categories</w:t>
      </w:r>
      <w:proofErr w:type="spellEnd"/>
      <w:proofErr w:type="gramEnd"/>
      <w:r>
        <w:t xml:space="preserve"> : types d’instruments (basses, guitares, claviers, etc.)</w:t>
      </w:r>
    </w:p>
    <w:p w:rsidR="00416C95" w:rsidRDefault="00416C95" w:rsidP="00416C95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CodeHTML"/>
          <w:rFonts w:eastAsiaTheme="majorEastAsia"/>
        </w:rPr>
        <w:t>orders</w:t>
      </w:r>
      <w:proofErr w:type="spellEnd"/>
      <w:proofErr w:type="gramEnd"/>
      <w:r>
        <w:t xml:space="preserve"> : commandes passées par les utilisateurs</w:t>
      </w:r>
    </w:p>
    <w:p w:rsidR="00416C95" w:rsidRDefault="00416C95" w:rsidP="00416C95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CodeHTML"/>
          <w:rFonts w:eastAsiaTheme="majorEastAsia"/>
        </w:rPr>
        <w:t>order</w:t>
      </w:r>
      <w:proofErr w:type="gramEnd"/>
      <w:r>
        <w:rPr>
          <w:rStyle w:val="CodeHTML"/>
          <w:rFonts w:eastAsiaTheme="majorEastAsia"/>
        </w:rPr>
        <w:t>_items</w:t>
      </w:r>
      <w:proofErr w:type="spellEnd"/>
      <w:r>
        <w:t xml:space="preserve"> : association entre les commandes et les produits</w:t>
      </w:r>
    </w:p>
    <w:p w:rsidR="00416C95" w:rsidRDefault="00416C95" w:rsidP="00416C95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CodeHTML"/>
          <w:rFonts w:eastAsiaTheme="majorEastAsia"/>
        </w:rPr>
        <w:t>payments</w:t>
      </w:r>
      <w:proofErr w:type="spellEnd"/>
      <w:proofErr w:type="gramEnd"/>
      <w:r>
        <w:t xml:space="preserve"> : suivi des paiements via </w:t>
      </w:r>
      <w:proofErr w:type="spellStart"/>
      <w:r>
        <w:t>Stripe</w:t>
      </w:r>
      <w:proofErr w:type="spellEnd"/>
    </w:p>
    <w:p w:rsidR="00416C95" w:rsidRDefault="00416C95" w:rsidP="00416C95">
      <w:pPr>
        <w:pStyle w:val="NormalWeb"/>
      </w:pPr>
      <w:r>
        <w:t xml:space="preserve">Chaque table est liée à l’autre via des </w:t>
      </w:r>
      <w:r>
        <w:rPr>
          <w:rStyle w:val="lev"/>
        </w:rPr>
        <w:t>clés étrangères</w:t>
      </w:r>
      <w:r>
        <w:t xml:space="preserve">, assurant l’intégrité des données. L’outil </w:t>
      </w:r>
      <w:proofErr w:type="spellStart"/>
      <w:r>
        <w:rPr>
          <w:rStyle w:val="lev"/>
        </w:rPr>
        <w:t>Supabase</w:t>
      </w:r>
      <w:proofErr w:type="spellEnd"/>
      <w:r>
        <w:rPr>
          <w:rStyle w:val="lev"/>
        </w:rPr>
        <w:t xml:space="preserve"> Studio</w:t>
      </w:r>
      <w:r>
        <w:t xml:space="preserve"> m’a permis de gérer visuellement les schémas et les relations, mais j’ai également utilisé des </w:t>
      </w:r>
      <w:r>
        <w:rPr>
          <w:rStyle w:val="lev"/>
        </w:rPr>
        <w:t>scripts SQL</w:t>
      </w:r>
      <w:r>
        <w:t xml:space="preserve"> pour automatiser la création de la base et de ses contraintes.</w:t>
      </w:r>
    </w:p>
    <w:p w:rsidR="00416C95" w:rsidRDefault="00416C95" w:rsidP="00416C95">
      <w:pPr>
        <w:pStyle w:val="Titre3"/>
      </w:pPr>
      <w:r>
        <w:t xml:space="preserve">2.2 Développement des composants d’accès aux données (SQL &amp; </w:t>
      </w:r>
      <w:proofErr w:type="spellStart"/>
      <w:r>
        <w:t>NoSQL</w:t>
      </w:r>
      <w:proofErr w:type="spellEnd"/>
      <w:r>
        <w:t>)</w:t>
      </w:r>
    </w:p>
    <w:p w:rsidR="00416C95" w:rsidRDefault="00416C95" w:rsidP="00416C95">
      <w:pPr>
        <w:pStyle w:val="NormalWeb"/>
      </w:pPr>
      <w:r>
        <w:t xml:space="preserve">Même si la majorité des données de l’application sont gérées via </w:t>
      </w:r>
      <w:r>
        <w:rPr>
          <w:rStyle w:val="lev"/>
          <w:rFonts w:eastAsiaTheme="majorEastAsia"/>
        </w:rPr>
        <w:t>SQL (PostgreSQL)</w:t>
      </w:r>
      <w:r>
        <w:t xml:space="preserve">, certaines fonctionnalités ont été développées dans une logique </w:t>
      </w:r>
      <w:proofErr w:type="spellStart"/>
      <w:r>
        <w:rPr>
          <w:rStyle w:val="lev"/>
          <w:rFonts w:eastAsiaTheme="majorEastAsia"/>
        </w:rPr>
        <w:t>NoSQL</w:t>
      </w:r>
      <w:proofErr w:type="spellEnd"/>
      <w:r>
        <w:t>, notamment pour des données semi-structurées ou temporaires, comme :</w:t>
      </w:r>
    </w:p>
    <w:p w:rsidR="00416C95" w:rsidRDefault="00416C95" w:rsidP="00416C95">
      <w:pPr>
        <w:pStyle w:val="NormalWeb"/>
        <w:numPr>
          <w:ilvl w:val="0"/>
          <w:numId w:val="13"/>
        </w:numPr>
      </w:pPr>
      <w:r>
        <w:t xml:space="preserve">Le </w:t>
      </w:r>
      <w:r>
        <w:rPr>
          <w:rStyle w:val="lev"/>
          <w:rFonts w:eastAsiaTheme="majorEastAsia"/>
        </w:rPr>
        <w:t>panier utilisateur côté client</w:t>
      </w:r>
      <w:r>
        <w:t xml:space="preserve">, stocké dans le </w:t>
      </w:r>
      <w:proofErr w:type="spellStart"/>
      <w:r>
        <w:rPr>
          <w:rStyle w:val="CodeHTML"/>
        </w:rPr>
        <w:t>localStorage</w:t>
      </w:r>
      <w:proofErr w:type="spellEnd"/>
      <w:r>
        <w:t xml:space="preserve"> ou dans un store d’état (ex : </w:t>
      </w:r>
      <w:proofErr w:type="spellStart"/>
      <w:r>
        <w:rPr>
          <w:rStyle w:val="CodeHTML"/>
        </w:rPr>
        <w:t>BehaviorSubject</w:t>
      </w:r>
      <w:proofErr w:type="spellEnd"/>
      <w:r>
        <w:t xml:space="preserve">) côté </w:t>
      </w:r>
      <w:proofErr w:type="spellStart"/>
      <w:r>
        <w:t>Angular</w:t>
      </w:r>
      <w:proofErr w:type="spellEnd"/>
      <w:r>
        <w:t>.</w:t>
      </w:r>
    </w:p>
    <w:p w:rsidR="00416C95" w:rsidRDefault="00416C95" w:rsidP="00416C95">
      <w:pPr>
        <w:pStyle w:val="NormalWeb"/>
        <w:numPr>
          <w:ilvl w:val="0"/>
          <w:numId w:val="13"/>
        </w:numPr>
      </w:pPr>
      <w:r>
        <w:t xml:space="preserve">Les </w:t>
      </w:r>
      <w:r>
        <w:rPr>
          <w:rStyle w:val="lev"/>
          <w:rFonts w:eastAsiaTheme="majorEastAsia"/>
        </w:rPr>
        <w:t>logs ou métadonnées non critiques</w:t>
      </w:r>
      <w:r>
        <w:t xml:space="preserve">, que l’on pourrait envisager de stocker via </w:t>
      </w:r>
      <w:proofErr w:type="spellStart"/>
      <w:r>
        <w:t>Supabase</w:t>
      </w:r>
      <w:proofErr w:type="spellEnd"/>
      <w:r>
        <w:t xml:space="preserve"> Storage ou un système de type </w:t>
      </w:r>
      <w:proofErr w:type="spellStart"/>
      <w:r>
        <w:t>Firebase</w:t>
      </w:r>
      <w:proofErr w:type="spellEnd"/>
      <w:r>
        <w:t xml:space="preserve"> dans une version future.</w:t>
      </w:r>
    </w:p>
    <w:p w:rsidR="002E1F09" w:rsidRDefault="00416C95" w:rsidP="00416C95">
      <w:pPr>
        <w:pStyle w:val="NormalWeb"/>
      </w:pPr>
      <w:r>
        <w:t xml:space="preserve">Côté back-end, les composants d’accès aux données SQL ont été centralisés dans des </w:t>
      </w:r>
      <w:r>
        <w:rPr>
          <w:rStyle w:val="lev"/>
          <w:rFonts w:eastAsiaTheme="majorEastAsia"/>
        </w:rPr>
        <w:t>services dédiés</w:t>
      </w:r>
      <w:r>
        <w:t xml:space="preserve"> au sein du dossier </w:t>
      </w:r>
      <w:proofErr w:type="spellStart"/>
      <w:r>
        <w:rPr>
          <w:rStyle w:val="CodeHTML"/>
        </w:rPr>
        <w:t>controllers</w:t>
      </w:r>
      <w:proofErr w:type="spellEnd"/>
      <w:r>
        <w:rPr>
          <w:rStyle w:val="CodeHTML"/>
        </w:rPr>
        <w:t>/</w:t>
      </w:r>
      <w:r>
        <w:t xml:space="preserve"> ou </w:t>
      </w:r>
      <w:r>
        <w:rPr>
          <w:rStyle w:val="CodeHTML"/>
        </w:rPr>
        <w:t>services/</w:t>
      </w:r>
      <w:r>
        <w:t>.</w:t>
      </w:r>
    </w:p>
    <w:p w:rsidR="00416C95" w:rsidRDefault="00416C95" w:rsidP="00416C95">
      <w:pPr>
        <w:pStyle w:val="NormalWeb"/>
      </w:pPr>
    </w:p>
    <w:p w:rsidR="00416C95" w:rsidRDefault="00416C95" w:rsidP="00416C95">
      <w:pPr>
        <w:pStyle w:val="Titre3"/>
      </w:pPr>
      <w:r>
        <w:t>2.3 Développement des composants métier côté serveur</w:t>
      </w:r>
    </w:p>
    <w:p w:rsidR="00416C95" w:rsidRDefault="00416C95" w:rsidP="00416C95">
      <w:pPr>
        <w:pStyle w:val="NormalWeb"/>
      </w:pPr>
      <w:r>
        <w:t xml:space="preserve">Le cœur de la logique applicative réside dans le serveur </w:t>
      </w:r>
      <w:r>
        <w:rPr>
          <w:rStyle w:val="lev"/>
          <w:rFonts w:eastAsiaTheme="majorEastAsia"/>
        </w:rPr>
        <w:t>Node.js</w:t>
      </w:r>
      <w:r>
        <w:t xml:space="preserve">, propulsé par le </w:t>
      </w:r>
      <w:proofErr w:type="spellStart"/>
      <w:r>
        <w:t>framework</w:t>
      </w:r>
      <w:proofErr w:type="spellEnd"/>
      <w:r>
        <w:t xml:space="preserve"> </w:t>
      </w:r>
      <w:r>
        <w:rPr>
          <w:rStyle w:val="lev"/>
          <w:rFonts w:eastAsiaTheme="majorEastAsia"/>
        </w:rPr>
        <w:t>Express.js</w:t>
      </w:r>
      <w:r>
        <w:t xml:space="preserve">, hébergé dans le dossier </w:t>
      </w:r>
      <w:proofErr w:type="spellStart"/>
      <w:r>
        <w:rPr>
          <w:rStyle w:val="CodeHTML"/>
        </w:rPr>
        <w:t>soundora</w:t>
      </w:r>
      <w:proofErr w:type="spellEnd"/>
      <w:r>
        <w:rPr>
          <w:rStyle w:val="CodeHTML"/>
        </w:rPr>
        <w:t>-back/</w:t>
      </w:r>
      <w:r>
        <w:t>. J’ai structuré l’API en suivant le modèle MVC (Modèle-Vue-Contrôleur) pour une organisation claire et modulaire.</w:t>
      </w:r>
    </w:p>
    <w:p w:rsidR="00416C95" w:rsidRDefault="00416C95" w:rsidP="00416C95">
      <w:pPr>
        <w:pStyle w:val="NormalWeb"/>
      </w:pPr>
      <w:r>
        <w:t>Les composants métier développés incluent :</w:t>
      </w:r>
    </w:p>
    <w:p w:rsidR="00416C95" w:rsidRDefault="00416C95" w:rsidP="00416C95">
      <w:pPr>
        <w:pStyle w:val="NormalWeb"/>
        <w:numPr>
          <w:ilvl w:val="0"/>
          <w:numId w:val="14"/>
        </w:numPr>
      </w:pPr>
      <w:r>
        <w:rPr>
          <w:rStyle w:val="lev"/>
          <w:rFonts w:eastAsiaTheme="majorEastAsia"/>
        </w:rPr>
        <w:t>Gestion des produits</w:t>
      </w:r>
      <w:r>
        <w:t xml:space="preserve"> : ajout, modification, suppression, affichage avec filtres dynamiques.</w:t>
      </w:r>
    </w:p>
    <w:p w:rsidR="00416C95" w:rsidRDefault="00416C95" w:rsidP="00416C95">
      <w:pPr>
        <w:pStyle w:val="NormalWeb"/>
        <w:numPr>
          <w:ilvl w:val="0"/>
          <w:numId w:val="14"/>
        </w:numPr>
      </w:pPr>
      <w:r>
        <w:rPr>
          <w:rStyle w:val="lev"/>
          <w:rFonts w:eastAsiaTheme="majorEastAsia"/>
        </w:rPr>
        <w:lastRenderedPageBreak/>
        <w:t>Gestion du panier</w:t>
      </w:r>
      <w:r>
        <w:t xml:space="preserve"> : traitement des articles sélectionnés côté client, avec vérification côté serveur lors de la commande.</w:t>
      </w:r>
    </w:p>
    <w:p w:rsidR="00416C95" w:rsidRDefault="00416C95" w:rsidP="00416C95">
      <w:pPr>
        <w:pStyle w:val="NormalWeb"/>
        <w:numPr>
          <w:ilvl w:val="0"/>
          <w:numId w:val="14"/>
        </w:numPr>
      </w:pPr>
      <w:r>
        <w:rPr>
          <w:rStyle w:val="lev"/>
          <w:rFonts w:eastAsiaTheme="majorEastAsia"/>
        </w:rPr>
        <w:t>Création de commandes</w:t>
      </w:r>
      <w:r>
        <w:t xml:space="preserve"> : génération d’un enregistrement </w:t>
      </w:r>
      <w:proofErr w:type="spellStart"/>
      <w:r>
        <w:rPr>
          <w:rStyle w:val="CodeHTML"/>
        </w:rPr>
        <w:t>order</w:t>
      </w:r>
      <w:proofErr w:type="spellEnd"/>
      <w:r>
        <w:t xml:space="preserve"> et de ses </w:t>
      </w:r>
      <w:proofErr w:type="spellStart"/>
      <w:r>
        <w:rPr>
          <w:rStyle w:val="CodeHTML"/>
        </w:rPr>
        <w:t>order_items</w:t>
      </w:r>
      <w:proofErr w:type="spellEnd"/>
      <w:r>
        <w:t>, association à l’utilisateur connecté.</w:t>
      </w:r>
    </w:p>
    <w:p w:rsidR="00416C95" w:rsidRDefault="00416C95" w:rsidP="00416C95">
      <w:pPr>
        <w:pStyle w:val="NormalWeb"/>
        <w:numPr>
          <w:ilvl w:val="0"/>
          <w:numId w:val="14"/>
        </w:numPr>
      </w:pPr>
      <w:r>
        <w:rPr>
          <w:rStyle w:val="lev"/>
          <w:rFonts w:eastAsiaTheme="majorEastAsia"/>
        </w:rPr>
        <w:t xml:space="preserve">Paiement sécurisé via </w:t>
      </w:r>
      <w:proofErr w:type="spellStart"/>
      <w:r>
        <w:rPr>
          <w:rStyle w:val="lev"/>
          <w:rFonts w:eastAsiaTheme="majorEastAsia"/>
        </w:rPr>
        <w:t>Stripe</w:t>
      </w:r>
      <w:proofErr w:type="spellEnd"/>
      <w:r>
        <w:t xml:space="preserve"> : création d’une </w:t>
      </w:r>
      <w:r>
        <w:rPr>
          <w:rStyle w:val="lev"/>
          <w:rFonts w:eastAsiaTheme="majorEastAsia"/>
        </w:rPr>
        <w:t xml:space="preserve">session </w:t>
      </w:r>
      <w:proofErr w:type="spellStart"/>
      <w:r>
        <w:rPr>
          <w:rStyle w:val="lev"/>
          <w:rFonts w:eastAsiaTheme="majorEastAsia"/>
        </w:rPr>
        <w:t>Stripe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Checkout</w:t>
      </w:r>
      <w:proofErr w:type="spellEnd"/>
      <w:r>
        <w:t xml:space="preserve"> côté serveur, avec redirection vers la page de paiement.</w:t>
      </w:r>
    </w:p>
    <w:p w:rsidR="00416C95" w:rsidRDefault="00416C95" w:rsidP="00416C95">
      <w:pPr>
        <w:pStyle w:val="NormalWeb"/>
        <w:numPr>
          <w:ilvl w:val="0"/>
          <w:numId w:val="14"/>
        </w:numPr>
      </w:pPr>
      <w:proofErr w:type="spellStart"/>
      <w:r>
        <w:rPr>
          <w:rStyle w:val="lev"/>
          <w:rFonts w:eastAsiaTheme="majorEastAsia"/>
        </w:rPr>
        <w:t>Webhooks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Stripe</w:t>
      </w:r>
      <w:proofErr w:type="spellEnd"/>
      <w:r>
        <w:t xml:space="preserve"> : écoute d’événements (</w:t>
      </w:r>
      <w:proofErr w:type="spellStart"/>
      <w:r>
        <w:rPr>
          <w:rStyle w:val="CodeHTML"/>
        </w:rPr>
        <w:t>payment_</w:t>
      </w:r>
      <w:proofErr w:type="gramStart"/>
      <w:r>
        <w:rPr>
          <w:rStyle w:val="CodeHTML"/>
        </w:rPr>
        <w:t>intent.succeeded</w:t>
      </w:r>
      <w:proofErr w:type="spellEnd"/>
      <w:proofErr w:type="gramEnd"/>
      <w:r>
        <w:t>, etc.) pour mettre à jour l’état des commandes après paiement.</w:t>
      </w:r>
    </w:p>
    <w:p w:rsidR="00416C95" w:rsidRDefault="00416C95" w:rsidP="00416C95">
      <w:pPr>
        <w:pStyle w:val="NormalWeb"/>
        <w:numPr>
          <w:ilvl w:val="0"/>
          <w:numId w:val="14"/>
        </w:numPr>
      </w:pPr>
      <w:r>
        <w:rPr>
          <w:rStyle w:val="lev"/>
          <w:rFonts w:eastAsiaTheme="majorEastAsia"/>
        </w:rPr>
        <w:t>Sécurisation des routes</w:t>
      </w:r>
      <w:r>
        <w:t xml:space="preserve"> via des </w:t>
      </w:r>
      <w:r>
        <w:rPr>
          <w:rStyle w:val="lev"/>
          <w:rFonts w:eastAsiaTheme="majorEastAsia"/>
        </w:rPr>
        <w:t>middleware JWT</w:t>
      </w:r>
      <w:r>
        <w:t xml:space="preserve">, en vérifiant les </w:t>
      </w:r>
      <w:proofErr w:type="spellStart"/>
      <w:r>
        <w:t>tokens</w:t>
      </w:r>
      <w:proofErr w:type="spellEnd"/>
      <w:r>
        <w:t xml:space="preserve"> générés par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pour autoriser les opérations.</w:t>
      </w:r>
    </w:p>
    <w:p w:rsidR="00416C95" w:rsidRDefault="00416C95" w:rsidP="00416C95">
      <w:pPr>
        <w:pStyle w:val="NormalWeb"/>
      </w:pPr>
    </w:p>
    <w:p w:rsidR="00416C95" w:rsidRPr="00416C95" w:rsidRDefault="00416C95" w:rsidP="00416C95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C95">
        <w:rPr>
          <w:rFonts w:ascii="Times New Roman" w:eastAsia="Times New Roman" w:hAnsi="Times New Roman" w:cs="Times New Roman"/>
          <w:sz w:val="24"/>
          <w:szCs w:val="24"/>
          <w:lang w:eastAsia="fr-FR"/>
        </w:rPr>
        <w:t>Un exemple de logique métier :</w:t>
      </w:r>
    </w:p>
    <w:p w:rsidR="00416C95" w:rsidRPr="00416C95" w:rsidRDefault="00416C95" w:rsidP="00416C95">
      <w:pPr>
        <w:pStyle w:val="Paragraphedeliste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createOrder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async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req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res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) =&gt; {</w:t>
      </w:r>
    </w:p>
    <w:p w:rsidR="00416C95" w:rsidRPr="00416C95" w:rsidRDefault="00416C95" w:rsidP="00416C95">
      <w:pPr>
        <w:pStyle w:val="Paragraphedeliste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items,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userId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=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req.body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416C95" w:rsidRPr="00416C95" w:rsidRDefault="00416C95" w:rsidP="00416C95">
      <w:pPr>
        <w:pStyle w:val="Paragraphedeliste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total =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calculateTotal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(items);</w:t>
      </w:r>
    </w:p>
    <w:p w:rsidR="00416C95" w:rsidRPr="00416C95" w:rsidRDefault="00416C95" w:rsidP="00416C95">
      <w:pPr>
        <w:pStyle w:val="Paragraphedeliste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data: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order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=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supabase</w:t>
      </w:r>
      <w:proofErr w:type="spellEnd"/>
    </w:p>
    <w:p w:rsidR="00416C95" w:rsidRPr="00416C95" w:rsidRDefault="00416C95" w:rsidP="00416C95">
      <w:pPr>
        <w:pStyle w:val="Paragraphedeliste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proofErr w:type="gram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('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orders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')</w:t>
      </w:r>
    </w:p>
    <w:p w:rsidR="00416C95" w:rsidRPr="00416C95" w:rsidRDefault="00416C95" w:rsidP="00416C95">
      <w:pPr>
        <w:pStyle w:val="Paragraphedeliste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.insert</w:t>
      </w:r>
      <w:proofErr w:type="gram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([{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user_id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userId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total_price</w:t>
      </w:r>
      <w:proofErr w:type="spell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: total }])</w:t>
      </w:r>
    </w:p>
    <w:p w:rsidR="00416C95" w:rsidRPr="00416C95" w:rsidRDefault="00416C95" w:rsidP="00416C95">
      <w:pPr>
        <w:pStyle w:val="Paragraphedeliste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.select</w:t>
      </w:r>
      <w:proofErr w:type="gramEnd"/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();</w:t>
      </w:r>
    </w:p>
    <w:p w:rsidR="00416C95" w:rsidRPr="00416C95" w:rsidRDefault="00416C95" w:rsidP="00416C95">
      <w:pPr>
        <w:pStyle w:val="Paragraphedeliste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...</w:t>
      </w:r>
    </w:p>
    <w:p w:rsidR="00416C95" w:rsidRPr="00416C95" w:rsidRDefault="00416C95" w:rsidP="00416C95">
      <w:pPr>
        <w:pStyle w:val="Paragraphedeliste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C95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416C95" w:rsidRDefault="00416C95" w:rsidP="00416C95">
      <w:pPr>
        <w:pStyle w:val="Titre3"/>
      </w:pPr>
      <w:r>
        <w:t>2.4 Documentation du déploiement d’une application dynamique</w:t>
      </w:r>
      <w:bookmarkStart w:id="0" w:name="_GoBack"/>
      <w:bookmarkEnd w:id="0"/>
    </w:p>
    <w:p w:rsidR="00416C95" w:rsidRDefault="00416C95" w:rsidP="00416C95">
      <w:pPr>
        <w:pStyle w:val="NormalWeb"/>
      </w:pPr>
      <w:r>
        <w:t xml:space="preserve">Le déploiement de l’application a été réalisé à l’aide de </w:t>
      </w:r>
      <w:proofErr w:type="spellStart"/>
      <w:r>
        <w:rPr>
          <w:rStyle w:val="lev"/>
          <w:rFonts w:eastAsiaTheme="majorEastAsia"/>
        </w:rPr>
        <w:t>Plesk</w:t>
      </w:r>
      <w:proofErr w:type="spellEnd"/>
      <w:r>
        <w:t xml:space="preserve">, une solution d’administration de serveurs web qui facilite la mise en ligne d’applications web, la gestion des domaines, des bases de données et des certificats SSL. Ce choix permet un </w:t>
      </w:r>
      <w:r>
        <w:rPr>
          <w:rStyle w:val="lev"/>
          <w:rFonts w:eastAsiaTheme="majorEastAsia"/>
        </w:rPr>
        <w:t>déploiement plus accessible</w:t>
      </w:r>
      <w:r>
        <w:t xml:space="preserve"> et compatible avec les hébergements mutualisés ou VPS.</w:t>
      </w:r>
    </w:p>
    <w:p w:rsidR="00416C95" w:rsidRDefault="00416C95" w:rsidP="00416C95">
      <w:pPr>
        <w:pStyle w:val="Titre4"/>
      </w:pPr>
      <w:r>
        <w:t xml:space="preserve">a. Déploiement du front-end </w:t>
      </w:r>
      <w:proofErr w:type="spellStart"/>
      <w:r>
        <w:t>Angular</w:t>
      </w:r>
      <w:proofErr w:type="spellEnd"/>
    </w:p>
    <w:p w:rsidR="00416C95" w:rsidRDefault="00416C95" w:rsidP="00416C95">
      <w:pPr>
        <w:pStyle w:val="NormalWeb"/>
      </w:pPr>
      <w:r>
        <w:t xml:space="preserve">L’application </w:t>
      </w:r>
      <w:proofErr w:type="spellStart"/>
      <w:r>
        <w:t>Angular</w:t>
      </w:r>
      <w:proofErr w:type="spellEnd"/>
      <w:r>
        <w:t xml:space="preserve"> a été compilée en mode production à l’aide de la commande :</w:t>
      </w:r>
    </w:p>
    <w:p w:rsidR="00416C95" w:rsidRDefault="00416C95" w:rsidP="00416C95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ng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build</w:t>
      </w:r>
      <w:proofErr w:type="spellEnd"/>
      <w:r>
        <w:rPr>
          <w:rStyle w:val="CodeHTML"/>
        </w:rPr>
        <w:t xml:space="preserve"> --configuration production</w:t>
      </w:r>
    </w:p>
    <w:p w:rsidR="00416C95" w:rsidRDefault="00416C95" w:rsidP="00416C95">
      <w:pPr>
        <w:pStyle w:val="NormalWeb"/>
      </w:pPr>
      <w:r>
        <w:t xml:space="preserve">Le contenu du dossier </w:t>
      </w:r>
      <w:r>
        <w:rPr>
          <w:rStyle w:val="CodeHTML"/>
        </w:rPr>
        <w:t>/</w:t>
      </w:r>
      <w:proofErr w:type="spellStart"/>
      <w:r>
        <w:rPr>
          <w:rStyle w:val="CodeHTML"/>
        </w:rPr>
        <w:t>dist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soundora-frontend</w:t>
      </w:r>
      <w:proofErr w:type="spellEnd"/>
      <w:r>
        <w:rPr>
          <w:rStyle w:val="CodeHTML"/>
        </w:rPr>
        <w:t>/</w:t>
      </w:r>
      <w:r>
        <w:t xml:space="preserve"> généré par </w:t>
      </w:r>
      <w:proofErr w:type="spellStart"/>
      <w:r>
        <w:t>Angular</w:t>
      </w:r>
      <w:proofErr w:type="spellEnd"/>
      <w:r>
        <w:t xml:space="preserve"> a ensuite été </w:t>
      </w:r>
      <w:r>
        <w:rPr>
          <w:rStyle w:val="lev"/>
          <w:rFonts w:eastAsiaTheme="majorEastAsia"/>
        </w:rPr>
        <w:t xml:space="preserve">transféré sur le serveur via FTP ou directement via l’interface </w:t>
      </w:r>
      <w:proofErr w:type="spellStart"/>
      <w:r>
        <w:rPr>
          <w:rStyle w:val="lev"/>
          <w:rFonts w:eastAsiaTheme="majorEastAsia"/>
        </w:rPr>
        <w:t>Plesk</w:t>
      </w:r>
      <w:proofErr w:type="spellEnd"/>
      <w:r>
        <w:t>, dans le répertoire racine du domaine ou sous-domaine configuré.</w:t>
      </w:r>
    </w:p>
    <w:p w:rsidR="00416C95" w:rsidRDefault="00416C95" w:rsidP="00416C95">
      <w:pPr>
        <w:pStyle w:val="Titre4"/>
      </w:pPr>
      <w:r>
        <w:t>b. Déploiement du back-end Node.js (Express)</w:t>
      </w:r>
    </w:p>
    <w:p w:rsidR="00416C95" w:rsidRDefault="00416C95" w:rsidP="00416C95">
      <w:pPr>
        <w:pStyle w:val="NormalWeb"/>
      </w:pPr>
      <w:r>
        <w:t xml:space="preserve">Le back-end Express a été </w:t>
      </w:r>
      <w:r>
        <w:rPr>
          <w:rStyle w:val="lev"/>
          <w:rFonts w:eastAsiaTheme="majorEastAsia"/>
        </w:rPr>
        <w:t xml:space="preserve">déployé manuellement sur le serveur </w:t>
      </w:r>
      <w:proofErr w:type="spellStart"/>
      <w:r>
        <w:rPr>
          <w:rStyle w:val="lev"/>
          <w:rFonts w:eastAsiaTheme="majorEastAsia"/>
        </w:rPr>
        <w:t>Plesk</w:t>
      </w:r>
      <w:proofErr w:type="spellEnd"/>
      <w:r>
        <w:t>, en suivant les étapes suivantes :</w:t>
      </w:r>
    </w:p>
    <w:p w:rsidR="00416C95" w:rsidRDefault="00416C95" w:rsidP="00416C95">
      <w:pPr>
        <w:pStyle w:val="NormalWeb"/>
        <w:numPr>
          <w:ilvl w:val="0"/>
          <w:numId w:val="15"/>
        </w:numPr>
      </w:pPr>
      <w:r>
        <w:rPr>
          <w:rStyle w:val="lev"/>
          <w:rFonts w:eastAsiaTheme="majorEastAsia"/>
        </w:rPr>
        <w:t>Création d’un sous-domaine</w:t>
      </w:r>
      <w:r>
        <w:t xml:space="preserve"> ou domaine réservé au back-end, par exemple </w:t>
      </w:r>
      <w:r>
        <w:rPr>
          <w:rStyle w:val="CodeHTML"/>
        </w:rPr>
        <w:t>api.soundora.com</w:t>
      </w:r>
      <w:r>
        <w:t>.</w:t>
      </w:r>
    </w:p>
    <w:p w:rsidR="00416C95" w:rsidRDefault="00416C95" w:rsidP="00416C95">
      <w:pPr>
        <w:pStyle w:val="NormalWeb"/>
        <w:numPr>
          <w:ilvl w:val="0"/>
          <w:numId w:val="15"/>
        </w:numPr>
      </w:pPr>
      <w:proofErr w:type="spellStart"/>
      <w:r>
        <w:rPr>
          <w:rStyle w:val="lev"/>
          <w:rFonts w:eastAsiaTheme="majorEastAsia"/>
        </w:rPr>
        <w:t>Téléversement</w:t>
      </w:r>
      <w:proofErr w:type="spellEnd"/>
      <w:r>
        <w:rPr>
          <w:rStyle w:val="lev"/>
          <w:rFonts w:eastAsiaTheme="majorEastAsia"/>
        </w:rPr>
        <w:t xml:space="preserve"> des fichiers du dossier </w:t>
      </w:r>
      <w:proofErr w:type="spellStart"/>
      <w:r>
        <w:rPr>
          <w:rStyle w:val="CodeHTML"/>
          <w:b/>
          <w:bCs/>
        </w:rPr>
        <w:t>soundora</w:t>
      </w:r>
      <w:proofErr w:type="spellEnd"/>
      <w:r>
        <w:rPr>
          <w:rStyle w:val="CodeHTML"/>
          <w:b/>
          <w:bCs/>
        </w:rPr>
        <w:t>-back/</w:t>
      </w:r>
      <w:r>
        <w:t xml:space="preserve"> via FTP ou </w:t>
      </w:r>
      <w:proofErr w:type="spellStart"/>
      <w:r>
        <w:t>Plesk</w:t>
      </w:r>
      <w:proofErr w:type="spellEnd"/>
      <w:r>
        <w:t xml:space="preserve"> File Manager.</w:t>
      </w:r>
    </w:p>
    <w:p w:rsidR="00416C95" w:rsidRDefault="00416C95" w:rsidP="00416C95">
      <w:pPr>
        <w:pStyle w:val="NormalWeb"/>
        <w:numPr>
          <w:ilvl w:val="0"/>
          <w:numId w:val="15"/>
        </w:numPr>
      </w:pPr>
      <w:r>
        <w:rPr>
          <w:rStyle w:val="lev"/>
          <w:rFonts w:eastAsiaTheme="majorEastAsia"/>
        </w:rPr>
        <w:lastRenderedPageBreak/>
        <w:t>Installation des dépendances Node.js</w:t>
      </w:r>
      <w:r>
        <w:t xml:space="preserve"> depuis </w:t>
      </w:r>
      <w:proofErr w:type="spellStart"/>
      <w:r>
        <w:t>Plesk</w:t>
      </w:r>
      <w:proofErr w:type="spellEnd"/>
      <w:r>
        <w:t xml:space="preserve"> (onglet Node.js) :</w:t>
      </w:r>
    </w:p>
    <w:p w:rsidR="00416C95" w:rsidRDefault="00416C95" w:rsidP="00416C95">
      <w:pPr>
        <w:pStyle w:val="NormalWeb"/>
        <w:numPr>
          <w:ilvl w:val="1"/>
          <w:numId w:val="15"/>
        </w:numPr>
      </w:pPr>
      <w:r>
        <w:t>Sélection de la bonne version de Node.js</w:t>
      </w:r>
    </w:p>
    <w:p w:rsidR="00416C95" w:rsidRDefault="00416C95" w:rsidP="00416C95">
      <w:pPr>
        <w:pStyle w:val="NormalWeb"/>
        <w:numPr>
          <w:ilvl w:val="1"/>
          <w:numId w:val="15"/>
        </w:numPr>
      </w:pPr>
      <w:r>
        <w:t xml:space="preserve">Exécution de </w:t>
      </w:r>
      <w:proofErr w:type="spellStart"/>
      <w:r>
        <w:rPr>
          <w:rStyle w:val="CodeHTML"/>
        </w:rPr>
        <w:t>npm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t xml:space="preserve"> dans le dossier du projet</w:t>
      </w:r>
    </w:p>
    <w:p w:rsidR="00416C95" w:rsidRDefault="00416C95" w:rsidP="00416C95">
      <w:pPr>
        <w:pStyle w:val="NormalWeb"/>
        <w:numPr>
          <w:ilvl w:val="0"/>
          <w:numId w:val="15"/>
        </w:numPr>
      </w:pPr>
      <w:r>
        <w:rPr>
          <w:rStyle w:val="lev"/>
          <w:rFonts w:eastAsiaTheme="majorEastAsia"/>
        </w:rPr>
        <w:t>Configuration de l’entrée de l’application</w:t>
      </w:r>
      <w:r>
        <w:t xml:space="preserve"> :</w:t>
      </w:r>
    </w:p>
    <w:p w:rsidR="00416C95" w:rsidRDefault="00416C95" w:rsidP="00416C95">
      <w:pPr>
        <w:pStyle w:val="NormalWeb"/>
        <w:numPr>
          <w:ilvl w:val="1"/>
          <w:numId w:val="15"/>
        </w:numPr>
      </w:pPr>
      <w:r>
        <w:t>Spécification du fichier d’entrée (</w:t>
      </w:r>
      <w:r>
        <w:rPr>
          <w:rStyle w:val="CodeHTML"/>
        </w:rPr>
        <w:t>server.js</w:t>
      </w:r>
      <w:r>
        <w:t>)</w:t>
      </w:r>
    </w:p>
    <w:p w:rsidR="00416C95" w:rsidRDefault="00416C95" w:rsidP="00416C95">
      <w:pPr>
        <w:pStyle w:val="NormalWeb"/>
        <w:numPr>
          <w:ilvl w:val="1"/>
          <w:numId w:val="15"/>
        </w:numPr>
      </w:pPr>
      <w:r>
        <w:t xml:space="preserve">Définition des variables d’environnement via l’interface (clé </w:t>
      </w:r>
      <w:proofErr w:type="spellStart"/>
      <w:r>
        <w:t>Supabase</w:t>
      </w:r>
      <w:proofErr w:type="spellEnd"/>
      <w:r>
        <w:t xml:space="preserve">, clé </w:t>
      </w:r>
      <w:proofErr w:type="spellStart"/>
      <w:r>
        <w:t>Stripe</w:t>
      </w:r>
      <w:proofErr w:type="spellEnd"/>
      <w:r>
        <w:t>, etc.)</w:t>
      </w:r>
    </w:p>
    <w:p w:rsidR="00416C95" w:rsidRDefault="00416C95" w:rsidP="00416C95">
      <w:pPr>
        <w:pStyle w:val="NormalWeb"/>
        <w:numPr>
          <w:ilvl w:val="0"/>
          <w:numId w:val="15"/>
        </w:numPr>
      </w:pPr>
      <w:r>
        <w:rPr>
          <w:rStyle w:val="lev"/>
          <w:rFonts w:eastAsiaTheme="majorEastAsia"/>
        </w:rPr>
        <w:t>Démarrage et gestion du processus Node.js</w:t>
      </w:r>
      <w:r>
        <w:t xml:space="preserve"> via l’interface </w:t>
      </w:r>
      <w:proofErr w:type="spellStart"/>
      <w:r>
        <w:t>Plesk</w:t>
      </w:r>
      <w:proofErr w:type="spellEnd"/>
      <w:r>
        <w:t xml:space="preserve"> (avec redémarrage automatique en cas de problème).</w:t>
      </w:r>
    </w:p>
    <w:p w:rsidR="00416C95" w:rsidRDefault="00416C95" w:rsidP="00416C95">
      <w:pPr>
        <w:pStyle w:val="Titre4"/>
      </w:pPr>
      <w:r>
        <w:t>c. Configuration des variables sensibles</w:t>
      </w:r>
    </w:p>
    <w:p w:rsidR="00416C95" w:rsidRDefault="00416C95" w:rsidP="00416C95">
      <w:pPr>
        <w:pStyle w:val="NormalWeb"/>
      </w:pPr>
      <w:r>
        <w:t xml:space="preserve">Les clés d’API et secrets (JWT,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Stripe</w:t>
      </w:r>
      <w:proofErr w:type="spellEnd"/>
      <w:r>
        <w:t xml:space="preserve">, etc.) sont </w:t>
      </w:r>
      <w:r>
        <w:rPr>
          <w:rStyle w:val="lev"/>
          <w:rFonts w:eastAsiaTheme="majorEastAsia"/>
        </w:rPr>
        <w:t xml:space="preserve">stockés dans l’interface </w:t>
      </w:r>
      <w:proofErr w:type="spellStart"/>
      <w:r>
        <w:rPr>
          <w:rStyle w:val="lev"/>
          <w:rFonts w:eastAsiaTheme="majorEastAsia"/>
        </w:rPr>
        <w:t>Plesk</w:t>
      </w:r>
      <w:proofErr w:type="spellEnd"/>
      <w:r>
        <w:t xml:space="preserve"> sous forme de </w:t>
      </w:r>
      <w:r>
        <w:rPr>
          <w:rStyle w:val="lev"/>
          <w:rFonts w:eastAsiaTheme="majorEastAsia"/>
        </w:rPr>
        <w:t>variables d’environnement</w:t>
      </w:r>
      <w:r>
        <w:t xml:space="preserve"> pour éviter de les exposer dans le code source. Cela permet de garder une configuration </w:t>
      </w:r>
      <w:r>
        <w:rPr>
          <w:rStyle w:val="lev"/>
          <w:rFonts w:eastAsiaTheme="majorEastAsia"/>
        </w:rPr>
        <w:t>sécurisée et maintenable</w:t>
      </w:r>
      <w:r>
        <w:t>.</w:t>
      </w:r>
    </w:p>
    <w:p w:rsidR="00416C95" w:rsidRDefault="00416C95" w:rsidP="00416C95">
      <w:pPr>
        <w:pStyle w:val="Titre4"/>
      </w:pPr>
      <w:r>
        <w:t>d. Sécurisation et performances</w:t>
      </w:r>
    </w:p>
    <w:p w:rsidR="00416C95" w:rsidRDefault="00416C95" w:rsidP="00416C95">
      <w:pPr>
        <w:pStyle w:val="NormalWeb"/>
        <w:numPr>
          <w:ilvl w:val="0"/>
          <w:numId w:val="16"/>
        </w:numPr>
      </w:pPr>
      <w:r>
        <w:rPr>
          <w:rStyle w:val="lev"/>
          <w:rFonts w:eastAsiaTheme="majorEastAsia"/>
        </w:rPr>
        <w:t>HTTPS</w:t>
      </w:r>
      <w:r>
        <w:t xml:space="preserve"> a été activé via les certificats </w:t>
      </w:r>
      <w:proofErr w:type="spellStart"/>
      <w:r>
        <w:rPr>
          <w:rStyle w:val="lev"/>
          <w:rFonts w:eastAsiaTheme="majorEastAsia"/>
        </w:rPr>
        <w:t>Let’s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Encrypt</w:t>
      </w:r>
      <w:proofErr w:type="spellEnd"/>
      <w:r>
        <w:t xml:space="preserve"> fournis par </w:t>
      </w:r>
      <w:proofErr w:type="spellStart"/>
      <w:r>
        <w:t>Plesk</w:t>
      </w:r>
      <w:proofErr w:type="spellEnd"/>
      <w:r>
        <w:t>.</w:t>
      </w:r>
    </w:p>
    <w:p w:rsidR="00416C95" w:rsidRDefault="00416C95" w:rsidP="00416C95">
      <w:pPr>
        <w:pStyle w:val="NormalWeb"/>
        <w:numPr>
          <w:ilvl w:val="0"/>
          <w:numId w:val="16"/>
        </w:numPr>
      </w:pPr>
      <w:r>
        <w:t xml:space="preserve">Les </w:t>
      </w:r>
      <w:r>
        <w:rPr>
          <w:rStyle w:val="lev"/>
          <w:rFonts w:eastAsiaTheme="majorEastAsia"/>
        </w:rPr>
        <w:t>en-têtes HTTP de sécurité</w:t>
      </w:r>
      <w:r>
        <w:t xml:space="preserve"> (CORS, Content-Security-Policy, etc.) ont été configurés au niveau de l’application Express ou via l’interface serveur.</w:t>
      </w:r>
    </w:p>
    <w:p w:rsidR="00416C95" w:rsidRDefault="00416C95" w:rsidP="00416C95">
      <w:pPr>
        <w:pStyle w:val="NormalWeb"/>
        <w:numPr>
          <w:ilvl w:val="0"/>
          <w:numId w:val="16"/>
        </w:numPr>
      </w:pPr>
      <w:r>
        <w:t xml:space="preserve">Mise en place d’un </w:t>
      </w:r>
      <w:r>
        <w:rPr>
          <w:rStyle w:val="lev"/>
          <w:rFonts w:eastAsiaTheme="majorEastAsia"/>
        </w:rPr>
        <w:t>reverse proxy</w:t>
      </w:r>
      <w:r>
        <w:t xml:space="preserve"> (via </w:t>
      </w:r>
      <w:proofErr w:type="spellStart"/>
      <w:r>
        <w:t>Plesk</w:t>
      </w:r>
      <w:proofErr w:type="spellEnd"/>
      <w:r>
        <w:t xml:space="preserve"> ou Apache/</w:t>
      </w:r>
      <w:proofErr w:type="spellStart"/>
      <w:r>
        <w:t>Nginx</w:t>
      </w:r>
      <w:proofErr w:type="spellEnd"/>
      <w:r>
        <w:t>) pour diriger les requêtes vers le serveur Node.js sans exposer le port directement.</w:t>
      </w:r>
    </w:p>
    <w:p w:rsidR="00416C95" w:rsidRDefault="00416C95" w:rsidP="00416C95">
      <w:pPr>
        <w:pStyle w:val="NormalWeb"/>
        <w:numPr>
          <w:ilvl w:val="0"/>
          <w:numId w:val="16"/>
        </w:numPr>
      </w:pPr>
      <w:r>
        <w:t xml:space="preserve">Possibilité d’utiliser un </w:t>
      </w:r>
      <w:r>
        <w:rPr>
          <w:rStyle w:val="lev"/>
          <w:rFonts w:eastAsiaTheme="majorEastAsia"/>
        </w:rPr>
        <w:t>système de logs</w:t>
      </w:r>
      <w:r>
        <w:t xml:space="preserve"> intégré à </w:t>
      </w:r>
      <w:proofErr w:type="spellStart"/>
      <w:r>
        <w:t>Plesk</w:t>
      </w:r>
      <w:proofErr w:type="spellEnd"/>
      <w:r>
        <w:t xml:space="preserve"> pour surveiller l’activité de l’application et identifier les erreurs.</w:t>
      </w:r>
    </w:p>
    <w:p w:rsidR="00416C95" w:rsidRDefault="00416C95" w:rsidP="00416C95">
      <w:pPr>
        <w:pStyle w:val="Titre4"/>
      </w:pPr>
      <w:r>
        <w:t xml:space="preserve">e. Avantages du déploiement via </w:t>
      </w:r>
      <w:proofErr w:type="spellStart"/>
      <w:r>
        <w:t>Plesk</w:t>
      </w:r>
      <w:proofErr w:type="spellEnd"/>
    </w:p>
    <w:p w:rsidR="00416C95" w:rsidRDefault="00416C95" w:rsidP="00416C95">
      <w:pPr>
        <w:pStyle w:val="NormalWeb"/>
      </w:pPr>
      <w:r>
        <w:t xml:space="preserve">Le choix de </w:t>
      </w:r>
      <w:proofErr w:type="spellStart"/>
      <w:r>
        <w:t>Plesk</w:t>
      </w:r>
      <w:proofErr w:type="spellEnd"/>
      <w:r>
        <w:t xml:space="preserve"> présente plusieurs avantages :</w:t>
      </w:r>
    </w:p>
    <w:p w:rsidR="00416C95" w:rsidRDefault="00416C95" w:rsidP="00416C95">
      <w:pPr>
        <w:pStyle w:val="NormalWeb"/>
        <w:numPr>
          <w:ilvl w:val="0"/>
          <w:numId w:val="17"/>
        </w:numPr>
      </w:pPr>
      <w:r>
        <w:t>Interface graphique intuitive pour gérer le déploiement, sans besoin de ligne de commande avancée.</w:t>
      </w:r>
    </w:p>
    <w:p w:rsidR="00416C95" w:rsidRDefault="00416C95" w:rsidP="00416C95">
      <w:pPr>
        <w:pStyle w:val="NormalWeb"/>
        <w:numPr>
          <w:ilvl w:val="0"/>
          <w:numId w:val="17"/>
        </w:numPr>
      </w:pPr>
      <w:r>
        <w:t xml:space="preserve">Support natif de </w:t>
      </w:r>
      <w:r>
        <w:rPr>
          <w:rStyle w:val="lev"/>
          <w:rFonts w:eastAsiaTheme="majorEastAsia"/>
        </w:rPr>
        <w:t>Node.js</w:t>
      </w:r>
      <w:r>
        <w:t xml:space="preserve">, </w:t>
      </w:r>
      <w:r>
        <w:rPr>
          <w:rStyle w:val="lev"/>
          <w:rFonts w:eastAsiaTheme="majorEastAsia"/>
        </w:rPr>
        <w:t>certificats SSL</w:t>
      </w:r>
      <w:r>
        <w:t xml:space="preserve">, </w:t>
      </w:r>
      <w:r>
        <w:rPr>
          <w:rStyle w:val="lev"/>
          <w:rFonts w:eastAsiaTheme="majorEastAsia"/>
        </w:rPr>
        <w:t>gestion de domaines</w:t>
      </w:r>
      <w:r>
        <w:t xml:space="preserve"> et </w:t>
      </w:r>
      <w:r>
        <w:rPr>
          <w:rStyle w:val="lev"/>
          <w:rFonts w:eastAsiaTheme="majorEastAsia"/>
        </w:rPr>
        <w:t>bases de données</w:t>
      </w:r>
      <w:r>
        <w:t>.</w:t>
      </w:r>
    </w:p>
    <w:p w:rsidR="00416C95" w:rsidRDefault="00416C95" w:rsidP="00416C95">
      <w:pPr>
        <w:pStyle w:val="NormalWeb"/>
        <w:numPr>
          <w:ilvl w:val="0"/>
          <w:numId w:val="17"/>
        </w:numPr>
      </w:pPr>
      <w:r>
        <w:t xml:space="preserve">Compatible avec les besoins d’un projet en fin de formation tout en offrant une </w:t>
      </w:r>
      <w:r>
        <w:rPr>
          <w:rStyle w:val="lev"/>
          <w:rFonts w:eastAsiaTheme="majorEastAsia"/>
        </w:rPr>
        <w:t>mise en ligne professionnelle</w:t>
      </w:r>
      <w:r>
        <w:t>.</w:t>
      </w:r>
    </w:p>
    <w:p w:rsidR="00416C95" w:rsidRDefault="00416C95" w:rsidP="00416C95">
      <w:r>
        <w:pict>
          <v:rect id="_x0000_i1045" style="width:0;height:1.5pt" o:hralign="center" o:hrstd="t" o:hr="t" fillcolor="#a0a0a0" stroked="f"/>
        </w:pict>
      </w:r>
    </w:p>
    <w:p w:rsidR="00416C95" w:rsidRDefault="00416C95" w:rsidP="00416C95">
      <w:pPr>
        <w:pStyle w:val="NormalWeb"/>
      </w:pPr>
      <w:r>
        <w:t xml:space="preserve">Grâce à </w:t>
      </w:r>
      <w:proofErr w:type="spellStart"/>
      <w:r>
        <w:t>Plesk</w:t>
      </w:r>
      <w:proofErr w:type="spellEnd"/>
      <w:r>
        <w:t xml:space="preserve">, j’ai pu déployer l’application de manière structurée, en combinant une </w:t>
      </w:r>
      <w:r>
        <w:rPr>
          <w:rStyle w:val="lev"/>
          <w:rFonts w:eastAsiaTheme="majorEastAsia"/>
        </w:rPr>
        <w:t xml:space="preserve">interface front </w:t>
      </w:r>
      <w:proofErr w:type="spellStart"/>
      <w:r>
        <w:rPr>
          <w:rStyle w:val="lev"/>
          <w:rFonts w:eastAsiaTheme="majorEastAsia"/>
        </w:rPr>
        <w:t>Angular</w:t>
      </w:r>
      <w:proofErr w:type="spellEnd"/>
      <w:r>
        <w:t xml:space="preserve"> et une </w:t>
      </w:r>
      <w:r>
        <w:rPr>
          <w:rStyle w:val="lev"/>
          <w:rFonts w:eastAsiaTheme="majorEastAsia"/>
        </w:rPr>
        <w:t>API back Express</w:t>
      </w:r>
      <w:r>
        <w:t>, tout en assurant la sécurité et la stabilité de l’environnement de production.</w:t>
      </w:r>
    </w:p>
    <w:p w:rsidR="00416C95" w:rsidRPr="00416C95" w:rsidRDefault="00416C95" w:rsidP="00416C95">
      <w:pPr>
        <w:pStyle w:val="NormalWeb"/>
      </w:pPr>
    </w:p>
    <w:sectPr w:rsidR="00416C95" w:rsidRPr="00416C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New times 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4570C"/>
    <w:multiLevelType w:val="multilevel"/>
    <w:tmpl w:val="3F92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7332"/>
    <w:multiLevelType w:val="multilevel"/>
    <w:tmpl w:val="064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F7A3C"/>
    <w:multiLevelType w:val="multilevel"/>
    <w:tmpl w:val="352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F74FF"/>
    <w:multiLevelType w:val="multilevel"/>
    <w:tmpl w:val="5F6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B1650"/>
    <w:multiLevelType w:val="multilevel"/>
    <w:tmpl w:val="768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6490B"/>
    <w:multiLevelType w:val="multilevel"/>
    <w:tmpl w:val="BEF201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1FFF279A"/>
    <w:multiLevelType w:val="multilevel"/>
    <w:tmpl w:val="E07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B3E71"/>
    <w:multiLevelType w:val="multilevel"/>
    <w:tmpl w:val="65A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271C4"/>
    <w:multiLevelType w:val="multilevel"/>
    <w:tmpl w:val="52F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F051B"/>
    <w:multiLevelType w:val="multilevel"/>
    <w:tmpl w:val="1F6A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708AE"/>
    <w:multiLevelType w:val="multilevel"/>
    <w:tmpl w:val="55E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83C9C"/>
    <w:multiLevelType w:val="multilevel"/>
    <w:tmpl w:val="FB04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C3009"/>
    <w:multiLevelType w:val="multilevel"/>
    <w:tmpl w:val="198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86ED5"/>
    <w:multiLevelType w:val="multilevel"/>
    <w:tmpl w:val="875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3559D"/>
    <w:multiLevelType w:val="multilevel"/>
    <w:tmpl w:val="4FD2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767E92"/>
    <w:multiLevelType w:val="multilevel"/>
    <w:tmpl w:val="FE3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0651E"/>
    <w:multiLevelType w:val="multilevel"/>
    <w:tmpl w:val="D47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4"/>
  </w:num>
  <w:num w:numId="5">
    <w:abstractNumId w:val="3"/>
  </w:num>
  <w:num w:numId="6">
    <w:abstractNumId w:val="9"/>
  </w:num>
  <w:num w:numId="7">
    <w:abstractNumId w:val="2"/>
  </w:num>
  <w:num w:numId="8">
    <w:abstractNumId w:val="10"/>
  </w:num>
  <w:num w:numId="9">
    <w:abstractNumId w:val="8"/>
  </w:num>
  <w:num w:numId="10">
    <w:abstractNumId w:val="0"/>
  </w:num>
  <w:num w:numId="11">
    <w:abstractNumId w:val="1"/>
  </w:num>
  <w:num w:numId="12">
    <w:abstractNumId w:val="6"/>
  </w:num>
  <w:num w:numId="13">
    <w:abstractNumId w:val="16"/>
  </w:num>
  <w:num w:numId="14">
    <w:abstractNumId w:val="15"/>
  </w:num>
  <w:num w:numId="15">
    <w:abstractNumId w:val="14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350"/>
    <w:rsid w:val="002C6EB9"/>
    <w:rsid w:val="002E1F09"/>
    <w:rsid w:val="00416C95"/>
    <w:rsid w:val="00470BE5"/>
    <w:rsid w:val="00537545"/>
    <w:rsid w:val="005C2C0E"/>
    <w:rsid w:val="00D96350"/>
    <w:rsid w:val="00EC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58D60"/>
  <w15:chartTrackingRefBased/>
  <w15:docId w15:val="{881510BE-6C25-4B23-B872-2D1531EA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1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EC51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1F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C516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EC5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C516E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2E1F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deHTML">
    <w:name w:val="HTML Code"/>
    <w:basedOn w:val="Policepardfaut"/>
    <w:uiPriority w:val="99"/>
    <w:semiHidden/>
    <w:unhideWhenUsed/>
    <w:rsid w:val="002E1F09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2E1F0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16C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16C9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416C95"/>
  </w:style>
  <w:style w:type="character" w:customStyle="1" w:styleId="hljs-title">
    <w:name w:val="hljs-title"/>
    <w:basedOn w:val="Policepardfaut"/>
    <w:rsid w:val="00416C95"/>
  </w:style>
  <w:style w:type="character" w:customStyle="1" w:styleId="hljs-params">
    <w:name w:val="hljs-params"/>
    <w:basedOn w:val="Policepardfaut"/>
    <w:rsid w:val="00416C95"/>
  </w:style>
  <w:style w:type="character" w:customStyle="1" w:styleId="hljs-property">
    <w:name w:val="hljs-property"/>
    <w:basedOn w:val="Policepardfaut"/>
    <w:rsid w:val="00416C95"/>
  </w:style>
  <w:style w:type="character" w:customStyle="1" w:styleId="hljs-attr">
    <w:name w:val="hljs-attr"/>
    <w:basedOn w:val="Policepardfaut"/>
    <w:rsid w:val="00416C95"/>
  </w:style>
  <w:style w:type="character" w:customStyle="1" w:styleId="hljs-string">
    <w:name w:val="hljs-string"/>
    <w:basedOn w:val="Policepardfaut"/>
    <w:rsid w:val="00416C95"/>
  </w:style>
  <w:style w:type="character" w:customStyle="1" w:styleId="hljs-comment">
    <w:name w:val="hljs-comment"/>
    <w:basedOn w:val="Policepardfaut"/>
    <w:rsid w:val="00416C95"/>
  </w:style>
  <w:style w:type="paragraph" w:styleId="Paragraphedeliste">
    <w:name w:val="List Paragraph"/>
    <w:basedOn w:val="Normal"/>
    <w:uiPriority w:val="34"/>
    <w:qFormat/>
    <w:rsid w:val="00416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10</Pages>
  <Words>2138</Words>
  <Characters>11764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Bastien</dc:creator>
  <cp:keywords/>
  <dc:description/>
  <cp:lastModifiedBy>Bastien</cp:lastModifiedBy>
  <cp:revision>3</cp:revision>
  <dcterms:created xsi:type="dcterms:W3CDTF">2025-08-31T10:19:00Z</dcterms:created>
  <dcterms:modified xsi:type="dcterms:W3CDTF">2025-08-31T12:00:00Z</dcterms:modified>
</cp:coreProperties>
</file>