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4D8D" w:rsidRPr="00EC4D8D" w:rsidRDefault="009336AF" w:rsidP="00EC4D8D">
      <w:pPr>
        <w:pStyle w:val="Heading1"/>
        <w:rPr>
          <w:bCs/>
          <w:lang w:val="en-GB"/>
        </w:rPr>
      </w:pPr>
      <w:r w:rsidRPr="0001284B">
        <w:rPr>
          <w:lang w:val="en-GB"/>
        </w:rPr>
        <w:t>Use case 3:</w:t>
      </w:r>
      <w:r w:rsidR="002E45C0">
        <w:rPr>
          <w:lang w:val="en-GB"/>
        </w:rPr>
        <w:t xml:space="preserve"> </w:t>
      </w:r>
      <w:r w:rsidR="004E6FAB">
        <w:rPr>
          <w:lang w:val="en-GB"/>
        </w:rPr>
        <w:tab/>
      </w:r>
      <w:r w:rsidRPr="0001284B">
        <w:rPr>
          <w:bCs/>
          <w:lang w:val="en-GB"/>
        </w:rPr>
        <w:t xml:space="preserve">Bod </w:t>
      </w:r>
      <w:proofErr w:type="spellStart"/>
      <w:r w:rsidRPr="0001284B">
        <w:rPr>
          <w:bCs/>
          <w:lang w:val="en-GB"/>
        </w:rPr>
        <w:t>registreren</w:t>
      </w:r>
      <w:proofErr w:type="spellEnd"/>
    </w:p>
    <w:p w:rsidR="009336AF" w:rsidRPr="0001284B" w:rsidRDefault="009336AF" w:rsidP="00EC4D8D">
      <w:r w:rsidRPr="0001284B">
        <w:t>Scope:</w:t>
      </w:r>
      <w:r w:rsidRPr="0001284B">
        <w:tab/>
      </w:r>
      <w:r w:rsidRPr="0001284B">
        <w:tab/>
      </w:r>
      <w:r w:rsidRPr="0001284B">
        <w:tab/>
      </w:r>
      <w:proofErr w:type="spellStart"/>
      <w:r w:rsidRPr="0001284B">
        <w:t>EenmaalAndermaal</w:t>
      </w:r>
      <w:proofErr w:type="spellEnd"/>
    </w:p>
    <w:p w:rsidR="009336AF" w:rsidRPr="0001284B" w:rsidRDefault="009336AF" w:rsidP="00EC4D8D">
      <w:r w:rsidRPr="0001284B">
        <w:t xml:space="preserve">Primaire actor: </w:t>
      </w:r>
      <w:r w:rsidRPr="0001284B">
        <w:tab/>
        <w:t>Bieder</w:t>
      </w:r>
    </w:p>
    <w:p w:rsidR="009336AF" w:rsidRPr="0001284B" w:rsidRDefault="009336AF" w:rsidP="00EC4D8D">
      <w:r w:rsidRPr="0001284B">
        <w:t xml:space="preserve">Precondities: </w:t>
      </w:r>
      <w:r w:rsidRPr="0001284B">
        <w:tab/>
      </w:r>
      <w:r w:rsidRPr="0001284B">
        <w:tab/>
        <w:t>De veiling moet nog geopend zijn; bieder moet account hebben</w:t>
      </w:r>
    </w:p>
    <w:p w:rsidR="009336AF" w:rsidRDefault="009336AF" w:rsidP="00EC4D8D">
      <w:r w:rsidRPr="0001284B">
        <w:t xml:space="preserve">Succescondities: </w:t>
      </w:r>
      <w:r w:rsidRPr="0001284B">
        <w:tab/>
        <w:t>Bod is vastgelegd</w:t>
      </w:r>
    </w:p>
    <w:p w:rsidR="00EC4D8D" w:rsidRPr="0001284B" w:rsidRDefault="00EC4D8D" w:rsidP="00EC4D8D"/>
    <w:p w:rsidR="009336AF" w:rsidRPr="0001284B" w:rsidRDefault="009336AF" w:rsidP="00EC4D8D">
      <w:pPr>
        <w:pStyle w:val="ListParagraph"/>
        <w:numPr>
          <w:ilvl w:val="0"/>
          <w:numId w:val="2"/>
        </w:numPr>
      </w:pPr>
      <w:r w:rsidRPr="0001284B">
        <w:t>Bieder start login</w:t>
      </w:r>
    </w:p>
    <w:p w:rsidR="009336AF" w:rsidRPr="0001284B" w:rsidRDefault="009336AF" w:rsidP="00EC4D8D">
      <w:pPr>
        <w:pStyle w:val="ListParagraph"/>
        <w:numPr>
          <w:ilvl w:val="0"/>
          <w:numId w:val="2"/>
        </w:numPr>
      </w:pPr>
      <w:r w:rsidRPr="0001284B">
        <w:t>Bieder zoekt object</w:t>
      </w:r>
    </w:p>
    <w:p w:rsidR="009336AF" w:rsidRPr="0001284B" w:rsidRDefault="009336AF" w:rsidP="00EC4D8D">
      <w:pPr>
        <w:pStyle w:val="ListParagraph"/>
        <w:numPr>
          <w:ilvl w:val="0"/>
          <w:numId w:val="2"/>
        </w:numPr>
      </w:pPr>
      <w:r w:rsidRPr="0001284B">
        <w:t>Systeem toont object</w:t>
      </w:r>
    </w:p>
    <w:p w:rsidR="009336AF" w:rsidRPr="0001284B" w:rsidRDefault="009336AF" w:rsidP="00EC4D8D">
      <w:pPr>
        <w:pStyle w:val="ListParagraph"/>
        <w:numPr>
          <w:ilvl w:val="0"/>
          <w:numId w:val="2"/>
        </w:numPr>
      </w:pPr>
      <w:r w:rsidRPr="0001284B">
        <w:t>Bieder plaatst een bod</w:t>
      </w:r>
    </w:p>
    <w:p w:rsidR="009336AF" w:rsidRDefault="009336AF" w:rsidP="00EC4D8D">
      <w:pPr>
        <w:pStyle w:val="ListParagraph"/>
        <w:numPr>
          <w:ilvl w:val="0"/>
          <w:numId w:val="2"/>
        </w:numPr>
      </w:pPr>
      <w:r w:rsidRPr="0001284B">
        <w:t>Systeem slaat het bod op</w:t>
      </w:r>
    </w:p>
    <w:p w:rsidR="009336AF" w:rsidRPr="0001284B" w:rsidRDefault="009336AF" w:rsidP="009336AF">
      <w:pPr>
        <w:rPr>
          <w:rFonts w:ascii="Segoe UI Semilight" w:hAnsi="Segoe UI Semilight" w:cs="Segoe UI Semilight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28"/>
        <w:gridCol w:w="4534"/>
      </w:tblGrid>
      <w:tr w:rsidR="009336AF" w:rsidRPr="0001284B" w:rsidTr="001A6BD6">
        <w:tc>
          <w:tcPr>
            <w:tcW w:w="4643" w:type="dxa"/>
          </w:tcPr>
          <w:p w:rsidR="009336AF" w:rsidRPr="00EC4D8D" w:rsidRDefault="009336AF" w:rsidP="001A6BD6">
            <w:pPr>
              <w:rPr>
                <w:rFonts w:cstheme="minorHAnsi"/>
                <w:b/>
                <w:i/>
                <w:szCs w:val="22"/>
              </w:rPr>
            </w:pPr>
            <w:r w:rsidRPr="00EC4D8D">
              <w:rPr>
                <w:rFonts w:cstheme="minorHAnsi"/>
                <w:b/>
                <w:i/>
                <w:szCs w:val="22"/>
              </w:rPr>
              <w:t>Plaatsen van een bod</w:t>
            </w:r>
          </w:p>
        </w:tc>
        <w:tc>
          <w:tcPr>
            <w:tcW w:w="4643" w:type="dxa"/>
          </w:tcPr>
          <w:p w:rsidR="009336AF" w:rsidRPr="00EC4D8D" w:rsidRDefault="009336AF" w:rsidP="001A6BD6">
            <w:pPr>
              <w:rPr>
                <w:rFonts w:cstheme="minorHAnsi"/>
                <w:szCs w:val="22"/>
              </w:rPr>
            </w:pPr>
          </w:p>
        </w:tc>
      </w:tr>
      <w:tr w:rsidR="009336AF" w:rsidRPr="0001284B" w:rsidTr="001A6BD6">
        <w:tc>
          <w:tcPr>
            <w:tcW w:w="4643" w:type="dxa"/>
          </w:tcPr>
          <w:p w:rsidR="009336AF" w:rsidRPr="00EC4D8D" w:rsidRDefault="009336AF" w:rsidP="001A6BD6">
            <w:pPr>
              <w:rPr>
                <w:rFonts w:cstheme="minorHAnsi"/>
                <w:b/>
                <w:szCs w:val="22"/>
              </w:rPr>
            </w:pPr>
            <w:r w:rsidRPr="00EC4D8D">
              <w:rPr>
                <w:rFonts w:cstheme="minorHAnsi"/>
                <w:b/>
                <w:szCs w:val="22"/>
              </w:rPr>
              <w:t>Bieder</w:t>
            </w:r>
          </w:p>
        </w:tc>
        <w:tc>
          <w:tcPr>
            <w:tcW w:w="4643" w:type="dxa"/>
          </w:tcPr>
          <w:p w:rsidR="009336AF" w:rsidRPr="00EC4D8D" w:rsidRDefault="009336AF" w:rsidP="001A6BD6">
            <w:pPr>
              <w:rPr>
                <w:rFonts w:cstheme="minorHAnsi"/>
                <w:b/>
                <w:szCs w:val="22"/>
              </w:rPr>
            </w:pPr>
            <w:r w:rsidRPr="00EC4D8D">
              <w:rPr>
                <w:rFonts w:cstheme="minorHAnsi"/>
                <w:b/>
                <w:szCs w:val="22"/>
              </w:rPr>
              <w:t>Systeem</w:t>
            </w:r>
          </w:p>
        </w:tc>
      </w:tr>
      <w:tr w:rsidR="009336AF" w:rsidRPr="0001284B" w:rsidTr="001A6BD6">
        <w:tc>
          <w:tcPr>
            <w:tcW w:w="4643" w:type="dxa"/>
          </w:tcPr>
          <w:p w:rsidR="009336AF" w:rsidRPr="00EC4D8D" w:rsidRDefault="009336AF" w:rsidP="001A6BD6">
            <w:pPr>
              <w:rPr>
                <w:rFonts w:cstheme="minorHAnsi"/>
                <w:szCs w:val="22"/>
              </w:rPr>
            </w:pPr>
            <w:r w:rsidRPr="00EC4D8D">
              <w:rPr>
                <w:rFonts w:cstheme="minorHAnsi"/>
                <w:szCs w:val="22"/>
              </w:rPr>
              <w:t>1 Start applicatie</w:t>
            </w:r>
          </w:p>
        </w:tc>
        <w:tc>
          <w:tcPr>
            <w:tcW w:w="4643" w:type="dxa"/>
          </w:tcPr>
          <w:p w:rsidR="009336AF" w:rsidRPr="00EC4D8D" w:rsidRDefault="009336AF" w:rsidP="001A6BD6">
            <w:pPr>
              <w:rPr>
                <w:rFonts w:cstheme="minorHAnsi"/>
                <w:szCs w:val="22"/>
              </w:rPr>
            </w:pPr>
            <w:r w:rsidRPr="00EC4D8D">
              <w:rPr>
                <w:rFonts w:cstheme="minorHAnsi"/>
                <w:szCs w:val="22"/>
              </w:rPr>
              <w:t>Toont login scherm</w:t>
            </w:r>
          </w:p>
        </w:tc>
      </w:tr>
      <w:tr w:rsidR="009336AF" w:rsidRPr="0001284B" w:rsidTr="001A6BD6">
        <w:tc>
          <w:tcPr>
            <w:tcW w:w="4643" w:type="dxa"/>
          </w:tcPr>
          <w:p w:rsidR="009336AF" w:rsidRPr="00EC4D8D" w:rsidRDefault="009336AF" w:rsidP="001A6BD6">
            <w:pPr>
              <w:rPr>
                <w:rFonts w:cstheme="minorHAnsi"/>
                <w:szCs w:val="22"/>
              </w:rPr>
            </w:pPr>
            <w:r w:rsidRPr="00EC4D8D">
              <w:rPr>
                <w:rFonts w:cstheme="minorHAnsi"/>
                <w:szCs w:val="22"/>
              </w:rPr>
              <w:t>2 Voert login gegevens in</w:t>
            </w:r>
          </w:p>
        </w:tc>
        <w:tc>
          <w:tcPr>
            <w:tcW w:w="4643" w:type="dxa"/>
          </w:tcPr>
          <w:p w:rsidR="009336AF" w:rsidRPr="00EC4D8D" w:rsidRDefault="009336AF" w:rsidP="001A6BD6">
            <w:pPr>
              <w:rPr>
                <w:rFonts w:cstheme="minorHAnsi"/>
                <w:szCs w:val="22"/>
              </w:rPr>
            </w:pPr>
            <w:r w:rsidRPr="00EC4D8D">
              <w:rPr>
                <w:rFonts w:cstheme="minorHAnsi"/>
                <w:szCs w:val="22"/>
              </w:rPr>
              <w:t>Controleert login</w:t>
            </w:r>
          </w:p>
        </w:tc>
      </w:tr>
      <w:tr w:rsidR="009336AF" w:rsidRPr="0001284B" w:rsidTr="001A6BD6">
        <w:tc>
          <w:tcPr>
            <w:tcW w:w="4643" w:type="dxa"/>
          </w:tcPr>
          <w:p w:rsidR="009336AF" w:rsidRPr="00EC4D8D" w:rsidRDefault="009336AF" w:rsidP="001A6BD6">
            <w:pPr>
              <w:rPr>
                <w:rFonts w:cstheme="minorHAnsi"/>
                <w:szCs w:val="22"/>
              </w:rPr>
            </w:pPr>
            <w:r w:rsidRPr="00EC4D8D">
              <w:rPr>
                <w:rFonts w:cstheme="minorHAnsi"/>
                <w:szCs w:val="22"/>
              </w:rPr>
              <w:t>3 Zoekt object</w:t>
            </w:r>
          </w:p>
        </w:tc>
        <w:tc>
          <w:tcPr>
            <w:tcW w:w="4643" w:type="dxa"/>
          </w:tcPr>
          <w:p w:rsidR="009336AF" w:rsidRPr="00EC4D8D" w:rsidRDefault="009336AF" w:rsidP="001A6BD6">
            <w:pPr>
              <w:rPr>
                <w:rFonts w:cstheme="minorHAnsi"/>
                <w:szCs w:val="22"/>
              </w:rPr>
            </w:pPr>
            <w:r w:rsidRPr="00EC4D8D">
              <w:rPr>
                <w:rFonts w:cstheme="minorHAnsi"/>
                <w:szCs w:val="22"/>
              </w:rPr>
              <w:t>Toont object</w:t>
            </w:r>
          </w:p>
        </w:tc>
      </w:tr>
      <w:tr w:rsidR="009336AF" w:rsidRPr="0001284B" w:rsidTr="001A6BD6">
        <w:tc>
          <w:tcPr>
            <w:tcW w:w="4643" w:type="dxa"/>
          </w:tcPr>
          <w:p w:rsidR="009336AF" w:rsidRPr="00EC4D8D" w:rsidRDefault="009336AF" w:rsidP="001A6BD6">
            <w:pPr>
              <w:rPr>
                <w:rFonts w:cstheme="minorHAnsi"/>
                <w:szCs w:val="22"/>
              </w:rPr>
            </w:pPr>
            <w:r w:rsidRPr="00EC4D8D">
              <w:rPr>
                <w:rFonts w:cstheme="minorHAnsi"/>
                <w:szCs w:val="22"/>
              </w:rPr>
              <w:t>4 Plaatst een bod</w:t>
            </w:r>
          </w:p>
        </w:tc>
        <w:tc>
          <w:tcPr>
            <w:tcW w:w="4643" w:type="dxa"/>
          </w:tcPr>
          <w:p w:rsidR="009336AF" w:rsidRPr="00EC4D8D" w:rsidRDefault="009336AF" w:rsidP="001A6BD6">
            <w:pPr>
              <w:rPr>
                <w:rFonts w:cstheme="minorHAnsi"/>
                <w:szCs w:val="22"/>
              </w:rPr>
            </w:pPr>
            <w:r w:rsidRPr="00EC4D8D">
              <w:rPr>
                <w:rFonts w:cstheme="minorHAnsi"/>
                <w:szCs w:val="22"/>
              </w:rPr>
              <w:t>Slaat bod op</w:t>
            </w:r>
          </w:p>
        </w:tc>
      </w:tr>
      <w:tr w:rsidR="009336AF" w:rsidRPr="0001284B" w:rsidTr="001A6BD6">
        <w:tc>
          <w:tcPr>
            <w:tcW w:w="4643" w:type="dxa"/>
          </w:tcPr>
          <w:p w:rsidR="009336AF" w:rsidRPr="00EC4D8D" w:rsidRDefault="009336AF" w:rsidP="001A6BD6">
            <w:pPr>
              <w:rPr>
                <w:rFonts w:cstheme="minorHAnsi"/>
                <w:szCs w:val="22"/>
              </w:rPr>
            </w:pPr>
          </w:p>
        </w:tc>
        <w:tc>
          <w:tcPr>
            <w:tcW w:w="4643" w:type="dxa"/>
          </w:tcPr>
          <w:p w:rsidR="009336AF" w:rsidRPr="00EC4D8D" w:rsidRDefault="009336AF" w:rsidP="001A6BD6">
            <w:pPr>
              <w:rPr>
                <w:rFonts w:cstheme="minorHAnsi"/>
                <w:szCs w:val="22"/>
              </w:rPr>
            </w:pPr>
            <w:r w:rsidRPr="00EC4D8D">
              <w:rPr>
                <w:rFonts w:cstheme="minorHAnsi"/>
                <w:szCs w:val="22"/>
              </w:rPr>
              <w:t>Stuurt mail naar gebruiker die overboden is.</w:t>
            </w:r>
          </w:p>
        </w:tc>
      </w:tr>
    </w:tbl>
    <w:p w:rsidR="009336AF" w:rsidRDefault="009336AF" w:rsidP="009336AF"/>
    <w:p w:rsidR="009336AF" w:rsidRDefault="009336AF" w:rsidP="009336AF"/>
    <w:p w:rsidR="009336AF" w:rsidRDefault="009336AF" w:rsidP="009336AF">
      <w:pPr>
        <w:pStyle w:val="Heading1"/>
      </w:pPr>
      <w:r>
        <w:t>Procesbeschrijving</w:t>
      </w:r>
    </w:p>
    <w:p w:rsidR="00EC4D8D" w:rsidRDefault="00EC4D8D">
      <w:r>
        <w:t>Om te kunnen bieden op een product moet je ingelogd zijn</w:t>
      </w:r>
      <w:r w:rsidR="00A55B87">
        <w:t>. De bieder klikt een product aan om op de biedpagina voor dat product te komen</w:t>
      </w:r>
      <w:r w:rsidR="00617767">
        <w:t xml:space="preserve">, dit kan vanaf de homepage of vanaf de zoekpagina. Op deze pagina staan alle biedingen die </w:t>
      </w:r>
      <w:bookmarkStart w:id="0" w:name="_GoBack"/>
      <w:bookmarkEnd w:id="0"/>
    </w:p>
    <w:sectPr w:rsidR="00EC4D8D" w:rsidSect="00EF28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92181F"/>
    <w:multiLevelType w:val="hybridMultilevel"/>
    <w:tmpl w:val="45A099A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9C53AD"/>
    <w:multiLevelType w:val="hybridMultilevel"/>
    <w:tmpl w:val="3E50F208"/>
    <w:lvl w:ilvl="0" w:tplc="738A17AA">
      <w:start w:val="1"/>
      <w:numFmt w:val="decimal"/>
      <w:lvlText w:val="%1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6AF"/>
    <w:rsid w:val="002E45C0"/>
    <w:rsid w:val="004E6FAB"/>
    <w:rsid w:val="005C633A"/>
    <w:rsid w:val="00617767"/>
    <w:rsid w:val="009336AF"/>
    <w:rsid w:val="00A55B87"/>
    <w:rsid w:val="00EC4D8D"/>
    <w:rsid w:val="00EF2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6B5F3"/>
  <w15:chartTrackingRefBased/>
  <w15:docId w15:val="{5D65991B-E916-4EE9-8BB5-6027BF852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6AF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eastAsia="Times New Roman" w:cs="Times New Roman"/>
      <w:szCs w:val="20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36A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36A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ListParagraph">
    <w:name w:val="List Paragraph"/>
    <w:basedOn w:val="Normal"/>
    <w:uiPriority w:val="34"/>
    <w:qFormat/>
    <w:rsid w:val="00EC4D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120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Peiwand Ismaiel</dc:creator>
  <cp:keywords/>
  <dc:description/>
  <cp:lastModifiedBy>Peiwand Ismaiel</cp:lastModifiedBy>
  <cp:revision>4</cp:revision>
  <dcterms:created xsi:type="dcterms:W3CDTF">2019-06-11T12:21:00Z</dcterms:created>
  <dcterms:modified xsi:type="dcterms:W3CDTF">2019-06-11T12:47:00Z</dcterms:modified>
</cp:coreProperties>
</file>