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C3649" w14:textId="77777777" w:rsidR="00546874" w:rsidRDefault="00D55CA8">
      <w:pPr>
        <w:pStyle w:val="1"/>
      </w:pPr>
      <w:r>
        <w:t>Formative Quiz: Initiating and Planning Systems Development Projects (Chapter 5)</w:t>
      </w:r>
    </w:p>
    <w:p w14:paraId="12B99BE3" w14:textId="77777777" w:rsidR="001D2689" w:rsidRPr="00BC67A9" w:rsidRDefault="001D2689" w:rsidP="001D2689">
      <w:r>
        <w:rPr>
          <w:b/>
        </w:rPr>
        <w:t xml:space="preserve">Student ID: </w:t>
      </w:r>
      <w:r>
        <w:t xml:space="preserve">____________________    </w:t>
      </w:r>
      <w:r>
        <w:rPr>
          <w:b/>
        </w:rPr>
        <w:t xml:space="preserve">Name: </w:t>
      </w:r>
      <w:r>
        <w:t xml:space="preserve">____________________   </w:t>
      </w:r>
      <w:r>
        <w:rPr>
          <w:b/>
        </w:rPr>
        <w:t xml:space="preserve">Date: </w:t>
      </w:r>
      <w:r>
        <w:t>____________________</w:t>
      </w:r>
    </w:p>
    <w:p w14:paraId="11BBFEA7" w14:textId="77777777" w:rsidR="001D2689" w:rsidRDefault="001D2689">
      <w:pPr>
        <w:pStyle w:val="21"/>
      </w:pPr>
    </w:p>
    <w:p w14:paraId="340440C9" w14:textId="17D2EC32" w:rsidR="00546874" w:rsidRDefault="00D55CA8">
      <w:pPr>
        <w:pStyle w:val="21"/>
      </w:pPr>
      <w:r>
        <w:t>Part A: True / False</w:t>
      </w:r>
    </w:p>
    <w:p w14:paraId="22361B44" w14:textId="77777777" w:rsidR="00546874" w:rsidRDefault="00D55CA8">
      <w:r>
        <w:t xml:space="preserve">1. Project initiation and planning focuses </w:t>
      </w:r>
      <w:r>
        <w:t>primarily on how the system will be technically implemented.</w:t>
      </w:r>
    </w:p>
    <w:p w14:paraId="10C0B4AE" w14:textId="77777777" w:rsidR="00546874" w:rsidRDefault="00D55CA8">
      <w:r>
        <w:t>2. The Baseline Project Plan (BPP) is expected to evolve as new information is learned during later SDLC phases.</w:t>
      </w:r>
    </w:p>
    <w:p w14:paraId="4BE03ACC" w14:textId="77777777" w:rsidR="00546874" w:rsidRDefault="00D55CA8">
      <w:r>
        <w:t>3. Economic feasibility considers only tangible benefits and costs.</w:t>
      </w:r>
    </w:p>
    <w:p w14:paraId="743C77CD" w14:textId="77777777" w:rsidR="00546874" w:rsidRDefault="00D55CA8">
      <w:r>
        <w:t>4. Incremental</w:t>
      </w:r>
      <w:r>
        <w:t xml:space="preserve"> commitment allows projects to be reviewed and potentially redirected at multiple points.</w:t>
      </w:r>
    </w:p>
    <w:p w14:paraId="4ECCEF8E" w14:textId="77777777" w:rsidR="00546874" w:rsidRDefault="00D55CA8">
      <w:r>
        <w:t>5. Structured walk-throughs are used only during the planning phase of the SDLC.</w:t>
      </w:r>
    </w:p>
    <w:p w14:paraId="270EECA2" w14:textId="77777777" w:rsidR="00546874" w:rsidRDefault="00D55CA8">
      <w:pPr>
        <w:pStyle w:val="21"/>
      </w:pPr>
      <w:r>
        <w:t>Part B: Multiple Choice</w:t>
      </w:r>
    </w:p>
    <w:p w14:paraId="0298D8B9" w14:textId="77777777" w:rsidR="00546874" w:rsidRDefault="00D55CA8">
      <w:r>
        <w:t>6. Which document summarizes scope, benefits, costs, risks, a</w:t>
      </w:r>
      <w:r>
        <w:t>nd resource requirements?</w:t>
      </w:r>
    </w:p>
    <w:p w14:paraId="3CBEEAD4" w14:textId="77777777" w:rsidR="00546874" w:rsidRDefault="00D55CA8">
      <w:pPr>
        <w:pStyle w:val="a0"/>
      </w:pPr>
      <w:r>
        <w:t>A. Project Charter</w:t>
      </w:r>
    </w:p>
    <w:p w14:paraId="034394A6" w14:textId="77777777" w:rsidR="00546874" w:rsidRDefault="00D55CA8">
      <w:pPr>
        <w:pStyle w:val="a0"/>
      </w:pPr>
      <w:r>
        <w:t>B. Project Scope Statement</w:t>
      </w:r>
    </w:p>
    <w:p w14:paraId="52AA4F50" w14:textId="77777777" w:rsidR="00546874" w:rsidRDefault="00D55CA8">
      <w:pPr>
        <w:pStyle w:val="a0"/>
      </w:pPr>
      <w:r>
        <w:t>C. Baseline Project Plan</w:t>
      </w:r>
    </w:p>
    <w:p w14:paraId="6AB193F1" w14:textId="77777777" w:rsidR="00546874" w:rsidRDefault="00D55CA8">
      <w:pPr>
        <w:pStyle w:val="a0"/>
      </w:pPr>
      <w:r>
        <w:t>D. System Service Request</w:t>
      </w:r>
    </w:p>
    <w:p w14:paraId="39857A44" w14:textId="77777777" w:rsidR="00546874" w:rsidRDefault="00D55CA8">
      <w:r>
        <w:t>7. Which feasibility type assesses whether a system will solve business problems?</w:t>
      </w:r>
    </w:p>
    <w:p w14:paraId="50B043E4" w14:textId="77777777" w:rsidR="00546874" w:rsidRDefault="00D55CA8">
      <w:pPr>
        <w:pStyle w:val="a0"/>
      </w:pPr>
      <w:r>
        <w:t>A. Technical</w:t>
      </w:r>
    </w:p>
    <w:p w14:paraId="15295CB8" w14:textId="77777777" w:rsidR="00546874" w:rsidRDefault="00D55CA8">
      <w:pPr>
        <w:pStyle w:val="a0"/>
      </w:pPr>
      <w:r>
        <w:t>B. Economic</w:t>
      </w:r>
    </w:p>
    <w:p w14:paraId="6ED6BEFB" w14:textId="77777777" w:rsidR="00546874" w:rsidRDefault="00D55CA8">
      <w:pPr>
        <w:pStyle w:val="a0"/>
      </w:pPr>
      <w:r>
        <w:t>C. Operational</w:t>
      </w:r>
    </w:p>
    <w:p w14:paraId="3F698F9B" w14:textId="77777777" w:rsidR="00546874" w:rsidRDefault="00D55CA8">
      <w:pPr>
        <w:pStyle w:val="a0"/>
      </w:pPr>
      <w:r>
        <w:t>D. Schedule</w:t>
      </w:r>
    </w:p>
    <w:p w14:paraId="4FB700DA" w14:textId="77777777" w:rsidR="00546874" w:rsidRDefault="00D55CA8">
      <w:r>
        <w:t>8. Tangible benefits are best described as benefits that:</w:t>
      </w:r>
    </w:p>
    <w:p w14:paraId="3AA89957" w14:textId="77777777" w:rsidR="00546874" w:rsidRDefault="00D55CA8">
      <w:pPr>
        <w:pStyle w:val="a0"/>
      </w:pPr>
      <w:r>
        <w:t>A. Improve morale</w:t>
      </w:r>
    </w:p>
    <w:p w14:paraId="710F78E4" w14:textId="77777777" w:rsidR="00546874" w:rsidRDefault="00D55CA8">
      <w:pPr>
        <w:pStyle w:val="a0"/>
      </w:pPr>
      <w:r>
        <w:t>B. Can be measured in dollars</w:t>
      </w:r>
    </w:p>
    <w:p w14:paraId="799DBE4F" w14:textId="77777777" w:rsidR="00546874" w:rsidRDefault="00D55CA8">
      <w:pPr>
        <w:pStyle w:val="a0"/>
      </w:pPr>
      <w:r>
        <w:t>C. Are politically important</w:t>
      </w:r>
    </w:p>
    <w:p w14:paraId="339AC3BA" w14:textId="77777777" w:rsidR="00546874" w:rsidRDefault="00D55CA8">
      <w:pPr>
        <w:pStyle w:val="a0"/>
      </w:pPr>
      <w:r>
        <w:t>D. Occur only in the long term</w:t>
      </w:r>
    </w:p>
    <w:p w14:paraId="5353871E" w14:textId="77777777" w:rsidR="00546874" w:rsidRDefault="00D55CA8">
      <w:r>
        <w:t>9. Which economic technique identifies when benefits equal costs?</w:t>
      </w:r>
    </w:p>
    <w:p w14:paraId="46736DDA" w14:textId="77777777" w:rsidR="00546874" w:rsidRDefault="00D55CA8">
      <w:pPr>
        <w:pStyle w:val="a0"/>
      </w:pPr>
      <w:r>
        <w:lastRenderedPageBreak/>
        <w:t>A. ROI</w:t>
      </w:r>
    </w:p>
    <w:p w14:paraId="554A29DF" w14:textId="77777777" w:rsidR="00546874" w:rsidRDefault="00D55CA8">
      <w:pPr>
        <w:pStyle w:val="a0"/>
      </w:pPr>
      <w:r>
        <w:t>B. NPV</w:t>
      </w:r>
    </w:p>
    <w:p w14:paraId="19353C83" w14:textId="77777777" w:rsidR="00546874" w:rsidRDefault="00D55CA8">
      <w:pPr>
        <w:pStyle w:val="a0"/>
      </w:pPr>
      <w:r>
        <w:t xml:space="preserve">C. </w:t>
      </w:r>
      <w:r>
        <w:t>Break-even analysis</w:t>
      </w:r>
    </w:p>
    <w:p w14:paraId="2A5F21AB" w14:textId="77777777" w:rsidR="00546874" w:rsidRDefault="00D55CA8">
      <w:pPr>
        <w:pStyle w:val="a0"/>
      </w:pPr>
      <w:r>
        <w:t>D. TCO</w:t>
      </w:r>
    </w:p>
    <w:p w14:paraId="1E9B59D1" w14:textId="77777777" w:rsidR="00546874" w:rsidRDefault="00D55CA8">
      <w:r>
        <w:t>10. Who ensures that project deliverables follow organizational standards during a walk-through?</w:t>
      </w:r>
    </w:p>
    <w:p w14:paraId="48D15F59" w14:textId="77777777" w:rsidR="00546874" w:rsidRDefault="00D55CA8">
      <w:pPr>
        <w:pStyle w:val="a0"/>
      </w:pPr>
      <w:r>
        <w:t>A. Presenter</w:t>
      </w:r>
    </w:p>
    <w:p w14:paraId="2343AA8E" w14:textId="77777777" w:rsidR="00546874" w:rsidRDefault="00D55CA8">
      <w:pPr>
        <w:pStyle w:val="a0"/>
      </w:pPr>
      <w:r>
        <w:t>B. Coordinator</w:t>
      </w:r>
    </w:p>
    <w:p w14:paraId="75F2DF87" w14:textId="77777777" w:rsidR="00546874" w:rsidRDefault="00D55CA8">
      <w:pPr>
        <w:pStyle w:val="a0"/>
      </w:pPr>
      <w:r>
        <w:t>C. Maintenance oracle</w:t>
      </w:r>
    </w:p>
    <w:p w14:paraId="01762500" w14:textId="77777777" w:rsidR="00546874" w:rsidRDefault="00D55CA8">
      <w:pPr>
        <w:pStyle w:val="a0"/>
      </w:pPr>
      <w:r>
        <w:t>D. Standards bearer</w:t>
      </w:r>
    </w:p>
    <w:p w14:paraId="2C761425" w14:textId="77777777" w:rsidR="00546874" w:rsidRDefault="00D55CA8">
      <w:pPr>
        <w:pStyle w:val="21"/>
      </w:pPr>
      <w:r>
        <w:t>Part C: Descriptive Questions</w:t>
      </w:r>
    </w:p>
    <w:p w14:paraId="48EF8A30" w14:textId="77777777" w:rsidR="00546874" w:rsidRDefault="00D55CA8">
      <w:r>
        <w:t>11. Explain the purpose of proje</w:t>
      </w:r>
      <w:r>
        <w:t>ct initiation and planning in the SDLC.</w:t>
      </w:r>
    </w:p>
    <w:p w14:paraId="4AA01BD2" w14:textId="77777777" w:rsidR="001D2689" w:rsidRDefault="001D2689"/>
    <w:p w14:paraId="28952200" w14:textId="7E7D4659" w:rsidR="00546874" w:rsidRDefault="00D55CA8">
      <w:r>
        <w:t>12. Describe the major components of a Baseline Project Plan (BPP).</w:t>
      </w:r>
    </w:p>
    <w:p w14:paraId="61DCE065" w14:textId="77777777" w:rsidR="001D2689" w:rsidRDefault="001D2689"/>
    <w:p w14:paraId="7C4631F6" w14:textId="77777777" w:rsidR="00546874" w:rsidRDefault="00D55CA8">
      <w:r>
        <w:t>13. Explain the difference between tangible and intangible benefits with examples.</w:t>
      </w:r>
    </w:p>
    <w:p w14:paraId="2867C691" w14:textId="77777777" w:rsidR="001D2689" w:rsidRDefault="001D2689"/>
    <w:p w14:paraId="2BF7B403" w14:textId="77777777" w:rsidR="00546874" w:rsidRDefault="00D55CA8">
      <w:r>
        <w:t>14. Why is feasibility analysis considered a critical activity</w:t>
      </w:r>
      <w:r>
        <w:t xml:space="preserve"> during project planning?</w:t>
      </w:r>
    </w:p>
    <w:p w14:paraId="23D612BD" w14:textId="77777777" w:rsidR="001D2689" w:rsidRDefault="001D2689"/>
    <w:p w14:paraId="58C1A47D" w14:textId="77777777" w:rsidR="00546874" w:rsidRDefault="00D55CA8">
      <w:r>
        <w:t>15. Describe the roles involved in a structured walk-through and their purposes.</w:t>
      </w:r>
    </w:p>
    <w:p w14:paraId="542525BD" w14:textId="1020C8DD" w:rsidR="00546874" w:rsidRDefault="00546874"/>
    <w:sectPr w:rsidR="00546874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BBFD8" w14:textId="77777777" w:rsidR="00D55CA8" w:rsidRDefault="00D55CA8" w:rsidP="00E9515C">
      <w:pPr>
        <w:spacing w:after="0" w:line="240" w:lineRule="auto"/>
      </w:pPr>
      <w:r>
        <w:separator/>
      </w:r>
    </w:p>
  </w:endnote>
  <w:endnote w:type="continuationSeparator" w:id="0">
    <w:p w14:paraId="1181A05B" w14:textId="77777777" w:rsidR="00D55CA8" w:rsidRDefault="00D55CA8" w:rsidP="00E9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2037649355"/>
      <w:docPartObj>
        <w:docPartGallery w:val="Page Numbers (Bottom of Page)"/>
        <w:docPartUnique/>
      </w:docPartObj>
    </w:sdtPr>
    <w:sdtEndPr>
      <w:rPr>
        <w:rStyle w:val="aff1"/>
      </w:rPr>
    </w:sdtEndPr>
    <w:sdtContent>
      <w:p w14:paraId="08785E63" w14:textId="3198857F" w:rsidR="00E9515C" w:rsidRDefault="00E9515C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 w:rsidR="00D55CA8"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2D5DF478" w14:textId="77777777" w:rsidR="00E9515C" w:rsidRDefault="00E951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958251291"/>
      <w:docPartObj>
        <w:docPartGallery w:val="Page Numbers (Bottom of Page)"/>
        <w:docPartUnique/>
      </w:docPartObj>
    </w:sdtPr>
    <w:sdtEndPr>
      <w:rPr>
        <w:rStyle w:val="aff1"/>
      </w:rPr>
    </w:sdtEndPr>
    <w:sdtContent>
      <w:p w14:paraId="5EB36B24" w14:textId="1A8AB2BD" w:rsidR="00E9515C" w:rsidRDefault="00E9515C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1</w:t>
        </w:r>
        <w:r>
          <w:rPr>
            <w:rStyle w:val="aff1"/>
          </w:rPr>
          <w:fldChar w:fldCharType="end"/>
        </w:r>
      </w:p>
    </w:sdtContent>
  </w:sdt>
  <w:p w14:paraId="5CA91C66" w14:textId="77777777" w:rsidR="00E9515C" w:rsidRDefault="00E951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03724" w14:textId="77777777" w:rsidR="00D55CA8" w:rsidRDefault="00D55CA8" w:rsidP="00E9515C">
      <w:pPr>
        <w:spacing w:after="0" w:line="240" w:lineRule="auto"/>
      </w:pPr>
      <w:r>
        <w:separator/>
      </w:r>
    </w:p>
  </w:footnote>
  <w:footnote w:type="continuationSeparator" w:id="0">
    <w:p w14:paraId="3332BA05" w14:textId="77777777" w:rsidR="00D55CA8" w:rsidRDefault="00D55CA8" w:rsidP="00E95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689"/>
    <w:rsid w:val="0029639D"/>
    <w:rsid w:val="00326F90"/>
    <w:rsid w:val="00546874"/>
    <w:rsid w:val="00AA1D8D"/>
    <w:rsid w:val="00AC6E49"/>
    <w:rsid w:val="00B47730"/>
    <w:rsid w:val="00BF7098"/>
    <w:rsid w:val="00CB0664"/>
    <w:rsid w:val="00D55CA8"/>
    <w:rsid w:val="00E72DCC"/>
    <w:rsid w:val="00E95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EB881"/>
  <w14:defaultImageDpi w14:val="300"/>
  <w15:docId w15:val="{EA078BFB-DCF1-1241-A4BE-C2431C3A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E95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신서영(산업경영공학과)</cp:lastModifiedBy>
  <cp:revision>2</cp:revision>
  <dcterms:created xsi:type="dcterms:W3CDTF">2026-03-20T01:42:00Z</dcterms:created>
  <dcterms:modified xsi:type="dcterms:W3CDTF">2026-03-20T01:42:00Z</dcterms:modified>
  <cp:category/>
</cp:coreProperties>
</file>