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649CA" w14:textId="77777777" w:rsidR="00645C68" w:rsidRDefault="00636B5A">
      <w:pPr>
        <w:pStyle w:val="1"/>
      </w:pPr>
      <w:r>
        <w:t>Formative Quiz: Determining System Requirements (Chapter 6)</w:t>
      </w:r>
    </w:p>
    <w:p w14:paraId="74573C76" w14:textId="77777777" w:rsidR="008C5DD3" w:rsidRPr="00BC67A9" w:rsidRDefault="008C5DD3" w:rsidP="008C5DD3">
      <w:r>
        <w:rPr>
          <w:b/>
        </w:rPr>
        <w:t xml:space="preserve">Student ID: </w:t>
      </w:r>
      <w:r>
        <w:t xml:space="preserve">____________________    </w:t>
      </w:r>
      <w:r>
        <w:rPr>
          <w:b/>
        </w:rPr>
        <w:t xml:space="preserve">Name: </w:t>
      </w:r>
      <w:r>
        <w:t xml:space="preserve">____________________   </w:t>
      </w:r>
      <w:r>
        <w:rPr>
          <w:b/>
        </w:rPr>
        <w:t xml:space="preserve">Date: </w:t>
      </w:r>
      <w:r>
        <w:t>____________________</w:t>
      </w:r>
    </w:p>
    <w:p w14:paraId="409BD531" w14:textId="77777777" w:rsidR="008C5DD3" w:rsidRDefault="008C5DD3">
      <w:pPr>
        <w:pStyle w:val="21"/>
      </w:pPr>
    </w:p>
    <w:p w14:paraId="2F3A38DC" w14:textId="67EE6B6B" w:rsidR="00645C68" w:rsidRDefault="00636B5A">
      <w:pPr>
        <w:pStyle w:val="21"/>
      </w:pPr>
      <w:r>
        <w:t>Part A: True / False</w:t>
      </w:r>
    </w:p>
    <w:p w14:paraId="67A41AD9" w14:textId="77777777" w:rsidR="00645C68" w:rsidRDefault="00636B5A">
      <w:r>
        <w:t>1. Requirements determination is primarily a fact-finding activity.</w:t>
      </w:r>
    </w:p>
    <w:p w14:paraId="1DA6E940" w14:textId="77777777" w:rsidR="00645C68" w:rsidRDefault="00636B5A">
      <w:r>
        <w:t xml:space="preserve">2. </w:t>
      </w:r>
      <w:r>
        <w:t>Systems analysis errors are most often caused by mistakes made during implementation.</w:t>
      </w:r>
    </w:p>
    <w:p w14:paraId="274EFDBD" w14:textId="77777777" w:rsidR="00645C68" w:rsidRDefault="00636B5A">
      <w:r>
        <w:t>3. Open-ended interview questions encourage respondents to answer in their own words.</w:t>
      </w:r>
    </w:p>
    <w:p w14:paraId="1C690C10" w14:textId="77777777" w:rsidR="00645C68" w:rsidRDefault="00636B5A">
      <w:r>
        <w:t>4. Observation always provides a complete and unbiased picture of how a system opera</w:t>
      </w:r>
      <w:r>
        <w:t>tes.</w:t>
      </w:r>
    </w:p>
    <w:p w14:paraId="05007179" w14:textId="77777777" w:rsidR="00645C68" w:rsidRDefault="00636B5A">
      <w:r>
        <w:t>5. Joint Application Design (JAD) reduces the need for user involvement.</w:t>
      </w:r>
    </w:p>
    <w:p w14:paraId="7D0DD026" w14:textId="77777777" w:rsidR="00645C68" w:rsidRDefault="00636B5A">
      <w:pPr>
        <w:pStyle w:val="21"/>
      </w:pPr>
      <w:r>
        <w:t>Part B: Multiple Choice</w:t>
      </w:r>
    </w:p>
    <w:p w14:paraId="15F72D8E" w14:textId="77777777" w:rsidR="00645C68" w:rsidRDefault="00636B5A">
      <w:r>
        <w:t>6. Which method is most useful for uncovering informal system behavior?</w:t>
      </w:r>
    </w:p>
    <w:p w14:paraId="469B5BB4" w14:textId="77777777" w:rsidR="00645C68" w:rsidRDefault="00636B5A">
      <w:pPr>
        <w:pStyle w:val="a0"/>
      </w:pPr>
      <w:r>
        <w:t>A. Document analysis</w:t>
      </w:r>
    </w:p>
    <w:p w14:paraId="5119EE4B" w14:textId="77777777" w:rsidR="00645C68" w:rsidRDefault="00636B5A">
      <w:pPr>
        <w:pStyle w:val="a0"/>
      </w:pPr>
      <w:r>
        <w:t>B. Observation</w:t>
      </w:r>
    </w:p>
    <w:p w14:paraId="6AD78E48" w14:textId="77777777" w:rsidR="00645C68" w:rsidRDefault="00636B5A">
      <w:pPr>
        <w:pStyle w:val="a0"/>
      </w:pPr>
      <w:r>
        <w:t>C. Closed-ended interviews</w:t>
      </w:r>
    </w:p>
    <w:p w14:paraId="6A7A5498" w14:textId="77777777" w:rsidR="00645C68" w:rsidRDefault="00636B5A">
      <w:pPr>
        <w:pStyle w:val="a0"/>
      </w:pPr>
      <w:r>
        <w:t>D. Surveys</w:t>
      </w:r>
    </w:p>
    <w:p w14:paraId="720C2F65" w14:textId="77777777" w:rsidR="00645C68" w:rsidRDefault="00636B5A">
      <w:r>
        <w:t>7. Which</w:t>
      </w:r>
      <w:r>
        <w:t xml:space="preserve"> role remains neutral and facilitates discussion during a JAD session?</w:t>
      </w:r>
    </w:p>
    <w:p w14:paraId="58833046" w14:textId="77777777" w:rsidR="00645C68" w:rsidRDefault="00636B5A">
      <w:pPr>
        <w:pStyle w:val="a0"/>
      </w:pPr>
      <w:r>
        <w:t>A. Sponsor</w:t>
      </w:r>
    </w:p>
    <w:p w14:paraId="3BDFCD90" w14:textId="77777777" w:rsidR="00645C68" w:rsidRDefault="00636B5A">
      <w:pPr>
        <w:pStyle w:val="a0"/>
      </w:pPr>
      <w:r>
        <w:t>B. User</w:t>
      </w:r>
    </w:p>
    <w:p w14:paraId="13DDE8E1" w14:textId="77777777" w:rsidR="00645C68" w:rsidRDefault="00636B5A">
      <w:pPr>
        <w:pStyle w:val="a0"/>
      </w:pPr>
      <w:r>
        <w:t>C. Scribe</w:t>
      </w:r>
    </w:p>
    <w:p w14:paraId="433BB1DE" w14:textId="77777777" w:rsidR="00645C68" w:rsidRDefault="00636B5A">
      <w:pPr>
        <w:pStyle w:val="a0"/>
      </w:pPr>
      <w:r>
        <w:t>D. JAD session leader</w:t>
      </w:r>
    </w:p>
    <w:p w14:paraId="642358FA" w14:textId="77777777" w:rsidR="00645C68" w:rsidRDefault="00636B5A">
      <w:r>
        <w:t>8. Which technique allows users to generate ideas individually before group discussion?</w:t>
      </w:r>
    </w:p>
    <w:p w14:paraId="3B196C07" w14:textId="77777777" w:rsidR="00645C68" w:rsidRDefault="00636B5A">
      <w:pPr>
        <w:pStyle w:val="a0"/>
      </w:pPr>
      <w:r>
        <w:t>A. Group interview</w:t>
      </w:r>
    </w:p>
    <w:p w14:paraId="59521006" w14:textId="77777777" w:rsidR="00645C68" w:rsidRDefault="00636B5A">
      <w:pPr>
        <w:pStyle w:val="a0"/>
      </w:pPr>
      <w:r>
        <w:t>B. JAD</w:t>
      </w:r>
    </w:p>
    <w:p w14:paraId="3C3D9AF5" w14:textId="77777777" w:rsidR="00645C68" w:rsidRDefault="00636B5A">
      <w:pPr>
        <w:pStyle w:val="a0"/>
      </w:pPr>
      <w:r>
        <w:t>C. Nominal Group Tec</w:t>
      </w:r>
      <w:r>
        <w:t>hnique</w:t>
      </w:r>
    </w:p>
    <w:p w14:paraId="226E8E9C" w14:textId="77777777" w:rsidR="00645C68" w:rsidRDefault="00636B5A">
      <w:pPr>
        <w:pStyle w:val="a0"/>
      </w:pPr>
      <w:r>
        <w:t>D. Prototyping</w:t>
      </w:r>
    </w:p>
    <w:p w14:paraId="0661B5D7" w14:textId="77777777" w:rsidR="00645C68" w:rsidRDefault="00636B5A">
      <w:r>
        <w:t>9. Which prototyping approach evolves directly into the final system?</w:t>
      </w:r>
    </w:p>
    <w:p w14:paraId="6D89B14D" w14:textId="77777777" w:rsidR="00645C68" w:rsidRDefault="00636B5A">
      <w:pPr>
        <w:pStyle w:val="a0"/>
      </w:pPr>
      <w:r>
        <w:t>A. Throwaway prototyping</w:t>
      </w:r>
    </w:p>
    <w:p w14:paraId="5663B9A7" w14:textId="77777777" w:rsidR="00645C68" w:rsidRDefault="00636B5A">
      <w:pPr>
        <w:pStyle w:val="a0"/>
      </w:pPr>
      <w:r>
        <w:t>B. Paper prototyping</w:t>
      </w:r>
    </w:p>
    <w:p w14:paraId="4AD61E0C" w14:textId="77777777" w:rsidR="00645C68" w:rsidRDefault="00636B5A">
      <w:pPr>
        <w:pStyle w:val="a0"/>
      </w:pPr>
      <w:r>
        <w:t>C. Evolutionary prototyping</w:t>
      </w:r>
    </w:p>
    <w:p w14:paraId="134B9F29" w14:textId="77777777" w:rsidR="00645C68" w:rsidRDefault="00636B5A">
      <w:pPr>
        <w:pStyle w:val="a0"/>
      </w:pPr>
      <w:r>
        <w:t>D. RAD</w:t>
      </w:r>
    </w:p>
    <w:p w14:paraId="5725917B" w14:textId="77777777" w:rsidR="00645C68" w:rsidRDefault="00636B5A">
      <w:r>
        <w:lastRenderedPageBreak/>
        <w:t>10. Analysis paralysis refers to:</w:t>
      </w:r>
    </w:p>
    <w:p w14:paraId="574AEE41" w14:textId="77777777" w:rsidR="00645C68" w:rsidRDefault="00636B5A">
      <w:pPr>
        <w:pStyle w:val="a0"/>
      </w:pPr>
      <w:r>
        <w:t>A. Failure during implementation</w:t>
      </w:r>
    </w:p>
    <w:p w14:paraId="70A313E5" w14:textId="77777777" w:rsidR="00645C68" w:rsidRDefault="00636B5A">
      <w:pPr>
        <w:pStyle w:val="a0"/>
      </w:pPr>
      <w:r>
        <w:t xml:space="preserve">B. </w:t>
      </w:r>
      <w:r>
        <w:t>Excessive analysis delaying progress</w:t>
      </w:r>
    </w:p>
    <w:p w14:paraId="3B3F21B1" w14:textId="77777777" w:rsidR="00645C68" w:rsidRDefault="00636B5A">
      <w:pPr>
        <w:pStyle w:val="a0"/>
      </w:pPr>
      <w:r>
        <w:t>C. Inadequate documentation</w:t>
      </w:r>
    </w:p>
    <w:p w14:paraId="7FFC538C" w14:textId="77777777" w:rsidR="00645C68" w:rsidRDefault="00636B5A">
      <w:pPr>
        <w:pStyle w:val="a0"/>
      </w:pPr>
      <w:r>
        <w:t>D. Poor user training</w:t>
      </w:r>
    </w:p>
    <w:p w14:paraId="0E1E104F" w14:textId="77777777" w:rsidR="00645C68" w:rsidRDefault="00636B5A">
      <w:pPr>
        <w:pStyle w:val="21"/>
      </w:pPr>
      <w:r>
        <w:t>Part C: Descriptive Questions</w:t>
      </w:r>
    </w:p>
    <w:p w14:paraId="32645023" w14:textId="77777777" w:rsidR="00645C68" w:rsidRDefault="00636B5A">
      <w:r>
        <w:t>11. Explain the difference between requirements determination and requirements structuring.</w:t>
      </w:r>
    </w:p>
    <w:p w14:paraId="22708E59" w14:textId="77777777" w:rsidR="008C5DD3" w:rsidRDefault="008C5DD3"/>
    <w:p w14:paraId="4D631359" w14:textId="77777777" w:rsidR="00645C68" w:rsidRDefault="00636B5A">
      <w:r>
        <w:t>12. Describe the advantages and limitations of</w:t>
      </w:r>
      <w:r>
        <w:t xml:space="preserve"> interviews as a requirements determination technique.</w:t>
      </w:r>
    </w:p>
    <w:p w14:paraId="67886A38" w14:textId="77777777" w:rsidR="008C5DD3" w:rsidRDefault="008C5DD3"/>
    <w:p w14:paraId="6CEA25DB" w14:textId="77777777" w:rsidR="00645C68" w:rsidRDefault="00636B5A">
      <w:r>
        <w:t>13. Why is it important for analysts to understand both formal and informal systems?</w:t>
      </w:r>
    </w:p>
    <w:p w14:paraId="350DFB2E" w14:textId="77777777" w:rsidR="008C5DD3" w:rsidRDefault="008C5DD3"/>
    <w:p w14:paraId="6DBB2B4E" w14:textId="77777777" w:rsidR="00645C68" w:rsidRDefault="00636B5A">
      <w:r>
        <w:t>14. Explain how prototyping supports requirements determination.</w:t>
      </w:r>
    </w:p>
    <w:p w14:paraId="1C136B32" w14:textId="77777777" w:rsidR="008C5DD3" w:rsidRDefault="008C5DD3"/>
    <w:p w14:paraId="40794CFE" w14:textId="77777777" w:rsidR="00645C68" w:rsidRDefault="00636B5A">
      <w:r>
        <w:t xml:space="preserve">15. Describe how agile methodologies change the </w:t>
      </w:r>
      <w:r>
        <w:t>traditional approach to requirements determination.</w:t>
      </w:r>
    </w:p>
    <w:p w14:paraId="62DC2377" w14:textId="4F0E2BC3" w:rsidR="00645C68" w:rsidRDefault="00645C68"/>
    <w:sectPr w:rsidR="00645C68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F5732F" w14:textId="77777777" w:rsidR="00636B5A" w:rsidRDefault="00636B5A" w:rsidP="00C03C22">
      <w:pPr>
        <w:spacing w:after="0" w:line="240" w:lineRule="auto"/>
      </w:pPr>
      <w:r>
        <w:separator/>
      </w:r>
    </w:p>
  </w:endnote>
  <w:endnote w:type="continuationSeparator" w:id="0">
    <w:p w14:paraId="6DF4A34D" w14:textId="77777777" w:rsidR="00636B5A" w:rsidRDefault="00636B5A" w:rsidP="00C03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1"/>
      </w:rPr>
      <w:id w:val="-1744173503"/>
      <w:docPartObj>
        <w:docPartGallery w:val="Page Numbers (Bottom of Page)"/>
        <w:docPartUnique/>
      </w:docPartObj>
    </w:sdtPr>
    <w:sdtEndPr>
      <w:rPr>
        <w:rStyle w:val="aff1"/>
      </w:rPr>
    </w:sdtEndPr>
    <w:sdtContent>
      <w:p w14:paraId="185D73BA" w14:textId="6ABC11D7" w:rsidR="00C03C22" w:rsidRDefault="00C03C22" w:rsidP="00712E4C">
        <w:pPr>
          <w:pStyle w:val="a6"/>
          <w:framePr w:wrap="none" w:vAnchor="text" w:hAnchor="margin" w:xAlign="center" w:y="1"/>
          <w:rPr>
            <w:rStyle w:val="aff1"/>
          </w:rPr>
        </w:pPr>
        <w:r>
          <w:rPr>
            <w:rStyle w:val="aff1"/>
          </w:rPr>
          <w:fldChar w:fldCharType="begin"/>
        </w:r>
        <w:r>
          <w:rPr>
            <w:rStyle w:val="aff1"/>
          </w:rPr>
          <w:instrText xml:space="preserve"> PAGE </w:instrText>
        </w:r>
        <w:r w:rsidR="00636B5A">
          <w:rPr>
            <w:rStyle w:val="aff1"/>
          </w:rPr>
          <w:fldChar w:fldCharType="separate"/>
        </w:r>
        <w:r>
          <w:rPr>
            <w:rStyle w:val="aff1"/>
          </w:rPr>
          <w:fldChar w:fldCharType="end"/>
        </w:r>
      </w:p>
    </w:sdtContent>
  </w:sdt>
  <w:p w14:paraId="7203D709" w14:textId="77777777" w:rsidR="00C03C22" w:rsidRDefault="00C03C2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1"/>
      </w:rPr>
      <w:id w:val="-1887792685"/>
      <w:docPartObj>
        <w:docPartGallery w:val="Page Numbers (Bottom of Page)"/>
        <w:docPartUnique/>
      </w:docPartObj>
    </w:sdtPr>
    <w:sdtEndPr>
      <w:rPr>
        <w:rStyle w:val="aff1"/>
      </w:rPr>
    </w:sdtEndPr>
    <w:sdtContent>
      <w:p w14:paraId="5A842842" w14:textId="54F344EB" w:rsidR="00C03C22" w:rsidRDefault="00C03C22" w:rsidP="00712E4C">
        <w:pPr>
          <w:pStyle w:val="a6"/>
          <w:framePr w:wrap="none" w:vAnchor="text" w:hAnchor="margin" w:xAlign="center" w:y="1"/>
          <w:rPr>
            <w:rStyle w:val="aff1"/>
          </w:rPr>
        </w:pPr>
        <w:r>
          <w:rPr>
            <w:rStyle w:val="aff1"/>
          </w:rPr>
          <w:fldChar w:fldCharType="begin"/>
        </w:r>
        <w:r>
          <w:rPr>
            <w:rStyle w:val="aff1"/>
          </w:rPr>
          <w:instrText xml:space="preserve"> PAGE </w:instrText>
        </w:r>
        <w:r>
          <w:rPr>
            <w:rStyle w:val="aff1"/>
          </w:rPr>
          <w:fldChar w:fldCharType="separate"/>
        </w:r>
        <w:r>
          <w:rPr>
            <w:rStyle w:val="aff1"/>
            <w:noProof/>
          </w:rPr>
          <w:t>1</w:t>
        </w:r>
        <w:r>
          <w:rPr>
            <w:rStyle w:val="aff1"/>
          </w:rPr>
          <w:fldChar w:fldCharType="end"/>
        </w:r>
      </w:p>
    </w:sdtContent>
  </w:sdt>
  <w:p w14:paraId="6409796D" w14:textId="77777777" w:rsidR="00C03C22" w:rsidRDefault="00C03C2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313B58" w14:textId="77777777" w:rsidR="00636B5A" w:rsidRDefault="00636B5A" w:rsidP="00C03C22">
      <w:pPr>
        <w:spacing w:after="0" w:line="240" w:lineRule="auto"/>
      </w:pPr>
      <w:r>
        <w:separator/>
      </w:r>
    </w:p>
  </w:footnote>
  <w:footnote w:type="continuationSeparator" w:id="0">
    <w:p w14:paraId="4B0EA9D8" w14:textId="77777777" w:rsidR="00636B5A" w:rsidRDefault="00636B5A" w:rsidP="00C03C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096F"/>
    <w:rsid w:val="0015074B"/>
    <w:rsid w:val="0029639D"/>
    <w:rsid w:val="00326F90"/>
    <w:rsid w:val="00366F09"/>
    <w:rsid w:val="00636B5A"/>
    <w:rsid w:val="00645C68"/>
    <w:rsid w:val="008C5DD3"/>
    <w:rsid w:val="00AA1D8D"/>
    <w:rsid w:val="00B47730"/>
    <w:rsid w:val="00C03C22"/>
    <w:rsid w:val="00CB0664"/>
    <w:rsid w:val="00E72D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C5F0125"/>
  <w14:defaultImageDpi w14:val="300"/>
  <w15:docId w15:val="{EA078BFB-DCF1-1241-A4BE-C2431C3A1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page number"/>
    <w:basedOn w:val="a2"/>
    <w:uiPriority w:val="99"/>
    <w:semiHidden/>
    <w:unhideWhenUsed/>
    <w:rsid w:val="00C03C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신서영(산업경영공학과)</cp:lastModifiedBy>
  <cp:revision>2</cp:revision>
  <dcterms:created xsi:type="dcterms:W3CDTF">2026-03-27T02:42:00Z</dcterms:created>
  <dcterms:modified xsi:type="dcterms:W3CDTF">2026-03-27T02:42:00Z</dcterms:modified>
  <cp:category/>
</cp:coreProperties>
</file>