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Overlap w:val="never"/>
        <w:tblW w:w="9583" w:type="dxa"/>
        <w:tblInd w:w="113"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1201"/>
        <w:gridCol w:w="263"/>
        <w:gridCol w:w="8119"/>
      </w:tblGrid>
      <w:tr w:rsidR="00C272AF" w14:paraId="3698A0C2" w14:textId="77777777" w:rsidTr="00667B84">
        <w:trPr>
          <w:trHeight w:val="386"/>
        </w:trPr>
        <w:tc>
          <w:tcPr>
            <w:tcW w:w="1194" w:type="dxa"/>
            <w:tcBorders>
              <w:top w:val="single" w:sz="3" w:space="0" w:color="000000"/>
              <w:left w:val="single" w:sz="3" w:space="0" w:color="000000"/>
              <w:bottom w:val="single" w:sz="3" w:space="0" w:color="000000"/>
              <w:right w:val="single" w:sz="3" w:space="0" w:color="000000"/>
            </w:tcBorders>
            <w:shd w:val="clear" w:color="auto" w:fill="4562C3"/>
            <w:vAlign w:val="center"/>
          </w:tcPr>
          <w:p w14:paraId="1EBC7760" w14:textId="77777777" w:rsidR="00C272AF" w:rsidRDefault="00C272AF" w:rsidP="00667B84">
            <w:pPr>
              <w:pStyle w:val="a3"/>
              <w:spacing w:line="240" w:lineRule="auto"/>
              <w:jc w:val="center"/>
            </w:pPr>
            <w:r>
              <w:rPr>
                <w:rFonts w:ascii="HY헤드라인M" w:eastAsia="HY헤드라인M"/>
                <w:color w:val="FFFFFF"/>
                <w:sz w:val="30"/>
              </w:rPr>
              <w:t>붙임 1</w:t>
            </w:r>
          </w:p>
        </w:tc>
        <w:tc>
          <w:tcPr>
            <w:tcW w:w="261" w:type="dxa"/>
            <w:tcBorders>
              <w:top w:val="none" w:sz="2" w:space="0" w:color="FFFFFF"/>
              <w:left w:val="single" w:sz="3" w:space="0" w:color="000000"/>
              <w:bottom w:val="none" w:sz="2" w:space="0" w:color="FFFFFF"/>
              <w:right w:val="single" w:sz="3" w:space="0" w:color="000000"/>
            </w:tcBorders>
            <w:vAlign w:val="center"/>
          </w:tcPr>
          <w:p w14:paraId="3F3C7218" w14:textId="77777777" w:rsidR="00C272AF" w:rsidRDefault="00C272AF" w:rsidP="00C272AF">
            <w:pPr>
              <w:pStyle w:val="a3"/>
              <w:jc w:val="center"/>
              <w:rPr>
                <w:rFonts w:ascii="HY헤드라인M" w:eastAsia="HY헤드라인M"/>
                <w:sz w:val="6"/>
              </w:rPr>
            </w:pPr>
          </w:p>
        </w:tc>
        <w:tc>
          <w:tcPr>
            <w:tcW w:w="8071" w:type="dxa"/>
            <w:tcBorders>
              <w:top w:val="single" w:sz="3" w:space="0" w:color="000000"/>
              <w:left w:val="single" w:sz="3" w:space="0" w:color="000000"/>
              <w:bottom w:val="single" w:sz="3" w:space="0" w:color="000000"/>
              <w:right w:val="single" w:sz="3" w:space="0" w:color="000000"/>
            </w:tcBorders>
            <w:vAlign w:val="center"/>
          </w:tcPr>
          <w:p w14:paraId="0CF1E2DB" w14:textId="3E967897" w:rsidR="00C272AF" w:rsidRDefault="00C272AF" w:rsidP="00667B84">
            <w:pPr>
              <w:pStyle w:val="a3"/>
              <w:spacing w:line="240" w:lineRule="auto"/>
              <w:jc w:val="center"/>
            </w:pPr>
            <w:r>
              <w:rPr>
                <w:rFonts w:ascii="HY헤드라인M"/>
                <w:spacing w:val="-1"/>
                <w:sz w:val="30"/>
              </w:rPr>
              <w:t>「</w:t>
            </w:r>
            <w:r>
              <w:rPr>
                <w:rFonts w:ascii="HY헤드라인M" w:eastAsia="HY헤드라인M"/>
                <w:spacing w:val="-1"/>
                <w:sz w:val="30"/>
              </w:rPr>
              <w:t>202</w:t>
            </w:r>
            <w:r w:rsidR="00583604">
              <w:rPr>
                <w:rFonts w:ascii="HY헤드라인M" w:eastAsia="HY헤드라인M"/>
                <w:spacing w:val="-1"/>
                <w:sz w:val="30"/>
              </w:rPr>
              <w:t>6</w:t>
            </w:r>
            <w:r>
              <w:rPr>
                <w:rFonts w:ascii="HY헤드라인M" w:eastAsia="HY헤드라인M"/>
                <w:spacing w:val="-1"/>
                <w:sz w:val="30"/>
              </w:rPr>
              <w:t xml:space="preserve"> 디지털 트윈 </w:t>
            </w:r>
            <w:r w:rsidR="00EA6498">
              <w:rPr>
                <w:rFonts w:ascii="HY헤드라인M" w:eastAsia="HY헤드라인M" w:hint="eastAsia"/>
                <w:spacing w:val="-1"/>
                <w:sz w:val="30"/>
              </w:rPr>
              <w:t xml:space="preserve">구룡포 </w:t>
            </w:r>
            <w:r>
              <w:rPr>
                <w:rFonts w:ascii="HY헤드라인M" w:eastAsia="HY헤드라인M"/>
                <w:spacing w:val="-1"/>
                <w:sz w:val="30"/>
              </w:rPr>
              <w:t xml:space="preserve">AI </w:t>
            </w:r>
            <w:proofErr w:type="spellStart"/>
            <w:r>
              <w:rPr>
                <w:rFonts w:ascii="HY헤드라인M" w:eastAsia="HY헤드라인M"/>
                <w:spacing w:val="-1"/>
                <w:sz w:val="30"/>
              </w:rPr>
              <w:t>해커톤</w:t>
            </w:r>
            <w:proofErr w:type="spellEnd"/>
            <w:r>
              <w:rPr>
                <w:rFonts w:ascii="HY헤드라인M"/>
                <w:spacing w:val="-1"/>
                <w:sz w:val="30"/>
              </w:rPr>
              <w:t>」</w:t>
            </w:r>
            <w:r>
              <w:rPr>
                <w:rFonts w:ascii="HY헤드라인M" w:eastAsia="HY헤드라인M"/>
                <w:spacing w:val="-1"/>
                <w:sz w:val="30"/>
              </w:rPr>
              <w:t xml:space="preserve"> 참가신청서</w:t>
            </w:r>
          </w:p>
        </w:tc>
      </w:tr>
    </w:tbl>
    <w:p w14:paraId="5B3BC334" w14:textId="77777777" w:rsidR="00C272AF" w:rsidRPr="00667B84" w:rsidRDefault="00C272AF">
      <w:pPr>
        <w:rPr>
          <w:sz w:val="2"/>
          <w:szCs w:val="4"/>
        </w:rPr>
      </w:pPr>
    </w:p>
    <w:tbl>
      <w:tblPr>
        <w:tblOverlap w:val="never"/>
        <w:tblW w:w="9515" w:type="dxa"/>
        <w:tblInd w:w="113" w:type="dxa"/>
        <w:tblBorders>
          <w:top w:val="none" w:sz="2" w:space="0" w:color="FFFFFF"/>
          <w:left w:val="none" w:sz="2" w:space="0" w:color="FFFFFF"/>
          <w:bottom w:val="none" w:sz="2" w:space="0" w:color="FFFFFF"/>
          <w:right w:val="none" w:sz="2" w:space="0" w:color="FFFFFF"/>
        </w:tblBorders>
        <w:tblLayout w:type="fixed"/>
        <w:tblCellMar>
          <w:top w:w="28" w:type="dxa"/>
          <w:left w:w="113" w:type="dxa"/>
          <w:bottom w:w="28" w:type="dxa"/>
          <w:right w:w="113" w:type="dxa"/>
        </w:tblCellMar>
        <w:tblLook w:val="04A0" w:firstRow="1" w:lastRow="0" w:firstColumn="1" w:lastColumn="0" w:noHBand="0" w:noVBand="1"/>
      </w:tblPr>
      <w:tblGrid>
        <w:gridCol w:w="1454"/>
        <w:gridCol w:w="1150"/>
        <w:gridCol w:w="962"/>
        <w:gridCol w:w="1151"/>
        <w:gridCol w:w="1394"/>
        <w:gridCol w:w="1816"/>
        <w:gridCol w:w="1588"/>
      </w:tblGrid>
      <w:tr w:rsidR="008A08F2" w14:paraId="69E72C73" w14:textId="77777777" w:rsidTr="00667B84">
        <w:trPr>
          <w:trHeight w:val="73"/>
        </w:trPr>
        <w:tc>
          <w:tcPr>
            <w:tcW w:w="1454" w:type="dxa"/>
            <w:tcBorders>
              <w:top w:val="single" w:sz="9" w:space="0" w:color="000000"/>
              <w:left w:val="single" w:sz="9" w:space="0" w:color="000000"/>
              <w:bottom w:val="single" w:sz="3" w:space="0" w:color="000000"/>
              <w:right w:val="single" w:sz="9" w:space="0" w:color="000000"/>
            </w:tcBorders>
            <w:vAlign w:val="center"/>
          </w:tcPr>
          <w:p w14:paraId="78119AF0" w14:textId="4CD76223" w:rsidR="008A08F2" w:rsidRDefault="00ED4DE3" w:rsidP="00D45389">
            <w:pPr>
              <w:pStyle w:val="a3"/>
              <w:spacing w:line="240" w:lineRule="auto"/>
              <w:jc w:val="center"/>
            </w:pPr>
            <w:bookmarkStart w:id="0" w:name="_top"/>
            <w:bookmarkEnd w:id="0"/>
            <w:r>
              <w:rPr>
                <w:rFonts w:ascii="나눔고딕" w:eastAsia="나눔고딕"/>
                <w:spacing w:val="-10"/>
                <w:sz w:val="24"/>
              </w:rPr>
              <w:t>접수 번호</w:t>
            </w:r>
          </w:p>
        </w:tc>
        <w:tc>
          <w:tcPr>
            <w:tcW w:w="2112" w:type="dxa"/>
            <w:gridSpan w:val="2"/>
            <w:tcBorders>
              <w:top w:val="single" w:sz="2" w:space="0" w:color="000000"/>
              <w:left w:val="single" w:sz="9" w:space="0" w:color="000000"/>
              <w:bottom w:val="single" w:sz="9" w:space="0" w:color="000000"/>
              <w:right w:val="single" w:sz="3" w:space="0" w:color="000000"/>
            </w:tcBorders>
            <w:vAlign w:val="center"/>
          </w:tcPr>
          <w:p w14:paraId="5671F17B" w14:textId="77777777" w:rsidR="008A08F2" w:rsidRDefault="00ED4DE3">
            <w:pPr>
              <w:pStyle w:val="a3"/>
              <w:wordWrap/>
              <w:spacing w:line="312" w:lineRule="auto"/>
              <w:jc w:val="center"/>
            </w:pPr>
          </w:p>
        </w:tc>
        <w:tc>
          <w:tcPr>
            <w:tcW w:w="5949" w:type="dxa"/>
            <w:gridSpan w:val="4"/>
            <w:tcBorders>
              <w:top w:val="none" w:sz="2" w:space="0" w:color="FFFFFF"/>
              <w:left w:val="single" w:sz="3" w:space="0" w:color="000000"/>
              <w:bottom w:val="single" w:sz="9" w:space="0" w:color="000000"/>
              <w:right w:val="none" w:sz="2" w:space="0" w:color="FFFFFF"/>
            </w:tcBorders>
            <w:vAlign w:val="center"/>
          </w:tcPr>
          <w:p w14:paraId="6C49E51B" w14:textId="77777777" w:rsidR="008A08F2" w:rsidRDefault="00ED4DE3">
            <w:pPr>
              <w:pStyle w:val="a3"/>
              <w:wordWrap/>
              <w:spacing w:line="240" w:lineRule="auto"/>
              <w:jc w:val="right"/>
            </w:pPr>
            <w:r>
              <w:rPr>
                <w:rFonts w:ascii="나눔고딕"/>
                <w:color w:val="7F7F7F"/>
                <w:sz w:val="18"/>
              </w:rPr>
              <w:t xml:space="preserve"> </w:t>
            </w:r>
          </w:p>
        </w:tc>
      </w:tr>
      <w:tr w:rsidR="008A08F2" w14:paraId="01419134" w14:textId="77777777" w:rsidTr="00667B84">
        <w:trPr>
          <w:trHeight w:val="393"/>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64A12A7E" w14:textId="77777777" w:rsidR="008A08F2" w:rsidRDefault="00ED4DE3" w:rsidP="00D45389">
            <w:pPr>
              <w:pStyle w:val="a3"/>
              <w:spacing w:line="240" w:lineRule="auto"/>
              <w:jc w:val="center"/>
            </w:pPr>
            <w:r>
              <w:rPr>
                <w:rFonts w:ascii="나눔고딕" w:eastAsia="나눔고딕"/>
                <w:b/>
                <w:spacing w:val="-7"/>
                <w:sz w:val="24"/>
              </w:rPr>
              <w:t>팀     명</w:t>
            </w:r>
          </w:p>
        </w:tc>
        <w:tc>
          <w:tcPr>
            <w:tcW w:w="3263" w:type="dxa"/>
            <w:gridSpan w:val="3"/>
            <w:tcBorders>
              <w:top w:val="single" w:sz="3" w:space="0" w:color="000000"/>
              <w:left w:val="single" w:sz="3" w:space="0" w:color="000000"/>
              <w:bottom w:val="single" w:sz="3" w:space="0" w:color="000000"/>
              <w:right w:val="single" w:sz="3" w:space="0" w:color="000000"/>
            </w:tcBorders>
            <w:vAlign w:val="center"/>
          </w:tcPr>
          <w:p w14:paraId="15E80123" w14:textId="77777777" w:rsidR="008A08F2" w:rsidRPr="00D45389" w:rsidRDefault="00ED4DE3">
            <w:pPr>
              <w:pStyle w:val="a3"/>
              <w:spacing w:line="240" w:lineRule="auto"/>
            </w:pPr>
            <w:r>
              <w:rPr>
                <w:rFonts w:ascii="나눔고딕"/>
                <w:sz w:val="22"/>
              </w:rPr>
              <w:t xml:space="preserve">  </w:t>
            </w:r>
          </w:p>
        </w:tc>
        <w:tc>
          <w:tcPr>
            <w:tcW w:w="1394"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00805BA2" w14:textId="77777777" w:rsidR="008A08F2" w:rsidRDefault="00ED4DE3" w:rsidP="00D45389">
            <w:pPr>
              <w:pStyle w:val="a3"/>
              <w:spacing w:line="240" w:lineRule="auto"/>
              <w:ind w:left="23"/>
              <w:jc w:val="center"/>
            </w:pPr>
            <w:r>
              <w:rPr>
                <w:rFonts w:ascii="나눔고딕" w:eastAsia="나눔고딕"/>
                <w:b/>
                <w:sz w:val="24"/>
              </w:rPr>
              <w:t>팀 인원수</w:t>
            </w:r>
          </w:p>
        </w:tc>
        <w:tc>
          <w:tcPr>
            <w:tcW w:w="3404" w:type="dxa"/>
            <w:gridSpan w:val="2"/>
            <w:tcBorders>
              <w:top w:val="single" w:sz="3" w:space="0" w:color="000000"/>
              <w:left w:val="single" w:sz="3" w:space="0" w:color="000000"/>
              <w:bottom w:val="single" w:sz="3" w:space="0" w:color="000000"/>
              <w:right w:val="single" w:sz="9" w:space="0" w:color="000000"/>
            </w:tcBorders>
            <w:vAlign w:val="center"/>
          </w:tcPr>
          <w:p w14:paraId="57480701" w14:textId="2724CD57" w:rsidR="008A08F2" w:rsidRDefault="00ED4DE3">
            <w:pPr>
              <w:pStyle w:val="a3"/>
              <w:spacing w:line="240" w:lineRule="auto"/>
              <w:rPr>
                <w:rFonts w:hint="eastAsia"/>
              </w:rPr>
            </w:pPr>
            <w:r>
              <w:rPr>
                <w:rFonts w:ascii="나눔고딕"/>
                <w:sz w:val="22"/>
              </w:rPr>
              <w:t xml:space="preserve"> </w:t>
            </w:r>
          </w:p>
        </w:tc>
      </w:tr>
      <w:tr w:rsidR="008A08F2" w14:paraId="78C6ED63" w14:textId="77777777" w:rsidTr="00667B84">
        <w:trPr>
          <w:trHeight w:val="409"/>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4B6C1CAE" w14:textId="77777777" w:rsidR="008A08F2" w:rsidRDefault="00ED4DE3" w:rsidP="00D45389">
            <w:pPr>
              <w:pStyle w:val="a3"/>
              <w:spacing w:line="240" w:lineRule="auto"/>
              <w:jc w:val="center"/>
            </w:pPr>
            <w:r>
              <w:rPr>
                <w:rFonts w:ascii="나눔고딕" w:eastAsia="나눔고딕"/>
                <w:b/>
                <w:spacing w:val="-7"/>
                <w:sz w:val="24"/>
              </w:rPr>
              <w:t>팀장 성명</w:t>
            </w:r>
          </w:p>
        </w:tc>
        <w:tc>
          <w:tcPr>
            <w:tcW w:w="3263" w:type="dxa"/>
            <w:gridSpan w:val="3"/>
            <w:tcBorders>
              <w:top w:val="single" w:sz="3" w:space="0" w:color="000000"/>
              <w:left w:val="single" w:sz="3" w:space="0" w:color="000000"/>
              <w:bottom w:val="single" w:sz="3" w:space="0" w:color="000000"/>
              <w:right w:val="single" w:sz="3" w:space="0" w:color="000000"/>
            </w:tcBorders>
            <w:vAlign w:val="center"/>
          </w:tcPr>
          <w:p w14:paraId="0D95202C" w14:textId="77777777" w:rsidR="008A08F2" w:rsidRPr="00D45389" w:rsidRDefault="00ED4DE3">
            <w:pPr>
              <w:pStyle w:val="a3"/>
              <w:spacing w:line="240" w:lineRule="auto"/>
            </w:pPr>
            <w:r>
              <w:rPr>
                <w:rFonts w:ascii="나눔고딕"/>
                <w:sz w:val="22"/>
              </w:rPr>
              <w:t xml:space="preserve">  </w:t>
            </w:r>
          </w:p>
        </w:tc>
        <w:tc>
          <w:tcPr>
            <w:tcW w:w="1394"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2CFFF893" w14:textId="77777777" w:rsidR="008A08F2" w:rsidRDefault="00ED4DE3" w:rsidP="00D45389">
            <w:pPr>
              <w:pStyle w:val="a3"/>
              <w:spacing w:line="240" w:lineRule="auto"/>
              <w:ind w:left="23"/>
              <w:jc w:val="center"/>
            </w:pPr>
            <w:r>
              <w:rPr>
                <w:rFonts w:ascii="나눔고딕" w:eastAsia="나눔고딕"/>
                <w:b/>
                <w:sz w:val="24"/>
              </w:rPr>
              <w:t>휴 대 폰</w:t>
            </w:r>
          </w:p>
        </w:tc>
        <w:tc>
          <w:tcPr>
            <w:tcW w:w="3404" w:type="dxa"/>
            <w:gridSpan w:val="2"/>
            <w:tcBorders>
              <w:top w:val="single" w:sz="3" w:space="0" w:color="000000"/>
              <w:left w:val="single" w:sz="3" w:space="0" w:color="000000"/>
              <w:bottom w:val="single" w:sz="3" w:space="0" w:color="000000"/>
              <w:right w:val="single" w:sz="9" w:space="0" w:color="000000"/>
            </w:tcBorders>
            <w:vAlign w:val="center"/>
          </w:tcPr>
          <w:p w14:paraId="72EFE8E7" w14:textId="77777777" w:rsidR="008A08F2" w:rsidRDefault="00ED4DE3">
            <w:pPr>
              <w:pStyle w:val="a3"/>
              <w:spacing w:line="240" w:lineRule="auto"/>
            </w:pPr>
          </w:p>
        </w:tc>
      </w:tr>
      <w:tr w:rsidR="008A08F2" w14:paraId="755235BE" w14:textId="77777777" w:rsidTr="00667B84">
        <w:trPr>
          <w:trHeight w:val="409"/>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028DD865" w14:textId="77777777" w:rsidR="008A08F2" w:rsidRDefault="00ED4DE3" w:rsidP="00D45389">
            <w:pPr>
              <w:pStyle w:val="a3"/>
              <w:spacing w:line="240" w:lineRule="auto"/>
              <w:jc w:val="center"/>
            </w:pPr>
            <w:r>
              <w:rPr>
                <w:rFonts w:ascii="나눔고딕"/>
                <w:b/>
                <w:sz w:val="24"/>
              </w:rPr>
              <w:t>E-Mail</w:t>
            </w:r>
          </w:p>
        </w:tc>
        <w:tc>
          <w:tcPr>
            <w:tcW w:w="8061" w:type="dxa"/>
            <w:gridSpan w:val="6"/>
            <w:tcBorders>
              <w:top w:val="single" w:sz="3" w:space="0" w:color="000000"/>
              <w:left w:val="single" w:sz="3" w:space="0" w:color="000000"/>
              <w:bottom w:val="single" w:sz="3" w:space="0" w:color="000000"/>
              <w:right w:val="single" w:sz="9" w:space="0" w:color="000000"/>
            </w:tcBorders>
            <w:vAlign w:val="center"/>
          </w:tcPr>
          <w:p w14:paraId="16B33DB0" w14:textId="77777777" w:rsidR="008A08F2" w:rsidRDefault="00ED4DE3">
            <w:pPr>
              <w:pStyle w:val="a3"/>
              <w:spacing w:line="240" w:lineRule="auto"/>
            </w:pPr>
            <w:r>
              <w:rPr>
                <w:rFonts w:ascii="나눔고딕"/>
                <w:sz w:val="22"/>
              </w:rPr>
              <w:t xml:space="preserve"> </w:t>
            </w:r>
          </w:p>
        </w:tc>
      </w:tr>
      <w:tr w:rsidR="008A08F2" w14:paraId="3C425422" w14:textId="77777777" w:rsidTr="00667B84">
        <w:trPr>
          <w:trHeight w:val="327"/>
        </w:trPr>
        <w:tc>
          <w:tcPr>
            <w:tcW w:w="1454" w:type="dxa"/>
            <w:tcBorders>
              <w:top w:val="single" w:sz="3" w:space="0" w:color="000000"/>
              <w:left w:val="single" w:sz="9" w:space="0" w:color="000000"/>
              <w:bottom w:val="single" w:sz="2" w:space="0" w:color="000000"/>
              <w:right w:val="single" w:sz="3" w:space="0" w:color="000000"/>
            </w:tcBorders>
            <w:shd w:val="clear" w:color="auto" w:fill="F2F2F2"/>
            <w:vAlign w:val="center"/>
          </w:tcPr>
          <w:p w14:paraId="6DE4C2B1" w14:textId="77777777" w:rsidR="008A08F2" w:rsidRDefault="00ED4DE3" w:rsidP="00D45389">
            <w:pPr>
              <w:pStyle w:val="a3"/>
              <w:spacing w:line="240" w:lineRule="auto"/>
              <w:jc w:val="center"/>
            </w:pPr>
            <w:r>
              <w:rPr>
                <w:rFonts w:eastAsia="나눔고딕"/>
                <w:b/>
                <w:sz w:val="24"/>
              </w:rPr>
              <w:t>프로젝트명</w:t>
            </w:r>
          </w:p>
        </w:tc>
        <w:tc>
          <w:tcPr>
            <w:tcW w:w="8061" w:type="dxa"/>
            <w:gridSpan w:val="6"/>
            <w:tcBorders>
              <w:top w:val="single" w:sz="3" w:space="0" w:color="000000"/>
              <w:left w:val="single" w:sz="3" w:space="0" w:color="000000"/>
              <w:bottom w:val="single" w:sz="2" w:space="0" w:color="000000"/>
              <w:right w:val="single" w:sz="9" w:space="0" w:color="000000"/>
            </w:tcBorders>
            <w:vAlign w:val="center"/>
          </w:tcPr>
          <w:p w14:paraId="7C0DE620" w14:textId="77777777" w:rsidR="008A08F2" w:rsidRPr="00D45389" w:rsidRDefault="008A08F2">
            <w:pPr>
              <w:pStyle w:val="a3"/>
              <w:spacing w:line="336" w:lineRule="auto"/>
              <w:jc w:val="left"/>
              <w:rPr>
                <w:rFonts w:ascii="나눔고딕" w:eastAsia="나눔고딕"/>
                <w:b/>
              </w:rPr>
            </w:pPr>
            <w:r>
              <w:rPr>
                <w:rFonts w:ascii="맑은 고딕" w:eastAsia="맑은 고딕" w:hAnsi="맑은 고딕" w:cs="맑은 고딕"/>
                <w:b/>
                <w:bCs/>
                <w:sz w:val="22"/>
                <w:szCs w:val="22"/>
              </w:rPr>
              <w:t xml:space="preserve">RUN2구룡포</w:t>
            </w:r>
          </w:p>
        </w:tc>
      </w:tr>
      <w:tr w:rsidR="008A08F2" w14:paraId="558761CB" w14:textId="77777777" w:rsidTr="00667B84">
        <w:trPr>
          <w:trHeight w:val="1395"/>
        </w:trPr>
        <w:tc>
          <w:tcPr>
            <w:tcW w:w="1454" w:type="dxa"/>
            <w:tcBorders>
              <w:top w:val="single" w:sz="2" w:space="0" w:color="000000"/>
              <w:left w:val="single" w:sz="9" w:space="0" w:color="000000"/>
              <w:bottom w:val="single" w:sz="9" w:space="0" w:color="000000"/>
              <w:right w:val="single" w:sz="3" w:space="0" w:color="000000"/>
            </w:tcBorders>
            <w:shd w:val="clear" w:color="auto" w:fill="F2F2F2"/>
            <w:vAlign w:val="center"/>
          </w:tcPr>
          <w:p w14:paraId="57A27597" w14:textId="77777777" w:rsidR="008A08F2" w:rsidRDefault="00ED4DE3" w:rsidP="00D45389">
            <w:pPr>
              <w:pStyle w:val="a3"/>
              <w:spacing w:line="240" w:lineRule="auto"/>
              <w:jc w:val="center"/>
            </w:pPr>
            <w:proofErr w:type="spellStart"/>
            <w:r>
              <w:rPr>
                <w:rFonts w:eastAsia="나눔고딕"/>
                <w:b/>
                <w:sz w:val="24"/>
              </w:rPr>
              <w:t>해커톤</w:t>
            </w:r>
            <w:proofErr w:type="spellEnd"/>
          </w:p>
          <w:p w14:paraId="0E860883" w14:textId="77777777" w:rsidR="008A08F2" w:rsidRDefault="00ED4DE3" w:rsidP="00D45389">
            <w:pPr>
              <w:pStyle w:val="a3"/>
              <w:spacing w:line="240" w:lineRule="auto"/>
              <w:jc w:val="center"/>
            </w:pPr>
            <w:r>
              <w:rPr>
                <w:rFonts w:ascii="나눔고딕" w:eastAsia="나눔고딕"/>
                <w:b/>
                <w:sz w:val="24"/>
              </w:rPr>
              <w:t>해결 과제</w:t>
            </w:r>
          </w:p>
        </w:tc>
        <w:tc>
          <w:tcPr>
            <w:tcW w:w="8061" w:type="dxa"/>
            <w:gridSpan w:val="6"/>
            <w:tcBorders>
              <w:top w:val="single" w:sz="2" w:space="0" w:color="000000"/>
              <w:left w:val="single" w:sz="3" w:space="0" w:color="000000"/>
              <w:bottom w:val="single" w:sz="9" w:space="0" w:color="000000"/>
              <w:right w:val="single" w:sz="9" w:space="0" w:color="000000"/>
            </w:tcBorders>
            <w:vAlign w:val="center"/>
          </w:tcPr>
          <w:p w14:paraId="47013739" w14:textId="60008883" w:rsidR="008A08F2" w:rsidRDefault="009A3442" w:rsidP="00D45389">
            <w:pPr>
              <w:pStyle w:val="a3"/>
              <w:spacing w:line="240" w:lineRule="auto"/>
            </w:pPr>
            <w:r>
              <w:rPr>
                <w:rFonts w:ascii="맑은 고딕" w:eastAsia="맑은 고딕" w:hint="eastAsia"/>
                <w:spacing w:val="-13"/>
                <w:shd w:val="clear" w:color="000000" w:fill="auto"/>
              </w:rPr>
              <w:t>포항 구</w:t>
            </w:r>
            <w:r w:rsidR="00D45389">
              <w:rPr>
                <w:rFonts w:ascii="맑은 고딕" w:eastAsia="맑은 고딕" w:hint="eastAsia"/>
                <w:spacing w:val="-13"/>
                <w:shd w:val="clear" w:color="000000" w:fill="auto"/>
              </w:rPr>
              <w:t>룡포</w:t>
            </w:r>
            <w:r>
              <w:rPr>
                <w:rFonts w:ascii="맑은 고딕" w:eastAsia="맑은 고딕" w:hint="eastAsia"/>
                <w:spacing w:val="-13"/>
                <w:shd w:val="clear" w:color="000000" w:fill="auto"/>
              </w:rPr>
              <w:t xml:space="preserve"> 디지털 트윈에서 수집된 데이터를 활용하여 사용자가 쉽고 유용하게 </w:t>
            </w:r>
            <w:proofErr w:type="gramStart"/>
            <w:r>
              <w:rPr>
                <w:rFonts w:ascii="맑은 고딕" w:eastAsia="맑은 고딕" w:hint="eastAsia"/>
                <w:spacing w:val="-13"/>
                <w:shd w:val="clear" w:color="000000" w:fill="auto"/>
              </w:rPr>
              <w:t>도움 받을</w:t>
            </w:r>
            <w:proofErr w:type="gramEnd"/>
            <w:r>
              <w:rPr>
                <w:rFonts w:ascii="맑은 고딕" w:eastAsia="맑은 고딕" w:hint="eastAsia"/>
                <w:spacing w:val="-13"/>
                <w:shd w:val="clear" w:color="000000" w:fill="auto"/>
              </w:rPr>
              <w:t xml:space="preserve"> 수 있는 </w:t>
            </w:r>
            <w:r>
              <w:rPr>
                <w:rFonts w:ascii="맑은 고딕" w:eastAsia="맑은 고딕"/>
                <w:spacing w:val="-13"/>
                <w:shd w:val="clear" w:color="000000" w:fill="auto"/>
              </w:rPr>
              <w:t xml:space="preserve">AI Agent </w:t>
            </w:r>
            <w:r>
              <w:rPr>
                <w:rFonts w:ascii="맑은 고딕" w:eastAsia="맑은 고딕" w:hint="eastAsia"/>
                <w:spacing w:val="-13"/>
                <w:shd w:val="clear" w:color="000000" w:fill="auto"/>
              </w:rPr>
              <w:t xml:space="preserve">제작 </w:t>
            </w:r>
          </w:p>
        </w:tc>
      </w:tr>
      <w:tr w:rsidR="008A08F2" w14:paraId="24F8DCD3" w14:textId="77777777" w:rsidTr="00667B84">
        <w:trPr>
          <w:trHeight w:val="348"/>
        </w:trPr>
        <w:tc>
          <w:tcPr>
            <w:tcW w:w="1454" w:type="dxa"/>
            <w:tcBorders>
              <w:top w:val="single" w:sz="9" w:space="0" w:color="000000"/>
              <w:left w:val="single" w:sz="9" w:space="0" w:color="000000"/>
              <w:bottom w:val="single" w:sz="3" w:space="0" w:color="000000"/>
              <w:right w:val="single" w:sz="3" w:space="0" w:color="000000"/>
            </w:tcBorders>
            <w:shd w:val="clear" w:color="auto" w:fill="F2F2F2"/>
            <w:vAlign w:val="center"/>
          </w:tcPr>
          <w:p w14:paraId="45BF970A" w14:textId="77777777" w:rsidR="008A08F2" w:rsidRDefault="00ED4DE3" w:rsidP="00D45389">
            <w:pPr>
              <w:pStyle w:val="a3"/>
              <w:spacing w:line="240" w:lineRule="auto"/>
              <w:jc w:val="center"/>
            </w:pPr>
            <w:r>
              <w:rPr>
                <w:rFonts w:ascii="나눔고딕" w:eastAsia="나눔고딕"/>
                <w:b/>
                <w:sz w:val="24"/>
              </w:rPr>
              <w:t>구  분</w:t>
            </w:r>
          </w:p>
        </w:tc>
        <w:tc>
          <w:tcPr>
            <w:tcW w:w="1150" w:type="dxa"/>
            <w:tcBorders>
              <w:top w:val="single" w:sz="9" w:space="0" w:color="000000"/>
              <w:left w:val="single" w:sz="3" w:space="0" w:color="000000"/>
              <w:bottom w:val="single" w:sz="3" w:space="0" w:color="000000"/>
              <w:right w:val="single" w:sz="3" w:space="0" w:color="000000"/>
            </w:tcBorders>
            <w:shd w:val="clear" w:color="auto" w:fill="F2F2F2"/>
            <w:vAlign w:val="center"/>
          </w:tcPr>
          <w:p w14:paraId="621242DB" w14:textId="77777777" w:rsidR="008A08F2" w:rsidRDefault="00ED4DE3" w:rsidP="00D45389">
            <w:pPr>
              <w:pStyle w:val="a3"/>
              <w:spacing w:line="240" w:lineRule="auto"/>
              <w:jc w:val="center"/>
            </w:pPr>
            <w:r>
              <w:rPr>
                <w:rFonts w:ascii="나눔고딕" w:eastAsia="나눔고딕"/>
                <w:b/>
                <w:sz w:val="24"/>
              </w:rPr>
              <w:t>성  명</w:t>
            </w:r>
          </w:p>
        </w:tc>
        <w:tc>
          <w:tcPr>
            <w:tcW w:w="2113" w:type="dxa"/>
            <w:gridSpan w:val="2"/>
            <w:tcBorders>
              <w:top w:val="single" w:sz="9" w:space="0" w:color="000000"/>
              <w:left w:val="single" w:sz="3" w:space="0" w:color="000000"/>
              <w:bottom w:val="single" w:sz="3" w:space="0" w:color="000000"/>
              <w:right w:val="single" w:sz="3" w:space="0" w:color="000000"/>
            </w:tcBorders>
            <w:shd w:val="clear" w:color="auto" w:fill="F2F2F2"/>
            <w:vAlign w:val="center"/>
          </w:tcPr>
          <w:p w14:paraId="719BBECC" w14:textId="77777777" w:rsidR="008A08F2" w:rsidRDefault="00ED4DE3" w:rsidP="00D45389">
            <w:pPr>
              <w:pStyle w:val="a3"/>
              <w:spacing w:line="240" w:lineRule="auto"/>
              <w:jc w:val="center"/>
            </w:pPr>
            <w:r>
              <w:rPr>
                <w:rFonts w:ascii="나눔고딕" w:eastAsia="나눔고딕"/>
                <w:b/>
                <w:sz w:val="24"/>
              </w:rPr>
              <w:t>연락처/이메일</w:t>
            </w:r>
          </w:p>
        </w:tc>
        <w:tc>
          <w:tcPr>
            <w:tcW w:w="1394" w:type="dxa"/>
            <w:tcBorders>
              <w:top w:val="single" w:sz="9" w:space="0" w:color="000000"/>
              <w:left w:val="single" w:sz="3" w:space="0" w:color="000000"/>
              <w:bottom w:val="single" w:sz="3" w:space="0" w:color="000000"/>
              <w:right w:val="single" w:sz="3" w:space="0" w:color="000000"/>
            </w:tcBorders>
            <w:shd w:val="clear" w:color="auto" w:fill="F2F2F2"/>
            <w:vAlign w:val="center"/>
          </w:tcPr>
          <w:p w14:paraId="7EF37FE2" w14:textId="77777777" w:rsidR="008A08F2" w:rsidRDefault="00ED4DE3" w:rsidP="00D45389">
            <w:pPr>
              <w:pStyle w:val="a3"/>
              <w:spacing w:line="240" w:lineRule="auto"/>
              <w:jc w:val="center"/>
            </w:pPr>
            <w:r>
              <w:rPr>
                <w:rFonts w:eastAsia="나눔고딕"/>
                <w:b/>
                <w:sz w:val="24"/>
              </w:rPr>
              <w:t>직위</w:t>
            </w:r>
          </w:p>
        </w:tc>
        <w:tc>
          <w:tcPr>
            <w:tcW w:w="1816" w:type="dxa"/>
            <w:tcBorders>
              <w:top w:val="single" w:sz="9" w:space="0" w:color="000000"/>
              <w:left w:val="single" w:sz="3" w:space="0" w:color="000000"/>
              <w:bottom w:val="single" w:sz="3" w:space="0" w:color="000000"/>
              <w:right w:val="single" w:sz="3" w:space="0" w:color="000000"/>
            </w:tcBorders>
            <w:shd w:val="clear" w:color="auto" w:fill="F2F2F2"/>
            <w:vAlign w:val="center"/>
          </w:tcPr>
          <w:p w14:paraId="5E7DF0F8" w14:textId="77777777" w:rsidR="008A08F2" w:rsidRDefault="00ED4DE3" w:rsidP="00D45389">
            <w:pPr>
              <w:pStyle w:val="a3"/>
              <w:spacing w:line="240" w:lineRule="auto"/>
              <w:jc w:val="center"/>
            </w:pPr>
            <w:r>
              <w:rPr>
                <w:rFonts w:eastAsia="나눔고딕"/>
                <w:b/>
                <w:sz w:val="24"/>
              </w:rPr>
              <w:t>소속</w:t>
            </w:r>
          </w:p>
        </w:tc>
        <w:tc>
          <w:tcPr>
            <w:tcW w:w="1588" w:type="dxa"/>
            <w:tcBorders>
              <w:top w:val="single" w:sz="9" w:space="0" w:color="000000"/>
              <w:left w:val="single" w:sz="3" w:space="0" w:color="000000"/>
              <w:bottom w:val="single" w:sz="3" w:space="0" w:color="000000"/>
              <w:right w:val="single" w:sz="9" w:space="0" w:color="000000"/>
            </w:tcBorders>
            <w:shd w:val="clear" w:color="auto" w:fill="F2F2F2"/>
            <w:vAlign w:val="center"/>
          </w:tcPr>
          <w:p w14:paraId="20923B47" w14:textId="77777777" w:rsidR="008A08F2" w:rsidRDefault="00ED4DE3" w:rsidP="00D45389">
            <w:pPr>
              <w:pStyle w:val="a3"/>
              <w:spacing w:line="240" w:lineRule="auto"/>
              <w:jc w:val="center"/>
            </w:pPr>
            <w:r>
              <w:rPr>
                <w:rFonts w:eastAsia="나눔고딕"/>
                <w:b/>
                <w:sz w:val="24"/>
              </w:rPr>
              <w:t>역할구분</w:t>
            </w:r>
          </w:p>
        </w:tc>
      </w:tr>
      <w:tr w:rsidR="008A08F2" w14:paraId="1EBA8C5A" w14:textId="77777777" w:rsidTr="00667B84">
        <w:trPr>
          <w:trHeight w:val="374"/>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7A3C4FCF" w14:textId="77777777" w:rsidR="008A08F2" w:rsidRDefault="00ED4DE3" w:rsidP="00D45389">
            <w:pPr>
              <w:pStyle w:val="a3"/>
              <w:spacing w:line="240" w:lineRule="auto"/>
              <w:jc w:val="center"/>
            </w:pPr>
            <w:r>
              <w:rPr>
                <w:rFonts w:ascii="나눔고딕" w:eastAsia="나눔고딕"/>
                <w:b/>
                <w:sz w:val="24"/>
              </w:rPr>
              <w:t>팀  장</w:t>
            </w:r>
          </w:p>
        </w:tc>
        <w:tc>
          <w:tcPr>
            <w:tcW w:w="1150" w:type="dxa"/>
            <w:tcBorders>
              <w:top w:val="single" w:sz="3" w:space="0" w:color="000000"/>
              <w:left w:val="single" w:sz="3" w:space="0" w:color="000000"/>
              <w:bottom w:val="single" w:sz="3" w:space="0" w:color="000000"/>
              <w:right w:val="single" w:sz="3" w:space="0" w:color="000000"/>
            </w:tcBorders>
            <w:vAlign w:val="center"/>
          </w:tcPr>
          <w:p w14:paraId="76CEAB23" w14:textId="77777777" w:rsidR="008A08F2" w:rsidRDefault="008A08F2" w:rsidP="00D45389">
            <w:pPr>
              <w:pStyle w:val="a3"/>
              <w:spacing w:line="240" w:lineRule="auto"/>
              <w:jc w:val="center"/>
              <w:rPr>
                <w:rFonts w:ascii="나눔고딕" w:eastAsia="나눔고딕"/>
                <w:sz w:val="22"/>
              </w:rPr>
            </w:pPr>
          </w:p>
        </w:tc>
        <w:tc>
          <w:tcPr>
            <w:tcW w:w="2113" w:type="dxa"/>
            <w:gridSpan w:val="2"/>
            <w:tcBorders>
              <w:top w:val="single" w:sz="3" w:space="0" w:color="000000"/>
              <w:left w:val="single" w:sz="3" w:space="0" w:color="000000"/>
              <w:bottom w:val="single" w:sz="3" w:space="0" w:color="000000"/>
              <w:right w:val="single" w:sz="3" w:space="0" w:color="000000"/>
            </w:tcBorders>
            <w:vAlign w:val="center"/>
          </w:tcPr>
          <w:p w14:paraId="71885021" w14:textId="77777777" w:rsidR="008A08F2" w:rsidRDefault="00ED4DE3" w:rsidP="00D45389">
            <w:pPr>
              <w:pStyle w:val="a3"/>
              <w:spacing w:line="240" w:lineRule="auto"/>
              <w:jc w:val="center"/>
            </w:pPr>
            <w:r>
              <w:br/>
            </w:r>
          </w:p>
        </w:tc>
        <w:tc>
          <w:tcPr>
            <w:tcW w:w="1394" w:type="dxa"/>
            <w:tcBorders>
              <w:top w:val="single" w:sz="3" w:space="0" w:color="000000"/>
              <w:left w:val="single" w:sz="3" w:space="0" w:color="000000"/>
              <w:bottom w:val="single" w:sz="3" w:space="0" w:color="000000"/>
              <w:right w:val="single" w:sz="3" w:space="0" w:color="000000"/>
            </w:tcBorders>
            <w:vAlign w:val="center"/>
          </w:tcPr>
          <w:p w14:paraId="0DF88D74" w14:textId="77777777" w:rsidR="008A08F2" w:rsidRDefault="00ED4DE3" w:rsidP="00D45389">
            <w:pPr>
              <w:pStyle w:val="a3"/>
              <w:spacing w:line="240" w:lineRule="auto"/>
              <w:jc w:val="center"/>
            </w:pPr>
          </w:p>
        </w:tc>
        <w:tc>
          <w:tcPr>
            <w:tcW w:w="1816" w:type="dxa"/>
            <w:tcBorders>
              <w:top w:val="single" w:sz="3" w:space="0" w:color="000000"/>
              <w:left w:val="single" w:sz="3" w:space="0" w:color="000000"/>
              <w:bottom w:val="single" w:sz="3" w:space="0" w:color="000000"/>
              <w:right w:val="single" w:sz="3" w:space="0" w:color="000000"/>
            </w:tcBorders>
            <w:vAlign w:val="center"/>
          </w:tcPr>
          <w:p w14:paraId="13574DA5" w14:textId="77777777" w:rsidR="008A08F2" w:rsidRDefault="00ED4DE3" w:rsidP="00D45389">
            <w:pPr>
              <w:pStyle w:val="a3"/>
              <w:spacing w:line="240" w:lineRule="auto"/>
              <w:jc w:val="center"/>
            </w:pPr>
            <w:proofErr w:type="spellStart"/>
            <w:proofErr w:type="spellEnd"/>
          </w:p>
        </w:tc>
        <w:tc>
          <w:tcPr>
            <w:tcW w:w="1588" w:type="dxa"/>
            <w:tcBorders>
              <w:top w:val="single" w:sz="3" w:space="0" w:color="000000"/>
              <w:left w:val="single" w:sz="3" w:space="0" w:color="000000"/>
              <w:bottom w:val="single" w:sz="3" w:space="0" w:color="000000"/>
              <w:right w:val="single" w:sz="9" w:space="0" w:color="000000"/>
            </w:tcBorders>
            <w:vAlign w:val="center"/>
          </w:tcPr>
          <w:p w14:paraId="174A76C1" w14:textId="77777777" w:rsidR="008A08F2" w:rsidRDefault="00ED4DE3" w:rsidP="00D45389">
            <w:pPr>
              <w:pStyle w:val="a3"/>
              <w:spacing w:line="240" w:lineRule="auto"/>
              <w:jc w:val="center"/>
            </w:pPr>
          </w:p>
        </w:tc>
      </w:tr>
      <w:tr w:rsidR="008A08F2" w14:paraId="36D2B441" w14:textId="77777777" w:rsidTr="00667B84">
        <w:trPr>
          <w:trHeight w:val="374"/>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75A7220C" w14:textId="77777777" w:rsidR="008A08F2" w:rsidRDefault="00ED4DE3" w:rsidP="00D45389">
            <w:pPr>
              <w:pStyle w:val="a3"/>
              <w:spacing w:line="240" w:lineRule="auto"/>
              <w:jc w:val="center"/>
            </w:pPr>
            <w:r>
              <w:rPr>
                <w:rFonts w:ascii="나눔고딕" w:eastAsia="나눔고딕"/>
                <w:b/>
                <w:sz w:val="24"/>
              </w:rPr>
              <w:t>팀  원</w:t>
            </w:r>
          </w:p>
        </w:tc>
        <w:tc>
          <w:tcPr>
            <w:tcW w:w="1150" w:type="dxa"/>
            <w:tcBorders>
              <w:top w:val="single" w:sz="3" w:space="0" w:color="000000"/>
              <w:left w:val="single" w:sz="3" w:space="0" w:color="000000"/>
              <w:bottom w:val="single" w:sz="3" w:space="0" w:color="000000"/>
              <w:right w:val="single" w:sz="3" w:space="0" w:color="000000"/>
            </w:tcBorders>
            <w:vAlign w:val="center"/>
          </w:tcPr>
          <w:p w14:paraId="27D21FE5" w14:textId="77777777" w:rsidR="008A08F2" w:rsidRDefault="008A08F2">
            <w:pPr>
              <w:pStyle w:val="a3"/>
              <w:jc w:val="center"/>
              <w:rPr>
                <w:rFonts w:ascii="나눔고딕" w:eastAsia="나눔고딕"/>
                <w:sz w:val="22"/>
              </w:rPr>
            </w:pPr>
          </w:p>
        </w:tc>
        <w:tc>
          <w:tcPr>
            <w:tcW w:w="2113" w:type="dxa"/>
            <w:gridSpan w:val="2"/>
            <w:tcBorders>
              <w:top w:val="single" w:sz="3" w:space="0" w:color="000000"/>
              <w:left w:val="single" w:sz="3" w:space="0" w:color="000000"/>
              <w:bottom w:val="single" w:sz="3" w:space="0" w:color="000000"/>
              <w:right w:val="single" w:sz="3" w:space="0" w:color="000000"/>
            </w:tcBorders>
            <w:vAlign w:val="center"/>
          </w:tcPr>
          <w:p w14:paraId="431E5FA5" w14:textId="77777777" w:rsidR="008A08F2" w:rsidRDefault="008A08F2">
            <w:pPr>
              <w:pStyle w:val="a3"/>
              <w:jc w:val="center"/>
              <w:rPr>
                <w:rFonts w:ascii="나눔고딕" w:eastAsia="나눔고딕"/>
                <w:sz w:val="22"/>
              </w:rPr>
            </w:pPr>
          </w:p>
        </w:tc>
        <w:tc>
          <w:tcPr>
            <w:tcW w:w="1394" w:type="dxa"/>
            <w:tcBorders>
              <w:top w:val="single" w:sz="3" w:space="0" w:color="000000"/>
              <w:left w:val="single" w:sz="3" w:space="0" w:color="000000"/>
              <w:bottom w:val="single" w:sz="3" w:space="0" w:color="000000"/>
              <w:right w:val="single" w:sz="3" w:space="0" w:color="000000"/>
            </w:tcBorders>
            <w:vAlign w:val="center"/>
          </w:tcPr>
          <w:p w14:paraId="7F481368" w14:textId="77777777" w:rsidR="008A08F2" w:rsidRDefault="008A08F2">
            <w:pPr>
              <w:pStyle w:val="a3"/>
              <w:jc w:val="center"/>
              <w:rPr>
                <w:rFonts w:ascii="나눔고딕" w:eastAsia="나눔고딕"/>
                <w:sz w:val="22"/>
              </w:rPr>
            </w:pPr>
          </w:p>
        </w:tc>
        <w:tc>
          <w:tcPr>
            <w:tcW w:w="1816" w:type="dxa"/>
            <w:tcBorders>
              <w:top w:val="single" w:sz="3" w:space="0" w:color="000000"/>
              <w:left w:val="single" w:sz="3" w:space="0" w:color="000000"/>
              <w:bottom w:val="single" w:sz="3" w:space="0" w:color="000000"/>
              <w:right w:val="single" w:sz="3" w:space="0" w:color="000000"/>
            </w:tcBorders>
            <w:vAlign w:val="center"/>
          </w:tcPr>
          <w:p w14:paraId="0B1D6E27" w14:textId="77777777" w:rsidR="008A08F2" w:rsidRDefault="008A08F2">
            <w:pPr>
              <w:pStyle w:val="a3"/>
              <w:jc w:val="center"/>
              <w:rPr>
                <w:rFonts w:ascii="나눔고딕" w:eastAsia="나눔고딕"/>
                <w:sz w:val="22"/>
              </w:rPr>
            </w:pPr>
          </w:p>
        </w:tc>
        <w:tc>
          <w:tcPr>
            <w:tcW w:w="1588" w:type="dxa"/>
            <w:tcBorders>
              <w:top w:val="single" w:sz="3" w:space="0" w:color="000000"/>
              <w:left w:val="single" w:sz="3" w:space="0" w:color="000000"/>
              <w:bottom w:val="single" w:sz="3" w:space="0" w:color="000000"/>
              <w:right w:val="single" w:sz="9" w:space="0" w:color="000000"/>
            </w:tcBorders>
            <w:vAlign w:val="center"/>
          </w:tcPr>
          <w:p w14:paraId="03177AE7" w14:textId="77777777" w:rsidR="008A08F2" w:rsidRDefault="008A08F2">
            <w:pPr>
              <w:pStyle w:val="a3"/>
              <w:jc w:val="center"/>
              <w:rPr>
                <w:rFonts w:ascii="나눔고딕" w:eastAsia="나눔고딕"/>
                <w:sz w:val="22"/>
              </w:rPr>
            </w:pPr>
          </w:p>
        </w:tc>
      </w:tr>
      <w:tr w:rsidR="008A08F2" w14:paraId="048CF7AC" w14:textId="77777777" w:rsidTr="00667B84">
        <w:trPr>
          <w:trHeight w:val="374"/>
        </w:trPr>
        <w:tc>
          <w:tcPr>
            <w:tcW w:w="1454" w:type="dxa"/>
            <w:tcBorders>
              <w:top w:val="single" w:sz="3" w:space="0" w:color="000000"/>
              <w:left w:val="single" w:sz="9" w:space="0" w:color="000000"/>
              <w:bottom w:val="single" w:sz="3" w:space="0" w:color="000000"/>
              <w:right w:val="single" w:sz="3" w:space="0" w:color="000000"/>
            </w:tcBorders>
            <w:shd w:val="clear" w:color="auto" w:fill="F2F2F2"/>
            <w:vAlign w:val="center"/>
          </w:tcPr>
          <w:p w14:paraId="4C59EE44" w14:textId="77777777" w:rsidR="008A08F2" w:rsidRDefault="00ED4DE3" w:rsidP="00D45389">
            <w:pPr>
              <w:pStyle w:val="a3"/>
              <w:spacing w:line="240" w:lineRule="auto"/>
              <w:jc w:val="center"/>
            </w:pPr>
            <w:r>
              <w:rPr>
                <w:rFonts w:ascii="나눔고딕" w:eastAsia="나눔고딕"/>
                <w:b/>
                <w:sz w:val="24"/>
              </w:rPr>
              <w:t>팀  원</w:t>
            </w:r>
          </w:p>
        </w:tc>
        <w:tc>
          <w:tcPr>
            <w:tcW w:w="1150" w:type="dxa"/>
            <w:tcBorders>
              <w:top w:val="single" w:sz="3" w:space="0" w:color="000000"/>
              <w:left w:val="single" w:sz="3" w:space="0" w:color="000000"/>
              <w:bottom w:val="single" w:sz="3" w:space="0" w:color="000000"/>
              <w:right w:val="single" w:sz="3" w:space="0" w:color="000000"/>
            </w:tcBorders>
            <w:vAlign w:val="center"/>
          </w:tcPr>
          <w:p w14:paraId="31169094" w14:textId="77777777" w:rsidR="008A08F2" w:rsidRDefault="008A08F2">
            <w:pPr>
              <w:pStyle w:val="a3"/>
              <w:jc w:val="center"/>
              <w:rPr>
                <w:rFonts w:ascii="나눔고딕" w:eastAsia="나눔고딕"/>
                <w:sz w:val="22"/>
              </w:rPr>
            </w:pPr>
          </w:p>
        </w:tc>
        <w:tc>
          <w:tcPr>
            <w:tcW w:w="2113" w:type="dxa"/>
            <w:gridSpan w:val="2"/>
            <w:tcBorders>
              <w:top w:val="single" w:sz="3" w:space="0" w:color="000000"/>
              <w:left w:val="single" w:sz="3" w:space="0" w:color="000000"/>
              <w:bottom w:val="single" w:sz="3" w:space="0" w:color="000000"/>
              <w:right w:val="single" w:sz="3" w:space="0" w:color="000000"/>
            </w:tcBorders>
            <w:vAlign w:val="center"/>
          </w:tcPr>
          <w:p w14:paraId="49B54A7E" w14:textId="77777777" w:rsidR="008A08F2" w:rsidRDefault="008A08F2">
            <w:pPr>
              <w:pStyle w:val="a3"/>
              <w:jc w:val="center"/>
              <w:rPr>
                <w:rFonts w:ascii="나눔고딕" w:eastAsia="나눔고딕"/>
                <w:sz w:val="22"/>
              </w:rPr>
            </w:pPr>
          </w:p>
        </w:tc>
        <w:tc>
          <w:tcPr>
            <w:tcW w:w="1394" w:type="dxa"/>
            <w:tcBorders>
              <w:top w:val="single" w:sz="3" w:space="0" w:color="000000"/>
              <w:left w:val="single" w:sz="3" w:space="0" w:color="000000"/>
              <w:bottom w:val="single" w:sz="3" w:space="0" w:color="000000"/>
              <w:right w:val="single" w:sz="3" w:space="0" w:color="000000"/>
            </w:tcBorders>
            <w:vAlign w:val="center"/>
          </w:tcPr>
          <w:p w14:paraId="4AF79D9D" w14:textId="77777777" w:rsidR="008A08F2" w:rsidRDefault="008A08F2">
            <w:pPr>
              <w:pStyle w:val="a3"/>
              <w:jc w:val="center"/>
              <w:rPr>
                <w:rFonts w:ascii="나눔고딕" w:eastAsia="나눔고딕"/>
                <w:sz w:val="22"/>
              </w:rPr>
            </w:pPr>
          </w:p>
        </w:tc>
        <w:tc>
          <w:tcPr>
            <w:tcW w:w="1816" w:type="dxa"/>
            <w:tcBorders>
              <w:top w:val="single" w:sz="3" w:space="0" w:color="000000"/>
              <w:left w:val="single" w:sz="3" w:space="0" w:color="000000"/>
              <w:bottom w:val="single" w:sz="3" w:space="0" w:color="000000"/>
              <w:right w:val="single" w:sz="3" w:space="0" w:color="000000"/>
            </w:tcBorders>
            <w:vAlign w:val="center"/>
          </w:tcPr>
          <w:p w14:paraId="186661B6" w14:textId="77777777" w:rsidR="008A08F2" w:rsidRDefault="008A08F2">
            <w:pPr>
              <w:pStyle w:val="a3"/>
              <w:jc w:val="center"/>
              <w:rPr>
                <w:rFonts w:ascii="나눔고딕" w:eastAsia="나눔고딕"/>
                <w:sz w:val="22"/>
              </w:rPr>
            </w:pPr>
          </w:p>
        </w:tc>
        <w:tc>
          <w:tcPr>
            <w:tcW w:w="1588" w:type="dxa"/>
            <w:tcBorders>
              <w:top w:val="single" w:sz="3" w:space="0" w:color="000000"/>
              <w:left w:val="single" w:sz="3" w:space="0" w:color="000000"/>
              <w:bottom w:val="single" w:sz="3" w:space="0" w:color="000000"/>
              <w:right w:val="single" w:sz="9" w:space="0" w:color="000000"/>
            </w:tcBorders>
            <w:vAlign w:val="center"/>
          </w:tcPr>
          <w:p w14:paraId="2ABF3625" w14:textId="77777777" w:rsidR="008A08F2" w:rsidRDefault="008A08F2">
            <w:pPr>
              <w:pStyle w:val="a3"/>
              <w:jc w:val="center"/>
              <w:rPr>
                <w:rFonts w:ascii="나눔고딕" w:eastAsia="나눔고딕"/>
                <w:sz w:val="22"/>
              </w:rPr>
            </w:pPr>
          </w:p>
        </w:tc>
      </w:tr>
      <w:tr w:rsidR="008A08F2" w14:paraId="7706F73A" w14:textId="77777777" w:rsidTr="00667B84">
        <w:trPr>
          <w:trHeight w:val="189"/>
        </w:trPr>
        <w:tc>
          <w:tcPr>
            <w:tcW w:w="1454" w:type="dxa"/>
            <w:tcBorders>
              <w:top w:val="single" w:sz="3" w:space="0" w:color="000000"/>
              <w:left w:val="single" w:sz="9" w:space="0" w:color="000000"/>
              <w:bottom w:val="single" w:sz="9" w:space="0" w:color="000000"/>
              <w:right w:val="single" w:sz="3" w:space="0" w:color="000000"/>
            </w:tcBorders>
            <w:shd w:val="clear" w:color="auto" w:fill="F2F2F2"/>
            <w:vAlign w:val="center"/>
          </w:tcPr>
          <w:p w14:paraId="2F0626E0" w14:textId="77777777" w:rsidR="008A08F2" w:rsidRDefault="00ED4DE3" w:rsidP="00D45389">
            <w:pPr>
              <w:pStyle w:val="a3"/>
              <w:spacing w:line="240" w:lineRule="auto"/>
              <w:jc w:val="center"/>
            </w:pPr>
            <w:r>
              <w:rPr>
                <w:rFonts w:ascii="나눔고딕" w:eastAsia="나눔고딕"/>
                <w:b/>
                <w:sz w:val="24"/>
              </w:rPr>
              <w:t>팀  원</w:t>
            </w:r>
          </w:p>
        </w:tc>
        <w:tc>
          <w:tcPr>
            <w:tcW w:w="1150" w:type="dxa"/>
            <w:tcBorders>
              <w:top w:val="single" w:sz="3" w:space="0" w:color="000000"/>
              <w:left w:val="single" w:sz="3" w:space="0" w:color="000000"/>
              <w:bottom w:val="single" w:sz="9" w:space="0" w:color="000000"/>
              <w:right w:val="single" w:sz="3" w:space="0" w:color="000000"/>
            </w:tcBorders>
            <w:vAlign w:val="center"/>
          </w:tcPr>
          <w:p w14:paraId="1A0E2B5B" w14:textId="77777777" w:rsidR="008A08F2" w:rsidRDefault="008A08F2">
            <w:pPr>
              <w:pStyle w:val="a3"/>
              <w:jc w:val="center"/>
              <w:rPr>
                <w:rFonts w:ascii="나눔고딕" w:eastAsia="나눔고딕"/>
                <w:sz w:val="22"/>
              </w:rPr>
            </w:pPr>
          </w:p>
        </w:tc>
        <w:tc>
          <w:tcPr>
            <w:tcW w:w="2113" w:type="dxa"/>
            <w:gridSpan w:val="2"/>
            <w:tcBorders>
              <w:top w:val="single" w:sz="3" w:space="0" w:color="000000"/>
              <w:left w:val="single" w:sz="3" w:space="0" w:color="000000"/>
              <w:bottom w:val="single" w:sz="9" w:space="0" w:color="000000"/>
              <w:right w:val="single" w:sz="3" w:space="0" w:color="000000"/>
            </w:tcBorders>
            <w:vAlign w:val="center"/>
          </w:tcPr>
          <w:p w14:paraId="2CA1FC94" w14:textId="77777777" w:rsidR="008A08F2" w:rsidRDefault="008A08F2">
            <w:pPr>
              <w:pStyle w:val="a3"/>
              <w:jc w:val="center"/>
              <w:rPr>
                <w:rFonts w:ascii="나눔고딕" w:eastAsia="나눔고딕"/>
                <w:sz w:val="22"/>
              </w:rPr>
            </w:pPr>
          </w:p>
        </w:tc>
        <w:tc>
          <w:tcPr>
            <w:tcW w:w="1394" w:type="dxa"/>
            <w:tcBorders>
              <w:top w:val="single" w:sz="3" w:space="0" w:color="000000"/>
              <w:left w:val="single" w:sz="3" w:space="0" w:color="000000"/>
              <w:bottom w:val="single" w:sz="9" w:space="0" w:color="000000"/>
              <w:right w:val="single" w:sz="3" w:space="0" w:color="000000"/>
            </w:tcBorders>
            <w:vAlign w:val="center"/>
          </w:tcPr>
          <w:p w14:paraId="5D638E49" w14:textId="77777777" w:rsidR="008A08F2" w:rsidRDefault="008A08F2">
            <w:pPr>
              <w:pStyle w:val="a3"/>
              <w:jc w:val="center"/>
              <w:rPr>
                <w:rFonts w:ascii="나눔고딕" w:eastAsia="나눔고딕"/>
                <w:sz w:val="22"/>
              </w:rPr>
            </w:pPr>
          </w:p>
        </w:tc>
        <w:tc>
          <w:tcPr>
            <w:tcW w:w="1816" w:type="dxa"/>
            <w:tcBorders>
              <w:top w:val="single" w:sz="3" w:space="0" w:color="000000"/>
              <w:left w:val="single" w:sz="3" w:space="0" w:color="000000"/>
              <w:bottom w:val="single" w:sz="9" w:space="0" w:color="000000"/>
              <w:right w:val="single" w:sz="3" w:space="0" w:color="000000"/>
            </w:tcBorders>
            <w:vAlign w:val="center"/>
          </w:tcPr>
          <w:p w14:paraId="4F565C29" w14:textId="77777777" w:rsidR="008A08F2" w:rsidRDefault="008A08F2">
            <w:pPr>
              <w:pStyle w:val="a3"/>
              <w:jc w:val="center"/>
              <w:rPr>
                <w:rFonts w:ascii="나눔고딕" w:eastAsia="나눔고딕"/>
                <w:sz w:val="22"/>
              </w:rPr>
            </w:pPr>
          </w:p>
        </w:tc>
        <w:tc>
          <w:tcPr>
            <w:tcW w:w="1588" w:type="dxa"/>
            <w:tcBorders>
              <w:top w:val="single" w:sz="3" w:space="0" w:color="000000"/>
              <w:left w:val="single" w:sz="3" w:space="0" w:color="000000"/>
              <w:bottom w:val="single" w:sz="9" w:space="0" w:color="000000"/>
              <w:right w:val="single" w:sz="9" w:space="0" w:color="000000"/>
            </w:tcBorders>
            <w:vAlign w:val="center"/>
          </w:tcPr>
          <w:p w14:paraId="3F1A8256" w14:textId="77777777" w:rsidR="008A08F2" w:rsidRDefault="008A08F2">
            <w:pPr>
              <w:pStyle w:val="a3"/>
              <w:jc w:val="center"/>
              <w:rPr>
                <w:rFonts w:ascii="나눔고딕" w:eastAsia="나눔고딕"/>
                <w:sz w:val="22"/>
              </w:rPr>
            </w:pPr>
          </w:p>
        </w:tc>
      </w:tr>
      <w:tr w:rsidR="008A08F2" w:rsidRPr="00667B84" w14:paraId="4340176A" w14:textId="77777777" w:rsidTr="00880AF1">
        <w:trPr>
          <w:trHeight w:val="20"/>
        </w:trPr>
        <w:tc>
          <w:tcPr>
            <w:tcW w:w="1454" w:type="dxa"/>
            <w:tcBorders>
              <w:top w:val="single" w:sz="9" w:space="0" w:color="000000"/>
              <w:left w:val="none" w:sz="2" w:space="0" w:color="FFFFFF"/>
              <w:bottom w:val="single" w:sz="9" w:space="0" w:color="000000"/>
              <w:right w:val="none" w:sz="2" w:space="0" w:color="FFFFFF"/>
            </w:tcBorders>
            <w:vAlign w:val="center"/>
          </w:tcPr>
          <w:p w14:paraId="6147720A" w14:textId="77777777" w:rsidR="008A08F2" w:rsidRPr="00D45389" w:rsidRDefault="008A08F2">
            <w:pPr>
              <w:pStyle w:val="a3"/>
              <w:jc w:val="center"/>
              <w:rPr>
                <w:rFonts w:ascii="나눔고딕" w:eastAsia="나눔고딕"/>
                <w:sz w:val="4"/>
                <w:szCs w:val="4"/>
              </w:rPr>
            </w:pPr>
          </w:p>
        </w:tc>
        <w:tc>
          <w:tcPr>
            <w:tcW w:w="8061" w:type="dxa"/>
            <w:gridSpan w:val="6"/>
            <w:tcBorders>
              <w:top w:val="single" w:sz="9" w:space="0" w:color="000000"/>
              <w:left w:val="none" w:sz="2" w:space="0" w:color="FFFFFF"/>
              <w:bottom w:val="single" w:sz="9" w:space="0" w:color="000000"/>
              <w:right w:val="none" w:sz="2" w:space="0" w:color="FFFFFF"/>
            </w:tcBorders>
            <w:vAlign w:val="center"/>
          </w:tcPr>
          <w:p w14:paraId="076E6A45" w14:textId="77777777" w:rsidR="008A08F2" w:rsidRDefault="004F05C8" w:rsidP="00667B84">
            <w:pPr>
              <w:pStyle w:val="a3"/>
              <w:spacing w:line="240" w:lineRule="auto"/>
              <w:jc w:val="left"/>
              <w:rPr>
                <w:rFonts w:ascii="나눔고딕" w:eastAsia="나눔고딕"/>
                <w:sz w:val="2"/>
                <w:szCs w:val="4"/>
              </w:rPr>
            </w:pPr>
            <w:r>
              <w:rPr>
                <w:rFonts w:ascii="나눔고딕" w:eastAsia="나눔고딕" w:hint="eastAsia"/>
                <w:sz w:val="2"/>
                <w:szCs w:val="4"/>
              </w:rPr>
              <w:t xml:space="preserve"> </w:t>
            </w:r>
          </w:p>
        </w:tc>
      </w:tr>
      <w:tr w:rsidR="008A08F2" w14:paraId="21348E2F" w14:textId="77777777" w:rsidTr="00667B84">
        <w:trPr>
          <w:trHeight w:val="2993"/>
        </w:trPr>
        <w:tc>
          <w:tcPr>
            <w:tcW w:w="1454" w:type="dxa"/>
            <w:tcBorders>
              <w:top w:val="single" w:sz="9" w:space="0" w:color="000000"/>
              <w:left w:val="single" w:sz="9" w:space="0" w:color="000000"/>
              <w:bottom w:val="single" w:sz="9" w:space="0" w:color="000000"/>
              <w:right w:val="single" w:sz="3" w:space="0" w:color="000000"/>
            </w:tcBorders>
            <w:shd w:val="clear" w:color="auto" w:fill="F2F2F2"/>
            <w:vAlign w:val="center"/>
          </w:tcPr>
          <w:p w14:paraId="0CCF2895" w14:textId="77777777" w:rsidR="008A08F2" w:rsidRDefault="00ED4DE3">
            <w:pPr>
              <w:pStyle w:val="a3"/>
              <w:jc w:val="center"/>
            </w:pPr>
            <w:r>
              <w:rPr>
                <w:rFonts w:eastAsia="나눔고딕"/>
                <w:b/>
                <w:sz w:val="24"/>
              </w:rPr>
              <w:t>준수사항</w:t>
            </w:r>
          </w:p>
          <w:p w14:paraId="0254A543" w14:textId="77777777" w:rsidR="008A08F2" w:rsidRDefault="00ED4DE3">
            <w:pPr>
              <w:pStyle w:val="a3"/>
              <w:jc w:val="center"/>
            </w:pPr>
            <w:r>
              <w:rPr>
                <w:rFonts w:ascii="나눔고딕" w:eastAsia="나눔고딕"/>
                <w:b/>
                <w:sz w:val="24"/>
              </w:rPr>
              <w:t>동   의</w:t>
            </w:r>
          </w:p>
        </w:tc>
        <w:tc>
          <w:tcPr>
            <w:tcW w:w="8061" w:type="dxa"/>
            <w:gridSpan w:val="6"/>
            <w:tcBorders>
              <w:top w:val="single" w:sz="9" w:space="0" w:color="000000"/>
              <w:left w:val="single" w:sz="3" w:space="0" w:color="000000"/>
              <w:bottom w:val="single" w:sz="9" w:space="0" w:color="000000"/>
              <w:right w:val="single" w:sz="9" w:space="0" w:color="000000"/>
            </w:tcBorders>
            <w:vAlign w:val="center"/>
          </w:tcPr>
          <w:p w14:paraId="0454B99C" w14:textId="068A7587" w:rsidR="008A08F2" w:rsidRDefault="00ED4DE3" w:rsidP="00D45389">
            <w:pPr>
              <w:pStyle w:val="MsoListParagraph0"/>
              <w:spacing w:before="40" w:after="0" w:line="240" w:lineRule="auto"/>
              <w:ind w:left="360" w:right="100" w:hanging="260"/>
            </w:pPr>
            <w:r>
              <w:rPr>
                <w:rFonts w:ascii="나눔고딕"/>
              </w:rPr>
              <w:t>1</w:t>
            </w:r>
            <w:r w:rsidR="00B27295">
              <w:rPr>
                <w:rFonts w:ascii="나눔고딕"/>
              </w:rPr>
              <w:t>.</w:t>
            </w:r>
            <w:r>
              <w:rPr>
                <w:rFonts w:ascii="나눔고딕"/>
              </w:rPr>
              <w:t xml:space="preserve"> </w:t>
            </w:r>
            <w:r>
              <w:rPr>
                <w:rFonts w:ascii="나눔고딕"/>
              </w:rPr>
              <w:t>「</w:t>
            </w:r>
            <w:r>
              <w:rPr>
                <w:rFonts w:ascii="나눔고딕" w:eastAsia="나눔고딕"/>
              </w:rPr>
              <w:t>202</w:t>
            </w:r>
            <w:r w:rsidR="00583604">
              <w:rPr>
                <w:rFonts w:ascii="나눔고딕" w:eastAsia="나눔고딕"/>
              </w:rPr>
              <w:t>6</w:t>
            </w:r>
            <w:r>
              <w:rPr>
                <w:rFonts w:ascii="나눔고딕" w:eastAsia="나눔고딕"/>
              </w:rPr>
              <w:t xml:space="preserve">년 디지털 트윈 </w:t>
            </w:r>
            <w:r w:rsidR="00EA6498">
              <w:rPr>
                <w:rFonts w:ascii="나눔고딕" w:eastAsia="나눔고딕" w:hint="eastAsia"/>
              </w:rPr>
              <w:t xml:space="preserve">구룡포 </w:t>
            </w:r>
            <w:r>
              <w:rPr>
                <w:rFonts w:ascii="나눔고딕" w:eastAsia="나눔고딕"/>
              </w:rPr>
              <w:t>AI 해커톤</w:t>
            </w:r>
            <w:r>
              <w:rPr>
                <w:rFonts w:ascii="나눔고딕"/>
              </w:rPr>
              <w:t>」</w:t>
            </w:r>
            <w:r>
              <w:rPr>
                <w:rFonts w:ascii="나눔고딕" w:eastAsia="나눔고딕"/>
              </w:rPr>
              <w:t xml:space="preserve"> 대회의 제반 규정을 준수하며, 이를 준수하지 않을 경우 불이익을 받을 수 있습니다.</w:t>
            </w:r>
          </w:p>
          <w:p w14:paraId="416146FA" w14:textId="77777777" w:rsidR="008A08F2" w:rsidRDefault="00ED4DE3" w:rsidP="00D45389">
            <w:pPr>
              <w:pStyle w:val="MsoListParagraph0"/>
              <w:spacing w:before="40" w:after="0" w:line="240" w:lineRule="auto"/>
              <w:ind w:left="360" w:right="100" w:hanging="260"/>
            </w:pPr>
            <w:r>
              <w:rPr>
                <w:rFonts w:ascii="나눔고딕" w:eastAsia="나눔고딕"/>
              </w:rPr>
              <w:t xml:space="preserve">2. 본 대회에 제출한 산출물이 타 대회의 수상작이거나 내용의 </w:t>
            </w:r>
            <w:r>
              <w:rPr>
                <w:rFonts w:ascii="나눔고딕" w:eastAsia="나눔고딕"/>
                <w:spacing w:val="-7"/>
              </w:rPr>
              <w:t xml:space="preserve">상당 부분에 유사성이 발견될 경우, 허위사실 기재, </w:t>
            </w:r>
            <w:proofErr w:type="gramStart"/>
            <w:r>
              <w:rPr>
                <w:rFonts w:ascii="나눔고딕" w:eastAsia="나눔고딕"/>
                <w:spacing w:val="-7"/>
              </w:rPr>
              <w:t>제 3</w:t>
            </w:r>
            <w:proofErr w:type="gramEnd"/>
            <w:r>
              <w:rPr>
                <w:rFonts w:ascii="나눔고딕" w:eastAsia="나눔고딕"/>
                <w:spacing w:val="-7"/>
              </w:rPr>
              <w:t xml:space="preserve">자의 지적재산권 및 정보 등의 </w:t>
            </w:r>
            <w:r>
              <w:rPr>
                <w:rFonts w:ascii="나눔고딕" w:eastAsia="나눔고딕"/>
              </w:rPr>
              <w:t>무단사용을 하였을 경우, 입상 취소, 상금 환수 등의 제재 조치를 따를 것이며, 타인과의 법적 분쟁은 참가자 본인의 책임입니다.</w:t>
            </w:r>
          </w:p>
          <w:p w14:paraId="4BECC338" w14:textId="77777777" w:rsidR="008A08F2" w:rsidRDefault="00ED4DE3" w:rsidP="00D45389">
            <w:pPr>
              <w:pStyle w:val="MsoListParagraph0"/>
              <w:spacing w:before="40" w:after="0" w:line="240" w:lineRule="auto"/>
              <w:ind w:left="360" w:right="100" w:hanging="260"/>
            </w:pPr>
            <w:r>
              <w:rPr>
                <w:rFonts w:ascii="나눔고딕"/>
              </w:rPr>
              <w:t xml:space="preserve">3. </w:t>
            </w:r>
            <w:r>
              <w:rPr>
                <w:rFonts w:ascii="나눔고딕" w:eastAsia="나눔고딕"/>
                <w:spacing w:val="-10"/>
              </w:rPr>
              <w:t>본 대회에 제출된 모든 서류(참가신청서, 분석계획서 등)는 일체 반환되지 않습니다.</w:t>
            </w:r>
            <w:r>
              <w:rPr>
                <w:rFonts w:ascii="나눔고딕"/>
                <w:spacing w:val="-7"/>
              </w:rPr>
              <w:t xml:space="preserve"> </w:t>
            </w:r>
          </w:p>
          <w:p w14:paraId="1D840292" w14:textId="0DEEAAF7" w:rsidR="00D45389" w:rsidRPr="00667B84" w:rsidRDefault="00ED4DE3" w:rsidP="00667B84">
            <w:pPr>
              <w:pStyle w:val="MsoListParagraph0"/>
              <w:spacing w:before="40" w:after="0" w:line="240" w:lineRule="auto"/>
              <w:ind w:left="360" w:right="100" w:hanging="260"/>
              <w:rPr>
                <w:rFonts w:ascii="나눔고딕" w:eastAsia="나눔고딕"/>
                <w:spacing w:val="-5"/>
              </w:rPr>
            </w:pPr>
            <w:r>
              <w:rPr>
                <w:rFonts w:ascii="나눔고딕" w:eastAsia="나눔고딕"/>
              </w:rPr>
              <w:t>4. 수상작의 경우</w:t>
            </w:r>
            <w:r>
              <w:rPr>
                <w:rFonts w:ascii="나눔고딕" w:eastAsia="나눔고딕"/>
                <w:spacing w:val="-5"/>
              </w:rPr>
              <w:t xml:space="preserve"> 포스텍 미래도시연구센터가 정책개선 및 공공 활용을 위해 포항시 디지털 트윈 AI </w:t>
            </w:r>
            <w:proofErr w:type="spellStart"/>
            <w:r>
              <w:rPr>
                <w:rFonts w:ascii="나눔고딕" w:eastAsia="나눔고딕"/>
                <w:spacing w:val="-5"/>
              </w:rPr>
              <w:t>해커톤</w:t>
            </w:r>
            <w:proofErr w:type="spellEnd"/>
            <w:r>
              <w:rPr>
                <w:rFonts w:ascii="나눔고딕" w:eastAsia="나눔고딕"/>
                <w:spacing w:val="-5"/>
              </w:rPr>
              <w:t xml:space="preserve"> 대회 </w:t>
            </w:r>
            <w:proofErr w:type="spellStart"/>
            <w:r>
              <w:rPr>
                <w:rFonts w:ascii="나눔고딕" w:eastAsia="나눔고딕"/>
                <w:spacing w:val="-5"/>
              </w:rPr>
              <w:t>사례집</w:t>
            </w:r>
            <w:proofErr w:type="spellEnd"/>
            <w:r>
              <w:rPr>
                <w:rFonts w:ascii="나눔고딕" w:eastAsia="나눔고딕"/>
                <w:spacing w:val="-5"/>
              </w:rPr>
              <w:t xml:space="preserve"> 등에 게재하여 활용 및 공개할 수 있습니다.</w:t>
            </w:r>
          </w:p>
          <w:p w14:paraId="2777278A" w14:textId="77777777" w:rsidR="008A08F2" w:rsidRDefault="00ED4DE3">
            <w:pPr>
              <w:pStyle w:val="MS"/>
              <w:spacing w:before="40" w:line="336" w:lineRule="auto"/>
              <w:ind w:left="100" w:right="100"/>
              <w:jc w:val="center"/>
            </w:pPr>
            <w:r>
              <w:rPr>
                <w:rFonts w:ascii="나눔고딕" w:eastAsia="나눔고딕"/>
                <w:b/>
              </w:rPr>
              <w:t xml:space="preserve">동의함 </w:t>
            </w:r>
            <w:r>
              <w:rPr>
                <w:rFonts w:ascii="나눔고딕"/>
                <w:b/>
              </w:rPr>
              <w:t>□</w:t>
            </w:r>
            <w:r>
              <w:rPr>
                <w:rFonts w:ascii="나눔고딕" w:eastAsia="나눔고딕"/>
                <w:b/>
              </w:rPr>
              <w:t xml:space="preserve">       동의하지 않음 </w:t>
            </w:r>
            <w:r>
              <w:rPr>
                <w:rFonts w:ascii="나눔고딕"/>
                <w:b/>
              </w:rPr>
              <w:t>□</w:t>
            </w:r>
          </w:p>
        </w:tc>
      </w:tr>
      <w:tr w:rsidR="008A08F2" w14:paraId="231CED29" w14:textId="77777777" w:rsidTr="00667B84">
        <w:trPr>
          <w:trHeight w:val="24"/>
        </w:trPr>
        <w:tc>
          <w:tcPr>
            <w:tcW w:w="1454" w:type="dxa"/>
            <w:tcBorders>
              <w:top w:val="single" w:sz="9" w:space="0" w:color="000000"/>
              <w:left w:val="none" w:sz="2" w:space="0" w:color="FFFFFF"/>
              <w:bottom w:val="single" w:sz="9" w:space="0" w:color="000000"/>
              <w:right w:val="none" w:sz="2" w:space="0" w:color="FFFFFF"/>
            </w:tcBorders>
            <w:vAlign w:val="center"/>
          </w:tcPr>
          <w:p w14:paraId="783F7720" w14:textId="77777777" w:rsidR="008A08F2" w:rsidRPr="00667B84" w:rsidRDefault="008A08F2">
            <w:pPr>
              <w:pStyle w:val="a3"/>
              <w:jc w:val="center"/>
              <w:rPr>
                <w:rFonts w:ascii="나눔고딕" w:eastAsia="나눔고딕"/>
                <w:sz w:val="2"/>
                <w:szCs w:val="4"/>
              </w:rPr>
            </w:pPr>
          </w:p>
        </w:tc>
        <w:tc>
          <w:tcPr>
            <w:tcW w:w="8061" w:type="dxa"/>
            <w:gridSpan w:val="6"/>
            <w:tcBorders>
              <w:top w:val="single" w:sz="9" w:space="0" w:color="000000"/>
              <w:left w:val="none" w:sz="2" w:space="0" w:color="FFFFFF"/>
              <w:bottom w:val="single" w:sz="9" w:space="0" w:color="000000"/>
              <w:right w:val="none" w:sz="2" w:space="0" w:color="FFFFFF"/>
            </w:tcBorders>
            <w:vAlign w:val="center"/>
          </w:tcPr>
          <w:p w14:paraId="35CA0B36" w14:textId="77777777" w:rsidR="008A08F2" w:rsidRPr="00667B84" w:rsidRDefault="008A08F2" w:rsidP="00667B84">
            <w:pPr>
              <w:pStyle w:val="a3"/>
              <w:jc w:val="left"/>
              <w:rPr>
                <w:rFonts w:ascii="나눔고딕" w:eastAsia="나눔고딕"/>
                <w:sz w:val="2"/>
              </w:rPr>
            </w:pPr>
          </w:p>
        </w:tc>
      </w:tr>
      <w:tr w:rsidR="008A08F2" w14:paraId="7A7225EC" w14:textId="77777777" w:rsidTr="00667B84">
        <w:trPr>
          <w:trHeight w:val="1899"/>
        </w:trPr>
        <w:tc>
          <w:tcPr>
            <w:tcW w:w="9515" w:type="dxa"/>
            <w:gridSpan w:val="7"/>
            <w:tcBorders>
              <w:top w:val="single" w:sz="9" w:space="0" w:color="000000"/>
              <w:left w:val="single" w:sz="9" w:space="0" w:color="000000"/>
              <w:bottom w:val="single" w:sz="3" w:space="0" w:color="000000"/>
              <w:right w:val="single" w:sz="9" w:space="0" w:color="000000"/>
            </w:tcBorders>
          </w:tcPr>
          <w:p w14:paraId="0144868D" w14:textId="6EC06498" w:rsidR="008A08F2" w:rsidRPr="00D45389" w:rsidRDefault="00ED4DE3" w:rsidP="00D45389">
            <w:pPr>
              <w:pStyle w:val="a3"/>
              <w:spacing w:line="240" w:lineRule="auto"/>
              <w:ind w:left="81"/>
              <w:rPr>
                <w:rFonts w:ascii="나눔고딕" w:eastAsia="나눔고딕" w:hAnsi="나눔고딕"/>
              </w:rPr>
            </w:pPr>
            <w:r w:rsidRPr="00D45389">
              <w:rPr>
                <w:rFonts w:ascii="나눔고딕" w:eastAsia="나눔고딕" w:hAnsi="나눔고딕"/>
                <w:sz w:val="24"/>
              </w:rPr>
              <w:t xml:space="preserve"> 위와 같이 『202</w:t>
            </w:r>
            <w:r w:rsidR="009A3442" w:rsidRPr="00D45389">
              <w:rPr>
                <w:rFonts w:ascii="나눔고딕" w:eastAsia="나눔고딕" w:hAnsi="나눔고딕"/>
                <w:sz w:val="24"/>
              </w:rPr>
              <w:t>6</w:t>
            </w:r>
            <w:r w:rsidRPr="00D45389">
              <w:rPr>
                <w:rFonts w:ascii="나눔고딕" w:eastAsia="나눔고딕" w:hAnsi="나눔고딕"/>
                <w:sz w:val="24"/>
              </w:rPr>
              <w:t xml:space="preserve"> 디지털 트윈</w:t>
            </w:r>
            <w:r w:rsidR="00EA6498">
              <w:rPr>
                <w:rFonts w:ascii="나눔고딕" w:eastAsia="나눔고딕" w:hAnsi="나눔고딕" w:hint="eastAsia"/>
                <w:sz w:val="24"/>
              </w:rPr>
              <w:t xml:space="preserve"> 구룡포</w:t>
            </w:r>
            <w:r w:rsidRPr="00D45389">
              <w:rPr>
                <w:rFonts w:ascii="나눔고딕" w:eastAsia="나눔고딕" w:hAnsi="나눔고딕"/>
                <w:sz w:val="24"/>
              </w:rPr>
              <w:t xml:space="preserve"> AI </w:t>
            </w:r>
            <w:proofErr w:type="spellStart"/>
            <w:r w:rsidRPr="00D45389">
              <w:rPr>
                <w:rFonts w:ascii="나눔고딕" w:eastAsia="나눔고딕" w:hAnsi="나눔고딕"/>
                <w:sz w:val="24"/>
              </w:rPr>
              <w:t>해커톤</w:t>
            </w:r>
            <w:proofErr w:type="spellEnd"/>
            <w:r w:rsidRPr="00D45389">
              <w:rPr>
                <w:rFonts w:ascii="나눔고딕" w:eastAsia="나눔고딕" w:hAnsi="나눔고딕"/>
                <w:sz w:val="24"/>
              </w:rPr>
              <w:t>』 대회 참가를 신청합니다.</w:t>
            </w:r>
          </w:p>
          <w:p w14:paraId="0D2EACFC" w14:textId="2C1DFA1C" w:rsidR="008A08F2" w:rsidRPr="00D45389" w:rsidRDefault="00ED4DE3" w:rsidP="00D45389">
            <w:pPr>
              <w:pStyle w:val="a3"/>
              <w:spacing w:line="240" w:lineRule="auto"/>
              <w:jc w:val="center"/>
              <w:rPr>
                <w:rFonts w:ascii="나눔고딕" w:eastAsia="나눔고딕" w:hAnsi="나눔고딕"/>
              </w:rPr>
            </w:pPr>
            <w:r w:rsidRPr="00D45389">
              <w:rPr>
                <w:rFonts w:ascii="나눔고딕" w:eastAsia="나눔고딕" w:hAnsi="나눔고딕"/>
                <w:sz w:val="24"/>
              </w:rPr>
              <w:t xml:space="preserve">                                  202</w:t>
            </w:r>
            <w:r w:rsidR="009A3442" w:rsidRPr="00D45389">
              <w:rPr>
                <w:rFonts w:ascii="나눔고딕" w:eastAsia="나눔고딕" w:hAnsi="나눔고딕"/>
                <w:sz w:val="24"/>
              </w:rPr>
              <w:t>6</w:t>
            </w:r>
            <w:r w:rsidRPr="00D45389">
              <w:rPr>
                <w:rFonts w:ascii="나눔고딕" w:eastAsia="나눔고딕" w:hAnsi="나눔고딕"/>
                <w:sz w:val="24"/>
              </w:rPr>
              <w:t xml:space="preserve">년      월      일  </w:t>
            </w:r>
          </w:p>
          <w:p w14:paraId="52AF08E7" w14:textId="77777777" w:rsidR="008A08F2" w:rsidRPr="00D45389" w:rsidRDefault="00ED4DE3" w:rsidP="00D45389">
            <w:pPr>
              <w:pStyle w:val="a3"/>
              <w:spacing w:line="240" w:lineRule="auto"/>
              <w:jc w:val="center"/>
              <w:rPr>
                <w:rFonts w:ascii="나눔고딕" w:eastAsia="나눔고딕" w:hAnsi="나눔고딕"/>
              </w:rPr>
            </w:pPr>
            <w:r w:rsidRPr="00D45389">
              <w:rPr>
                <w:rFonts w:ascii="나눔고딕" w:eastAsia="나눔고딕" w:hAnsi="나눔고딕"/>
                <w:sz w:val="24"/>
              </w:rPr>
              <w:t xml:space="preserve">                                신청자(대표자)                   (서명)</w:t>
            </w:r>
          </w:p>
          <w:p w14:paraId="226792A9" w14:textId="77777777" w:rsidR="008A08F2" w:rsidRPr="00D45389" w:rsidRDefault="00ED4DE3" w:rsidP="00D45389">
            <w:pPr>
              <w:pStyle w:val="a3"/>
              <w:spacing w:line="240" w:lineRule="auto"/>
              <w:jc w:val="center"/>
              <w:rPr>
                <w:rFonts w:ascii="나눔고딕" w:eastAsia="나눔고딕" w:hAnsi="나눔고딕"/>
              </w:rPr>
            </w:pPr>
            <w:r w:rsidRPr="00D45389">
              <w:rPr>
                <w:rFonts w:ascii="나눔고딕" w:eastAsia="나눔고딕" w:hAnsi="나눔고딕"/>
                <w:b/>
                <w:sz w:val="30"/>
              </w:rPr>
              <w:t>포스텍 미래도시연구센터장 귀하</w:t>
            </w:r>
          </w:p>
        </w:tc>
      </w:tr>
      <w:tr w:rsidR="008A08F2" w14:paraId="5229B0CE" w14:textId="77777777" w:rsidTr="00667B84">
        <w:trPr>
          <w:trHeight w:val="102"/>
        </w:trPr>
        <w:tc>
          <w:tcPr>
            <w:tcW w:w="1454" w:type="dxa"/>
            <w:tcBorders>
              <w:top w:val="single" w:sz="3" w:space="0" w:color="000000"/>
              <w:left w:val="single" w:sz="9" w:space="0" w:color="000000"/>
              <w:bottom w:val="single" w:sz="9" w:space="0" w:color="000000"/>
              <w:right w:val="single" w:sz="3" w:space="0" w:color="000000"/>
            </w:tcBorders>
            <w:vAlign w:val="center"/>
          </w:tcPr>
          <w:p w14:paraId="0825C859" w14:textId="77777777" w:rsidR="008A08F2" w:rsidRDefault="00ED4DE3" w:rsidP="00D45389">
            <w:pPr>
              <w:pStyle w:val="a3"/>
              <w:spacing w:line="240" w:lineRule="auto"/>
              <w:jc w:val="center"/>
            </w:pPr>
            <w:r>
              <w:rPr>
                <w:rFonts w:ascii="나눔고딕" w:eastAsia="나눔고딕"/>
                <w:sz w:val="24"/>
              </w:rPr>
              <w:t>첨    부</w:t>
            </w:r>
          </w:p>
        </w:tc>
        <w:tc>
          <w:tcPr>
            <w:tcW w:w="8061" w:type="dxa"/>
            <w:gridSpan w:val="6"/>
            <w:tcBorders>
              <w:top w:val="single" w:sz="3" w:space="0" w:color="000000"/>
              <w:left w:val="single" w:sz="3" w:space="0" w:color="000000"/>
              <w:bottom w:val="single" w:sz="9" w:space="0" w:color="000000"/>
              <w:right w:val="single" w:sz="9" w:space="0" w:color="000000"/>
            </w:tcBorders>
            <w:vAlign w:val="center"/>
          </w:tcPr>
          <w:p w14:paraId="2C83AA51" w14:textId="77777777" w:rsidR="008A08F2" w:rsidRPr="00D45389" w:rsidRDefault="00ED4DE3" w:rsidP="00D45389">
            <w:pPr>
              <w:pStyle w:val="a3"/>
              <w:spacing w:line="240" w:lineRule="auto"/>
              <w:ind w:firstLine="200"/>
              <w:jc w:val="left"/>
              <w:rPr>
                <w:rFonts w:ascii="나눔고딕" w:eastAsia="나눔고딕" w:hAnsi="나눔고딕"/>
              </w:rPr>
            </w:pPr>
            <w:r w:rsidRPr="00D45389">
              <w:rPr>
                <w:rFonts w:ascii="나눔고딕" w:eastAsia="나눔고딕" w:hAnsi="나눔고딕"/>
                <w:sz w:val="22"/>
              </w:rPr>
              <w:t>(붙임2) 서비스 기획서 1부  (붙임3) 개인정보 수집•이용 동의서 1부</w:t>
            </w:r>
          </w:p>
        </w:tc>
      </w:tr>
    </w:tbl>
    <w:p>
      <w:pPr>
        <w:widowControl/>
        <w:spacing w:before="0" w:after="0" w:line="20" w:lineRule="exact"/>
        <w:rPr>
          <w:sz w:val="2"/>
        </w:rPr>
        <w:sectPr>
          <w:footerReference w:type="default" r:id="rIdFooter1"/>
          <w:type w:val="nextPage"/>
          <w:pgSz w:w="11906" w:h="16838"/>
          <w:pgMar w:top="1417" w:right="1134" w:bottom="1417" w:left="1134" w:header="850" w:footer="850" w:gutter="0"/>
          <w:cols w:space="0"/>
        </w:sectPr>
      </w:pPr>
    </w:p>
    <w:tbl>
      <w:tblPr>
        <w:tblOverlap w:val="never"/>
        <w:tblW w:w="9526" w:type="dxa"/>
        <w:tblInd w:w="102"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1194"/>
        <w:gridCol w:w="261"/>
        <w:gridCol w:w="8071"/>
      </w:tblGrid>
      <w:tr w:rsidR="008A08F2" w14:paraId="559B06E9" w14:textId="77777777" w:rsidTr="00123341">
        <w:trPr>
          <w:trHeight w:val="306"/>
        </w:trPr>
        <w:tc>
          <w:tcPr>
            <w:tcW w:w="1194" w:type="dxa"/>
            <w:tcBorders>
              <w:top w:val="single" w:sz="3" w:space="0" w:color="000000"/>
              <w:left w:val="single" w:sz="3" w:space="0" w:color="000000"/>
              <w:bottom w:val="single" w:sz="3" w:space="0" w:color="000000"/>
              <w:right w:val="single" w:sz="3" w:space="0" w:color="000000"/>
            </w:tcBorders>
            <w:shd w:val="clear" w:color="auto" w:fill="4562C3"/>
            <w:vAlign w:val="center"/>
          </w:tcPr>
          <w:p w14:paraId="68945BB2" w14:textId="77777777" w:rsidR="008A08F2" w:rsidRDefault="00ED4DE3" w:rsidP="00123341">
            <w:pPr>
              <w:pStyle w:val="a3"/>
              <w:spacing w:line="240" w:lineRule="auto"/>
              <w:jc w:val="center"/>
            </w:pPr>
            <w:r>
              <w:rPr>
                <w:rFonts w:ascii="HY헤드라인M" w:eastAsia="HY헤드라인M"/>
                <w:color w:val="FFFFFF"/>
                <w:sz w:val="30"/>
              </w:rPr>
              <w:t>붙임 2</w:t>
            </w:r>
          </w:p>
        </w:tc>
        <w:tc>
          <w:tcPr>
            <w:tcW w:w="261" w:type="dxa"/>
            <w:tcBorders>
              <w:top w:val="none" w:sz="2" w:space="0" w:color="FFFFFF"/>
              <w:left w:val="single" w:sz="3" w:space="0" w:color="000000"/>
              <w:bottom w:val="none" w:sz="2" w:space="0" w:color="FFFFFF"/>
              <w:right w:val="single" w:sz="3" w:space="0" w:color="000000"/>
            </w:tcBorders>
            <w:vAlign w:val="center"/>
          </w:tcPr>
          <w:p w14:paraId="1E8E991A" w14:textId="77777777" w:rsidR="008A08F2" w:rsidRDefault="008A08F2" w:rsidP="00123341">
            <w:pPr>
              <w:pStyle w:val="a3"/>
              <w:spacing w:line="240" w:lineRule="auto"/>
              <w:jc w:val="center"/>
              <w:rPr>
                <w:rFonts w:ascii="HY헤드라인M" w:eastAsia="HY헤드라인M"/>
                <w:sz w:val="6"/>
              </w:rPr>
            </w:pPr>
          </w:p>
        </w:tc>
        <w:tc>
          <w:tcPr>
            <w:tcW w:w="8071" w:type="dxa"/>
            <w:tcBorders>
              <w:top w:val="single" w:sz="3" w:space="0" w:color="000000"/>
              <w:left w:val="single" w:sz="3" w:space="0" w:color="000000"/>
              <w:bottom w:val="single" w:sz="3" w:space="0" w:color="000000"/>
              <w:right w:val="single" w:sz="3" w:space="0" w:color="000000"/>
            </w:tcBorders>
            <w:vAlign w:val="center"/>
          </w:tcPr>
          <w:p w14:paraId="5F944153" w14:textId="77777777" w:rsidR="008A08F2" w:rsidRDefault="00ED4DE3" w:rsidP="00123341">
            <w:pPr>
              <w:pStyle w:val="a3"/>
              <w:spacing w:line="240" w:lineRule="auto"/>
              <w:jc w:val="center"/>
            </w:pPr>
            <w:r>
              <w:rPr>
                <w:rFonts w:ascii="HY헤드라인M" w:eastAsia="HY헤드라인M"/>
                <w:sz w:val="30"/>
              </w:rPr>
              <w:t>서비스 기획서</w:t>
            </w:r>
          </w:p>
        </w:tc>
      </w:tr>
    </w:tbl>
    <w:p w14:paraId="3764F8DA" w14:textId="77777777" w:rsidR="008A08F2" w:rsidRPr="00123341" w:rsidRDefault="008A08F2">
      <w:pPr>
        <w:pStyle w:val="a3"/>
        <w:wordWrap/>
        <w:spacing w:line="600" w:lineRule="auto"/>
        <w:jc w:val="center"/>
        <w:rPr>
          <w:sz w:val="10"/>
          <w:szCs w:val="10"/>
        </w:rPr>
      </w:pPr>
    </w:p>
    <w:tbl>
      <w:tblPr>
        <w:tblOverlap w:val="never"/>
        <w:tblW w:w="9525" w:type="dxa"/>
        <w:tblInd w:w="102"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9525"/>
      </w:tblGrid>
      <w:tr w:rsidR="008A08F2" w14:paraId="4F01A4F0" w14:textId="77777777">
        <w:trPr>
          <w:trHeight w:val="681"/>
        </w:trPr>
        <w:tc>
          <w:tcPr>
            <w:tcW w:w="9525" w:type="dxa"/>
            <w:tcBorders>
              <w:top w:val="single" w:sz="3" w:space="0" w:color="000000"/>
              <w:left w:val="none" w:sz="2" w:space="0" w:color="FFFFFF"/>
              <w:bottom w:val="single" w:sz="9" w:space="0" w:color="000000"/>
              <w:right w:val="none" w:sz="2" w:space="0" w:color="FFFFFF"/>
            </w:tcBorders>
            <w:shd w:val="clear" w:color="auto" w:fill="F2F2F2"/>
            <w:vAlign w:val="center"/>
          </w:tcPr>
          <w:p w14:paraId="37ABA5BA" w14:textId="7A1E6CF6" w:rsidR="008A08F2" w:rsidRDefault="00ED4DE3">
            <w:pPr>
              <w:pStyle w:val="a3"/>
              <w:spacing w:line="312" w:lineRule="auto"/>
              <w:jc w:val="center"/>
            </w:pPr>
            <w:r>
              <w:rPr>
                <w:rFonts w:ascii="HY견고딕"/>
                <w:spacing w:val="-10"/>
                <w:w w:val="95"/>
                <w:sz w:val="34"/>
              </w:rPr>
              <w:t>「</w:t>
            </w:r>
            <w:r>
              <w:rPr>
                <w:rFonts w:ascii="HY견고딕" w:eastAsia="HY견고딕"/>
                <w:spacing w:val="-10"/>
                <w:w w:val="95"/>
                <w:sz w:val="34"/>
              </w:rPr>
              <w:t>202</w:t>
            </w:r>
            <w:r w:rsidR="009A3442">
              <w:rPr>
                <w:rFonts w:ascii="HY견고딕" w:eastAsia="HY견고딕"/>
                <w:spacing w:val="-10"/>
                <w:w w:val="95"/>
                <w:sz w:val="34"/>
              </w:rPr>
              <w:t>6</w:t>
            </w:r>
            <w:r>
              <w:rPr>
                <w:rFonts w:ascii="HY견고딕" w:eastAsia="HY견고딕"/>
                <w:spacing w:val="-10"/>
                <w:w w:val="95"/>
                <w:sz w:val="34"/>
              </w:rPr>
              <w:t xml:space="preserve"> 디지털 트윈 </w:t>
            </w:r>
            <w:r w:rsidR="00EA6498">
              <w:rPr>
                <w:rFonts w:ascii="HY견고딕" w:eastAsia="HY견고딕" w:hint="eastAsia"/>
                <w:spacing w:val="-10"/>
                <w:w w:val="95"/>
                <w:sz w:val="34"/>
              </w:rPr>
              <w:t xml:space="preserve">구룡포 </w:t>
            </w:r>
            <w:r>
              <w:rPr>
                <w:rFonts w:ascii="HY견고딕" w:eastAsia="HY견고딕"/>
                <w:spacing w:val="-10"/>
                <w:w w:val="95"/>
                <w:sz w:val="34"/>
              </w:rPr>
              <w:t xml:space="preserve">AI </w:t>
            </w:r>
            <w:proofErr w:type="spellStart"/>
            <w:r>
              <w:rPr>
                <w:rFonts w:ascii="HY견고딕" w:eastAsia="HY견고딕"/>
                <w:spacing w:val="-10"/>
                <w:w w:val="95"/>
                <w:sz w:val="34"/>
              </w:rPr>
              <w:t>해커톤」서비스</w:t>
            </w:r>
            <w:proofErr w:type="spellEnd"/>
            <w:r>
              <w:rPr>
                <w:rFonts w:ascii="HY견고딕" w:eastAsia="HY견고딕"/>
                <w:spacing w:val="-10"/>
                <w:w w:val="95"/>
                <w:sz w:val="34"/>
              </w:rPr>
              <w:t xml:space="preserve"> 기획서</w:t>
            </w:r>
          </w:p>
        </w:tc>
      </w:tr>
    </w:tbl>
    <w:p w14:paraId="0D217943" w14:textId="77777777" w:rsidR="008A08F2" w:rsidRPr="00880AF1" w:rsidRDefault="008A08F2">
      <w:pPr>
        <w:pStyle w:val="a3"/>
        <w:wordWrap/>
        <w:spacing w:line="600" w:lineRule="auto"/>
        <w:jc w:val="center"/>
        <w:rPr>
          <w:sz w:val="10"/>
          <w:szCs w:val="10"/>
        </w:rPr>
      </w:pPr>
    </w:p>
    <w:tbl>
      <w:tblPr>
        <w:tblOverlap w:val="never"/>
        <w:tblW w:w="9567" w:type="dxa"/>
        <w:tblInd w:w="102"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2256"/>
        <w:gridCol w:w="7311"/>
      </w:tblGrid>
      <w:tr w:rsidR="008A08F2" w14:paraId="4203437C" w14:textId="77777777">
        <w:trPr>
          <w:trHeight w:val="503"/>
        </w:trPr>
        <w:tc>
          <w:tcPr>
            <w:tcW w:w="2256" w:type="dxa"/>
            <w:tcBorders>
              <w:top w:val="single" w:sz="2" w:space="0" w:color="000000"/>
              <w:left w:val="single" w:sz="3" w:space="0" w:color="000000"/>
              <w:bottom w:val="single" w:sz="2" w:space="0" w:color="000000"/>
              <w:right w:val="single" w:sz="2" w:space="0" w:color="000000"/>
            </w:tcBorders>
            <w:shd w:val="clear" w:color="auto" w:fill="F2F2F2"/>
            <w:vAlign w:val="center"/>
          </w:tcPr>
          <w:p w14:paraId="5835AC4C" w14:textId="77777777" w:rsidR="008A08F2" w:rsidRDefault="00ED4DE3">
            <w:pPr>
              <w:pStyle w:val="a3"/>
              <w:spacing w:line="312" w:lineRule="auto"/>
              <w:jc w:val="center"/>
            </w:pPr>
            <w:r>
              <w:rPr>
                <w:rFonts w:ascii="맑은 고딕" w:eastAsia="맑은 고딕"/>
                <w:b/>
                <w:spacing w:val="-13"/>
                <w:w w:val="95"/>
                <w:sz w:val="26"/>
              </w:rPr>
              <w:t>팀    명</w:t>
            </w:r>
          </w:p>
        </w:tc>
        <w:tc>
          <w:tcPr>
            <w:tcW w:w="7311" w:type="dxa"/>
            <w:tcBorders>
              <w:top w:val="single" w:sz="2" w:space="0" w:color="000000"/>
              <w:left w:val="single" w:sz="2" w:space="0" w:color="000000"/>
              <w:bottom w:val="single" w:sz="2" w:space="0" w:color="000000"/>
              <w:right w:val="single" w:sz="3" w:space="0" w:color="000000"/>
            </w:tcBorders>
            <w:vAlign w:val="center"/>
          </w:tcPr>
          <w:p w14:paraId="1E1FB8DA" w14:textId="77777777" w:rsidR="008A08F2" w:rsidRDefault="008A08F2">
            <w:pPr>
              <w:pStyle w:val="a3"/>
              <w:spacing w:line="312" w:lineRule="auto"/>
              <w:jc w:val="left"/>
              <w:rPr>
                <w:rFonts w:ascii="맑은 고딕" w:eastAsia="맑은 고딕"/>
                <w:sz w:val="26"/>
              </w:rPr>
            </w:pPr>
          </w:p>
        </w:tc>
      </w:tr>
      <w:tr w:rsidR="008A08F2" w14:paraId="76B13FA1" w14:textId="77777777">
        <w:trPr>
          <w:trHeight w:val="503"/>
        </w:trPr>
        <w:tc>
          <w:tcPr>
            <w:tcW w:w="2256" w:type="dxa"/>
            <w:tcBorders>
              <w:top w:val="single" w:sz="2" w:space="0" w:color="000000"/>
              <w:left w:val="single" w:sz="3" w:space="0" w:color="000000"/>
              <w:bottom w:val="single" w:sz="2" w:space="0" w:color="000000"/>
              <w:right w:val="single" w:sz="2" w:space="0" w:color="000000"/>
            </w:tcBorders>
            <w:shd w:val="clear" w:color="auto" w:fill="F2F2F2"/>
            <w:vAlign w:val="center"/>
          </w:tcPr>
          <w:p w14:paraId="1240C00B" w14:textId="77777777" w:rsidR="008A08F2" w:rsidRDefault="00ED4DE3">
            <w:pPr>
              <w:pStyle w:val="a3"/>
              <w:spacing w:line="312" w:lineRule="auto"/>
              <w:jc w:val="center"/>
            </w:pPr>
            <w:r>
              <w:rPr>
                <w:rFonts w:ascii="맑은 고딕" w:eastAsia="맑은 고딕"/>
                <w:b/>
                <w:sz w:val="26"/>
              </w:rPr>
              <w:t>프로젝트 명</w:t>
            </w:r>
          </w:p>
        </w:tc>
        <w:tc>
          <w:tcPr>
            <w:tcW w:w="7311" w:type="dxa"/>
            <w:tcBorders>
              <w:top w:val="single" w:sz="2" w:space="0" w:color="000000"/>
              <w:left w:val="single" w:sz="2" w:space="0" w:color="000000"/>
              <w:bottom w:val="single" w:sz="2" w:space="0" w:color="000000"/>
              <w:right w:val="single" w:sz="3" w:space="0" w:color="000000"/>
            </w:tcBorders>
            <w:vAlign w:val="center"/>
          </w:tcPr>
          <w:p w14:paraId="59143139" w14:textId="77777777" w:rsidR="008A08F2" w:rsidRDefault="008A08F2">
            <w:pPr>
              <w:pStyle w:val="a3"/>
              <w:spacing w:line="312" w:lineRule="auto"/>
              <w:jc w:val="left"/>
              <w:rPr>
                <w:rFonts w:ascii="맑은 고딕" w:eastAsia="맑은 고딕"/>
                <w:sz w:val="26"/>
              </w:rPr>
            </w:pPr>
            <w:r>
              <w:rPr>
                <w:rFonts w:ascii="맑은 고딕" w:eastAsia="맑은 고딕" w:hAnsi="맑은 고딕" w:cs="맑은 고딕"/>
                <w:b/>
                <w:bCs/>
                <w:sz w:val="22"/>
                <w:szCs w:val="22"/>
              </w:rPr>
              <w:t xml:space="preserve">RUN2구룡포</w:t>
            </w:r>
          </w:p>
        </w:tc>
      </w:tr>
    </w:tbl>
    <w:p w14:paraId="08E30139" w14:textId="77777777" w:rsidR="008A08F2" w:rsidRPr="00880AF1" w:rsidRDefault="008A08F2">
      <w:pPr>
        <w:pStyle w:val="a3"/>
        <w:spacing w:before="60"/>
        <w:ind w:left="757" w:hanging="757"/>
        <w:rPr>
          <w:sz w:val="10"/>
          <w:szCs w:val="10"/>
        </w:rPr>
      </w:pPr>
    </w:p>
    <w:p>
      <w:pPr>
        <w:keepNext/>
        <w:keepLines/>
        <w:widowControl/>
        <w:pBdr>
          <w:bottom w:val="single" w:sz="8" w:space="1" w:color="2E75B6"/>
        </w:pBdr>
        <w:shd w:val="clear" w:color="auto" w:fill="E2E9F1"/>
        <w:spacing w:before="60" w:after="90" w:line="256" w:lineRule="auto"/>
        <w:ind w:left="80" w:right="0"/>
        <w:jc w:val="left"/>
      </w:pPr>
      <w:r>
        <w:rPr>
          <w:rFonts w:ascii="맑은 고딕" w:eastAsia="맑은 고딕" w:hAnsi="맑은 고딕" w:cs="맑은 고딕"/>
          <w:b/>
          <w:bCs/>
          <w:color w:val="1F3864"/>
          <w:sz w:val="26"/>
          <w:szCs w:val="26"/>
        </w:rPr>
        <w:t xml:space="preserve">1. 아이디어 발상 동기</w:t>
      </w:r>
    </w:p>
    <w:p>
      <w:pPr>
        <w:keepNext/>
        <w:widowControl/>
        <w:pBdr>
          <w:left w:val="single" w:sz="24" w:space="6" w:color="2E75B6"/>
        </w:pBdr>
        <w:shd w:val="clear" w:color="auto" w:fill="EEF3F8"/>
        <w:spacing w:before="70" w:after="110" w:line="256" w:lineRule="auto"/>
        <w:ind w:left="200" w:right="120"/>
        <w:jc w:val="left"/>
      </w:pPr>
      <w:r>
        <w:rPr>
          <w:rFonts w:ascii="맑은 고딕" w:eastAsia="맑은 고딕" w:hAnsi="맑은 고딕" w:cs="맑은 고딕"/>
          <w:b/>
          <w:bCs/>
          <w:color w:val="1F3864"/>
          <w:sz w:val="22"/>
          <w:szCs w:val="22"/>
        </w:rPr>
        <w:t xml:space="preserve">포항의 마라톤 참가자가 완주 후 구룡포를 방문할 수 있도록, 남은 시간·자가 컨디션·현지 조건에 맞는 일정 제안</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러닝 열풍과 포항의 대회 개최가 만드는 관광 기회</w:t>
      </w:r>
    </w:p>
    <w:p>
      <w:pPr>
        <w:widowControl/>
        <w:spacing w:before="0" w:after="80" w:line="256" w:lineRule="auto"/>
        <w:ind w:left="284" w:right="0"/>
        <w:jc w:val="left"/>
      </w:pPr>
      <w:r>
        <w:rPr>
          <w:rFonts w:ascii="맑은 고딕" w:eastAsia="맑은 고딕" w:hAnsi="맑은 고딕" w:cs="맑은 고딕"/>
          <w:sz w:val="22"/>
          <w:szCs w:val="22"/>
        </w:rPr>
        <w:t xml:space="preserve">규칙적 체육활동 참여자의 달리기(조깅·마라톤 포함) 응답 비율은 2024년 4.8%에서 2025년 7.7%로 늘었다(주요 종목 1~3순위 기준).[8] 포항에서도 2026년 통일기원 포항마라톤(4.26 개최 안내)과 철강마라톤(6.13 개최) 등 지역 대회가 운영되고 있다.[10][11]</w:t>
      </w:r>
    </w:p>
    <w:p>
      <w:pPr>
        <w:widowControl/>
        <w:spacing w:before="0" w:after="80" w:line="256" w:lineRule="auto"/>
        <w:ind w:left="284" w:right="0"/>
        <w:jc w:val="left"/>
      </w:pPr>
      <w:r>
        <w:rPr>
          <w:rFonts w:ascii="맑은 고딕" w:eastAsia="맑은 고딕" w:hAnsi="맑은 고딕" w:cs="맑은 고딕"/>
          <w:sz w:val="22"/>
          <w:szCs w:val="22"/>
        </w:rPr>
        <w:t xml:space="preserve">마라톤은 참가자와 동반자의 지역 방문을 식사·관람·숙박으로 이어갈 계기가 될 수 있다. 한국관광공사는 러닝과 여행을 결합한 ‘런트립’을 관광 트렌드로 소개했다.[9] 경주는 2026년 경주벚꽃마라톤을 보문관광단지에서 개최하고 숙박·외식·관광 소비와 연계하는 전략을 추진했다.[12] 제주는 2026년 제주국제관광마라톤축제의 관광객 유치를 위해 관광업체의 홍보·협찬·할인쿠폰 참여를 모집했다.[13]</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포항시의 스포츠대회–관광 연계 추진과 시의회의 소비·체류 효과 측정 논의 [1] → 연계 효과를 확인할 </w:t>
      </w:r>
      <w:r>
        <w:rPr>
          <w:rFonts w:ascii="맑은 고딕" w:eastAsia="맑은 고딕" w:hAnsi="맑은 고딕" w:cs="맑은 고딕"/>
          <w:b/>
          <w:bCs/>
          <w:sz w:val="22"/>
          <w:szCs w:val="22"/>
        </w:rPr>
        <w:t xml:space="preserve">행동 데이터</w:t>
      </w:r>
      <w:r>
        <w:rPr>
          <w:rFonts w:ascii="맑은 고딕" w:eastAsia="맑은 고딕" w:hAnsi="맑은 고딕" w:cs="맑은 고딕"/>
          <w:sz w:val="22"/>
          <w:szCs w:val="22"/>
        </w:rPr>
        <w:t xml:space="preserve"> 필요</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구룡포의 관광 자원과 도심 대회장 사이의 이동 부담</w:t>
      </w:r>
    </w:p>
    <w:p>
      <w:pPr>
        <w:widowControl/>
        <w:spacing w:before="0" w:after="80" w:line="256" w:lineRule="auto"/>
        <w:ind w:left="284" w:right="0"/>
        <w:jc w:val="left"/>
      </w:pPr>
      <w:r>
        <w:rPr>
          <w:rFonts w:ascii="맑은 고딕" w:eastAsia="맑은 고딕" w:hAnsi="맑은 고딕" w:cs="맑은 고딕"/>
          <w:sz w:val="22"/>
          <w:szCs w:val="22"/>
        </w:rPr>
        <w:t xml:space="preserve">구룡포에는 과메기문화관이 있고, 인접한 호미곶에는 해맞이광장이 있어 해안 경관과 전시를 함께 즐길 수 있다.[15] 2022년 통일기원 포항해변마라톤은 호미곶 광장에서 구룡포해수욕장 교차로까지 이어지는 코스로 운영됐다.[14] 2026년 확인한 대회장·코스는 송도·영일대 등 도심 해안권에 있어, 구룡포·호미곶을 방문하려면 완주 후 별도로 이동해야 한다.[10][11]</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적용 범위: 시범구역 밖 대회장에서 시범구역(2024~2026, 11.57km² 농어촌형) 내 구룡포·호미곶으로 이동하는 시나리오 [7]</w:t>
      </w:r>
    </w:p>
    <w:p>
      <w:pPr>
        <w:widowControl/>
        <w:spacing w:before="0" w:after="80" w:line="256" w:lineRule="auto"/>
        <w:ind w:left="284" w:right="0"/>
        <w:jc w:val="left"/>
      </w:pPr>
      <w:r>
        <w:rPr>
          <w:rFonts w:ascii="맑은 고딕" w:eastAsia="맑은 고딕" w:hAnsi="맑은 고딕" w:cs="맑은 고딕"/>
          <w:sz w:val="22"/>
          <w:szCs w:val="22"/>
        </w:rPr>
        <w:t xml:space="preserve">볼거리가 있어도 완주 후 피로와 이동시간, 복귀 마감을 함께 따져야 한다면 구룡포 방문을 포기할 수 있다. RUN2구룡포는 이 부담을 줄여 </w:t>
      </w:r>
      <w:r>
        <w:rPr>
          <w:rFonts w:ascii="맑은 고딕" w:eastAsia="맑은 고딕" w:hAnsi="맑은 고딕" w:cs="맑은 고딕"/>
          <w:b/>
          <w:bCs/>
          <w:sz w:val="22"/>
          <w:szCs w:val="22"/>
        </w:rPr>
        <w:t xml:space="preserve">포항에 온 마라톤 참가자가 완주 후 구룡포를 방문하도록 돕는 것</w:t>
      </w:r>
      <w:r>
        <w:rPr>
          <w:rFonts w:ascii="맑은 고딕" w:eastAsia="맑은 고딕" w:hAnsi="맑은 고딕" w:cs="맑은 고딕"/>
          <w:sz w:val="22"/>
          <w:szCs w:val="22"/>
        </w:rPr>
        <w:t xml:space="preserve">을 목표로 한다. 피로와 시간 제약이 실제 방문 포기로 이어지는지는 현장에서 검증할 문제 가설이다.</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기존 도구의 한계: 러닝 기록과 관광 일정을 별도로 맞춰야 하는 부담</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러닝 앱의 기록·페이스 정보를 관광 일정에 반영하려면 완주 후 별도 계획 필요</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관광 앱을 따로 이용할 경우 완주자의 피로도·복귀 마감·이동수단·남은 시간을 직접 대조해야 하는 부담</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고정형 안내(정해진 코스·시각의 투어·런트립): 개인의 완주 시각·컨디션·복귀 마감 미반영</w:t>
      </w:r>
    </w:p>
    <w:p>
      <w:pPr>
        <w:widowControl/>
        <w:spacing w:before="0" w:after="80" w:line="256" w:lineRule="auto"/>
        <w:ind w:left="284" w:right="0"/>
        <w:jc w:val="left"/>
      </w:pPr>
      <w:r>
        <w:rPr>
          <w:rFonts w:ascii="맑은 고딕" w:eastAsia="맑은 고딕" w:hAnsi="맑은 고딕" w:cs="맑은 고딕"/>
          <w:sz w:val="22"/>
          <w:szCs w:val="22"/>
        </w:rPr>
        <w:t xml:space="preserve">RUN2구룡포는 완주자가 따로 맞추던 남은 시간과 자가 컨디션, 현지 정보를 연결해 구룡포 방문 가능 여부와 일정을 함께 제안한다. 방문을 결정하는 데 필요한 정보를 모아 </w:t>
      </w:r>
      <w:r>
        <w:rPr>
          <w:rFonts w:ascii="맑은 고딕" w:eastAsia="맑은 고딕" w:hAnsi="맑은 고딕" w:cs="맑은 고딕"/>
          <w:b/>
          <w:bCs/>
          <w:sz w:val="22"/>
          <w:szCs w:val="22"/>
        </w:rPr>
        <w:t xml:space="preserve">완주 후 이동의 불확실성을 줄이는 방식</w:t>
      </w:r>
      <w:r>
        <w:rPr>
          <w:rFonts w:ascii="맑은 고딕" w:eastAsia="맑은 고딕" w:hAnsi="맑은 고딕" w:cs="맑은 고딕"/>
          <w:sz w:val="22"/>
          <w:szCs w:val="22"/>
        </w:rPr>
        <w:t xml:space="preserve">이며, 할인·제휴는 포함하지 않는다.</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완주자의 질문 5가지: 남은 시간·몸 상태·현지 조건에 따라 달라지는 답</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이동시간·실외 적절성·방문 순서 3개 질문은 사용자 입력만으로 답할 수 없어 E-UM 디지털트윈 포항(이하 E-UM)·공공 API 필요</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1] </w:t>
      </w:r>
      <w:r>
        <w:rPr>
          <w:rFonts w:ascii="맑은 고딕" w:eastAsia="맑은 고딕" w:hAnsi="맑은 고딕" w:cs="맑은 고딕"/>
          <w:b/>
          <w:bCs/>
          <w:color w:val="1F3864"/>
          <w:sz w:val="20"/>
          <w:szCs w:val="20"/>
        </w:rPr>
        <w:t xml:space="preserve">완주자의 질문별 판단 입력과 데이터 출처</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760"/>
        <w:gridCol w:w="3128"/>
        <w:gridCol w:w="3312"/>
      </w:tblGrid>
      <w:tr>
        <w:trPr>
          <w:cantSplit/>
          <w:tblHeader/>
        </w:trPr>
        <w:tc>
          <w:tcPr>
            <w:tcW w:w="276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완주자의 질문</w:t>
            </w:r>
          </w:p>
        </w:tc>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판단 입력</w:t>
            </w:r>
          </w:p>
        </w:tc>
        <w:tc>
          <w:tcPr>
            <w:tcW w:w="331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데이터 출처</w:t>
            </w:r>
          </w:p>
        </w:tc>
      </w:tr>
      <w:tr>
        <w:trPr>
          <w:cantSplit/>
        </w:trPr>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대회장→구룡포·호미곶, 지금 얼마나 걸리는가</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자가용 출발·복귀 예상 이동시간(ETA), 교통 여유</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Kakao Mobility 길찾기, E-UM 교통 </w:t>
            </w:r>
            <w:r>
              <w:rPr>
                <w:rFonts w:ascii="Consolas" w:eastAsia="맑은 고딕" w:hAnsi="Consolas" w:cs="Consolas"/>
                <w:color w:val="1F4E79"/>
                <w:sz w:val="18"/>
                <w:szCs w:val="18"/>
              </w:rPr>
              <w:t xml:space="preserve">cntPerc</w:t>
            </w:r>
          </w:p>
        </w:tc>
      </w:tr>
      <w:tr>
        <w:trPr>
          <w:cantSplit/>
        </w:trPr>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식사·관광 후에도 자가용 귀가(복귀 마감)에 맞는가</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복귀 마감, 시간 예산(가용−필요 시간)</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사용자 입력 + Kakao ETA·회복·체류 합산</w:t>
            </w:r>
          </w:p>
        </w:tc>
      </w:tr>
      <w:tr>
        <w:trPr>
          <w:cantSplit/>
        </w:trPr>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현재 기온·강수·대기에서 실외 이동이 적절한가</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기온·강수·대기 관측</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기상청 단기예보, E-UM 대기환경</w:t>
            </w:r>
          </w:p>
        </w:tc>
      </w:tr>
      <w:tr>
        <w:trPr>
          <w:cantSplit/>
        </w:trPr>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기록이 늦거나 피로할 때 어디까지 줄여야 하는가</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자가 컨디션(양호/많이 지침/통증/어지럼·메스꺼움), 시간 예산 부족분</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자가 컨디션 선택지 + 시간 예산 계산 결과</w:t>
            </w:r>
          </w:p>
        </w:tc>
      </w:tr>
      <w:tr>
        <w:trPr>
          <w:cantSplit/>
        </w:trPr>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영업 중인 장소를 어떤 순서로 방문하는가</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후보 위치·운영정보·행사</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한국관광공사 TourAPI</w:t>
            </w:r>
          </w:p>
        </w:tc>
      </w:tr>
    </w:tbl>
    <w:p>
      <w:pPr>
        <w:widowControl/>
        <w:spacing w:before="0" w:after="60" w:line="100" w:lineRule="exact"/>
        <w:rPr>
          <w:sz w:val="8"/>
        </w:rPr>
      </w:pP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디지털 트윈 활용 필요성: 방문 전 현지 조건과 갱신 시각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교통·대기·기상 조건에 따라 달라지는 이동 부담을 확인하려면, 고정 안내와 함께 </w:t>
      </w:r>
      <w:r>
        <w:rPr>
          <w:rFonts w:ascii="맑은 고딕" w:eastAsia="맑은 고딕" w:hAnsi="맑은 고딕" w:cs="맑은 고딕"/>
          <w:b/>
          <w:bCs/>
          <w:sz w:val="22"/>
          <w:szCs w:val="22"/>
        </w:rPr>
        <w:t xml:space="preserve">현지 관측·예보의 기준시각</w:t>
      </w:r>
      <w:r>
        <w:rPr>
          <w:rFonts w:ascii="맑은 고딕" w:eastAsia="맑은 고딕" w:hAnsi="맑은 고딕" w:cs="맑은 고딕"/>
          <w:sz w:val="22"/>
          <w:szCs w:val="22"/>
        </w:rPr>
        <w:t xml:space="preserve"> 확인 필요</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관측이 갱신되면 출발 권고 시각·실내외 판단이 달라질 수 있음</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우선 대상: 복귀 마감이 명확한 당일 귀가형 러너</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1차 타깃: 타지역에서 온 </w:t>
      </w:r>
      <w:r>
        <w:rPr>
          <w:rFonts w:ascii="맑은 고딕" w:eastAsia="맑은 고딕" w:hAnsi="맑은 고딕" w:cs="맑은 고딕"/>
          <w:b/>
          <w:bCs/>
          <w:sz w:val="22"/>
          <w:szCs w:val="22"/>
        </w:rPr>
        <w:t xml:space="preserve">자가용·당일 귀가형 10km 러너</w:t>
      </w:r>
    </w:p>
    <w:p>
      <w:pPr>
        <w:keepNext/>
        <w:keepLines/>
        <w:widowControl/>
        <w:pBdr>
          <w:bottom w:val="single" w:sz="8" w:space="1" w:color="2E75B6"/>
        </w:pBdr>
        <w:shd w:val="clear" w:color="auto" w:fill="E2E9F1"/>
        <w:spacing w:before="200" w:after="90" w:line="256" w:lineRule="auto"/>
        <w:ind w:left="80" w:right="0"/>
        <w:jc w:val="left"/>
      </w:pPr>
      <w:r>
        <w:rPr>
          <w:rFonts w:ascii="맑은 고딕" w:eastAsia="맑은 고딕" w:hAnsi="맑은 고딕" w:cs="맑은 고딕"/>
          <w:b/>
          <w:bCs/>
          <w:color w:val="1F3864"/>
          <w:sz w:val="26"/>
          <w:szCs w:val="26"/>
        </w:rPr>
        <w:t xml:space="preserve">2. 서비스(아이디어) 내용 및 주요 특징</w:t>
      </w:r>
    </w:p>
    <w:p>
      <w:pPr>
        <w:keepNext/>
        <w:widowControl/>
        <w:pBdr>
          <w:left w:val="single" w:sz="24" w:space="6" w:color="2E75B6"/>
        </w:pBdr>
        <w:shd w:val="clear" w:color="auto" w:fill="EEF3F8"/>
        <w:spacing w:before="70" w:after="110" w:line="256" w:lineRule="auto"/>
        <w:ind w:left="200" w:right="120"/>
        <w:jc w:val="left"/>
      </w:pPr>
      <w:r>
        <w:rPr>
          <w:rFonts w:ascii="맑은 고딕" w:eastAsia="맑은 고딕" w:hAnsi="맑은 고딕" w:cs="맑은 고딕"/>
          <w:b/>
          <w:bCs/>
          <w:color w:val="1F3864"/>
          <w:sz w:val="22"/>
          <w:szCs w:val="22"/>
        </w:rPr>
        <w:t xml:space="preserve">완주 시각·자가 컨디션·복귀 마감과 구룡포 디지털 트윈 데이터를 결합해 관광 일정을 다시 계산하는 AI 에이전트</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서비스 흐름 3단계: 1절의 질문 5가지를 계획 저장·완주 후 갱신·이유 확인과 재계산으로 처리</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1단계(대회 전) 계획 저장: QR·링크로 </w:t>
      </w:r>
      <w:r>
        <w:rPr>
          <w:rFonts w:ascii="맑은 고딕" w:eastAsia="맑은 고딕" w:hAnsi="맑은 고딕" w:cs="맑은 고딕"/>
          <w:b/>
          <w:bCs/>
          <w:sz w:val="22"/>
          <w:szCs w:val="22"/>
        </w:rPr>
        <w:t xml:space="preserve">PWA(모바일 웹)</w:t>
      </w:r>
      <w:r>
        <w:rPr>
          <w:rFonts w:ascii="맑은 고딕" w:eastAsia="맑은 고딕" w:hAnsi="맑은 고딕" w:cs="맑은 고딕"/>
          <w:sz w:val="22"/>
          <w:szCs w:val="22"/>
        </w:rPr>
        <w:t xml:space="preserve"> 접속, 설치 없이 실행</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입력: 종목·목표 기록·출발 시각·이동수단, 자연어 제약 “14시까지 대회장 주차장에 돌아와야 하고 오래 걷고 싶지 않아요”</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AI 처리: LLM이 복귀 지점·도착 마감(14:00)·보행 선호(짧게)를 구조화 필드로 추출 → 사용자 확인(추출 실패·수정 시 폼 항목 직접 입력)</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출력: 목표 완주 시각·페이스·체크포인트 통과 시각 카드, 날씨 요약, 예비 관광 가능 여부 저장</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2단계(완주 직후) 결정 갱신: 실제 완주 시각·자가 컨디션 입력 후 재계산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입력: 실제 완주 시각, 자가 컨디션 4가지 중 선택 — 양호 / 많이 지침 / 통증 있음 / 어지럽거나 메스꺼움</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AI 처리: 위험 증상 확인(해당 시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 E-UM 교통·대기, 기상청, TourAPI, Kakao ETA 재조회 → 회복·이동·체류·여유 합산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출력: 결정 상태 6종 중 1개 + 권장 일정·복귀 예상 시각(부족 시 축소, 최소 코스 불가 시 취소)</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위험 증상 선택 시: 관광 생성 중단, 의료부스·119 안내 고정 문구만 표시</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3단계(이동 전·관광 중) 이유 확인·길찾기·재계산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확인 항목: 방문 결정, 복귀 예상 시각, 변경 이유, 관측 시각(데이터 기준시각)</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실행: 길찾기 버튼 — Kakao 경로 요약(거리·소요시간), 실패 시 Google Maps URL(무키)</w:t>
      </w:r>
    </w:p>
    <w:p>
      <w:pPr>
        <w:keepNext/>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관광 중 재계산: 버튼 1회로 최신 관측·변경 조건 반영 → 유지 또는 </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CANCEL</w:t>
      </w:r>
    </w:p>
    <w:p xmlns:a="http://schemas.openxmlformats.org/drawingml/2006/main" xmlns:pic="http://schemas.openxmlformats.org/drawingml/2006/picture">
      <w:pPr>
        <w:keepNext/>
        <w:widowControl/>
        <w:spacing w:before="80" w:after="30" w:line="240" w:lineRule="auto"/>
        <w:ind w:left="0" w:right="0"/>
        <w:jc w:val="center"/>
      </w:pPr>
      <w:r>
        <w:drawing>
          <wp:inline distT="0" distB="0" distL="0" distR="0">
            <wp:extent cx="5207000" cy="1742074"/>
            <wp:docPr id="101" name="Figure 101" descr="사용자 여정 3단계와 결과 카드 화면 설계 예시 (시각은 시연 가정값)"/>
            <wp:cNvGraphicFramePr>
              <a:graphicFrameLocks noChangeAspect="1"/>
            </wp:cNvGraphicFramePr>
            <a:graphic>
              <a:graphicData uri="http://schemas.openxmlformats.org/drawingml/2006/picture">
                <pic:pic>
                  <pic:nvPicPr>
                    <pic:cNvPr id="101" name="Figure 101"/>
                    <pic:cNvPicPr/>
                  </pic:nvPicPr>
                  <pic:blipFill>
                    <a:blip r:embed="rIdRun2Figure1"/>
                    <a:stretch>
                      <a:fillRect/>
                    </a:stretch>
                  </pic:blipFill>
                  <pic:spPr>
                    <a:xfrm>
                      <a:off x="0" y="0"/>
                      <a:ext cx="5207000" cy="1742074"/>
                    </a:xfrm>
                    <a:prstGeom prst="rect">
                      <a:avLst/>
                    </a:prstGeom>
                  </pic:spPr>
                </pic:pic>
              </a:graphicData>
            </a:graphic>
          </wp:inline>
        </w:drawing>
      </w:r>
    </w:p>
    <w:p>
      <w:pPr>
        <w:widowControl/>
        <w:spacing w:before="0" w:after="100" w:line="256" w:lineRule="auto"/>
        <w:ind w:left="0" w:right="0"/>
        <w:jc w:val="center"/>
      </w:pPr>
      <w:r>
        <w:rPr>
          <w:rFonts w:ascii="맑은 고딕" w:eastAsia="맑은 고딕" w:hAnsi="맑은 고딕" w:cs="맑은 고딕"/>
          <w:b/>
          <w:bCs/>
          <w:color w:val="1F3864"/>
          <w:sz w:val="20"/>
          <w:szCs w:val="20"/>
        </w:rPr>
        <w:t xml:space="preserve">[그림 1] </w:t>
      </w:r>
      <w:r>
        <w:rPr>
          <w:rFonts w:ascii="맑은 고딕" w:eastAsia="맑은 고딕" w:hAnsi="맑은 고딕" w:cs="맑은 고딕"/>
          <w:color w:val="404040"/>
          <w:sz w:val="20"/>
          <w:szCs w:val="20"/>
        </w:rPr>
        <w:t xml:space="preserve">사용자 여정 3단계와 결과 카드 화면 설계 예시 (시각은 시연 가정값)</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판단 방식: 시간 예산 모델과 결정 상태 6종</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시간 예산: </w:t>
      </w:r>
      <w:r>
        <w:rPr>
          <w:rFonts w:ascii="맑은 고딕" w:eastAsia="맑은 고딕" w:hAnsi="맑은 고딕" w:cs="맑은 고딕"/>
          <w:b/>
          <w:bCs/>
          <w:sz w:val="22"/>
          <w:szCs w:val="22"/>
        </w:rPr>
        <w:t xml:space="preserve">가용시간</w:t>
      </w:r>
      <w:r>
        <w:rPr>
          <w:rFonts w:ascii="맑은 고딕" w:eastAsia="맑은 고딕" w:hAnsi="맑은 고딕" w:cs="맑은 고딕"/>
          <w:sz w:val="22"/>
          <w:szCs w:val="22"/>
        </w:rPr>
        <w:t xml:space="preserve">과 관광 필요시간을 비교해 여유(slack) 산출</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가용시간 = 복귀 마감 − 현재 시각, 필요시간 = 회복 버퍼 + 출발 ETA + 체류 + 복귀 ETA + 안전 여유(교통 여유 포함)</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slack = 가용 − 필요, 음수이면 장소·체류 축소 재계산, 최단 코스도 음수이면 취소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역할 분리: </w:t>
      </w:r>
      <w:r>
        <w:rPr>
          <w:rFonts w:ascii="맑은 고딕" w:eastAsia="맑은 고딕" w:hAnsi="맑은 고딕" w:cs="맑은 고딕"/>
          <w:b/>
          <w:bCs/>
          <w:sz w:val="22"/>
          <w:szCs w:val="22"/>
        </w:rPr>
        <w:t xml:space="preserve">결정 규칙(Rule Engine)</w:t>
      </w:r>
      <w:r>
        <w:rPr>
          <w:rFonts w:ascii="맑은 고딕" w:eastAsia="맑은 고딕" w:hAnsi="맑은 고딕" w:cs="맑은 고딕"/>
          <w:sz w:val="22"/>
          <w:szCs w:val="22"/>
        </w:rPr>
        <w:t xml:space="preserve">이 위험 증상·시간 예산·허용 장소 확정, LLM은 설명·일정 구성</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결정 상태 6종과 사용자에게 보이는 결과</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2] </w:t>
      </w:r>
      <w:r>
        <w:rPr>
          <w:rFonts w:ascii="맑은 고딕" w:eastAsia="맑은 고딕" w:hAnsi="맑은 고딕" w:cs="맑은 고딕"/>
          <w:b/>
          <w:bCs/>
          <w:color w:val="1F3864"/>
          <w:sz w:val="20"/>
          <w:szCs w:val="20"/>
        </w:rPr>
        <w:t xml:space="preserve">결정 상태 6종</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1840"/>
        <w:gridCol w:w="4048"/>
        <w:gridCol w:w="3312"/>
      </w:tblGrid>
      <w:tr>
        <w:trPr>
          <w:cantSplit/>
          <w:tblHeader/>
        </w:trPr>
        <w:tc>
          <w:tcPr>
            <w:tcW w:w="184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상태</w:t>
            </w:r>
          </w:p>
        </w:tc>
        <w:tc>
          <w:tcPr>
            <w:tcW w:w="404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발생 조건</w:t>
            </w:r>
          </w:p>
        </w:tc>
        <w:tc>
          <w:tcPr>
            <w:tcW w:w="331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사용자에게 보이는 결과</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GO</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위험 증상 없음, 시간 예산 충족(slack 0 이상), 이용 가능 장소 존재</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지금 출발·권장 일정</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DELAY</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시간 예산 충족, ‘많이 지침’(회복 버퍼 상향) 또는 혼잡 시간대 회피가 유리 → 후보 출발 시각별 slack 재계산(3절)</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회복 후 권장 출발 시각</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SHORTEN</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전체 일정은 slack 음수, 장소·체류를 줄인 최소 코스는 slack 0 이상</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장소·보행량을 줄인 일정</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INDOOR</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기상청 </w:t>
            </w:r>
            <w:r>
              <w:rPr>
                <w:rFonts w:ascii="Consolas" w:eastAsia="맑은 고딕" w:hAnsi="Consolas" w:cs="Consolas"/>
                <w:color w:val="1F4E79"/>
                <w:sz w:val="18"/>
                <w:szCs w:val="18"/>
              </w:rPr>
              <w:t xml:space="preserve">PTY</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PCP</w:t>
            </w:r>
            <w:r>
              <w:rPr>
                <w:rFonts w:ascii="맑은 고딕" w:eastAsia="맑은 고딕" w:hAnsi="맑은 고딕" w:cs="맑은 고딕"/>
                <w:sz w:val="19"/>
                <w:szCs w:val="19"/>
              </w:rPr>
              <w:t xml:space="preserve"> 강수, E-UM 대기 관측값 운영 임계 초과, 또는 피로 높음</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식사·실내 중심 일정</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CANCEL</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최단 코스도 복귀 마감 초과, 또는 Kakao·캐시·등록된 정적 이동 버퍼 모두 사용 불가</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보류·귀가 안내</w:t>
            </w:r>
          </w:p>
        </w:tc>
      </w:tr>
      <w:tr>
        <w:trPr>
          <w:cantSplit/>
        </w:trPr>
        <w:tc>
          <w:tcPr>
            <w:tcW w:w="184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MEDICAL_FIRST</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통증·어지럼·메스꺼움 등 위험 증상 선택</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생성 중단, 현장 의료지원(의료부스·119) 안내</w:t>
            </w:r>
          </w:p>
        </w:tc>
      </w:tr>
    </w:tbl>
    <w:p>
      <w:pPr>
        <w:widowControl/>
        <w:spacing w:before="0" w:after="60" w:line="100" w:lineRule="exact"/>
        <w:rPr>
          <w:sz w:val="8"/>
        </w:rPr>
      </w:pPr>
    </w:p>
    <w:p xmlns:a="http://schemas.openxmlformats.org/drawingml/2006/main" xmlns:pic="http://schemas.openxmlformats.org/drawingml/2006/picture">
      <w:pPr>
        <w:keepNext/>
        <w:widowControl/>
        <w:spacing w:before="80" w:after="30" w:line="240" w:lineRule="auto"/>
        <w:ind w:left="0" w:right="0"/>
        <w:jc w:val="center"/>
      </w:pPr>
      <w:r>
        <w:drawing>
          <wp:inline distT="0" distB="0" distL="0" distR="0">
            <wp:extent cx="5334000" cy="1422400"/>
            <wp:docPr id="102" name="Figure 102" descr="구룡포 데이터가 방문 결정에 반영되는 구조와 재계산 흐름"/>
            <wp:cNvGraphicFramePr>
              <a:graphicFrameLocks noChangeAspect="1"/>
            </wp:cNvGraphicFramePr>
            <a:graphic>
              <a:graphicData uri="http://schemas.openxmlformats.org/drawingml/2006/picture">
                <pic:pic>
                  <pic:nvPicPr>
                    <pic:cNvPr id="102" name="Figure 102"/>
                    <pic:cNvPicPr/>
                  </pic:nvPicPr>
                  <pic:blipFill>
                    <a:blip r:embed="rIdRun2Figure2"/>
                    <a:stretch>
                      <a:fillRect/>
                    </a:stretch>
                  </pic:blipFill>
                  <pic:spPr>
                    <a:xfrm>
                      <a:off x="0" y="0"/>
                      <a:ext cx="5334000" cy="1422400"/>
                    </a:xfrm>
                    <a:prstGeom prst="rect">
                      <a:avLst/>
                    </a:prstGeom>
                  </pic:spPr>
                </pic:pic>
              </a:graphicData>
            </a:graphic>
          </wp:inline>
        </w:drawing>
      </w:r>
    </w:p>
    <w:p>
      <w:pPr>
        <w:widowControl/>
        <w:spacing w:before="0" w:after="100" w:line="256" w:lineRule="auto"/>
        <w:ind w:left="0" w:right="0"/>
        <w:jc w:val="center"/>
      </w:pPr>
      <w:r>
        <w:rPr>
          <w:rFonts w:ascii="맑은 고딕" w:eastAsia="맑은 고딕" w:hAnsi="맑은 고딕" w:cs="맑은 고딕"/>
          <w:b/>
          <w:bCs/>
          <w:color w:val="1F3864"/>
          <w:sz w:val="20"/>
          <w:szCs w:val="20"/>
        </w:rPr>
        <w:t xml:space="preserve">[그림 2] </w:t>
      </w:r>
      <w:r>
        <w:rPr>
          <w:rFonts w:ascii="맑은 고딕" w:eastAsia="맑은 고딕" w:hAnsi="맑은 고딕" w:cs="맑은 고딕"/>
          <w:color w:val="404040"/>
          <w:sz w:val="20"/>
          <w:szCs w:val="20"/>
        </w:rPr>
        <w:t xml:space="preserve">구룡포 데이터가 방문 결정에 반영되는 구조와 재계산 흐름</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시연 예시: 시간 부족 → 단축 방문 제안 (가정값)</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계산 단계(가정값)</w:t>
      </w:r>
    </w:p>
    <w:p>
      <w:pPr>
        <w:widowControl/>
        <w:spacing w:before="0" w:after="80" w:line="256" w:lineRule="auto"/>
        <w:ind w:left="284" w:right="0"/>
        <w:jc w:val="left"/>
      </w:pPr>
      <w:r>
        <w:rPr>
          <w:rFonts w:ascii="맑은 고딕" w:eastAsia="맑은 고딕" w:hAnsi="맑은 고딕" w:cs="맑은 고딕"/>
          <w:sz w:val="22"/>
          <w:szCs w:val="22"/>
        </w:rPr>
        <w:t xml:space="preserve">시연에서는 자가용을 이용하고 자가 컨디션이 양호한 러너가 10:20에 완주해 14:00까지 대회장 주차장에 복귀해야 한다고 가정한다. 복귀까지 남은 가용시간은 </w:t>
      </w:r>
      <w:r>
        <w:rPr>
          <w:rFonts w:ascii="맑은 고딕" w:eastAsia="맑은 고딕" w:hAnsi="맑은 고딕" w:cs="맑은 고딕"/>
          <w:b/>
          <w:bCs/>
          <w:sz w:val="22"/>
          <w:szCs w:val="22"/>
        </w:rPr>
        <w:t xml:space="preserve">220분</w:t>
      </w:r>
      <w:r>
        <w:rPr>
          <w:rFonts w:ascii="맑은 고딕" w:eastAsia="맑은 고딕" w:hAnsi="맑은 고딕" w:cs="맑은 고딕"/>
          <w:sz w:val="22"/>
          <w:szCs w:val="22"/>
        </w:rPr>
        <w:t xml:space="preserve">이며, </w:t>
      </w:r>
      <w:r>
        <w:rPr>
          <w:rFonts w:ascii="Consolas" w:eastAsia="맑은 고딕" w:hAnsi="Consolas" w:cs="Consolas"/>
          <w:color w:val="1F4E79"/>
          <w:sz w:val="21"/>
          <w:szCs w:val="21"/>
        </w:rPr>
        <w:t xml:space="preserve">cntPerc</w:t>
      </w:r>
      <w:r>
        <w:rPr>
          <w:rFonts w:ascii="맑은 고딕" w:eastAsia="맑은 고딕" w:hAnsi="맑은 고딕" w:cs="맑은 고딕"/>
          <w:sz w:val="22"/>
          <w:szCs w:val="22"/>
        </w:rPr>
        <w:t xml:space="preserve"> 42에 교통 가산 +0분을 적용한다.</w:t>
      </w:r>
    </w:p>
    <w:p>
      <w:pPr>
        <w:widowControl/>
        <w:spacing w:before="0" w:after="80" w:line="256" w:lineRule="auto"/>
        <w:ind w:left="284" w:right="0"/>
        <w:jc w:val="left"/>
      </w:pPr>
      <w:r>
        <w:rPr>
          <w:rFonts w:ascii="맑은 고딕" w:eastAsia="맑은 고딕" w:hAnsi="맑은 고딕" w:cs="맑은 고딕"/>
          <w:sz w:val="22"/>
          <w:szCs w:val="22"/>
        </w:rPr>
        <w:t xml:space="preserve">기존 계획에는 일본인가옥거리·과메기문화관과 호미곶 방문이 포함돼 있다. 회복 30분 + 이동 합계 100분 + 관광 90분 + 안전 여유 30분 = 250분으로, slack이 −30분이어서 실행할 수 없다. 호미곶을 생략하고 일본인가옥거리·과메기문화관의 관광을 45분으로 줄이면, 이동 100분을 유지하는 가정에서 총 필요시간은 </w:t>
      </w:r>
      <w:r>
        <w:rPr>
          <w:rFonts w:ascii="맑은 고딕" w:eastAsia="맑은 고딕" w:hAnsi="맑은 고딕" w:cs="맑은 고딕"/>
          <w:b/>
          <w:bCs/>
          <w:sz w:val="22"/>
          <w:szCs w:val="22"/>
        </w:rPr>
        <w:t xml:space="preserve">205분</w:t>
      </w:r>
      <w:r>
        <w:rPr>
          <w:rFonts w:ascii="맑은 고딕" w:eastAsia="맑은 고딕" w:hAnsi="맑은 고딕" w:cs="맑은 고딕"/>
          <w:sz w:val="22"/>
          <w:szCs w:val="22"/>
        </w:rPr>
        <w:t xml:space="preserve">이 된다. slack은 +15분이며, 계산상 복귀 예상 시각은 13:45이다. 서비스는 이렇게 복귀 마감 안에 구룡포를 짧게 방문할 수 있는 일정을 제안한다.</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결과 카드: </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 “단축 방문 / 14:00까지 복귀 / 기존 250분 → 단축 205분 / 길찾기” + 이유(호미곶 생략)·관측 시각</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변형 시연 1: </w:t>
      </w:r>
      <w:r>
        <w:rPr>
          <w:rFonts w:ascii="Consolas" w:eastAsia="맑은 고딕" w:hAnsi="Consolas" w:cs="Consolas"/>
          <w:color w:val="1F4E79"/>
          <w:sz w:val="21"/>
          <w:szCs w:val="21"/>
        </w:rPr>
        <w:t xml:space="preserve">cntPerc</w:t>
      </w:r>
      <w:r>
        <w:rPr>
          <w:rFonts w:ascii="맑은 고딕" w:eastAsia="맑은 고딕" w:hAnsi="맑은 고딕" w:cs="맑은 고딕"/>
          <w:sz w:val="22"/>
          <w:szCs w:val="22"/>
        </w:rPr>
        <w:t xml:space="preserve">만 상위 구간으로 갱신 → 교통 여유 +20분 → slack +15분이 −5분으로 전환 → 추가 축소 또는 </w:t>
      </w:r>
      <w:r>
        <w:rPr>
          <w:rFonts w:ascii="Consolas" w:eastAsia="맑은 고딕" w:hAnsi="Consolas" w:cs="Consolas"/>
          <w:color w:val="1F4E79"/>
          <w:sz w:val="21"/>
          <w:szCs w:val="21"/>
        </w:rPr>
        <w:t xml:space="preserve">CANCEL</w:t>
      </w:r>
      <w:r>
        <w:rPr>
          <w:rFonts w:ascii="맑은 고딕" w:eastAsia="맑은 고딕" w:hAnsi="맑은 고딕" w:cs="맑은 고딕"/>
          <w:sz w:val="22"/>
          <w:szCs w:val="22"/>
        </w:rPr>
        <w:t xml:space="preserve">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변형 시연 2: E-UM </w:t>
      </w:r>
      <w:r>
        <w:rPr>
          <w:rFonts w:ascii="Consolas" w:eastAsia="맑은 고딕" w:hAnsi="Consolas" w:cs="Consolas"/>
          <w:color w:val="1F4E79"/>
          <w:sz w:val="21"/>
          <w:szCs w:val="21"/>
        </w:rPr>
        <w:t xml:space="preserve">pm10</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pm25</w:t>
      </w:r>
      <w:r>
        <w:rPr>
          <w:rFonts w:ascii="맑은 고딕" w:eastAsia="맑은 고딕" w:hAnsi="맑은 고딕" w:cs="맑은 고딕"/>
          <w:sz w:val="22"/>
          <w:szCs w:val="22"/>
        </w:rPr>
        <w:t xml:space="preserve">의 운영 임계 초과 또는 기상청 </w:t>
      </w:r>
      <w:r>
        <w:rPr>
          <w:rFonts w:ascii="Consolas" w:eastAsia="맑은 고딕" w:hAnsi="Consolas" w:cs="Consolas"/>
          <w:color w:val="1F4E79"/>
          <w:sz w:val="21"/>
          <w:szCs w:val="21"/>
        </w:rPr>
        <w:t xml:space="preserve">PTY</w:t>
      </w:r>
      <w:r>
        <w:rPr>
          <w:rFonts w:ascii="맑은 고딕" w:eastAsia="맑은 고딕" w:hAnsi="맑은 고딕" w:cs="맑은 고딕"/>
          <w:sz w:val="22"/>
          <w:szCs w:val="22"/>
        </w:rPr>
        <w:t xml:space="preserve">의 강수 코드로 갱신 → 해안 보행 후보 제외 → </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 전환 확인</w:t>
      </w:r>
    </w:p>
    <w:p>
      <w:pPr>
        <w:widowControl/>
        <w:tabs>
          <w:tab w:val="left" w:pos="851"/>
        </w:tabs>
        <w:spacing w:before="6" w:after="36" w:line="256" w:lineRule="auto"/>
        <w:ind w:left="851" w:right="0" w:hanging="284"/>
        <w:jc w:val="left"/>
      </w:pPr>
      <w:r>
        <w:rPr>
          <w:rFonts w:ascii="맑은 고딕" w:eastAsia="맑은 고딕" w:hAnsi="맑은 고딕" w:cs="맑은 고딕"/>
          <w:color w:val="404040"/>
          <w:sz w:val="20"/>
          <w:szCs w:val="20"/>
        </w:rPr>
        <w:t xml:space="preserve">※</w:t>
      </w:r>
      <w:r>
        <w:tab/>
      </w:r>
      <w:r>
        <w:rPr>
          <w:rFonts w:ascii="맑은 고딕" w:eastAsia="맑은 고딕" w:hAnsi="맑은 고딕" w:cs="맑은 고딕"/>
          <w:color w:val="404040"/>
          <w:sz w:val="20"/>
          <w:szCs w:val="20"/>
        </w:rPr>
        <w:t xml:space="preserve">수치·구간 가산분은 시연 가정값(실측·보장값 아님), 이동시간은 Kakao ETA, 교통 여유·실내외는 E-UM 관측으로 갱신</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차별성: 사전 계획을 실제 완주 결과와 구룡포 관측으로 갱신</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비교 범위: 기록·페이스 관리, 장소 탐색, 고정형 런트립(대회 패키지)을 각각 이용하는 흐름</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3] </w:t>
      </w:r>
      <w:r>
        <w:rPr>
          <w:rFonts w:ascii="맑은 고딕" w:eastAsia="맑은 고딕" w:hAnsi="맑은 고딕" w:cs="맑은 고딕"/>
          <w:b/>
          <w:bCs/>
          <w:color w:val="1F3864"/>
          <w:sz w:val="20"/>
          <w:szCs w:val="20"/>
        </w:rPr>
        <w:t xml:space="preserve">기존 도구와의 차별성</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024"/>
        <w:gridCol w:w="3680"/>
        <w:gridCol w:w="3496"/>
      </w:tblGrid>
      <w:tr>
        <w:trPr>
          <w:cantSplit/>
          <w:tblHeader/>
        </w:trPr>
        <w:tc>
          <w:tcPr>
            <w:tcW w:w="202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비교 항목</w:t>
            </w:r>
          </w:p>
        </w:tc>
        <w:tc>
          <w:tcPr>
            <w:tcW w:w="368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기존 러닝 앱·관광 앱·고정형 런트립</w:t>
            </w:r>
          </w:p>
        </w:tc>
        <w:tc>
          <w:tcPr>
            <w:tcW w:w="3496"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RUN2구룡포</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완주 후 관광 연결</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러닝 기록·페이스 확인 후 관광은 별도 계획</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완주 시각을 입력으로 받아 관광 결정으로 이어짐</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복귀 마감·컨디션 반영</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장소 정보와 잔여 시간·피로도를 사용자가 대조</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복귀 마감·자가 컨디션으로 시간 예산 계산, 맞지 않는 추천 제외</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데이터 시각</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정적 안내·고정 일정만으로는 방문 시점의 조건 확인에 한계</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E-UM 관측 시각 표시, 재계산 시 최신 데이터 조회</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결과 형태</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장소 목록 또는 일괄 패키지 일정</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“지금 가능한 다음 행동” 1개 + 이유 + 복귀 예상 시각</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안전 처리</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가능 여부를 사용자가 별도로 판단</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위험 증상 입력 시 관광 생성 중단, 현장 의료지원 안내</w:t>
            </w:r>
          </w:p>
        </w:tc>
      </w:tr>
    </w:tbl>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실제 이용 과정에서의 차별점</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다음 행동 안내: 도시 데이터를 다시 조회할 때마다 “지금 가능한 다음 행동”과 이유를 함께 제시</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복귀 마감 반영: 마감에 맞지 않는 추천을 제외해 사용자의 재계획 부담 완화</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웨어러블·앱 설치 불필요: 사용자 입력과 외부 API만으로 PWA에서 전 과정 수행</w:t>
      </w:r>
    </w:p>
    <w:p>
      <w:pPr>
        <w:keepNext/>
        <w:keepLines/>
        <w:widowControl/>
        <w:pBdr>
          <w:bottom w:val="single" w:sz="8" w:space="1" w:color="2E75B6"/>
        </w:pBdr>
        <w:shd w:val="clear" w:color="auto" w:fill="E2E9F1"/>
        <w:spacing w:before="200" w:after="90" w:line="256" w:lineRule="auto"/>
        <w:ind w:left="80" w:right="0"/>
        <w:jc w:val="left"/>
      </w:pPr>
      <w:r>
        <w:rPr>
          <w:rFonts w:ascii="맑은 고딕" w:eastAsia="맑은 고딕" w:hAnsi="맑은 고딕" w:cs="맑은 고딕"/>
          <w:b/>
          <w:bCs/>
          <w:color w:val="1F3864"/>
          <w:sz w:val="26"/>
          <w:szCs w:val="26"/>
        </w:rPr>
        <w:t xml:space="preserve">3. 서비스(아이디어) 목표 및 구현 방법</w:t>
      </w:r>
    </w:p>
    <w:p>
      <w:pPr>
        <w:keepNext/>
        <w:widowControl/>
        <w:pBdr>
          <w:left w:val="single" w:sz="24" w:space="6" w:color="2E75B6"/>
        </w:pBdr>
        <w:shd w:val="clear" w:color="auto" w:fill="EEF3F8"/>
        <w:spacing w:before="70" w:after="110" w:line="256" w:lineRule="auto"/>
        <w:ind w:left="200" w:right="120"/>
        <w:jc w:val="left"/>
      </w:pPr>
      <w:r>
        <w:rPr>
          <w:rFonts w:ascii="맑은 고딕" w:eastAsia="맑은 고딕" w:hAnsi="맑은 고딕" w:cs="맑은 고딕"/>
          <w:b/>
          <w:bCs/>
          <w:color w:val="1F3864"/>
          <w:sz w:val="22"/>
          <w:szCs w:val="22"/>
        </w:rPr>
        <w:t xml:space="preserve">본선 시연 목표: 한 PWA에서 계획 저장부터 재계산까지 연결하고, E-UM 실제 조회 결과에 따른 결정 변화 시연</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구현 목표와 범위: 실제 데이터로 결정이 달라지는 MVP</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본선 MVP: 자연어 계획 입력 → 계획 저장 → 완주 입력 → </w:t>
      </w:r>
      <w:r>
        <w:rPr>
          <w:rFonts w:ascii="맑은 고딕" w:eastAsia="맑은 고딕" w:hAnsi="맑은 고딕" w:cs="맑은 고딕"/>
          <w:b/>
          <w:bCs/>
          <w:sz w:val="22"/>
          <w:szCs w:val="22"/>
        </w:rPr>
        <w:t xml:space="preserve">E-UM 실호출</w:t>
      </w:r>
      <w:r>
        <w:rPr>
          <w:rFonts w:ascii="맑은 고딕" w:eastAsia="맑은 고딕" w:hAnsi="맑은 고딕" w:cs="맑은 고딕"/>
          <w:sz w:val="22"/>
          <w:szCs w:val="22"/>
        </w:rPr>
        <w:t xml:space="preserve"> → 규칙 결정 → LLM 설명·길찾기 → 재계산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동일 조건에서 혼잡 관측(</w:t>
      </w:r>
      <w:r>
        <w:rPr>
          <w:rFonts w:ascii="Consolas" w:eastAsia="맑은 고딕" w:hAnsi="Consolas" w:cs="Consolas"/>
          <w:color w:val="1F4E79"/>
          <w:sz w:val="21"/>
          <w:szCs w:val="21"/>
        </w:rPr>
        <w:t xml:space="preserve">hour</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cntPerc</w:t>
      </w:r>
      <w:r>
        <w:rPr>
          <w:rFonts w:ascii="맑은 고딕" w:eastAsia="맑은 고딕" w:hAnsi="맑은 고딕" w:cs="맑은 고딕"/>
          <w:sz w:val="22"/>
          <w:szCs w:val="22"/>
        </w:rPr>
        <w:t xml:space="preserve">)만 갱신했을 때 결정이 달라지는 재계산 시연으로 디지털 트윈 활용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대표 데모 3종(동일 사용자·동일 API): 정상 </w:t>
      </w:r>
      <w:r>
        <w:rPr>
          <w:rFonts w:ascii="Consolas" w:eastAsia="맑은 고딕" w:hAnsi="Consolas" w:cs="Consolas"/>
          <w:color w:val="1F4E79"/>
          <w:sz w:val="21"/>
          <w:szCs w:val="21"/>
        </w:rPr>
        <w:t xml:space="preserve">GO</w:t>
      </w:r>
      <w:r>
        <w:rPr>
          <w:rFonts w:ascii="맑은 고딕" w:eastAsia="맑은 고딕" w:hAnsi="맑은 고딕" w:cs="맑은 고딕"/>
          <w:sz w:val="22"/>
          <w:szCs w:val="22"/>
        </w:rPr>
        <w:t xml:space="preserve"> / 시간 부족 </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 / 위험 증상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 변형 2종(혼잡 갱신 → 추가 축소, 대기·강수 갱신 → </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MVP 포함: 계획·컨디션 입력, 페이스 카드, E-UM 2종 실호출, 기상·관광·경로 조합, 규칙 결정·LLM 설명·길찾기·재계산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데모 대회: 운영자가 데모 대회(</w:t>
      </w:r>
      <w:r>
        <w:rPr>
          <w:rFonts w:ascii="Consolas" w:eastAsia="맑은 고딕" w:hAnsi="Consolas" w:cs="Consolas"/>
          <w:color w:val="1F4E79"/>
          <w:sz w:val="21"/>
          <w:szCs w:val="21"/>
        </w:rPr>
        <w:t xml:space="preserve">raceId</w:t>
      </w:r>
      <w:r>
        <w:rPr>
          <w:rFonts w:ascii="맑은 고딕" w:eastAsia="맑은 고딕" w:hAnsi="맑은 고딕" w:cs="맑은 고딕"/>
          <w:sz w:val="22"/>
          <w:szCs w:val="22"/>
        </w:rPr>
        <w:t xml:space="preserve">)의 코스·출발 시각·급수 지점을 출처·갱신일과 함께 등록, 완주 기록은 사용자 입력</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MVP 제외·확장: 웨어러블, 공식 기록 자동 연동, 대중교통 실시간(TAGO 검증 후), 할인·제휴·셔틀·예약</w:t>
      </w:r>
    </w:p>
    <w:p>
      <w:pPr>
        <w:widowControl/>
        <w:tabs>
          <w:tab w:val="left" w:pos="851"/>
        </w:tabs>
        <w:spacing w:before="6" w:after="36" w:line="256" w:lineRule="auto"/>
        <w:ind w:left="851" w:right="0" w:hanging="284"/>
        <w:jc w:val="left"/>
      </w:pPr>
      <w:r>
        <w:rPr>
          <w:rFonts w:ascii="맑은 고딕" w:eastAsia="맑은 고딕" w:hAnsi="맑은 고딕" w:cs="맑은 고딕"/>
          <w:color w:val="404040"/>
          <w:sz w:val="20"/>
          <w:szCs w:val="20"/>
        </w:rPr>
        <w:t xml:space="preserve">※</w:t>
      </w:r>
      <w:r>
        <w:tab/>
      </w:r>
      <w:r>
        <w:rPr>
          <w:rFonts w:ascii="맑은 고딕" w:eastAsia="맑은 고딕" w:hAnsi="맑은 고딕" w:cs="맑은 고딕"/>
          <w:color w:val="404040"/>
          <w:sz w:val="20"/>
          <w:szCs w:val="20"/>
        </w:rPr>
        <w:t xml:space="preserve">시연 수치는 가정값(실측 아님), 외부 API 실호출 상태·검증 계획은 개발 일정 앞에 명시</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대회 요건 3가지(LLM 활용·디지털 트윈 실호출·문제 해결형 동작)를 충족하는 구현 계획</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요건별 구현과 본선 확인 방법(표)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4] </w:t>
      </w:r>
      <w:r>
        <w:rPr>
          <w:rFonts w:ascii="맑은 고딕" w:eastAsia="맑은 고딕" w:hAnsi="맑은 고딕" w:cs="맑은 고딕"/>
          <w:b/>
          <w:bCs/>
          <w:color w:val="1F3864"/>
          <w:sz w:val="20"/>
          <w:szCs w:val="20"/>
        </w:rPr>
        <w:t xml:space="preserve">AI Agent 개발 요건 충족 방식</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1840"/>
        <w:gridCol w:w="4232"/>
        <w:gridCol w:w="3128"/>
      </w:tblGrid>
      <w:tr>
        <w:trPr>
          <w:cantSplit/>
          <w:tblHeader/>
        </w:trPr>
        <w:tc>
          <w:tcPr>
            <w:tcW w:w="184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요건</w:t>
            </w:r>
          </w:p>
        </w:tc>
        <w:tc>
          <w:tcPr>
            <w:tcW w:w="423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RUN2구룡포의 구현</w:t>
            </w:r>
          </w:p>
        </w:tc>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확인 방법</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b/>
                <w:bCs/>
                <w:sz w:val="19"/>
                <w:szCs w:val="19"/>
              </w:rPr>
              <w:t xml:space="preserve">생성형 AI(LLM) 활용</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자연어 제약(복귀 지점·마감·보행 선호) 추출, 확정 결정의 근거 설명·일정 구성, 후속 질의응답</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입력 예문 → 구조화 필드 확인 화면, 설명 문구에 이유·관측 시각 포함</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b/>
                <w:bCs/>
                <w:sz w:val="19"/>
                <w:szCs w:val="19"/>
              </w:rPr>
              <w:t xml:space="preserve">디지털 트윈 데이터 연동</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E-UM 교통 </w:t>
            </w:r>
            <w:r>
              <w:rPr>
                <w:rFonts w:ascii="Consolas" w:eastAsia="맑은 고딕" w:hAnsi="Consolas" w:cs="Consolas"/>
                <w:color w:val="1F4E79"/>
                <w:sz w:val="18"/>
                <w:szCs w:val="18"/>
              </w:rPr>
              <w:t xml:space="preserve">INT_S07_005</w:t>
            </w:r>
            <w:r>
              <w:rPr>
                <w:rFonts w:ascii="맑은 고딕" w:eastAsia="맑은 고딕" w:hAnsi="맑은 고딕" w:cs="맑은 고딕"/>
                <w:sz w:val="19"/>
                <w:szCs w:val="19"/>
              </w:rPr>
              <w:t xml:space="preserve">·대기 </w:t>
            </w:r>
            <w:r>
              <w:rPr>
                <w:rFonts w:ascii="Consolas" w:eastAsia="맑은 고딕" w:hAnsi="Consolas" w:cs="Consolas"/>
                <w:color w:val="1F4E79"/>
                <w:sz w:val="18"/>
                <w:szCs w:val="18"/>
              </w:rPr>
              <w:t xml:space="preserve">INT_S01_004</w:t>
            </w:r>
            <w:r>
              <w:rPr>
                <w:rFonts w:ascii="맑은 고딕" w:eastAsia="맑은 고딕" w:hAnsi="맑은 고딕" w:cs="맑은 고딕"/>
                <w:sz w:val="19"/>
                <w:szCs w:val="19"/>
              </w:rPr>
              <w:t xml:space="preserve"> 실호출 → 교통 여유·실내외 판단 보조</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본선 데모에서 실제 응답값·관측 시각 화면 표시 + 실호출 로그(요청 시각·HTTP 200·</w:t>
            </w:r>
            <w:r>
              <w:rPr>
                <w:rFonts w:ascii="Consolas" w:eastAsia="맑은 고딕" w:hAnsi="Consolas" w:cs="Consolas"/>
                <w:color w:val="1F4E79"/>
                <w:sz w:val="18"/>
                <w:szCs w:val="18"/>
              </w:rPr>
              <w:t xml:space="preserve">hour</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cntPerc</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logDateTime</w:t>
            </w:r>
            <w:r>
              <w:rPr>
                <w:rFonts w:ascii="맑은 고딕" w:eastAsia="맑은 고딕" w:hAnsi="맑은 고딕" w:cs="맑은 고딕"/>
                <w:sz w:val="19"/>
                <w:szCs w:val="19"/>
              </w:rPr>
              <w:t xml:space="preserve">) 병행(1주차 실호출 검증)</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b/>
                <w:bCs/>
                <w:sz w:val="19"/>
                <w:szCs w:val="19"/>
              </w:rPr>
              <w:t xml:space="preserve">문제 해결형 동작</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결정 상태 6종 판정, 단축·취소 추천, 위험 증상 입력 시 관광 중단·현장 의료지원 안내, 일정·복귀 시각 시각화, 길찾기 실행</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관측 갱신 전후 결정 비교 시연(2절의 변형 시연 2종)</w:t>
            </w:r>
          </w:p>
        </w:tc>
      </w:tr>
    </w:tbl>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3분야 중 </w:t>
      </w:r>
      <w:r>
        <w:rPr>
          <w:rFonts w:ascii="맑은 고딕" w:eastAsia="맑은 고딕" w:hAnsi="맑은 고딕" w:cs="맑은 고딕"/>
          <w:b/>
          <w:bCs/>
          <w:sz w:val="22"/>
          <w:szCs w:val="22"/>
        </w:rPr>
        <w:t xml:space="preserve">관광</w:t>
      </w:r>
      <w:r>
        <w:rPr>
          <w:rFonts w:ascii="맑은 고딕" w:eastAsia="맑은 고딕" w:hAnsi="맑은 고딕" w:cs="맑은 고딕"/>
          <w:sz w:val="22"/>
          <w:szCs w:val="22"/>
        </w:rPr>
        <w:t xml:space="preserve">을 축으로 환경 관측(E-UM 대기·기상청)·안전 규칙(위험 증상 시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결합</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시스템 아키텍처: 4계층 구조, 안전 판단은 규칙·설명은 LLM</w:t>
      </w:r>
    </w:p>
    <w:p xmlns:a="http://schemas.openxmlformats.org/drawingml/2006/main" xmlns:pic="http://schemas.openxmlformats.org/drawingml/2006/picture">
      <w:pPr>
        <w:keepNext/>
        <w:widowControl/>
        <w:spacing w:before="80" w:after="30" w:line="240" w:lineRule="auto"/>
        <w:ind w:left="0" w:right="0"/>
        <w:jc w:val="center"/>
      </w:pPr>
      <w:r>
        <w:drawing>
          <wp:inline distT="0" distB="0" distL="0" distR="0">
            <wp:extent cx="4699000" cy="2644593"/>
            <wp:docPr id="103" name="Figure 103" descr="RUN2구룡포 시스템 아키텍처 (PWA → Application API → AI Orchestration → External Data)"/>
            <wp:cNvGraphicFramePr>
              <a:graphicFrameLocks noChangeAspect="1"/>
            </wp:cNvGraphicFramePr>
            <a:graphic>
              <a:graphicData uri="http://schemas.openxmlformats.org/drawingml/2006/picture">
                <pic:pic>
                  <pic:nvPicPr>
                    <pic:cNvPr id="103" name="Figure 103"/>
                    <pic:cNvPicPr/>
                  </pic:nvPicPr>
                  <pic:blipFill>
                    <a:blip r:embed="rIdRun2Figure3"/>
                    <a:stretch>
                      <a:fillRect/>
                    </a:stretch>
                  </pic:blipFill>
                  <pic:spPr>
                    <a:xfrm>
                      <a:off x="0" y="0"/>
                      <a:ext cx="4699000" cy="2644593"/>
                    </a:xfrm>
                    <a:prstGeom prst="rect">
                      <a:avLst/>
                    </a:prstGeom>
                  </pic:spPr>
                </pic:pic>
              </a:graphicData>
            </a:graphic>
          </wp:inline>
        </w:drawing>
      </w:r>
    </w:p>
    <w:p>
      <w:pPr>
        <w:widowControl/>
        <w:spacing w:before="0" w:after="100" w:line="256" w:lineRule="auto"/>
        <w:ind w:left="0" w:right="0"/>
        <w:jc w:val="center"/>
      </w:pPr>
      <w:r>
        <w:rPr>
          <w:rFonts w:ascii="맑은 고딕" w:eastAsia="맑은 고딕" w:hAnsi="맑은 고딕" w:cs="맑은 고딕"/>
          <w:b/>
          <w:bCs/>
          <w:color w:val="1F3864"/>
          <w:sz w:val="20"/>
          <w:szCs w:val="20"/>
        </w:rPr>
        <w:t xml:space="preserve">[그림 3] </w:t>
      </w:r>
      <w:r>
        <w:rPr>
          <w:rFonts w:ascii="맑은 고딕" w:eastAsia="맑은 고딕" w:hAnsi="맑은 고딕" w:cs="맑은 고딕"/>
          <w:color w:val="404040"/>
          <w:sz w:val="20"/>
          <w:szCs w:val="20"/>
        </w:rPr>
        <w:t xml:space="preserve">RUN2구룡포 시스템 아키텍처 (PWA → Application API → AI Orchestration → External Data)</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사용자·응용 계층: PWA Client(입력·페이스 카드·일정·길찾기·재계산) / Application API(검증·인증·속도 제한·캐시, 내부 API 3종) / Data Store(계획·대회 정보·정적 후보·캐시·익명 이벤트)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AI Orchestration 계층: API Adapter(병렬 호출·공통 형식 표준화·장애 시 캐시·정적 대체) → 결정 규칙(위험 증상·시간 예산·활동 강도·데이터 가용성으로 상태 코드 확정)</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LLM Layer: 확정된 상태 코드·허용 장소·제약을 지키고 관측 시각을 근거로 일정·설명 생성</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External Data 계층: E-UM 2종·기상청·TourAPI·Kakao·포항 버스/TAGO 6종 연동 구조(버스/TAGO는 정적 안내·조건부 확장, 아래 표)</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디지털 트윈·외부 데이터 연동 계획: E-UM 2종 필수 실호출</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데이터별 호출·필드·용도·검증 계획(표, 우선순위 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5] </w:t>
      </w:r>
      <w:r>
        <w:rPr>
          <w:rFonts w:ascii="맑은 고딕" w:eastAsia="맑은 고딕" w:hAnsi="맑은 고딕" w:cs="맑은 고딕"/>
          <w:b/>
          <w:bCs/>
          <w:color w:val="1F3864"/>
          <w:sz w:val="20"/>
          <w:szCs w:val="20"/>
        </w:rPr>
        <w:t xml:space="preserve">디지털 트윈·외부 데이터 연동 계획</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024"/>
        <w:gridCol w:w="3496"/>
        <w:gridCol w:w="1840"/>
        <w:gridCol w:w="1840"/>
      </w:tblGrid>
      <w:tr>
        <w:trPr>
          <w:cantSplit/>
          <w:tblHeader/>
        </w:trPr>
        <w:tc>
          <w:tcPr>
            <w:tcW w:w="202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데이터</w:t>
            </w:r>
          </w:p>
        </w:tc>
        <w:tc>
          <w:tcPr>
            <w:tcW w:w="3496"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호출·주요 필드</w:t>
            </w:r>
          </w:p>
        </w:tc>
        <w:tc>
          <w:tcPr>
            <w:tcW w:w="184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용도</w:t>
            </w:r>
          </w:p>
        </w:tc>
        <w:tc>
          <w:tcPr>
            <w:tcW w:w="184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검증 계획</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b/>
                <w:bCs/>
                <w:sz w:val="19"/>
                <w:szCs w:val="19"/>
              </w:rPr>
              <w:t xml:space="preserve">E-UM 교통</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INT_S07_005</w:t>
            </w:r>
            <w:r>
              <w:rPr>
                <w:rFonts w:ascii="맑은 고딕" w:eastAsia="맑은 고딕" w:hAnsi="맑은 고딕" w:cs="맑은 고딕"/>
                <w:sz w:val="19"/>
                <w:szCs w:val="19"/>
              </w:rPr>
              <w:t xml:space="preserve"> [2]</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GET /dpg/traffic/congestion</w:t>
            </w:r>
            <w:r>
              <w:rPr>
                <w:rFonts w:ascii="맑은 고딕" w:eastAsia="맑은 고딕" w:hAnsi="맑은 고딕" w:cs="맑은 고딕"/>
                <w:sz w:val="19"/>
                <w:szCs w:val="19"/>
              </w:rPr>
              <w:t xml:space="preserve"> → </w:t>
            </w:r>
            <w:r>
              <w:rPr>
                <w:rFonts w:ascii="Consolas" w:eastAsia="맑은 고딕" w:hAnsi="Consolas" w:cs="Consolas"/>
                <w:color w:val="1F4E79"/>
                <w:sz w:val="18"/>
                <w:szCs w:val="18"/>
              </w:rPr>
              <w:t xml:space="preserve">hour</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cntPerc</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교통 여유 보조 신호</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1주차 키 실응답·필드</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b/>
                <w:bCs/>
                <w:sz w:val="19"/>
                <w:szCs w:val="19"/>
              </w:rPr>
              <w:t xml:space="preserve">E-UM 대기</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INT_S01_004</w:t>
            </w:r>
            <w:r>
              <w:rPr>
                <w:rFonts w:ascii="맑은 고딕" w:eastAsia="맑은 고딕" w:hAnsi="맑은 고딕" w:cs="맑은 고딕"/>
                <w:sz w:val="19"/>
                <w:szCs w:val="19"/>
              </w:rPr>
              <w:t xml:space="preserve"> [3]</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GET /dpg/atmosphere/device/realtime</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id</w:t>
            </w:r>
            <w:r>
              <w:rPr>
                <w:rFonts w:ascii="맑은 고딕" w:eastAsia="맑은 고딕" w:hAnsi="맑은 고딕" w:cs="맑은 고딕"/>
                <w:sz w:val="19"/>
                <w:szCs w:val="19"/>
              </w:rPr>
              <w:t xml:space="preserve">) → </w:t>
            </w:r>
            <w:r>
              <w:rPr>
                <w:rFonts w:ascii="Consolas" w:eastAsia="맑은 고딕" w:hAnsi="Consolas" w:cs="Consolas"/>
                <w:color w:val="1F4E79"/>
                <w:sz w:val="18"/>
                <w:szCs w:val="18"/>
              </w:rPr>
              <w:t xml:space="preserve">logDateTime</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pm10</w:t>
            </w:r>
            <w:r>
              <w:rPr>
                <w:rFonts w:ascii="맑은 고딕" w:eastAsia="맑은 고딕" w:hAnsi="맑은 고딕" w:cs="맑은 고딕"/>
                <w:sz w:val="19"/>
                <w:szCs w:val="19"/>
              </w:rPr>
              <w:t xml:space="preserve"> 등</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환경 표시, 실내외 보조</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1주차 장비 </w:t>
            </w:r>
            <w:r>
              <w:rPr>
                <w:rFonts w:ascii="Consolas" w:eastAsia="맑은 고딕" w:hAnsi="Consolas" w:cs="Consolas"/>
                <w:color w:val="1F4E79"/>
                <w:sz w:val="18"/>
                <w:szCs w:val="18"/>
              </w:rPr>
              <w:t xml:space="preserve">id</w:t>
            </w:r>
            <w:r>
              <w:rPr>
                <w:rFonts w:ascii="맑은 고딕" w:eastAsia="맑은 고딕" w:hAnsi="맑은 고딕" w:cs="맑은 고딕"/>
                <w:sz w:val="19"/>
                <w:szCs w:val="19"/>
              </w:rPr>
              <w:t xml:space="preserve">·단위</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기상청 단기예보 [6]</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getVilageFcst</w:t>
            </w:r>
            <w:r>
              <w:rPr>
                <w:rFonts w:ascii="맑은 고딕" w:eastAsia="맑은 고딕" w:hAnsi="맑은 고딕" w:cs="맑은 고딕"/>
                <w:sz w:val="19"/>
                <w:szCs w:val="19"/>
              </w:rPr>
              <w:t xml:space="preserve"> → </w:t>
            </w:r>
            <w:r>
              <w:rPr>
                <w:rFonts w:ascii="Consolas" w:eastAsia="맑은 고딕" w:hAnsi="Consolas" w:cs="Consolas"/>
                <w:color w:val="1F4E79"/>
                <w:sz w:val="18"/>
                <w:szCs w:val="18"/>
              </w:rPr>
              <w:t xml:space="preserve">PTY</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PCP</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WSD</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시간대 기상</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키 발급 후 실응답</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TourAPI [5]</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locationBasedList2</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detailIntro2</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searchFestival2</w:t>
            </w:r>
            <w:r>
              <w:rPr>
                <w:rFonts w:ascii="맑은 고딕" w:eastAsia="맑은 고딕" w:hAnsi="맑은 고딕" w:cs="맑은 고딕"/>
                <w:sz w:val="19"/>
                <w:szCs w:val="19"/>
              </w:rPr>
              <w:t xml:space="preserve">(후보·운영정보·행사)</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후보 순서화</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구룡포 반경 후보 수</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Kakao Mobility [4]</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/v1/directions</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/v1/future/directions</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현재·예정 출발 ETA</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1주차 시연 경로</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Google Maps URL, 포항 버스(정적)</w:t>
            </w:r>
          </w:p>
        </w:tc>
        <w:tc>
          <w:tcPr>
            <w:tcW w:w="3496"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maps/dir/?api=1</w:t>
            </w:r>
            <w:r>
              <w:rPr>
                <w:rFonts w:ascii="맑은 고딕" w:eastAsia="맑은 고딕" w:hAnsi="맑은 고딕" w:cs="맑은 고딕"/>
                <w:sz w:val="19"/>
                <w:szCs w:val="19"/>
              </w:rPr>
              <w:t xml:space="preserve">(무키), 노선 파일</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경로 실패 대체, 정적 노선</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링크·파일 확인</w:t>
            </w:r>
          </w:p>
        </w:tc>
      </w:tr>
      <w:tr>
        <w:trPr>
          <w:cantSplit/>
        </w:trPr>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확장·조건부</w:t>
            </w:r>
          </w:p>
        </w:tc>
        <w:tc>
          <w:tcPr>
            <w:tcW w:w="3496"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E-UM 자외선·수위·방파제 CCTV, TAGO(포항 미지원 시 숨김)</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야외·해안 보조(CCTV 혼잡도 해석 금지)</w:t>
            </w:r>
          </w:p>
        </w:tc>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3주차: 센서 범위 확인 후 조건부</w:t>
            </w:r>
          </w:p>
        </w:tc>
      </w:tr>
    </w:tbl>
    <w:p>
      <w:pPr>
        <w:widowControl/>
        <w:spacing w:before="0" w:after="60" w:line="100" w:lineRule="exact"/>
        <w:rPr>
          <w:sz w:val="8"/>
        </w:rPr>
      </w:pP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 판정 입력: 기상청 </w:t>
      </w:r>
      <w:r>
        <w:rPr>
          <w:rFonts w:ascii="Consolas" w:eastAsia="맑은 고딕" w:hAnsi="Consolas" w:cs="Consolas"/>
          <w:color w:val="1F4E79"/>
          <w:sz w:val="21"/>
          <w:szCs w:val="21"/>
        </w:rPr>
        <w:t xml:space="preserve">PTY</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PCP</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WSD</w:t>
      </w:r>
      <w:r>
        <w:rPr>
          <w:rFonts w:ascii="맑은 고딕" w:eastAsia="맑은 고딕" w:hAnsi="맑은 고딕" w:cs="맑은 고딕"/>
          <w:sz w:val="22"/>
          <w:szCs w:val="22"/>
        </w:rPr>
        <w:t xml:space="preserve">, E-UM </w:t>
      </w:r>
      <w:r>
        <w:rPr>
          <w:rFonts w:ascii="Consolas" w:eastAsia="맑은 고딕" w:hAnsi="Consolas" w:cs="Consolas"/>
          <w:color w:val="1F4E79"/>
          <w:sz w:val="21"/>
          <w:szCs w:val="21"/>
        </w:rPr>
        <w:t xml:space="preserve">pm10</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pm25</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temp</w:t>
      </w:r>
      <w:r>
        <w:rPr>
          <w:rFonts w:ascii="맑은 고딕" w:eastAsia="맑은 고딕" w:hAnsi="맑은 고딕" w:cs="맑은 고딕"/>
          <w:sz w:val="22"/>
          <w:szCs w:val="22"/>
        </w:rPr>
        <w:t xml:space="preserve">(임계값 운영 설정, 의료 기준 아님, </w:t>
      </w:r>
      <w:r>
        <w:rPr>
          <w:rFonts w:ascii="Consolas" w:eastAsia="맑은 고딕" w:hAnsi="Consolas" w:cs="Consolas"/>
          <w:color w:val="1F4E79"/>
          <w:sz w:val="21"/>
          <w:szCs w:val="21"/>
        </w:rPr>
        <w:t xml:space="preserve">STALE</w:t>
      </w:r>
      <w:r>
        <w:rPr>
          <w:rFonts w:ascii="맑은 고딕" w:eastAsia="맑은 고딕" w:hAnsi="맑은 고딕" w:cs="맑은 고딕"/>
          <w:sz w:val="22"/>
          <w:szCs w:val="22"/>
        </w:rPr>
        <w:t xml:space="preserve">은 제외)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확장 단계 연동: 센서 적용 범위·지원 여부 확인 후 추가</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E-UM 추가 데이터: 자외선 </w:t>
      </w:r>
      <w:r>
        <w:rPr>
          <w:rFonts w:ascii="Consolas" w:eastAsia="맑은 고딕" w:hAnsi="Consolas" w:cs="Consolas"/>
          <w:color w:val="1F4E79"/>
          <w:sz w:val="21"/>
          <w:szCs w:val="21"/>
        </w:rPr>
        <w:t xml:space="preserve">INT_S06_005</w:t>
      </w:r>
      <w:r>
        <w:rPr>
          <w:rFonts w:ascii="맑은 고딕" w:eastAsia="맑은 고딕" w:hAnsi="맑은 고딕" w:cs="맑은 고딕"/>
          <w:sz w:val="22"/>
          <w:szCs w:val="22"/>
        </w:rPr>
        <w:t xml:space="preserve">(야외 체류)·수위 </w:t>
      </w:r>
      <w:r>
        <w:rPr>
          <w:rFonts w:ascii="Consolas" w:eastAsia="맑은 고딕" w:hAnsi="Consolas" w:cs="Consolas"/>
          <w:color w:val="1F4E79"/>
          <w:sz w:val="21"/>
          <w:szCs w:val="21"/>
        </w:rPr>
        <w:t xml:space="preserve">INT_S05_006</w:t>
      </w:r>
      <w:r>
        <w:rPr>
          <w:rFonts w:ascii="맑은 고딕" w:eastAsia="맑은 고딕" w:hAnsi="맑은 고딕" w:cs="맑은 고딕"/>
          <w:sz w:val="22"/>
          <w:szCs w:val="22"/>
        </w:rPr>
        <w:t xml:space="preserve">(임계 초과 시 해안 후보 제외, 아래 조건부 규칙)·방파제 CCTV </w:t>
      </w:r>
      <w:r>
        <w:rPr>
          <w:rFonts w:ascii="Consolas" w:eastAsia="맑은 고딕" w:hAnsi="Consolas" w:cs="Consolas"/>
          <w:color w:val="1F4E79"/>
          <w:sz w:val="21"/>
          <w:szCs w:val="21"/>
        </w:rPr>
        <w:t xml:space="preserve">INT_S06_006</w:t>
      </w:r>
      <w:r>
        <w:rPr>
          <w:rFonts w:ascii="맑은 고딕" w:eastAsia="맑은 고딕" w:hAnsi="맑은 고딕" w:cs="맑은 고딕"/>
          <w:sz w:val="22"/>
          <w:szCs w:val="22"/>
        </w:rPr>
        <w:t xml:space="preserve">(이상행동 통계, 혼잡도 해석 금지)</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조건부 안전 규칙(확장, 센서 범위 확인 후 활성): 수위 </w:t>
      </w:r>
      <w:r>
        <w:rPr>
          <w:rFonts w:ascii="Consolas" w:eastAsia="맑은 고딕" w:hAnsi="Consolas" w:cs="Consolas"/>
          <w:color w:val="1F4E79"/>
          <w:sz w:val="21"/>
          <w:szCs w:val="21"/>
        </w:rPr>
        <w:t xml:space="preserve">INT_S05_006</w:t>
      </w:r>
      <w:r>
        <w:rPr>
          <w:rFonts w:ascii="맑은 고딕" w:eastAsia="맑은 고딕" w:hAnsi="맑은 고딕" w:cs="맑은 고딕"/>
          <w:sz w:val="22"/>
          <w:szCs w:val="22"/>
        </w:rPr>
        <w:t xml:space="preserve"> 등급 운영 임계 초과 시 방파제·해안 후보를 </w:t>
      </w:r>
      <w:r>
        <w:rPr>
          <w:rFonts w:ascii="Consolas" w:eastAsia="맑은 고딕" w:hAnsi="Consolas" w:cs="Consolas"/>
          <w:color w:val="1F4E79"/>
          <w:sz w:val="21"/>
          <w:szCs w:val="21"/>
        </w:rPr>
        <w:t xml:space="preserve">allowedPlaceIds</w:t>
      </w:r>
      <w:r>
        <w:rPr>
          <w:rFonts w:ascii="맑은 고딕" w:eastAsia="맑은 고딕" w:hAnsi="맑은 고딕" w:cs="맑은 고딕"/>
          <w:sz w:val="22"/>
          <w:szCs w:val="22"/>
        </w:rPr>
        <w:t xml:space="preserve">에서 제외 → </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 CCTV </w:t>
      </w:r>
      <w:r>
        <w:rPr>
          <w:rFonts w:ascii="Consolas" w:eastAsia="맑은 고딕" w:hAnsi="Consolas" w:cs="Consolas"/>
          <w:color w:val="1F4E79"/>
          <w:sz w:val="21"/>
          <w:szCs w:val="21"/>
        </w:rPr>
        <w:t xml:space="preserve">INT_S06_006</w:t>
      </w:r>
      <w:r>
        <w:rPr>
          <w:rFonts w:ascii="맑은 고딕" w:eastAsia="맑은 고딕" w:hAnsi="맑은 고딕" w:cs="맑은 고딕"/>
          <w:sz w:val="22"/>
          <w:szCs w:val="22"/>
        </w:rPr>
        <w:t xml:space="preserve">는 이상행동 통계 참고만</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웨어러블: HealthKit/WorkoutKit 운동부하 참고(비의료, MVP 제외)</w:t>
      </w:r>
    </w:p>
    <w:p>
      <w:pPr>
        <w:widowControl/>
        <w:tabs>
          <w:tab w:val="left" w:pos="851"/>
        </w:tabs>
        <w:spacing w:before="6" w:after="36" w:line="256" w:lineRule="auto"/>
        <w:ind w:left="851" w:right="0" w:hanging="284"/>
        <w:jc w:val="left"/>
      </w:pPr>
      <w:r>
        <w:rPr>
          <w:rFonts w:ascii="맑은 고딕" w:eastAsia="맑은 고딕" w:hAnsi="맑은 고딕" w:cs="맑은 고딕"/>
          <w:color w:val="404040"/>
          <w:sz w:val="20"/>
          <w:szCs w:val="20"/>
        </w:rPr>
        <w:t xml:space="preserve">※</w:t>
      </w:r>
      <w:r>
        <w:tab/>
      </w:r>
      <w:r>
        <w:rPr>
          <w:rFonts w:ascii="Consolas" w:eastAsia="맑은 고딕" w:hAnsi="Consolas" w:cs="Consolas"/>
          <w:color w:val="1F4E79"/>
          <w:sz w:val="19"/>
          <w:szCs w:val="19"/>
        </w:rPr>
        <w:t xml:space="preserve">cntPerc</w:t>
      </w:r>
      <w:r>
        <w:rPr>
          <w:rFonts w:ascii="맑은 고딕" w:eastAsia="맑은 고딕" w:hAnsi="맑은 고딕" w:cs="맑은 고딕"/>
          <w:color w:val="404040"/>
          <w:sz w:val="20"/>
          <w:szCs w:val="20"/>
        </w:rPr>
        <w:t xml:space="preserve">는 구룡포 전체 장비 통합 혼잡률(도로별 ETA 환산 금지), 임계값은 시연용 운영 설정, 대기값은 의료 기준 해석 금지, Kakao·TourAPI는 미래 도착·영업 미보장</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데이터 처리 파이프라인 7단계: 입력 → 병렬 호출 → 표준화 → 대체 → 결정 → LLM 설명 → 출력</w:t>
      </w:r>
    </w:p>
    <w:p xmlns:a="http://schemas.openxmlformats.org/drawingml/2006/main" xmlns:pic="http://schemas.openxmlformats.org/drawingml/2006/picture">
      <w:pPr>
        <w:keepNext/>
        <w:widowControl/>
        <w:spacing w:before="80" w:after="30" w:line="240" w:lineRule="auto"/>
        <w:ind w:left="0" w:right="0"/>
        <w:jc w:val="center"/>
      </w:pPr>
      <w:r>
        <w:drawing>
          <wp:inline distT="0" distB="0" distL="0" distR="0">
            <wp:extent cx="4826000" cy="2716068"/>
            <wp:docPr id="104" name="Figure 104" descr="API 데이터 흐름 7단계 (사용자 입력 → 병렬 호출 → 표준화 → 대체 → 결정 규칙 → LLM → PWA 결과)"/>
            <wp:cNvGraphicFramePr>
              <a:graphicFrameLocks noChangeAspect="1"/>
            </wp:cNvGraphicFramePr>
            <a:graphic>
              <a:graphicData uri="http://schemas.openxmlformats.org/drawingml/2006/picture">
                <pic:pic>
                  <pic:nvPicPr>
                    <pic:cNvPr id="104" name="Figure 104"/>
                    <pic:cNvPicPr/>
                  </pic:nvPicPr>
                  <pic:blipFill>
                    <a:blip r:embed="rIdRun2Figure4"/>
                    <a:stretch>
                      <a:fillRect/>
                    </a:stretch>
                  </pic:blipFill>
                  <pic:spPr>
                    <a:xfrm>
                      <a:off x="0" y="0"/>
                      <a:ext cx="4826000" cy="2716068"/>
                    </a:xfrm>
                    <a:prstGeom prst="rect">
                      <a:avLst/>
                    </a:prstGeom>
                  </pic:spPr>
                </pic:pic>
              </a:graphicData>
            </a:graphic>
          </wp:inline>
        </w:drawing>
      </w:r>
    </w:p>
    <w:p>
      <w:pPr>
        <w:widowControl/>
        <w:spacing w:before="0" w:after="100" w:line="256" w:lineRule="auto"/>
        <w:ind w:left="0" w:right="0"/>
        <w:jc w:val="center"/>
      </w:pPr>
      <w:r>
        <w:rPr>
          <w:rFonts w:ascii="맑은 고딕" w:eastAsia="맑은 고딕" w:hAnsi="맑은 고딕" w:cs="맑은 고딕"/>
          <w:b/>
          <w:bCs/>
          <w:color w:val="1F3864"/>
          <w:sz w:val="20"/>
          <w:szCs w:val="20"/>
        </w:rPr>
        <w:t xml:space="preserve">[그림 4] </w:t>
      </w:r>
      <w:r>
        <w:rPr>
          <w:rFonts w:ascii="맑은 고딕" w:eastAsia="맑은 고딕" w:hAnsi="맑은 고딕" w:cs="맑은 고딕"/>
          <w:color w:val="404040"/>
          <w:sz w:val="20"/>
          <w:szCs w:val="20"/>
        </w:rPr>
        <w:t xml:space="preserve">API 데이터 흐름 7단계 (사용자 입력 → 병렬 호출 → 표준화 → 대체 → 결정 규칙 → LLM → PWA 결과)</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1~2단계: PWA 입력 → E-UM 2종·기상청·TourAPI·Kakao 병렬 호출(호출별 3초·재시도 1회, 초과 시 해당 소스만 대체)</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3~4단계 표준화·대체: 좌표·시각·단위·신선도(</w:t>
      </w:r>
      <w:r>
        <w:rPr>
          <w:rFonts w:ascii="Consolas" w:eastAsia="맑은 고딕" w:hAnsi="Consolas" w:cs="Consolas"/>
          <w:color w:val="1F4E79"/>
          <w:sz w:val="21"/>
          <w:szCs w:val="21"/>
        </w:rPr>
        <w:t xml:space="preserve">FRESH</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STALE</w:t>
      </w:r>
      <w:r>
        <w:rPr>
          <w:rFonts w:ascii="맑은 고딕" w:eastAsia="맑은 고딕" w:hAnsi="맑은 고딕" w:cs="맑은 고딕"/>
          <w:sz w:val="22"/>
          <w:szCs w:val="22"/>
        </w:rPr>
        <w:t xml:space="preserve">) 정규화, 오류·빈 응답은 캐시·정적 대체, </w:t>
      </w:r>
      <w:r>
        <w:rPr>
          <w:rFonts w:ascii="Consolas" w:eastAsia="맑은 고딕" w:hAnsi="Consolas" w:cs="Consolas"/>
          <w:color w:val="1F4E79"/>
          <w:sz w:val="21"/>
          <w:szCs w:val="21"/>
        </w:rPr>
        <w:t xml:space="preserve">STALE</w:t>
      </w:r>
      <w:r>
        <w:rPr>
          <w:rFonts w:ascii="맑은 고딕" w:eastAsia="맑은 고딕" w:hAnsi="맑은 고딕" w:cs="맑은 고딕"/>
          <w:sz w:val="22"/>
          <w:szCs w:val="22"/>
        </w:rPr>
        <w:t xml:space="preserve">은 표시 후 판단 제외</w:t>
      </w:r>
    </w:p>
    <w:p>
      <w:pPr>
        <w:keepNext/>
        <w:keepLines/>
        <w:widowControl/>
        <w:pBdr>
          <w:left w:val="single" w:sz="12" w:space="4" w:color="BFBFBF"/>
        </w:pBdr>
        <w:shd w:val="clear" w:color="auto" w:fill="F2F2F2"/>
        <w:spacing w:before="70" w:after="0" w:line="240" w:lineRule="auto"/>
        <w:ind w:left="420" w:right="420"/>
        <w:jc w:val="left"/>
      </w:pPr>
      <w:r>
        <w:rPr>
          <w:rFonts w:ascii="맑은 고딕" w:eastAsia="맑은 고딕" w:hAnsi="맑은 고딕" w:cs="맑은 고딕"/>
          <w:b/>
          <w:bCs/>
          <w:color w:val="1F3864"/>
          <w:sz w:val="19"/>
          <w:szCs w:val="19"/>
        </w:rPr>
        <w:t xml:space="preserve">공통 외부 데이터 형식 (E-UM 교통, 값은 시연 가정)</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"source": "POHANG_EUM_TRAFFIC",</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"observedAt": "2026-10-13T10:00:00+09:00",</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"fetchedAt": "2026-10-13T10:23:10+09:00",</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"freshness": "FRESH",</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"fallbackUsed": false,</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"values": { "hour": 10, "cntPerc": 42 }</w:t>
      </w:r>
    </w:p>
    <w:p>
      <w:pPr>
        <w:keepLines/>
        <w:widowControl/>
        <w:pBdr>
          <w:left w:val="single" w:sz="12" w:space="4" w:color="BFBFBF"/>
        </w:pBdr>
        <w:shd w:val="clear" w:color="auto" w:fill="F2F2F2"/>
        <w:spacing w:before="0" w:after="70" w:line="240" w:lineRule="auto"/>
        <w:ind w:left="420" w:right="420"/>
        <w:jc w:val="left"/>
      </w:pPr>
      <w:r>
        <w:rPr>
          <w:rFonts w:ascii="Consolas" w:eastAsia="맑은 고딕" w:hAnsi="Consolas" w:cs="Consolas"/>
          <w:color w:val="1F1F1F"/>
          <w:sz w:val="18"/>
          <w:szCs w:val="18"/>
        </w:rPr>
        <w:t xml:space="preserve">}</w:t>
      </w:r>
    </w:p>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5~7단계: 회복 관문·시간 예산으로 상태 코드 확정 → LLM 설명·일정 → PWA 결과 반환(위험 증상은 후보·LLM 일정 생성 생략, 아래 회복 관문 참조)</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AI 의사결정 설계: 결정 규칙이 확정하고 LLM은 그 안에서 설명</w:t>
      </w:r>
    </w:p>
    <w:p>
      <w:pPr>
        <w:keepNext/>
        <w:widowControl/>
        <w:spacing w:before="0" w:after="80" w:line="256" w:lineRule="auto"/>
        <w:ind w:left="284" w:right="0"/>
        <w:jc w:val="left"/>
      </w:pPr>
      <w:r>
        <w:rPr>
          <w:rFonts w:ascii="맑은 고딕" w:eastAsia="맑은 고딕" w:hAnsi="맑은 고딕" w:cs="맑은 고딕"/>
          <w:sz w:val="22"/>
          <w:szCs w:val="22"/>
        </w:rPr>
        <w:t xml:space="preserve">같은 입력 조건에서 관광 가능 여부와 취소 기준을 일관되게 적용하기 위해, 위험 증상·시간 예산·허용 장소의 판단은 결정 규칙에 맡기도록 설계한다. LLM은 확정된 결과와 제약 안에서 일정을 구성하고 변경 이유를 설명한다. 위험 증상이 입력되면 관광 일정 생성을 생략하며, LLM이 이 결정을 바꾸지 못하도록 한다.</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6] </w:t>
      </w:r>
      <w:r>
        <w:rPr>
          <w:rFonts w:ascii="맑은 고딕" w:eastAsia="맑은 고딕" w:hAnsi="맑은 고딕" w:cs="맑은 고딕"/>
          <w:b/>
          <w:bCs/>
          <w:color w:val="1F3864"/>
          <w:sz w:val="20"/>
          <w:szCs w:val="20"/>
        </w:rPr>
        <w:t xml:space="preserve">AI 의사결정 역할 분리</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1840"/>
        <w:gridCol w:w="4232"/>
        <w:gridCol w:w="3128"/>
      </w:tblGrid>
      <w:tr>
        <w:trPr>
          <w:cantSplit/>
          <w:tblHeader/>
        </w:trPr>
        <w:tc>
          <w:tcPr>
            <w:tcW w:w="184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구성요소</w:t>
            </w:r>
          </w:p>
        </w:tc>
        <w:tc>
          <w:tcPr>
            <w:tcW w:w="423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담당</w:t>
            </w:r>
          </w:p>
        </w:tc>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하지 않는 일</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결정 규칙</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위험 증상 중단, 시간 예산, 활동 강도 상한, 실내·실외 가능성, 상태 코드 확정</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자연어 설득, 임의 장소 추천</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LLM</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자연어 제약 추출, 확정 상태·허용 장소 안에서 일정 구성·근거 설명·질의응답</w:t>
            </w:r>
          </w:p>
        </w:tc>
        <w:tc>
          <w:tcPr>
            <w:tcW w:w="3128"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MEDICAL_FIRST</w:t>
            </w:r>
            <w:r>
              <w:rPr>
                <w:rFonts w:ascii="맑은 고딕" w:eastAsia="맑은 고딕" w:hAnsi="맑은 고딕" w:cs="맑은 고딕"/>
                <w:sz w:val="19"/>
                <w:szCs w:val="19"/>
              </w:rPr>
              <w:t xml:space="preserve"> 해제, 데이터 누락 은폐, 의료 진단</w:t>
            </w:r>
          </w:p>
        </w:tc>
      </w:tr>
      <w:tr>
        <w:trPr>
          <w:cantSplit/>
        </w:trPr>
        <w:tc>
          <w:tcPr>
            <w:tcW w:w="184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API Adapter</w:t>
            </w:r>
          </w:p>
        </w:tc>
        <w:tc>
          <w:tcPr>
            <w:tcW w:w="423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응답 형식·시각·좌표·단위·신선도 표준화</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안전 기준 결정</w:t>
            </w:r>
          </w:p>
        </w:tc>
      </w:tr>
    </w:tbl>
    <w:p>
      <w:pPr>
        <w:widowControl/>
        <w:spacing w:before="0" w:after="60" w:line="100" w:lineRule="exact"/>
        <w:rPr>
          <w:sz w:val="8"/>
        </w:rPr>
      </w:pP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시간 예산 모델: 복귀 마감에서 역산한 여유(slack)로 판정, 임계값은 운영 설정</w:t>
      </w:r>
    </w:p>
    <w:p>
      <w:pPr>
        <w:keepNext/>
        <w:keepLines/>
        <w:widowControl/>
        <w:pBdr>
          <w:left w:val="single" w:sz="12" w:space="4" w:color="BFBFBF"/>
        </w:pBdr>
        <w:shd w:val="clear" w:color="auto" w:fill="F2F2F2"/>
        <w:spacing w:before="70" w:after="0" w:line="240" w:lineRule="auto"/>
        <w:ind w:left="420" w:right="420"/>
        <w:jc w:val="left"/>
      </w:pPr>
      <w:r>
        <w:rPr>
          <w:rFonts w:ascii="맑은 고딕" w:eastAsia="맑은 고딕" w:hAnsi="맑은 고딕" w:cs="맑은 고딕"/>
          <w:b/>
          <w:bCs/>
          <w:color w:val="1F3864"/>
          <w:sz w:val="19"/>
          <w:szCs w:val="19"/>
        </w:rPr>
        <w:t xml:space="preserve">시간 예산 모델</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availableWindow = returnDeadline - currentTime</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requiredWindow  = recoveryBuffer + outboundETA + visitDuration</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 returnETA + safetyBuffer</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safetyBuffer    = baseBuffer + trafficBuffer(cntPerc)</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trafficBuffer   : cntPerc 하위/중위/상위 구간 -&gt; +0/+10/+20분 (시연 설정)</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slack           = availableWindow - requiredWindow</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slack &lt; 0  -&gt; SHORTEN: ① 장소별 체류를 최소 체류로 축소</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② 복귀 지점에서 먼 장소부터 제거 후 재계산</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최소 코스(허용 장소 1곳 + 왕복 ETA)도 slack &lt; 0 -&gt; CANCEL</w:t>
      </w:r>
    </w:p>
    <w:p>
      <w:pPr>
        <w:keepLines/>
        <w:widowControl/>
        <w:pBdr>
          <w:left w:val="single" w:sz="12" w:space="4" w:color="BFBFBF"/>
        </w:pBdr>
        <w:shd w:val="clear" w:color="auto" w:fill="F2F2F2"/>
        <w:spacing w:before="0" w:after="70" w:line="240" w:lineRule="auto"/>
        <w:ind w:left="420" w:right="420"/>
        <w:jc w:val="left"/>
      </w:pPr>
      <w:r>
        <w:rPr>
          <w:rFonts w:ascii="Consolas" w:eastAsia="맑은 고딕" w:hAnsi="Consolas" w:cs="Consolas"/>
          <w:color w:val="1F1F1F"/>
          <w:sz w:val="18"/>
          <w:szCs w:val="18"/>
        </w:rPr>
        <w:t xml:space="preserve">출력: 권장안 1개 + 대안 최대 2개 (stopOrder ⊂ allowedPlaceIds)</w:t>
      </w:r>
    </w:p>
    <w:p>
      <w:pPr>
        <w:widowControl/>
        <w:spacing w:before="0" w:after="60" w:line="100" w:lineRule="exact"/>
        <w:rPr>
          <w:sz w:val="8"/>
        </w:rPr>
      </w:pP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회복 버퍼·안전 여유는 대회·이동수단별 운영 설정값(시연은 각 30분)</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cntPerc</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hour</w:t>
      </w:r>
      <w:r>
        <w:rPr>
          <w:rFonts w:ascii="맑은 고딕" w:eastAsia="맑은 고딕" w:hAnsi="맑은 고딕" w:cs="맑은 고딕"/>
          <w:sz w:val="22"/>
          <w:szCs w:val="22"/>
        </w:rPr>
        <w:t xml:space="preserve">별 교통 여유 가산분(시연 설정: 하위/중위/상위 +0/+10/+20분)을 안전 여유에 더함 → 혼잡 상승 시 slack 감소, 도로별 ETA 환산 없음</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자가 컨디션·보행 선호 → 회복 버퍼·최대 보행 시간·허용 장소 필터로 변환</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예: 시연 </w:t>
      </w:r>
      <w:r>
        <w:rPr>
          <w:rFonts w:ascii="Consolas" w:eastAsia="맑은 고딕" w:hAnsi="Consolas" w:cs="Consolas"/>
          <w:color w:val="1F4E79"/>
          <w:sz w:val="21"/>
          <w:szCs w:val="21"/>
        </w:rPr>
        <w:t xml:space="preserve">cntPerc</w:t>
      </w:r>
      <w:r>
        <w:rPr>
          <w:rFonts w:ascii="맑은 고딕" w:eastAsia="맑은 고딕" w:hAnsi="맑은 고딕" w:cs="맑은 고딕"/>
          <w:sz w:val="22"/>
          <w:szCs w:val="22"/>
        </w:rPr>
        <w:t xml:space="preserve"> 42 → +0분(slack +15) / 상위 구간 갱신 → +20분 → slack −5 → 추가 축소, 최소 코스도 음수면 </w:t>
      </w:r>
      <w:r>
        <w:rPr>
          <w:rFonts w:ascii="Consolas" w:eastAsia="맑은 고딕" w:hAnsi="Consolas" w:cs="Consolas"/>
          <w:color w:val="1F4E79"/>
          <w:sz w:val="21"/>
          <w:szCs w:val="21"/>
        </w:rPr>
        <w:t xml:space="preserve">CANCEL</w:t>
      </w:r>
      <w:r>
        <w:rPr>
          <w:rFonts w:ascii="맑은 고딕" w:eastAsia="맑은 고딕" w:hAnsi="맑은 고딕" w:cs="맑은 고딕"/>
          <w:sz w:val="22"/>
          <w:szCs w:val="22"/>
        </w:rPr>
        <w:t xml:space="preserve">(구간·가산분은 시연 설정)</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회복 관문(Recovery Gate): 시간 계산보다 먼저 실행, 통과 시에만 시간 예산·후보 계산</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dangerSymptoms</w:t>
      </w:r>
      <w:r>
        <w:rPr>
          <w:rFonts w:ascii="맑은 고딕" w:eastAsia="맑은 고딕" w:hAnsi="맑은 고딕" w:cs="맑은 고딕"/>
          <w:sz w:val="22"/>
          <w:szCs w:val="22"/>
        </w:rPr>
        <w:t xml:space="preserve">(통증·어지럼·메스꺼움) 있으면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후보·LLM 일정 생성 생략, 고정 안전문구·현장 의료지원 안내만</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‘많이 지침’ → </w:t>
      </w:r>
      <w:r>
        <w:rPr>
          <w:rFonts w:ascii="Consolas" w:eastAsia="맑은 고딕" w:hAnsi="Consolas" w:cs="Consolas"/>
          <w:color w:val="1F4E79"/>
          <w:sz w:val="21"/>
          <w:szCs w:val="21"/>
        </w:rPr>
        <w:t xml:space="preserve">HIGH_SELF_REPORTED_FATIGUE</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maxWalkingMinutes</w:t>
      </w:r>
      <w:r>
        <w:rPr>
          <w:rFonts w:ascii="맑은 고딕" w:eastAsia="맑은 고딕" w:hAnsi="맑은 고딕" w:cs="맑은 고딕"/>
          <w:sz w:val="22"/>
          <w:szCs w:val="22"/>
        </w:rPr>
        <w:t xml:space="preserve"> 축소, 관광이 가능한 경우 결정 상태를 </w:t>
      </w:r>
      <w:r>
        <w:rPr>
          <w:rFonts w:ascii="Consolas" w:eastAsia="맑은 고딕" w:hAnsi="Consolas" w:cs="Consolas"/>
          <w:color w:val="1F4E79"/>
          <w:sz w:val="21"/>
          <w:szCs w:val="21"/>
        </w:rPr>
        <w:t xml:space="preserve">DELAY</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로 제한</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DELAY</w:t>
      </w:r>
      <w:r>
        <w:rPr>
          <w:rFonts w:ascii="맑은 고딕" w:eastAsia="맑은 고딕" w:hAnsi="맑은 고딕" w:cs="맑은 고딕"/>
          <w:sz w:val="22"/>
          <w:szCs w:val="22"/>
        </w:rPr>
        <w:t xml:space="preserve"> 권장 출발 시각: 후보 출발 시각(현재+회복 버퍼, 이후 </w:t>
      </w:r>
      <w:r>
        <w:rPr>
          <w:rFonts w:ascii="Consolas" w:eastAsia="맑은 고딕" w:hAnsi="Consolas" w:cs="Consolas"/>
          <w:color w:val="1F4E79"/>
          <w:sz w:val="21"/>
          <w:szCs w:val="21"/>
        </w:rPr>
        <w:t xml:space="preserve">hour</w:t>
      </w:r>
      <w:r>
        <w:rPr>
          <w:rFonts w:ascii="맑은 고딕" w:eastAsia="맑은 고딕" w:hAnsi="맑은 고딕" w:cs="맑은 고딕"/>
          <w:sz w:val="22"/>
          <w:szCs w:val="22"/>
        </w:rPr>
        <w:t xml:space="preserve"> 단위)별 Kakao </w:t>
      </w:r>
      <w:r>
        <w:rPr>
          <w:rFonts w:ascii="Consolas" w:eastAsia="맑은 고딕" w:hAnsi="Consolas" w:cs="Consolas"/>
          <w:color w:val="1F4E79"/>
          <w:sz w:val="21"/>
          <w:szCs w:val="21"/>
        </w:rPr>
        <w:t xml:space="preserve">/v1/future/directions</w:t>
      </w:r>
      <w:r>
        <w:rPr>
          <w:rFonts w:ascii="맑은 고딕" w:eastAsia="맑은 고딕" w:hAnsi="맑은 고딕" w:cs="맑은 고딕"/>
          <w:sz w:val="22"/>
          <w:szCs w:val="22"/>
        </w:rPr>
        <w:t xml:space="preserve"> ETA·시간대 가산분으로 slack 재계산 → 0 이상인 가장 이른 시각(1주차 검증)</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일정·설명 생성용 LLM 입력: 원본 건강·위치 이력은 제외하고 파생 상태·계산 결과·허용 장소 전달</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입력: </w:t>
      </w:r>
      <w:r>
        <w:rPr>
          <w:rFonts w:ascii="Consolas" w:eastAsia="맑은 고딕" w:hAnsi="Consolas" w:cs="Consolas"/>
          <w:color w:val="1F4E79"/>
          <w:sz w:val="21"/>
          <w:szCs w:val="21"/>
        </w:rPr>
        <w:t xml:space="preserve">decision</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reasonCodes</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allowedPlaceIds</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maxWalkingMinutes</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returnDeadline</w:t>
      </w:r>
      <w:r>
        <w:rPr>
          <w:rFonts w:ascii="맑은 고딕" w:eastAsia="맑은 고딕" w:hAnsi="맑은 고딕" w:cs="맑은 고딕"/>
          <w:sz w:val="22"/>
          <w:szCs w:val="22"/>
        </w:rPr>
        <w:t xml:space="preserve">, </w:t>
      </w:r>
      <w:r>
        <w:rPr>
          <w:rFonts w:ascii="Consolas" w:eastAsia="맑은 고딕" w:hAnsi="Consolas" w:cs="Consolas"/>
          <w:color w:val="1F4E79"/>
          <w:sz w:val="21"/>
          <w:szCs w:val="21"/>
        </w:rPr>
        <w:t xml:space="preserve">dataFreshness</w:t>
      </w:r>
      <w:r>
        <w:rPr>
          <w:rFonts w:ascii="맑은 고딕" w:eastAsia="맑은 고딕" w:hAnsi="맑은 고딕" w:cs="맑은 고딕"/>
          <w:sz w:val="22"/>
          <w:szCs w:val="22"/>
        </w:rPr>
        <w:t xml:space="preserve">, 권장 출발·복귀 시각</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출력 </w:t>
      </w:r>
      <w:r>
        <w:rPr>
          <w:rFonts w:ascii="Consolas" w:eastAsia="맑은 고딕" w:hAnsi="Consolas" w:cs="Consolas"/>
          <w:color w:val="1F4E79"/>
          <w:sz w:val="21"/>
          <w:szCs w:val="21"/>
        </w:rPr>
        <w:t xml:space="preserve">headline</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explanation[]</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stopOrder[]</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limitations[]</w:t>
      </w:r>
      <w:r>
        <w:rPr>
          <w:rFonts w:ascii="맑은 고딕" w:eastAsia="맑은 고딕" w:hAnsi="맑은 고딕" w:cs="맑은 고딕"/>
          <w:sz w:val="22"/>
          <w:szCs w:val="22"/>
        </w:rPr>
        <w:t xml:space="preserve"> → 필수 키·</w:t>
      </w:r>
      <w:r>
        <w:rPr>
          <w:rFonts w:ascii="Consolas" w:eastAsia="맑은 고딕" w:hAnsi="Consolas" w:cs="Consolas"/>
          <w:color w:val="1F4E79"/>
          <w:sz w:val="21"/>
          <w:szCs w:val="21"/>
        </w:rPr>
        <w:t xml:space="preserve">stopOrder</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allowedPlaceIds</w:t>
      </w:r>
      <w:r>
        <w:rPr>
          <w:rFonts w:ascii="맑은 고딕" w:eastAsia="맑은 고딕" w:hAnsi="맑은 고딕" w:cs="맑은 고딕"/>
          <w:sz w:val="22"/>
          <w:szCs w:val="22"/>
        </w:rPr>
        <w:t xml:space="preserve">·금지 표현·새 수치 검증, 실패 시 템플릿</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생성형 AI 활용 방식: 제약 추출·설명 생성·질의응답</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자연어 제약 추출: 2절 예문 → 구조화 필드(아래 예시) → 사용자 확인 후 저장</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자연어 “14시까지 대회장 주차장 복귀”에서 LLM이 복귀 지점·마감 추출, 결정 규칙이 방문 가능 여부 판단</w:t>
      </w:r>
    </w:p>
    <w:p>
      <w:pPr>
        <w:keepNext/>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추출 실패·모호한 결과·사용자 수정 시: 복귀 지점·마감·보행 선호를 폼 항목에 직접 입력하거나 수정하고 LLM 없이 저장</w:t>
      </w:r>
    </w:p>
    <w:p>
      <w:pPr>
        <w:keepNext/>
        <w:keepLines/>
        <w:widowControl/>
        <w:pBdr>
          <w:left w:val="single" w:sz="12" w:space="4" w:color="BFBFBF"/>
        </w:pBdr>
        <w:shd w:val="clear" w:color="auto" w:fill="F2F2F2"/>
        <w:spacing w:before="70" w:after="0" w:line="240" w:lineRule="auto"/>
        <w:ind w:left="420" w:right="420"/>
        <w:jc w:val="left"/>
      </w:pPr>
      <w:r>
        <w:rPr>
          <w:rFonts w:ascii="맑은 고딕" w:eastAsia="맑은 고딕" w:hAnsi="맑은 고딕" w:cs="맑은 고딕"/>
          <w:b/>
          <w:bCs/>
          <w:color w:val="1F3864"/>
          <w:sz w:val="19"/>
          <w:szCs w:val="19"/>
        </w:rPr>
        <w:t xml:space="preserve">자연어 제약 추출 결과(예시)</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"returnPoint": "대회장 주차장",</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"returnDeadline": "2026-10-13T14:00:00+09:00",</w:t>
      </w:r>
    </w:p>
    <w:p>
      <w:pPr>
        <w:keepNext/>
        <w:keepLines/>
        <w:widowControl/>
        <w:pBdr>
          <w:left w:val="single" w:sz="12" w:space="4" w:color="BFBFBF"/>
        </w:pBdr>
        <w:shd w:val="clear" w:color="auto" w:fill="F2F2F2"/>
        <w:spacing w:before="0" w:after="0" w:line="240" w:lineRule="auto"/>
        <w:ind w:left="420" w:right="420"/>
        <w:jc w:val="left"/>
      </w:pPr>
      <w:r>
        <w:rPr>
          <w:rFonts w:ascii="Consolas" w:eastAsia="맑은 고딕" w:hAnsi="Consolas" w:cs="Consolas"/>
          <w:color w:val="1F1F1F"/>
          <w:sz w:val="18"/>
          <w:szCs w:val="18"/>
        </w:rPr>
        <w:t xml:space="preserve">  "walkingPreference": "SHORT"</w:t>
      </w:r>
    </w:p>
    <w:p>
      <w:pPr>
        <w:keepLines/>
        <w:widowControl/>
        <w:pBdr>
          <w:left w:val="single" w:sz="12" w:space="4" w:color="BFBFBF"/>
        </w:pBdr>
        <w:shd w:val="clear" w:color="auto" w:fill="F2F2F2"/>
        <w:spacing w:before="0" w:after="70" w:line="240" w:lineRule="auto"/>
        <w:ind w:left="420" w:right="420"/>
        <w:jc w:val="left"/>
      </w:pPr>
      <w:r>
        <w:rPr>
          <w:rFonts w:ascii="Consolas" w:eastAsia="맑은 고딕" w:hAnsi="Consolas" w:cs="Consolas"/>
          <w:color w:val="1F1F1F"/>
          <w:sz w:val="18"/>
          <w:szCs w:val="18"/>
        </w:rPr>
        <w:t xml:space="preserve">}</w:t>
      </w:r>
    </w:p>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설명 생성: </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LOW_TIME_SLACK</w:t>
      </w:r>
      <w:r>
        <w:rPr>
          <w:rFonts w:ascii="맑은 고딕" w:eastAsia="맑은 고딕" w:hAnsi="맑은 고딕" w:cs="맑은 고딕"/>
          <w:sz w:val="22"/>
          <w:szCs w:val="22"/>
        </w:rPr>
        <w:t xml:space="preserve"> → ‘14:00 복귀를 위해 관광을 45분으로 줄임(교통 관측 10:00 기준)’</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질의응답: ‘호미곶은 왜 빠졌나요’ 등 후속 질문에 확인된 제외 이유·제약을 근거로 답변, 허용 장소 밖의 새 추천 금지</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가드레일 5가지: 상태 코드 변경 금지, 관측 시각 포함, 비의료 문구(5절), 허용 장소 외 추천 금지, 수치는 입력값만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구조화 출력: JSON 스키마 출력을 지원하는 상용 LLM API(본선 지원 AI 구독 활용)+Pydantic 재검증</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내부 API 3종·데이터 모델 5종: 상태 코드 중심 저장, 위치 이력 미저장</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내부 API 3종의 요청·응답 핵심 필드(표)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7] </w:t>
      </w:r>
      <w:r>
        <w:rPr>
          <w:rFonts w:ascii="맑은 고딕" w:eastAsia="맑은 고딕" w:hAnsi="맑은 고딕" w:cs="맑은 고딕"/>
          <w:b/>
          <w:bCs/>
          <w:color w:val="1F3864"/>
          <w:sz w:val="20"/>
          <w:szCs w:val="20"/>
        </w:rPr>
        <w:t xml:space="preserve">내부 Application API 명세 요약</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760"/>
        <w:gridCol w:w="3128"/>
        <w:gridCol w:w="3312"/>
      </w:tblGrid>
      <w:tr>
        <w:trPr>
          <w:cantSplit/>
          <w:tblHeader/>
        </w:trPr>
        <w:tc>
          <w:tcPr>
            <w:tcW w:w="276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API</w:t>
            </w:r>
          </w:p>
        </w:tc>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요청 핵심 필드</w:t>
            </w:r>
          </w:p>
        </w:tc>
        <w:tc>
          <w:tcPr>
            <w:tcW w:w="331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응답 핵심 필드</w:t>
            </w:r>
          </w:p>
        </w:tc>
      </w:tr>
      <w:tr>
        <w:trPr>
          <w:cantSplit/>
        </w:trPr>
        <w:tc>
          <w:tcPr>
            <w:tcW w:w="276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POST /api/race-plans</w:t>
            </w:r>
          </w:p>
        </w:tc>
        <w:tc>
          <w:tcPr>
            <w:tcW w:w="3128"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distanceKm</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targetDurationMinutes</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returnDeadline</w:t>
            </w:r>
            <w:r>
              <w:rPr>
                <w:rFonts w:ascii="맑은 고딕" w:eastAsia="맑은 고딕" w:hAnsi="맑은 고딕" w:cs="맑은 고딕"/>
                <w:sz w:val="19"/>
                <w:szCs w:val="19"/>
              </w:rPr>
              <w:t xml:space="preserve"> 등 7개</w:t>
            </w:r>
          </w:p>
        </w:tc>
        <w:tc>
          <w:tcPr>
            <w:tcW w:w="3312"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targetPaceSecPerKm</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targetElapsedSec</w:t>
            </w:r>
            <w:r>
              <w:rPr>
                <w:rFonts w:ascii="맑은 고딕" w:eastAsia="맑은 고딕" w:hAnsi="맑은 고딕" w:cs="맑은 고딕"/>
                <w:sz w:val="19"/>
                <w:szCs w:val="19"/>
              </w:rPr>
              <w:t xml:space="preserve">, 예상 완주시각·날씨 요약</w:t>
            </w:r>
          </w:p>
        </w:tc>
      </w:tr>
      <w:tr>
        <w:trPr>
          <w:cantSplit/>
        </w:trPr>
        <w:tc>
          <w:tcPr>
            <w:tcW w:w="276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POST /api/post-race/decision</w:t>
            </w:r>
          </w:p>
        </w:tc>
        <w:tc>
          <w:tcPr>
            <w:tcW w:w="3128"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racePlanId</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finishDurationMinutes</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selfReportedState</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dangerSymptoms[]</w:t>
            </w:r>
          </w:p>
        </w:tc>
        <w:tc>
          <w:tcPr>
            <w:tcW w:w="3312"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decision</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reasonCodes</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recommendedDepartureAt</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returnStartBy</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itinerary</w:t>
            </w:r>
            <w:r>
              <w:rPr>
                <w:rFonts w:ascii="맑은 고딕" w:eastAsia="맑은 고딕" w:hAnsi="맑은 고딕" w:cs="맑은 고딕"/>
                <w:sz w:val="19"/>
                <w:szCs w:val="19"/>
              </w:rPr>
              <w:t xml:space="preserve"> 등</w:t>
            </w:r>
          </w:p>
        </w:tc>
      </w:tr>
      <w:tr>
        <w:trPr>
          <w:cantSplit/>
        </w:trPr>
        <w:tc>
          <w:tcPr>
            <w:tcW w:w="276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POST /api/itineraries/replan</w:t>
            </w:r>
          </w:p>
        </w:tc>
        <w:tc>
          <w:tcPr>
            <w:tcW w:w="3128"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itineraryId</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currentAt</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currentPlaceId</w:t>
            </w:r>
            <w:r>
              <w:rPr>
                <w:rFonts w:ascii="맑은 고딕" w:eastAsia="맑은 고딕" w:hAnsi="맑은 고딕" w:cs="맑은 고딕"/>
                <w:sz w:val="19"/>
                <w:szCs w:val="19"/>
              </w:rPr>
              <w:t xml:space="preserve">, </w:t>
            </w:r>
            <w:r>
              <w:rPr>
                <w:rFonts w:ascii="Consolas" w:eastAsia="맑은 고딕" w:hAnsi="Consolas" w:cs="Consolas"/>
                <w:color w:val="1F4E79"/>
                <w:sz w:val="18"/>
                <w:szCs w:val="18"/>
              </w:rPr>
              <w:t xml:space="preserve">changeReason</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유지 또는 </w:t>
            </w:r>
            <w:r>
              <w:rPr>
                <w:rFonts w:ascii="Consolas" w:eastAsia="맑은 고딕" w:hAnsi="Consolas" w:cs="Consolas"/>
                <w:color w:val="1F4E79"/>
                <w:sz w:val="18"/>
                <w:szCs w:val="18"/>
              </w:rPr>
              <w:t xml:space="preserve">SHORTEN</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INDOOR</w:t>
            </w:r>
            <w:r>
              <w:rPr>
                <w:rFonts w:ascii="맑은 고딕" w:eastAsia="맑은 고딕" w:hAnsi="맑은 고딕" w:cs="맑은 고딕"/>
                <w:sz w:val="19"/>
                <w:szCs w:val="19"/>
              </w:rPr>
              <w:t xml:space="preserve">·</w:t>
            </w:r>
            <w:r>
              <w:rPr>
                <w:rFonts w:ascii="Consolas" w:eastAsia="맑은 고딕" w:hAnsi="Consolas" w:cs="Consolas"/>
                <w:color w:val="1F4E79"/>
                <w:sz w:val="18"/>
                <w:szCs w:val="18"/>
              </w:rPr>
              <w:t xml:space="preserve">CANCEL</w:t>
            </w:r>
            <w:r>
              <w:rPr>
                <w:rFonts w:ascii="맑은 고딕" w:eastAsia="맑은 고딕" w:hAnsi="맑은 고딕" w:cs="맑은 고딕"/>
                <w:sz w:val="19"/>
                <w:szCs w:val="19"/>
              </w:rPr>
              <w:t xml:space="preserve"> 전환, 새 순서·복귀 마감</w:t>
            </w:r>
          </w:p>
        </w:tc>
      </w:tr>
    </w:tbl>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데이터 모델 5종과 보존 원칙(행사 후 삭제·단기 캐시·비식별 집계)</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RacePlan</w:t>
      </w:r>
      <w:r>
        <w:rPr>
          <w:rFonts w:ascii="맑은 고딕" w:eastAsia="맑은 고딕" w:hAnsi="맑은 고딕" w:cs="맑은 고딕"/>
          <w:sz w:val="22"/>
          <w:szCs w:val="22"/>
        </w:rPr>
        <w:t xml:space="preserve">(목표기록·출발·복귀 마감·이동수단) / </w:t>
      </w:r>
      <w:r>
        <w:rPr>
          <w:rFonts w:ascii="Consolas" w:eastAsia="맑은 고딕" w:hAnsi="Consolas" w:cs="Consolas"/>
          <w:color w:val="1F4E79"/>
          <w:sz w:val="21"/>
          <w:szCs w:val="21"/>
        </w:rPr>
        <w:t xml:space="preserve">FinishCheck</w:t>
      </w:r>
      <w:r>
        <w:rPr>
          <w:rFonts w:ascii="맑은 고딕" w:eastAsia="맑은 고딕" w:hAnsi="맑은 고딕" w:cs="맑은 고딕"/>
          <w:sz w:val="22"/>
          <w:szCs w:val="22"/>
        </w:rPr>
        <w:t xml:space="preserve">(실제기록·컨디션 상태 코드, 위험 증상 원문 미저장) / </w:t>
      </w:r>
      <w:r>
        <w:rPr>
          <w:rFonts w:ascii="Consolas" w:eastAsia="맑은 고딕" w:hAnsi="Consolas" w:cs="Consolas"/>
          <w:color w:val="1F4E79"/>
          <w:sz w:val="21"/>
          <w:szCs w:val="21"/>
        </w:rPr>
        <w:t xml:space="preserve">Itinerary</w:t>
      </w:r>
      <w:r>
        <w:rPr>
          <w:rFonts w:ascii="맑은 고딕" w:eastAsia="맑은 고딕" w:hAnsi="맑은 고딕" w:cs="맑은 고딕"/>
          <w:sz w:val="22"/>
          <w:szCs w:val="22"/>
        </w:rPr>
        <w:t xml:space="preserve">(결정상태·장소순서·ETA·설명)</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Consolas" w:eastAsia="맑은 고딕" w:hAnsi="Consolas" w:cs="Consolas"/>
          <w:color w:val="1F4E79"/>
          <w:sz w:val="21"/>
          <w:szCs w:val="21"/>
        </w:rPr>
        <w:t xml:space="preserve">EnvironmentSnapshot</w:t>
      </w:r>
      <w:r>
        <w:rPr>
          <w:rFonts w:ascii="맑은 고딕" w:eastAsia="맑은 고딕" w:hAnsi="맑은 고딕" w:cs="맑은 고딕"/>
          <w:sz w:val="22"/>
          <w:szCs w:val="22"/>
        </w:rPr>
        <w:t xml:space="preserve">(출처·관측 시각·값·freshness·fallback) / </w:t>
      </w:r>
      <w:r>
        <w:rPr>
          <w:rFonts w:ascii="Consolas" w:eastAsia="맑은 고딕" w:hAnsi="Consolas" w:cs="Consolas"/>
          <w:color w:val="1F4E79"/>
          <w:sz w:val="21"/>
          <w:szCs w:val="21"/>
        </w:rPr>
        <w:t xml:space="preserve">ConversionEvent</w:t>
      </w:r>
      <w:r>
        <w:rPr>
          <w:rFonts w:ascii="맑은 고딕" w:eastAsia="맑은 고딕" w:hAnsi="맑은 고딕" w:cs="맑은 고딕"/>
          <w:sz w:val="22"/>
          <w:szCs w:val="22"/>
        </w:rPr>
        <w:t xml:space="preserve">(계획열람·길찾기·도착확인)</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장애·대체 정책: 대체 정보와 한계를 표시하고, 시간 계산이 불가하면 일정 보류</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상황별 서버 동작과 사용자 표시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8] </w:t>
      </w:r>
      <w:r>
        <w:rPr>
          <w:rFonts w:ascii="맑은 고딕" w:eastAsia="맑은 고딕" w:hAnsi="맑은 고딕" w:cs="맑은 고딕"/>
          <w:b/>
          <w:bCs/>
          <w:color w:val="1F3864"/>
          <w:sz w:val="20"/>
          <w:szCs w:val="20"/>
        </w:rPr>
        <w:t xml:space="preserve">외부 데이터 장애·대체 정책</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208"/>
        <w:gridCol w:w="3680"/>
        <w:gridCol w:w="3312"/>
      </w:tblGrid>
      <w:tr>
        <w:trPr>
          <w:cantSplit/>
          <w:tblHeader/>
        </w:trPr>
        <w:tc>
          <w:tcPr>
            <w:tcW w:w="220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상황</w:t>
            </w:r>
          </w:p>
        </w:tc>
        <w:tc>
          <w:tcPr>
            <w:tcW w:w="368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서버 동작</w:t>
            </w:r>
          </w:p>
        </w:tc>
        <w:tc>
          <w:tcPr>
            <w:tcW w:w="331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사용자 표시</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키 누락·401 / timeout·5xx</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Adapter 비활성 또는 재시도 1회 후 캐시</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‘연결 대기’·‘최근 확인 데이터 사용’ + 데이터 기준시각</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빈 관광 결과</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정적 후보 5~10개로 대체</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‘운영시간은 방문 전 확인’</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오래된 관측값(</w:t>
            </w:r>
            <w:r>
              <w:rPr>
                <w:rFonts w:ascii="Consolas" w:eastAsia="맑은 고딕" w:hAnsi="Consolas" w:cs="Consolas"/>
                <w:color w:val="1F4E79"/>
                <w:sz w:val="18"/>
                <w:szCs w:val="18"/>
              </w:rPr>
              <w:t xml:space="preserve">STALE</w:t>
            </w:r>
            <w:r>
              <w:rPr>
                <w:rFonts w:ascii="맑은 고딕" w:eastAsia="맑은 고딕" w:hAnsi="맑은 고딕" w:cs="맑은 고딕"/>
                <w:sz w:val="19"/>
                <w:szCs w:val="19"/>
              </w:rPr>
              <w:t xml:space="preserve"> 기준: 소스별 갱신 주기)</w:t>
            </w:r>
          </w:p>
        </w:tc>
        <w:tc>
          <w:tcPr>
            <w:tcW w:w="3680"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STALE</w:t>
            </w:r>
            <w:r>
              <w:rPr>
                <w:rFonts w:ascii="맑은 고딕" w:eastAsia="맑은 고딕" w:hAnsi="맑은 고딕" w:cs="맑은 고딕"/>
                <w:sz w:val="19"/>
                <w:szCs w:val="19"/>
              </w:rPr>
              <w:t xml:space="preserve"> 표시 후 판단 제외, 데이터별 대체 정책 적용</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데이터 기준시각 명시</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Kakao 경로 실패</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등록 구간은 정적 이동 버퍼(운영 설정) + Google Maps URL</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예상시간 한계 + 길찾기 버튼</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LLM 오류·스키마 불일치</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결정 유지, 템플릿 설명</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기본 설명으로 지속</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자연어 추출 실패</w:t>
            </w:r>
          </w:p>
        </w:tc>
        <w:tc>
          <w:tcPr>
            <w:tcW w:w="368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폼 입력으로 전환, LLM 미사용</w:t>
            </w:r>
          </w:p>
        </w:tc>
        <w:tc>
          <w:tcPr>
            <w:tcW w:w="331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항목 직접 입력 안내</w:t>
            </w:r>
          </w:p>
        </w:tc>
      </w:tr>
    </w:tbl>
    <w:p>
      <w:pPr>
        <w:widowControl/>
        <w:spacing w:before="0" w:after="60" w:line="100" w:lineRule="exact"/>
        <w:rPr>
          <w:sz w:val="8"/>
        </w:rPr>
      </w:pP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일정 보류 원칙: 경로 ETA·캐시·등록된 정적 이동 버퍼를 모두 사용할 수 없으면 </w:t>
      </w:r>
      <w:r>
        <w:rPr>
          <w:rFonts w:ascii="Consolas" w:eastAsia="맑은 고딕" w:hAnsi="Consolas" w:cs="Consolas"/>
          <w:color w:val="1F4E79"/>
          <w:sz w:val="21"/>
          <w:szCs w:val="21"/>
        </w:rPr>
        <w:t xml:space="preserve">CANCEL</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누락·</w:t>
      </w:r>
      <w:r>
        <w:rPr>
          <w:rFonts w:ascii="Consolas" w:eastAsia="맑은 고딕" w:hAnsi="Consolas" w:cs="Consolas"/>
          <w:color w:val="1F4E79"/>
          <w:sz w:val="21"/>
          <w:szCs w:val="21"/>
        </w:rPr>
        <w:t xml:space="preserve">STALE</w:t>
      </w:r>
      <w:r>
        <w:rPr>
          <w:rFonts w:ascii="맑은 고딕" w:eastAsia="맑은 고딕" w:hAnsi="맑은 고딕" w:cs="맑은 고딕"/>
          <w:sz w:val="22"/>
          <w:szCs w:val="22"/>
        </w:rPr>
        <w:t xml:space="preserve"> 관측은 표시 후 판단 제외 → 교통은 정적 여유 적용, 대기·기상은 </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 입력에서 제외(환경 판단 한계 표시), 대체는 </w:t>
      </w:r>
      <w:r>
        <w:rPr>
          <w:rFonts w:ascii="Consolas" w:eastAsia="맑은 고딕" w:hAnsi="Consolas" w:cs="Consolas"/>
          <w:color w:val="1F4E79"/>
          <w:sz w:val="21"/>
          <w:szCs w:val="21"/>
        </w:rPr>
        <w:t xml:space="preserve">fallbackUsed=true</w:t>
      </w:r>
      <w:r>
        <w:rPr>
          <w:rFonts w:ascii="맑은 고딕" w:eastAsia="맑은 고딕" w:hAnsi="맑은 고딕" w:cs="맑은 고딕"/>
          <w:sz w:val="22"/>
          <w:szCs w:val="22"/>
        </w:rPr>
        <w:t xml:space="preserve"> 기록</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준비 상태와 연동 검증 계획: 설계·API 명세 초안 완료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외부 API </w:t>
      </w:r>
      <w:r>
        <w:rPr>
          <w:rFonts w:ascii="맑은 고딕" w:eastAsia="맑은 고딕" w:hAnsi="맑은 고딕" w:cs="맑은 고딕"/>
          <w:b/>
          <w:bCs/>
          <w:sz w:val="22"/>
          <w:szCs w:val="22"/>
        </w:rPr>
        <w:t xml:space="preserve">실호출</w:t>
      </w:r>
      <w:r>
        <w:rPr>
          <w:rFonts w:ascii="맑은 고딕" w:eastAsia="맑은 고딕" w:hAnsi="맑은 고딕" w:cs="맑은 고딕"/>
          <w:sz w:val="22"/>
          <w:szCs w:val="22"/>
        </w:rPr>
        <w:t xml:space="preserve">은 현재 미검증 → 1주차에 E-UM 2종 실응답·장비 </w:t>
      </w:r>
      <w:r>
        <w:rPr>
          <w:rFonts w:ascii="Consolas" w:eastAsia="맑은 고딕" w:hAnsi="Consolas" w:cs="Consolas"/>
          <w:color w:val="1F4E79"/>
          <w:sz w:val="21"/>
          <w:szCs w:val="21"/>
        </w:rPr>
        <w:t xml:space="preserve">id</w:t>
      </w:r>
      <w:r>
        <w:rPr>
          <w:rFonts w:ascii="맑은 고딕" w:eastAsia="맑은 고딕" w:hAnsi="맑은 고딕" w:cs="맑은 고딕"/>
          <w:sz w:val="22"/>
          <w:szCs w:val="22"/>
        </w:rPr>
        <w:t xml:space="preserve">·단위와 Kakao 경로 검증 예정</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E-UM 이용 신청: 기존 계정에서 활용분야 관광·목적 학술/연구로 9.18 직후 신청(현재 승인 전)</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기술 스택(예정)·3주 일정(9.21~10.12): 1주차 실호출로 연동 가능 여부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기술 스택(예정): PWA React+Vite+Workbox / 백엔드 FastAPI+httpx(병렬)+Pydantic / PostgreSQL(또는 SQLite)+캐시</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배포는 클라우드 컨테이너, API 키는 서버 환경변수(5절)</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주차별 산출물·완료 기준(키 신청은 9.18 발표 직후 착수, 멘토링 피드백은 2주차 말 반영)</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9] </w:t>
      </w:r>
      <w:r>
        <w:rPr>
          <w:rFonts w:ascii="맑은 고딕" w:eastAsia="맑은 고딕" w:hAnsi="맑은 고딕" w:cs="맑은 고딕"/>
          <w:b/>
          <w:bCs/>
          <w:color w:val="1F3864"/>
          <w:sz w:val="20"/>
          <w:szCs w:val="20"/>
        </w:rPr>
        <w:t xml:space="preserve">3주 개발 일정</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920"/>
        <w:gridCol w:w="1472"/>
        <w:gridCol w:w="3864"/>
        <w:gridCol w:w="2944"/>
      </w:tblGrid>
      <w:tr>
        <w:trPr>
          <w:cantSplit/>
          <w:tblHeader/>
        </w:trPr>
        <w:tc>
          <w:tcPr>
            <w:tcW w:w="92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주차</w:t>
            </w:r>
          </w:p>
        </w:tc>
        <w:tc>
          <w:tcPr>
            <w:tcW w:w="147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기간</w:t>
            </w:r>
          </w:p>
        </w:tc>
        <w:tc>
          <w:tcPr>
            <w:tcW w:w="386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산출물</w:t>
            </w:r>
          </w:p>
        </w:tc>
        <w:tc>
          <w:tcPr>
            <w:tcW w:w="294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완료 기준</w:t>
            </w:r>
          </w:p>
        </w:tc>
      </w:tr>
      <w:tr>
        <w:trPr>
          <w:cantSplit/>
        </w:trPr>
        <w:tc>
          <w:tcPr>
            <w:tcW w:w="920"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1주차</w:t>
            </w:r>
          </w:p>
        </w:tc>
        <w:tc>
          <w:tcPr>
            <w:tcW w:w="1472"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9.21~9.27</w:t>
            </w:r>
          </w:p>
        </w:tc>
        <w:tc>
          <w:tcPr>
            <w:tcW w:w="386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PWA 핵심 화면, </w:t>
            </w:r>
            <w:r>
              <w:rPr>
                <w:rFonts w:ascii="Consolas" w:eastAsia="맑은 고딕" w:hAnsi="Consolas" w:cs="Consolas"/>
                <w:color w:val="1F4E79"/>
                <w:sz w:val="18"/>
                <w:szCs w:val="18"/>
              </w:rPr>
              <w:t xml:space="preserve">RacePlan</w:t>
            </w:r>
            <w:r>
              <w:rPr>
                <w:rFonts w:ascii="맑은 고딕" w:eastAsia="맑은 고딕" w:hAnsi="맑은 고딕" w:cs="맑은 고딕"/>
                <w:sz w:val="19"/>
                <w:szCs w:val="19"/>
              </w:rPr>
              <w:t xml:space="preserve">·페이스 계산, E-UM 2종·Kakao Adapter 실호출, 기상청·TourAPI mock</w:t>
            </w:r>
          </w:p>
        </w:tc>
        <w:tc>
          <w:tcPr>
            <w:tcW w:w="294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팀 자체 완료: 공통 형식·mock 계약 고정 / 키 승인 후 검증: E-UM 2종 HTTP 200·기대 필드, 장비 </w:t>
            </w:r>
            <w:r>
              <w:rPr>
                <w:rFonts w:ascii="Consolas" w:eastAsia="맑은 고딕" w:hAnsi="Consolas" w:cs="Consolas"/>
                <w:color w:val="1F4E79"/>
                <w:sz w:val="18"/>
                <w:szCs w:val="18"/>
              </w:rPr>
              <w:t xml:space="preserve">id</w:t>
            </w:r>
            <w:r>
              <w:rPr>
                <w:rFonts w:ascii="맑은 고딕" w:eastAsia="맑은 고딕" w:hAnsi="맑은 고딕" w:cs="맑은 고딕"/>
                <w:sz w:val="19"/>
                <w:szCs w:val="19"/>
              </w:rPr>
              <w:t xml:space="preserve">·단위, Kakao 경로</w:t>
            </w:r>
          </w:p>
        </w:tc>
      </w:tr>
      <w:tr>
        <w:trPr>
          <w:cantSplit/>
        </w:trPr>
        <w:tc>
          <w:tcPr>
            <w:tcW w:w="920"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2주차</w:t>
            </w:r>
          </w:p>
        </w:tc>
        <w:tc>
          <w:tcPr>
            <w:tcW w:w="1472"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9.28~10.4</w:t>
            </w:r>
          </w:p>
        </w:tc>
        <w:tc>
          <w:tcPr>
            <w:tcW w:w="386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회복 관문·시간 예산 규칙, 후보 필터·정적 대체, LLM 구조화 출력·템플릿, 판단 화면·지도 URL</w:t>
            </w:r>
          </w:p>
        </w:tc>
        <w:tc>
          <w:tcPr>
            <w:tcW w:w="294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결정 테스트 ①~④ 통과, LLM 가드레일 테스트 4종 통과(템플릿 전환)</w:t>
            </w:r>
          </w:p>
        </w:tc>
      </w:tr>
      <w:tr>
        <w:trPr>
          <w:cantSplit/>
        </w:trPr>
        <w:tc>
          <w:tcPr>
            <w:tcW w:w="920"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3주차</w:t>
            </w:r>
          </w:p>
        </w:tc>
        <w:tc>
          <w:tcPr>
            <w:tcW w:w="1472" w:type="dxa"/>
            <w:vAlign w:val="center"/>
          </w:tcPr>
          <w:p>
            <w:pPr>
              <w:widowControl/>
              <w:spacing w:before="0" w:after="0" w:line="240" w:lineRule="auto"/>
              <w:ind w:left="0" w:right="0"/>
              <w:jc w:val="center"/>
            </w:pPr>
            <w:r>
              <w:rPr>
                <w:rFonts w:ascii="맑은 고딕" w:eastAsia="맑은 고딕" w:hAnsi="맑은 고딕" w:cs="맑은 고딕"/>
                <w:sz w:val="19"/>
                <w:szCs w:val="19"/>
              </w:rPr>
              <w:t xml:space="preserve">10.5~10.12</w:t>
            </w:r>
          </w:p>
        </w:tc>
        <w:tc>
          <w:tcPr>
            <w:tcW w:w="386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replan API·재계산, 장애 시나리오 테스트, 데모 3종 시드, 러너 5명 과업 테스트</w:t>
            </w:r>
          </w:p>
        </w:tc>
        <w:tc>
          <w:tcPr>
            <w:tcW w:w="294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시나리오 3종 시연, 결정 테스트 ⑤~⑦ 통과, 출처·기준시각·비의료 문구·접근성 점검</w:t>
            </w:r>
          </w:p>
        </w:tc>
      </w:tr>
    </w:tbl>
    <w:p>
      <w:pPr>
        <w:widowControl/>
        <w:spacing w:before="0" w:after="60" w:line="100" w:lineRule="exact"/>
        <w:rPr>
          <w:sz w:val="8"/>
        </w:rPr>
      </w:pP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키 미승인 대비: 9.27까지 미승인 시 mock으로 2주차 진행, 승인 즉시 Adapter만 교체, 2주차 말 멘토링에서 재판정</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팀 역할 4구분: 기획·검증 / 프런트 / 백엔드·AI / 디자인·발표</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검증 계획과 완료 기준: 계약·결정·사용성·데모 4단계</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API 계약 테스트: E-UM 2종 HTTP 200·명세 필드, </w:t>
      </w:r>
      <w:r>
        <w:rPr>
          <w:rFonts w:ascii="Consolas" w:eastAsia="맑은 고딕" w:hAnsi="Consolas" w:cs="Consolas"/>
          <w:color w:val="1F4E79"/>
          <w:sz w:val="21"/>
          <w:szCs w:val="21"/>
        </w:rPr>
        <w:t xml:space="preserve">serviceKey</w:t>
      </w:r>
      <w:r>
        <w:rPr>
          <w:rFonts w:ascii="맑은 고딕" w:eastAsia="맑은 고딕" w:hAnsi="맑은 고딕" w:cs="맑은 고딕"/>
          <w:sz w:val="22"/>
          <w:szCs w:val="22"/>
        </w:rPr>
        <w:t xml:space="preserve"> 401 처리·비밀값 로그 미출력, 나머지 3종 스키마·실응답 비교</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결정 테스트 7종: 시나리오별 기대 상태 코드 고정·자동 검증</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테스트 ①~④: 정상 → </w:t>
      </w:r>
      <w:r>
        <w:rPr>
          <w:rFonts w:ascii="Consolas" w:eastAsia="맑은 고딕" w:hAnsi="Consolas" w:cs="Consolas"/>
          <w:color w:val="1F4E79"/>
          <w:sz w:val="21"/>
          <w:szCs w:val="21"/>
        </w:rPr>
        <w:t xml:space="preserve">GO</w:t>
      </w:r>
      <w:r>
        <w:rPr>
          <w:rFonts w:ascii="맑은 고딕" w:eastAsia="맑은 고딕" w:hAnsi="맑은 고딕" w:cs="맑은 고딕"/>
          <w:sz w:val="22"/>
          <w:szCs w:val="22"/>
        </w:rPr>
        <w:t xml:space="preserve"> / 피로 높음 → </w:t>
      </w:r>
      <w:r>
        <w:rPr>
          <w:rFonts w:ascii="Consolas" w:eastAsia="맑은 고딕" w:hAnsi="Consolas" w:cs="Consolas"/>
          <w:color w:val="1F4E79"/>
          <w:sz w:val="21"/>
          <w:szCs w:val="21"/>
        </w:rPr>
        <w:t xml:space="preserve">DELAY</w:t>
      </w:r>
      <w:r>
        <w:rPr>
          <w:rFonts w:ascii="맑은 고딕" w:eastAsia="맑은 고딕" w:hAnsi="맑은 고딕" w:cs="맑은 고딕"/>
          <w:sz w:val="22"/>
          <w:szCs w:val="22"/>
        </w:rPr>
        <w:t xml:space="preserve">·</w:t>
      </w:r>
      <w:r>
        <w:rPr>
          <w:rFonts w:ascii="Consolas" w:eastAsia="맑은 고딕" w:hAnsi="Consolas" w:cs="Consolas"/>
          <w:color w:val="1F4E79"/>
          <w:sz w:val="21"/>
          <w:szCs w:val="21"/>
        </w:rPr>
        <w:t xml:space="preserve">SHORTEN</w:t>
      </w:r>
      <w:r>
        <w:rPr>
          <w:rFonts w:ascii="맑은 고딕" w:eastAsia="맑은 고딕" w:hAnsi="맑은 고딕" w:cs="맑은 고딕"/>
          <w:sz w:val="22"/>
          <w:szCs w:val="22"/>
        </w:rPr>
        <w:t xml:space="preserve"> / 야외 불리 → </w:t>
      </w:r>
      <w:r>
        <w:rPr>
          <w:rFonts w:ascii="Consolas" w:eastAsia="맑은 고딕" w:hAnsi="Consolas" w:cs="Consolas"/>
          <w:color w:val="1F4E79"/>
          <w:sz w:val="21"/>
          <w:szCs w:val="21"/>
        </w:rPr>
        <w:t xml:space="preserve">INDOOR</w:t>
      </w:r>
      <w:r>
        <w:rPr>
          <w:rFonts w:ascii="맑은 고딕" w:eastAsia="맑은 고딕" w:hAnsi="맑은 고딕" w:cs="맑은 고딕"/>
          <w:sz w:val="22"/>
          <w:szCs w:val="22"/>
        </w:rPr>
        <w:t xml:space="preserve"> / 귀가 여유 부족 → </w:t>
      </w:r>
      <w:r>
        <w:rPr>
          <w:rFonts w:ascii="Consolas" w:eastAsia="맑은 고딕" w:hAnsi="Consolas" w:cs="Consolas"/>
          <w:color w:val="1F4E79"/>
          <w:sz w:val="21"/>
          <w:szCs w:val="21"/>
        </w:rPr>
        <w:t xml:space="preserve">CANCEL</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테스트 ⑤~⑦: 위험 증상 → 항상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 혼잡 갱신·일부 장애 → 재계산·캐시·정적 대체·한계 표시 / 웨어러블 없이 전체 여정</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LLM 가드레일 테스트 4종: 허용 외 장소 추천 / 금지 표현(‘탈수 진단’ 등) / 필수 키 누락 / 입력에 없는 수치 → 모두 템플릿 전환·결정 상태 불변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사용성 검증: 러너 5명 과업 테스트로 입력 이해도(추출 결과 수정 여부)·결과 이해도(결정 이유·복귀 시각)·과업 완료 여부 확인</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탐색 지표: 접속→계획 저장률, 저장→재계산율, 추천 확인→길찾기 실행률(본선 시연·러너 5명 사용성 검증)</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데모 완료 기준: E-UM 실제 호출 화면·실호출 로그 1회 이상, 관측 갱신에 따른 결정 변화 1회 이상, LLM 근거·변경 알림·일정 시각화, 시나리오 3종 동일 API</w:t>
      </w:r>
    </w:p>
    <w:p>
      <w:pPr>
        <w:keepNext/>
        <w:keepLines/>
        <w:widowControl/>
        <w:pBdr>
          <w:bottom w:val="single" w:sz="8" w:space="1" w:color="2E75B6"/>
        </w:pBdr>
        <w:shd w:val="clear" w:color="auto" w:fill="E2E9F1"/>
        <w:spacing w:before="200" w:after="90" w:line="256" w:lineRule="auto"/>
        <w:ind w:left="80" w:right="0"/>
        <w:jc w:val="left"/>
      </w:pPr>
      <w:r>
        <w:rPr>
          <w:rFonts w:ascii="맑은 고딕" w:eastAsia="맑은 고딕" w:hAnsi="맑은 고딕" w:cs="맑은 고딕"/>
          <w:b/>
          <w:bCs/>
          <w:color w:val="1F3864"/>
          <w:sz w:val="26"/>
          <w:szCs w:val="26"/>
        </w:rPr>
        <w:t xml:space="preserve">4. 기대효과 및 활용방안</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사용자(러너·동반자) 관점: 다음 행동 1개를 제시해 완주 후 계획 부담 완화</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계획 부담 완화: 교통·운영시간·복귀 마감을 따로 대조하지 않고 </w:t>
      </w:r>
      <w:r>
        <w:rPr>
          <w:rFonts w:ascii="맑은 고딕" w:eastAsia="맑은 고딕" w:hAnsi="맑은 고딕" w:cs="맑은 고딕"/>
          <w:b/>
          <w:bCs/>
          <w:sz w:val="22"/>
          <w:szCs w:val="22"/>
        </w:rPr>
        <w:t xml:space="preserve">지금 가능한 다음 행동</w:t>
      </w:r>
      <w:r>
        <w:rPr>
          <w:rFonts w:ascii="맑은 고딕" w:eastAsia="맑은 고딕" w:hAnsi="맑은 고딕" w:cs="맑은 고딕"/>
          <w:sz w:val="22"/>
          <w:szCs w:val="22"/>
        </w:rPr>
        <w:t xml:space="preserve"> 1개와 이유·기준시각 확인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완주자: 이동시간·시간 예산·환경 관측을 기준시각과 함께 확인해 </w:t>
      </w:r>
      <w:r>
        <w:rPr>
          <w:rFonts w:ascii="맑은 고딕" w:eastAsia="맑은 고딕" w:hAnsi="맑은 고딕" w:cs="맑은 고딕"/>
          <w:b/>
          <w:bCs/>
          <w:sz w:val="22"/>
          <w:szCs w:val="22"/>
        </w:rPr>
        <w:t xml:space="preserve">구룡포 이동 시작</w:t>
      </w:r>
      <w:r>
        <w:rPr>
          <w:rFonts w:ascii="맑은 고딕" w:eastAsia="맑은 고딕" w:hAnsi="맑은 고딕" w:cs="맑은 고딕"/>
          <w:sz w:val="22"/>
          <w:szCs w:val="22"/>
        </w:rPr>
        <w:t xml:space="preserve"> 여부 판단</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복귀 일정 관리 지원: 마감에 맞지 않는 추천을 사전 배제하고, 관광 중 버튼 1회 재계산으로 변경 조건 반영</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위험 증상 대응 지원: 관광을 중단하고 현장 의료지원을 찾도록 안내(의료 진단·안전 보장 아님)</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접근 부담 완화: QR로 접속하는 PWA(모바일 웹)에서 설치·웨어러블 없이 대회 전 페이스 카드부터 이용</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동반 가족·크루의 일정 조율 지원(확장): 예상 완주 시각·일정을 공유하고, 러너가 피로할 때 함께 이용할 저강도 일정 제안</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지역사회 관점: E-UM 관측을 활용한 구룡포·호미곶 방문 지원</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구룡포·호미곶 상권: </w:t>
      </w:r>
      <w:r>
        <w:rPr>
          <w:rFonts w:ascii="맑은 고딕" w:eastAsia="맑은 고딕" w:hAnsi="맑은 고딕" w:cs="맑은 고딕"/>
          <w:b/>
          <w:bCs/>
          <w:sz w:val="22"/>
          <w:szCs w:val="22"/>
        </w:rPr>
        <w:t xml:space="preserve">등록 운영시간</w:t>
      </w:r>
      <w:r>
        <w:rPr>
          <w:rFonts w:ascii="맑은 고딕" w:eastAsia="맑은 고딕" w:hAnsi="맑은 고딕" w:cs="맑은 고딕"/>
          <w:sz w:val="22"/>
          <w:szCs w:val="22"/>
        </w:rPr>
        <w:t xml:space="preserve">에 맞는 방문 일정을 제안해 실제 이용으로 연결할 기회 확대 기대(휴무·마감 임박 제외, 당일 영업 미보장)</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지역 행사: 방문 가능한 행사 정보를 관광 일정과 연결해 행사장 방문 기회 확대 기대(E-UM 화면 행사 정보는 공개 API 확인 전까지 참고용)</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행사 운영자: 개인별 권장 출발 시각 안내에 따른 완주 직후 일제 출발 완화 여부를 익명 집계로 확인(가설)</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성과지표: 이용 흐름과 운영 결과를 확인하는 KPI 7개</w:t>
      </w:r>
    </w:p>
    <w:p>
      <w:pPr>
        <w:widowControl/>
        <w:spacing w:before="0" w:after="80" w:line="256" w:lineRule="auto"/>
        <w:ind w:left="284" w:right="0"/>
        <w:jc w:val="left"/>
      </w:pPr>
      <w:r>
        <w:rPr>
          <w:rFonts w:ascii="맑은 고딕" w:eastAsia="맑은 고딕" w:hAnsi="맑은 고딕" w:cs="맑은 고딕"/>
          <w:sz w:val="22"/>
          <w:szCs w:val="22"/>
        </w:rPr>
        <w:t xml:space="preserve">대회 전 저장한 </w:t>
      </w:r>
      <w:r>
        <w:rPr>
          <w:rFonts w:ascii="맑은 고딕" w:eastAsia="맑은 고딕" w:hAnsi="맑은 고딕" w:cs="맑은 고딕"/>
          <w:b/>
          <w:bCs/>
          <w:sz w:val="22"/>
          <w:szCs w:val="22"/>
        </w:rPr>
        <w:t xml:space="preserve">구룡포 방문 의향</w:t>
      </w:r>
      <w:r>
        <w:rPr>
          <w:rFonts w:ascii="맑은 고딕" w:eastAsia="맑은 고딕" w:hAnsi="맑은 고딕" w:cs="맑은 고딕"/>
          <w:sz w:val="22"/>
          <w:szCs w:val="22"/>
        </w:rPr>
        <w:t xml:space="preserve">과 복귀 마감에 실제 완주 기록·자가 컨디션·도시 데이터를 반영한 일정 1개를 제시하면, 단순 추천보다 길찾기 실행률이 높아진다는 가설을 검증할 계획이다.</w:t>
      </w:r>
    </w:p>
    <w:p>
      <w:pPr>
        <w:widowControl/>
        <w:spacing w:before="0" w:after="80" w:line="256" w:lineRule="auto"/>
        <w:ind w:left="284" w:right="0"/>
        <w:jc w:val="left"/>
      </w:pPr>
      <w:r>
        <w:rPr>
          <w:rFonts w:ascii="맑은 고딕" w:eastAsia="맑은 고딕" w:hAnsi="맑은 고딕" w:cs="맑은 고딕"/>
          <w:sz w:val="22"/>
          <w:szCs w:val="22"/>
        </w:rPr>
        <w:t xml:space="preserve">계획 저장, 완주 후 재계산, 일정 열람, 길찾기 실행, 도착 확인(동의), 체류 집계의 6단계를 살펴본다. 길찾기 클릭은 이동 의향으로 보고, </w:t>
      </w:r>
      <w:r>
        <w:rPr>
          <w:rFonts w:ascii="맑은 고딕" w:eastAsia="맑은 고딕" w:hAnsi="맑은 고딕" w:cs="맑은 고딕"/>
          <w:b/>
          <w:bCs/>
          <w:sz w:val="22"/>
          <w:szCs w:val="22"/>
        </w:rPr>
        <w:t xml:space="preserve">실제 구룡포 방문으로 이어지는지</w:t>
      </w:r>
      <w:r>
        <w:rPr>
          <w:rFonts w:ascii="맑은 고딕" w:eastAsia="맑은 고딕" w:hAnsi="맑은 고딕" w:cs="맑은 고딕"/>
          <w:sz w:val="22"/>
          <w:szCs w:val="22"/>
        </w:rPr>
        <w:t xml:space="preserve">는 동의 기반 도착 확인으로 살펴본다. 방문 전환과 소비 증가는 검증할 가설이며, 소비·매출 증가는 이 지표만으로 입증하지 않는다.</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실증 단계 KPI 7개와 데이터 원천(표)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10] </w:t>
      </w:r>
      <w:r>
        <w:rPr>
          <w:rFonts w:ascii="맑은 고딕" w:eastAsia="맑은 고딕" w:hAnsi="맑은 고딕" w:cs="맑은 고딕"/>
          <w:b/>
          <w:bCs/>
          <w:color w:val="1F3864"/>
          <w:sz w:val="20"/>
          <w:szCs w:val="20"/>
        </w:rPr>
        <w:t xml:space="preserve">단계별 성과지표(KPI)와 의미</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920"/>
        <w:gridCol w:w="2760"/>
        <w:gridCol w:w="3128"/>
        <w:gridCol w:w="2392"/>
      </w:tblGrid>
      <w:tr>
        <w:trPr>
          <w:cantSplit/>
          <w:tblHeader/>
        </w:trPr>
        <w:tc>
          <w:tcPr>
            <w:tcW w:w="92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단계</w:t>
            </w:r>
          </w:p>
        </w:tc>
        <w:tc>
          <w:tcPr>
            <w:tcW w:w="2760"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KPI</w:t>
            </w:r>
          </w:p>
        </w:tc>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의미</w:t>
            </w:r>
          </w:p>
        </w:tc>
        <w:tc>
          <w:tcPr>
            <w:tcW w:w="2392"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데이터 원천</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획득</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대회 전 계획 저장률</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러닝 도우미로서 초기 가치 제공 여부</w:t>
            </w:r>
          </w:p>
        </w:tc>
        <w:tc>
          <w:tcPr>
            <w:tcW w:w="239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계획 저장 이벤트</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의향</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구룡포 관광 사전 저장률</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완주 전 방문 의향 형성 여부</w:t>
            </w:r>
          </w:p>
        </w:tc>
        <w:tc>
          <w:tcPr>
            <w:tcW w:w="239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사전 저장 이벤트</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판단</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완주 후 재계산 완료율</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완주 후 서비스 지속 여부</w:t>
            </w:r>
          </w:p>
        </w:tc>
        <w:tc>
          <w:tcPr>
            <w:tcW w:w="239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재계산 완료 이벤트</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행동</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길찾기 실행률</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이동 의향 행동 전환</w:t>
            </w:r>
          </w:p>
        </w:tc>
        <w:tc>
          <w:tcPr>
            <w:tcW w:w="2392"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ConversionEvent</w:t>
            </w:r>
            <w:r>
              <w:rPr>
                <w:rFonts w:ascii="맑은 고딕" w:eastAsia="맑은 고딕" w:hAnsi="맑은 고딕" w:cs="맑은 고딕"/>
                <w:sz w:val="19"/>
                <w:szCs w:val="19"/>
              </w:rPr>
              <w:t xml:space="preserve"> 길찾기 실행</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방문</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동의 기반 구룡포 도착 확인율</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방문 전환 성과</w:t>
            </w:r>
          </w:p>
        </w:tc>
        <w:tc>
          <w:tcPr>
            <w:tcW w:w="2392"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ConversionEvent</w:t>
            </w:r>
            <w:r>
              <w:rPr>
                <w:rFonts w:ascii="맑은 고딕" w:eastAsia="맑은 고딕" w:hAnsi="맑은 고딕" w:cs="맑은 고딕"/>
                <w:sz w:val="19"/>
                <w:szCs w:val="19"/>
              </w:rPr>
              <w:t xml:space="preserve"> 도착 확인(동의)</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체류</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평균 방문 장소 수·추정 체류시간</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남부 관광권 체류 확대 가능성</w:t>
            </w:r>
          </w:p>
        </w:tc>
        <w:tc>
          <w:tcPr>
            <w:tcW w:w="2392"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도착 확인·재계산 시각으로 근사(위치 이력 미사용)</w:t>
            </w:r>
          </w:p>
        </w:tc>
      </w:tr>
      <w:tr>
        <w:trPr>
          <w:cantSplit/>
        </w:trPr>
        <w:tc>
          <w:tcPr>
            <w:tcW w:w="92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운영</w:t>
            </w:r>
          </w:p>
        </w:tc>
        <w:tc>
          <w:tcPr>
            <w:tcW w:w="2760"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상태별 취소·축소·실내 전환율</w:t>
            </w:r>
          </w:p>
        </w:tc>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데이터 기반 재계산 작동 여부</w:t>
            </w:r>
          </w:p>
        </w:tc>
        <w:tc>
          <w:tcPr>
            <w:tcW w:w="2392" w:type="dxa"/>
            <w:vAlign w:val="center"/>
          </w:tcPr>
          <w:p>
            <w:pPr>
              <w:widowControl/>
              <w:spacing w:before="0" w:after="0" w:line="240" w:lineRule="auto"/>
              <w:ind w:left="0" w:right="0"/>
              <w:jc w:val="left"/>
            </w:pPr>
            <w:r>
              <w:rPr>
                <w:rFonts w:ascii="Consolas" w:eastAsia="맑은 고딕" w:hAnsi="Consolas" w:cs="Consolas"/>
                <w:color w:val="1F4E79"/>
                <w:sz w:val="18"/>
                <w:szCs w:val="18"/>
              </w:rPr>
              <w:t xml:space="preserve">Itinerary</w:t>
            </w:r>
            <w:r>
              <w:rPr>
                <w:rFonts w:ascii="맑은 고딕" w:eastAsia="맑은 고딕" w:hAnsi="맑은 고딕" w:cs="맑은 고딕"/>
                <w:sz w:val="19"/>
                <w:szCs w:val="19"/>
              </w:rPr>
              <w:t xml:space="preserve"> 결정 상태 집계</w:t>
            </w:r>
          </w:p>
        </w:tc>
      </w:tr>
    </w:tbl>
    <w:p>
      <w:pPr>
        <w:widowControl/>
        <w:spacing w:before="0" w:after="60" w:line="100" w:lineRule="exact"/>
        <w:rPr>
          <w:sz w:val="8"/>
        </w:rPr>
      </w:pP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포항시 정책·행정 수요 연계: 익명 집계를 운영 조정 근거로 제공</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집계 항목별 활용 주체와 조정 대상(표)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11] </w:t>
      </w:r>
      <w:r>
        <w:rPr>
          <w:rFonts w:ascii="맑은 고딕" w:eastAsia="맑은 고딕" w:hAnsi="맑은 고딕" w:cs="맑은 고딕"/>
          <w:b/>
          <w:bCs/>
          <w:color w:val="1F3864"/>
          <w:sz w:val="20"/>
          <w:szCs w:val="20"/>
        </w:rPr>
        <w:t xml:space="preserve">익명 집계 항목의 행정 활용</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3128"/>
        <w:gridCol w:w="2024"/>
        <w:gridCol w:w="4048"/>
      </w:tblGrid>
      <w:tr>
        <w:trPr>
          <w:cantSplit/>
          <w:tblHeader/>
        </w:trPr>
        <w:tc>
          <w:tcPr>
            <w:tcW w:w="312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집계 항목</w:t>
            </w:r>
          </w:p>
        </w:tc>
        <w:tc>
          <w:tcPr>
            <w:tcW w:w="202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활용 주체</w:t>
            </w:r>
          </w:p>
        </w:tc>
        <w:tc>
          <w:tcPr>
            <w:tcW w:w="404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조정 대상</w:t>
            </w:r>
          </w:p>
        </w:tc>
      </w:tr>
      <w:tr>
        <w:trPr>
          <w:cantSplit/>
        </w:trPr>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행사별 방문 수요(사전 저장·재계산 건수)</w:t>
            </w:r>
          </w:p>
        </w:tc>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행사 운영자</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안내 시점(완주 직후/회복 후)·안내 문구</w:t>
            </w:r>
          </w:p>
        </w:tc>
      </w:tr>
      <w:tr>
        <w:trPr>
          <w:cantSplit/>
        </w:trPr>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시간대별 이동 시도·</w:t>
            </w:r>
            <w:r>
              <w:rPr>
                <w:rFonts w:ascii="Consolas" w:eastAsia="맑은 고딕" w:hAnsi="Consolas" w:cs="Consolas"/>
                <w:color w:val="1F4E79"/>
                <w:sz w:val="18"/>
                <w:szCs w:val="18"/>
              </w:rPr>
              <w:t xml:space="preserve">DELAY</w:t>
            </w:r>
            <w:r>
              <w:rPr>
                <w:rFonts w:ascii="맑은 고딕" w:eastAsia="맑은 고딕" w:hAnsi="맑은 고딕" w:cs="맑은 고딕"/>
                <w:sz w:val="19"/>
                <w:szCs w:val="19"/>
              </w:rPr>
              <w:t xml:space="preserve"> 출발 분포</w:t>
            </w:r>
          </w:p>
        </w:tc>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포항시·운영자</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출발 분산, 대회 당일 교통 운영</w:t>
            </w:r>
          </w:p>
        </w:tc>
      </w:tr>
      <w:tr>
        <w:trPr>
          <w:cantSplit/>
        </w:trPr>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자가용·대중교통 비율(대중교통 확장 후)</w:t>
            </w:r>
          </w:p>
        </w:tc>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포항시</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대중교통 연계 검토 근거</w:t>
            </w:r>
          </w:p>
        </w:tc>
      </w:tr>
      <w:tr>
        <w:trPr>
          <w:cantSplit/>
        </w:trPr>
        <w:tc>
          <w:tcPr>
            <w:tcW w:w="312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취소·축소 이유(상태 코드별)</w:t>
            </w:r>
          </w:p>
        </w:tc>
        <w:tc>
          <w:tcPr>
            <w:tcW w:w="202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운영자</w:t>
            </w:r>
          </w:p>
        </w:tc>
        <w:tc>
          <w:tcPr>
            <w:tcW w:w="404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추천 코스·안내 문구 개선</w:t>
            </w:r>
          </w:p>
        </w:tc>
      </w:tr>
    </w:tbl>
    <w:p>
      <w:pPr>
        <w:widowControl/>
        <w:spacing w:before="0" w:after="60" w:line="100" w:lineRule="exact"/>
        <w:rPr>
          <w:sz w:val="8"/>
        </w:rPr>
      </w:pP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제공 단위: 격자·시간대 집계(개인 식별정보 제외), 수상작은 사례집·공공 활용 동의(대회 규정 [7])</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시의회 논의[1]의 효과 측정에 </w:t>
      </w:r>
      <w:r>
        <w:rPr>
          <w:rFonts w:ascii="맑은 고딕" w:eastAsia="맑은 고딕" w:hAnsi="맑은 고딕" w:cs="맑은 고딕"/>
          <w:b/>
          <w:bCs/>
          <w:sz w:val="22"/>
          <w:szCs w:val="22"/>
        </w:rPr>
        <w:t xml:space="preserve">이동·체류 행동 데이터</w:t>
      </w:r>
      <w:r>
        <w:rPr>
          <w:rFonts w:ascii="맑은 고딕" w:eastAsia="맑은 고딕" w:hAnsi="맑은 고딕" w:cs="맑은 고딕"/>
          <w:sz w:val="22"/>
          <w:szCs w:val="22"/>
        </w:rPr>
        <w:t xml:space="preserve">를 참고자료로 제공(소비·매출 증가는 검증할 가설이며 직접 측정하지 않음)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현장 연계(계획): 시범 적용 기회가 마련되면 포항 러닝 행사 운영자와 코스·출발시각 등록을 협의</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향후 확장: 다른 행사·이동수단·지역에 시간 예산 모델 적용</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확장 타깃: 가족 동반 하프, 크루 1박형, 대중교통 귀가(TAGO 버스도착정보 검증 후)</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행사 유형: 걷기·트레일러닝·자전거대회, 영일대 불꽃축제 방문객(행사 종료 시각 = 완주 시각)</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다인 일정: 가족 동반 하프·크루 1박형은 가장 늦은 예상 완주 시각 기준 집결, 위험 증상자만 개별 </w:t>
      </w:r>
      <w:r>
        <w:rPr>
          <w:rFonts w:ascii="Consolas" w:eastAsia="맑은 고딕" w:hAnsi="Consolas" w:cs="Consolas"/>
          <w:color w:val="1F4E79"/>
          <w:sz w:val="21"/>
          <w:szCs w:val="21"/>
        </w:rPr>
        <w:t xml:space="preserve">MEDICAL_FIRST</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대중교통 귀가형: 포항 시티투어(영일대–구룡포–호미곶)·9000번 버스(안내 기준 배차 약 44분) 정적 노선 안내(실시간·좌석 미보장), TAGO 검증 후 실시간 연계 → 이동수단 비율 집계로 자가용 집중 완화 검토 근거</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타 지역 적용: 대회장과 관광권이 떨어진 지역의 스포츠 관광에 결정 규칙·API 구조 활용</w:t>
      </w:r>
    </w:p>
    <w:p>
      <w:pPr>
        <w:keepNext/>
        <w:keepLines/>
        <w:widowControl/>
        <w:pBdr>
          <w:bottom w:val="single" w:sz="8" w:space="1" w:color="2E75B6"/>
        </w:pBdr>
        <w:shd w:val="clear" w:color="auto" w:fill="E2E9F1"/>
        <w:spacing w:before="200" w:after="90" w:line="256" w:lineRule="auto"/>
        <w:ind w:left="80" w:right="0"/>
        <w:jc w:val="left"/>
      </w:pPr>
      <w:r>
        <w:rPr>
          <w:rFonts w:ascii="맑은 고딕" w:eastAsia="맑은 고딕" w:hAnsi="맑은 고딕" w:cs="맑은 고딕"/>
          <w:b/>
          <w:bCs/>
          <w:color w:val="1F3864"/>
          <w:sz w:val="26"/>
          <w:szCs w:val="26"/>
        </w:rPr>
        <w:t xml:space="preserve">5. 기타 사항</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안전·윤리 원칙: 의료 진단·안전 보장 없음, 위험 증상 입력 시 관광 생성 중단</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비의료 고지: ‘의료 진단이 아니며 관광 안전·귀가편 탑승 미보장’ 문구를 결정·재계산 화면에 고정 표시</w:t>
      </w:r>
    </w:p>
    <w:p>
      <w:pPr>
        <w:widowControl/>
        <w:tabs>
          <w:tab w:val="left" w:pos="851"/>
        </w:tabs>
        <w:spacing w:before="0" w:after="16" w:line="256" w:lineRule="auto"/>
        <w:ind w:left="851" w:right="0" w:hanging="284"/>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금지 표현 ‘탈수 진단’·‘심장 이상 감지’·‘안전 보장’ → 권장 표현 ‘입력한 컨디션을 고려해 휴식 권고’·‘휴식 또는 의료부스 방문 권고’·‘현재 조건에서 관광 비추천’</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위험 증상(통증·어지럼·메스꺼움) 입력 시 </w:t>
      </w:r>
      <w:r>
        <w:rPr>
          <w:rFonts w:ascii="Consolas" w:eastAsia="맑은 고딕" w:hAnsi="Consolas" w:cs="Consolas"/>
          <w:color w:val="1F4E79"/>
          <w:sz w:val="21"/>
          <w:szCs w:val="21"/>
        </w:rPr>
        <w:t xml:space="preserve">MEDICAL_FIRST</w:t>
      </w:r>
      <w:r>
        <w:rPr>
          <w:rFonts w:ascii="맑은 고딕" w:eastAsia="맑은 고딕" w:hAnsi="맑은 고딕" w:cs="맑은 고딕"/>
          <w:sz w:val="22"/>
          <w:szCs w:val="22"/>
        </w:rPr>
        <w:t xml:space="preserve"> → 관광 생성 중단, </w:t>
      </w:r>
      <w:r>
        <w:rPr>
          <w:rFonts w:ascii="맑은 고딕" w:eastAsia="맑은 고딕" w:hAnsi="맑은 고딕" w:cs="맑은 고딕"/>
          <w:b/>
          <w:bCs/>
          <w:sz w:val="22"/>
          <w:szCs w:val="22"/>
        </w:rPr>
        <w:t xml:space="preserve">현장 의료지원</w:t>
      </w:r>
      <w:r>
        <w:rPr>
          <w:rFonts w:ascii="맑은 고딕" w:eastAsia="맑은 고딕" w:hAnsi="맑은 고딕" w:cs="맑은 고딕"/>
          <w:sz w:val="22"/>
          <w:szCs w:val="22"/>
        </w:rPr>
        <w:t xml:space="preserve"> 안내, LLM은 해제 불가</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데이터 한계 공개(3절과 동일): 누락·</w:t>
      </w:r>
      <w:r>
        <w:rPr>
          <w:rFonts w:ascii="Consolas" w:eastAsia="맑은 고딕" w:hAnsi="Consolas" w:cs="Consolas"/>
          <w:color w:val="1F4E79"/>
          <w:sz w:val="21"/>
          <w:szCs w:val="21"/>
        </w:rPr>
        <w:t xml:space="preserve">STALE</w:t>
      </w:r>
      <w:r>
        <w:rPr>
          <w:rFonts w:ascii="맑은 고딕" w:eastAsia="맑은 고딕" w:hAnsi="맑은 고딕" w:cs="맑은 고딕"/>
          <w:sz w:val="22"/>
          <w:szCs w:val="22"/>
        </w:rPr>
        <w:t xml:space="preserve">은 판단에서 제외하고 대체 여부·한계 표시, 경로 ETA·캐시·정적 이동 버퍼 모두 없으면 </w:t>
      </w:r>
      <w:r>
        <w:rPr>
          <w:rFonts w:ascii="Consolas" w:eastAsia="맑은 고딕" w:hAnsi="Consolas" w:cs="Consolas"/>
          <w:color w:val="1F4E79"/>
          <w:sz w:val="21"/>
          <w:szCs w:val="21"/>
        </w:rPr>
        <w:t xml:space="preserve">CANCEL</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개인정보 보호·API 키 관리: 최소 수집·동의 기반, 키는 서버에만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위치는 장소 단위로 일시 사용(</w:t>
      </w:r>
      <w:r>
        <w:rPr>
          <w:rFonts w:ascii="맑은 고딕" w:eastAsia="맑은 고딕" w:hAnsi="맑은 고딕" w:cs="맑은 고딕"/>
          <w:b/>
          <w:bCs/>
          <w:sz w:val="22"/>
          <w:szCs w:val="22"/>
        </w:rPr>
        <w:t xml:space="preserve">원본 위치 이력</w:t>
      </w:r>
      <w:r>
        <w:rPr>
          <w:rFonts w:ascii="맑은 고딕" w:eastAsia="맑은 고딕" w:hAnsi="맑은 고딕" w:cs="맑은 고딕"/>
          <w:sz w:val="22"/>
          <w:szCs w:val="22"/>
        </w:rPr>
        <w:t xml:space="preserve"> 미저장), 자가 컨디션은 상태 코드만 저장, 자연어 원문은 장기 저장하지 않음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자가 컨디션·위험 증상은 건강 관련 정보로 취급: 목적 고지 후 동의, 식별자 미결합, 도착 확인은 별도 동의 [7]</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보존: 계획·기록·일정은 행사 후 삭제(요청 시 즉시), 환경 스냅샷 단기 캐시, 전환 이벤트 비식별 집계만</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API 키는 서버 환경변수·Secret Manager(비밀값 관리 서비스)에만, 번들·로그·Git 미포함</w:t>
      </w: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적용·운영 제약과 대응: 장애 시 대체 경로, 개발 지연 시 확장 항목 제외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효과 해석의 한계(3절과 동일): 웨어러블·대중교통 실시간·공식 기록 자동 연동은 확장 항목으로, 현재 기대효과의 전제에서 제외</w:t>
      </w:r>
    </w:p>
    <w:p>
      <w:pPr>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우선순위: E-UM 2종 실호출·결정 흐름 &gt; 설명 품질 &gt; 확장 데이터</w:t>
      </w:r>
    </w:p>
    <w:p>
      <w:pPr>
        <w:keepNext/>
        <w:widowControl/>
        <w:tabs>
          <w:tab w:val="left" w:pos="567"/>
        </w:tabs>
        <w:spacing w:before="0" w:after="24" w:line="256"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리스크 7가지와 대응(표)</w:t>
      </w:r>
    </w:p>
    <w:p>
      <w:pPr>
        <w:keepNext/>
        <w:widowControl/>
        <w:spacing w:before="90" w:after="40" w:line="256" w:lineRule="auto"/>
        <w:ind w:left="80" w:right="0"/>
        <w:jc w:val="left"/>
      </w:pPr>
      <w:r>
        <w:rPr>
          <w:rFonts w:ascii="맑은 고딕" w:eastAsia="맑은 고딕" w:hAnsi="맑은 고딕" w:cs="맑은 고딕"/>
          <w:b/>
          <w:bCs/>
          <w:color w:val="1F3864"/>
          <w:sz w:val="20"/>
          <w:szCs w:val="20"/>
        </w:rPr>
        <w:t xml:space="preserve">[표 12] </w:t>
      </w:r>
      <w:r>
        <w:rPr>
          <w:rFonts w:ascii="맑은 고딕" w:eastAsia="맑은 고딕" w:hAnsi="맑은 고딕" w:cs="맑은 고딕"/>
          <w:b/>
          <w:bCs/>
          <w:color w:val="1F3864"/>
          <w:sz w:val="20"/>
          <w:szCs w:val="20"/>
        </w:rPr>
        <w:t xml:space="preserve">리스크와 대응 계획</w:t>
      </w:r>
    </w:p>
    <w:tbl>
      <w:tblPr>
        <w:tblW w:w="92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30" w:type="dxa"/>
          <w:left w:w="70" w:type="dxa"/>
          <w:bottom w:w="30" w:type="dxa"/>
          <w:right w:w="70" w:type="dxa"/>
        </w:tblCellMar>
        <w:tblLook w:val="04A0" w:firstRow="1" w:lastRow="0" w:firstColumn="0" w:lastColumn="0" w:noHBand="0" w:noVBand="1"/>
      </w:tblPr>
      <w:tblGrid>
        <w:gridCol w:w="2208"/>
        <w:gridCol w:w="2208"/>
        <w:gridCol w:w="4784"/>
      </w:tblGrid>
      <w:tr>
        <w:trPr>
          <w:cantSplit/>
          <w:tblHeader/>
        </w:trPr>
        <w:tc>
          <w:tcPr>
            <w:tcW w:w="220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리스크</w:t>
            </w:r>
          </w:p>
        </w:tc>
        <w:tc>
          <w:tcPr>
            <w:tcW w:w="2208"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영향</w:t>
            </w:r>
          </w:p>
        </w:tc>
        <w:tc>
          <w:tcPr>
            <w:tcW w:w="4784" w:type="dxa"/>
            <w:shd w:val="clear" w:color="auto" w:fill="D9E2F3"/>
            <w:vAlign w:val="center"/>
          </w:tcPr>
          <w:p>
            <w:pPr>
              <w:widowControl/>
              <w:spacing w:before="0" w:after="0" w:line="240" w:lineRule="auto"/>
              <w:ind w:left="0" w:right="0"/>
              <w:jc w:val="center"/>
            </w:pPr>
            <w:r>
              <w:rPr>
                <w:rFonts w:ascii="맑은 고딕" w:eastAsia="맑은 고딕" w:hAnsi="맑은 고딕" w:cs="맑은 고딕"/>
                <w:b/>
                <w:bCs/>
                <w:sz w:val="19"/>
                <w:szCs w:val="19"/>
              </w:rPr>
              <w:t xml:space="preserve">대응</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API 키 발급 지연 (E-UM·Kakao·기상청·TourAPI)</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실호출 검증·요건 2 충족 지연</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9.18 직후 E-UM 2종(기존 계정)·나머지 키 동시 신청, 먼저 승인된 E-UM 1종으로 요건 충족 / 미승인 시 mock·캐시 경로로 진행 후 Adapter만 교체</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E-UM 응답 불일치·장비 미확인</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필드·단위·관측시각 해석 오류</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실응답으로 Adapter 계약 고정, 대기 장비 </w:t>
            </w:r>
            <w:r>
              <w:rPr>
                <w:rFonts w:ascii="Consolas" w:eastAsia="맑은 고딕" w:hAnsi="Consolas" w:cs="Consolas"/>
                <w:color w:val="1F4E79"/>
                <w:sz w:val="18"/>
                <w:szCs w:val="18"/>
              </w:rPr>
              <w:t xml:space="preserve">id</w:t>
            </w:r>
            <w:r>
              <w:rPr>
                <w:rFonts w:ascii="맑은 고딕" w:eastAsia="맑은 고딕" w:hAnsi="맑은 고딕" w:cs="맑은 고딕"/>
                <w:sz w:val="19"/>
                <w:szCs w:val="19"/>
              </w:rPr>
              <w:t xml:space="preserve">·위치 검증 / 미확인 필드는 표시 제외</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행사 코스·출발시각 데이터 부재</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페이스 카드·예상 완주시각 부정확</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공식 운영자료를 관리자 데이터로 등록(출처·갱신일 기록) / 완주 기록은 사용자 직접 입력</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LLM 출력 오류·스키마 불일치</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설명 누락, 금지 표현 노출</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JSON 스키마·Pydantic 재검증 + 가드레일 테스트 4종(허용 외 장소 추천·금지 표현·필수 키·새 수치) / 실패 시 결정 유지·템플릿 설명</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관광 운영정보 부정확·빈 결과</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휴무 장소 방문, 후보 없음</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검증된 정적 후보 5~10개 병행 / ‘운영시간은 방문 전 확인’ 고정 표시</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본선 현장 네트워크·외부 API 장애</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실호출 화면 시연 불가</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본선 직전 실응답 스냅샷 캐시 + 실호출 로그 화면 병행 / 장애 시 ‘최근 확인 데이터 사용’+관측 시각 표시로 시연 지속</w:t>
            </w:r>
          </w:p>
        </w:tc>
      </w:tr>
      <w:tr>
        <w:trPr>
          <w:cantSplit/>
        </w:trPr>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3주 개발 일정 지연</w:t>
            </w:r>
          </w:p>
        </w:tc>
        <w:tc>
          <w:tcPr>
            <w:tcW w:w="2208"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데모 3종 미완성</w:t>
            </w:r>
          </w:p>
        </w:tc>
        <w:tc>
          <w:tcPr>
            <w:tcW w:w="4784" w:type="dxa"/>
            <w:vAlign w:val="center"/>
          </w:tcPr>
          <w:p>
            <w:pPr>
              <w:widowControl/>
              <w:spacing w:before="0" w:after="0" w:line="240" w:lineRule="auto"/>
              <w:ind w:left="0" w:right="0"/>
              <w:jc w:val="left"/>
            </w:pPr>
            <w:r>
              <w:rPr>
                <w:rFonts w:ascii="맑은 고딕" w:eastAsia="맑은 고딕" w:hAnsi="맑은 고딕" w:cs="맑은 고딕"/>
                <w:sz w:val="19"/>
                <w:szCs w:val="19"/>
              </w:rPr>
              <w:t xml:space="preserve">주차별 완료 기준·2주차 말 멘토링 중간 점검 / 확장 항목(TAGO·추가 E-UM)부터 제외</w:t>
            </w:r>
          </w:p>
        </w:tc>
      </w:tr>
    </w:tbl>
    <w:p>
      <w:pPr>
        <w:widowControl/>
        <w:spacing w:before="0" w:after="60" w:line="100" w:lineRule="exact"/>
        <w:rPr>
          <w:sz w:val="8"/>
        </w:rPr>
      </w:pPr>
    </w:p>
    <w:p>
      <w:pPr>
        <w:keepNext/>
        <w:widowControl/>
        <w:tabs>
          <w:tab w:val="left" w:pos="284"/>
        </w:tabs>
        <w:spacing w:before="120" w:after="30" w:line="256" w:lineRule="auto"/>
        <w:ind w:left="284" w:right="0" w:hanging="284"/>
        <w:jc w:val="left"/>
      </w:pPr>
      <w:r>
        <w:rPr>
          <w:rFonts w:ascii="맑은 고딕" w:eastAsia="맑은 고딕" w:hAnsi="맑은 고딕" w:cs="맑은 고딕"/>
          <w:b/>
          <w:bCs/>
          <w:sz w:val="22"/>
          <w:szCs w:val="22"/>
        </w:rPr>
        <w:t xml:space="preserve">□</w:t>
      </w:r>
      <w:r>
        <w:tab/>
      </w:r>
      <w:r>
        <w:rPr>
          <w:rFonts w:ascii="맑은 고딕" w:eastAsia="맑은 고딕" w:hAnsi="맑은 고딕" w:cs="맑은 고딕"/>
          <w:b/>
          <w:bCs/>
          <w:sz w:val="22"/>
          <w:szCs w:val="22"/>
        </w:rPr>
        <w:t xml:space="preserve">참고자료: 정책 [1], 데이터 [2]~[6], 대회 [7], 러닝·관광 사례 [8]~[15]</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 포항시의회 제332회 회의록(2026.7.22) </w:t>
      </w:r>
      <w:r>
        <w:rPr>
          <w:rFonts w:ascii="Consolas" w:eastAsia="맑은 고딕" w:hAnsi="Consolas" w:cs="Consolas"/>
          <w:color w:val="1F4E79"/>
          <w:sz w:val="21"/>
          <w:szCs w:val="21"/>
        </w:rPr>
        <w:t xml:space="preserve">council.pohang.go.kr/mnts/cnts/mnt/mntsViewer.php?schSn=6049</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[2] E-UM 디지털트윈 포항 API 자료실, 교통 혼잡 </w:t>
      </w:r>
      <w:r>
        <w:rPr>
          <w:rFonts w:ascii="Consolas" w:eastAsia="맑은 고딕" w:hAnsi="Consolas" w:cs="Consolas"/>
          <w:color w:val="1F4E79"/>
          <w:sz w:val="21"/>
          <w:szCs w:val="21"/>
        </w:rPr>
        <w:t xml:space="preserve">INT_S07_005</w:t>
      </w:r>
      <w:r>
        <w:rPr>
          <w:rFonts w:ascii="맑은 고딕" w:eastAsia="맑은 고딕" w:hAnsi="맑은 고딕" w:cs="맑은 고딕"/>
          <w:sz w:val="22"/>
          <w:szCs w:val="22"/>
        </w:rPr>
        <w:t xml:space="preserve"> 명세 </w:t>
      </w:r>
      <w:r>
        <w:rPr>
          <w:rFonts w:ascii="Consolas" w:eastAsia="맑은 고딕" w:hAnsi="Consolas" w:cs="Consolas"/>
          <w:color w:val="1F4E79"/>
          <w:sz w:val="21"/>
          <w:szCs w:val="21"/>
        </w:rPr>
        <w:t xml:space="preserve">pohang-eum.kr/data/list/detail/INT_S07_005</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[3] E-UM 디지털트윈 포항 API 자료실, 대기환경 실시간 </w:t>
      </w:r>
      <w:r>
        <w:rPr>
          <w:rFonts w:ascii="Consolas" w:eastAsia="맑은 고딕" w:hAnsi="Consolas" w:cs="Consolas"/>
          <w:color w:val="1F4E79"/>
          <w:sz w:val="21"/>
          <w:szCs w:val="21"/>
        </w:rPr>
        <w:t xml:space="preserve">INT_S01_004</w:t>
      </w:r>
      <w:r>
        <w:rPr>
          <w:rFonts w:ascii="맑은 고딕" w:eastAsia="맑은 고딕" w:hAnsi="맑은 고딕" w:cs="맑은 고딕"/>
          <w:sz w:val="22"/>
          <w:szCs w:val="22"/>
        </w:rPr>
        <w:t xml:space="preserve"> 명세 </w:t>
      </w:r>
      <w:r>
        <w:rPr>
          <w:rFonts w:ascii="Consolas" w:eastAsia="맑은 고딕" w:hAnsi="Consolas" w:cs="Consolas"/>
          <w:color w:val="1F4E79"/>
          <w:sz w:val="21"/>
          <w:szCs w:val="21"/>
        </w:rPr>
        <w:t xml:space="preserve">pohang-eum.kr/data/list/detail/INT_S01_004</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[4] Kakao Mobility 길찾기 API 가이드 </w:t>
      </w:r>
      <w:r>
        <w:rPr>
          <w:rFonts w:ascii="Consolas" w:eastAsia="맑은 고딕" w:hAnsi="Consolas" w:cs="Consolas"/>
          <w:color w:val="1F4E79"/>
          <w:sz w:val="21"/>
          <w:szCs w:val="21"/>
        </w:rPr>
        <w:t xml:space="preserve">developers.kakaomobility.com/guide/navi-api/directions.html</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[5] 한국관광공사 TourAPI 국문 관광정보 서비스(공공데이터포털) </w:t>
      </w:r>
      <w:r>
        <w:rPr>
          <w:rFonts w:ascii="Consolas" w:eastAsia="맑은 고딕" w:hAnsi="Consolas" w:cs="Consolas"/>
          <w:color w:val="1F4E79"/>
          <w:sz w:val="21"/>
          <w:szCs w:val="21"/>
        </w:rPr>
        <w:t xml:space="preserve">data.go.kr/tcs/dss/selectApiDataDetailView.do?publicDataPk=15101578</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[6] 기상청 단기예보 조회서비스(공공데이터포털) </w:t>
      </w:r>
      <w:r>
        <w:rPr>
          <w:rFonts w:ascii="Consolas" w:eastAsia="맑은 고딕" w:hAnsi="Consolas" w:cs="Consolas"/>
          <w:color w:val="1F4E79"/>
          <w:sz w:val="21"/>
          <w:szCs w:val="21"/>
        </w:rPr>
        <w:t xml:space="preserve">data.go.kr/data/15084084/openapi.do</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[7] 2026 디지털 트윈 구룡포 AI 해커톤 대회 안내(주최 측 자료)</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[8] 문화체육관광부, 2025년 국민생활체육조사(2026.1.20) </w:t>
      </w:r>
      <w:r>
        <w:rPr>
          <w:rFonts w:ascii="Consolas" w:eastAsia="맑은 고딕" w:hAnsi="Consolas" w:cs="Consolas"/>
          <w:color w:val="1F4E79"/>
          <w:sz w:val="21"/>
          <w:szCs w:val="21"/>
        </w:rPr>
        <w:t xml:space="preserve">mcst.go.kr/site/s_policy/subPolicy/sportstour/sportstour29.jsp</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[9] 한국관광공사, 트렌드 트립 #7 런트립(2025.6.23) </w:t>
      </w:r>
      <w:r>
        <w:rPr>
          <w:rFonts w:ascii="Consolas" w:eastAsia="맑은 고딕" w:hAnsi="Consolas" w:cs="Consolas"/>
          <w:color w:val="1F4E79"/>
          <w:sz w:val="21"/>
          <w:szCs w:val="21"/>
        </w:rPr>
        <w:t xml:space="preserve">datalab.visitkorea.or.kr/site/portal/ex/bbs/View.do?bcIdx=309226&amp;cbIdx=1129</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[10] 포항시 대회 개최 안내 보도(2026.4.24), 통일기원 포항마라톤의 송도·영일대 코스 </w:t>
      </w:r>
      <w:r>
        <w:rPr>
          <w:rFonts w:ascii="Consolas" w:eastAsia="맑은 고딕" w:hAnsi="Consolas" w:cs="Consolas"/>
          <w:color w:val="1F4E79"/>
          <w:sz w:val="21"/>
          <w:szCs w:val="21"/>
        </w:rPr>
        <w:t xml:space="preserve">news.tf.co.kr/read/releasecopy/2316866.htm</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[11] 경상북도, 2026 포항철강마라톤 개최 결과(2026.6.14) </w:t>
      </w:r>
      <w:r>
        <w:rPr>
          <w:rFonts w:ascii="Consolas" w:eastAsia="맑은 고딕" w:hAnsi="Consolas" w:cs="Consolas"/>
          <w:color w:val="1F4E79"/>
          <w:sz w:val="21"/>
          <w:szCs w:val="21"/>
        </w:rPr>
        <w:t xml:space="preserve">inseri.gb.go.kr/Main/saemaul/page.do?mnu_uid=6792&amp;cmd=2&amp;B_NUM=508459301&amp;B_STEP=508459300</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[12] 경주시, 2026 경주벚꽃마라톤 개최 안내 </w:t>
      </w:r>
      <w:r>
        <w:rPr>
          <w:rFonts w:ascii="Consolas" w:eastAsia="맑은 고딕" w:hAnsi="Consolas" w:cs="Consolas"/>
          <w:color w:val="1F4E79"/>
          <w:sz w:val="21"/>
          <w:szCs w:val="21"/>
        </w:rPr>
        <w:t xml:space="preserve">gyeongju.go.kr/news/page.do?mnu_uid=1342&amp;parm_bod_uid=310262&amp;step=258</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[13] 제주관광협회, 제30회 국제관광마라톤축제 참여업체 모집(2026.3.13) </w:t>
      </w:r>
      <w:r>
        <w:rPr>
          <w:rFonts w:ascii="Consolas" w:eastAsia="맑은 고딕" w:hAnsi="Consolas" w:cs="Consolas"/>
          <w:color w:val="1F4E79"/>
          <w:sz w:val="21"/>
          <w:szCs w:val="21"/>
        </w:rPr>
        <w:t xml:space="preserve">visitjeju.or.kr/visitjeju/comm/notice.htm?act=view&amp;seq=58528</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[14] 프레시안, 호미곶에서 열린 제20회 통일기원 포항해변마라톤대회 성료(2022.11.14) </w:t>
      </w:r>
      <w:r>
        <w:rPr>
          <w:rFonts w:ascii="Consolas" w:eastAsia="맑은 고딕" w:hAnsi="Consolas" w:cs="Consolas"/>
          <w:color w:val="1F4E79"/>
          <w:sz w:val="21"/>
          <w:szCs w:val="21"/>
        </w:rPr>
        <w:t xml:space="preserve">pressian.com/pages/articles/2022111318233820703</w:t>
      </w:r>
    </w:p>
    <w:p>
      <w:pPr>
        <w:widowControl/>
        <w:tabs>
          <w:tab w:val="left" w:pos="567"/>
        </w:tabs>
        <w:spacing w:before="0" w:after="0" w:line="240" w:lineRule="auto"/>
        <w:ind w:left="567" w:right="0" w:hanging="283"/>
        <w:jc w:val="left"/>
      </w:pPr>
      <w:r>
        <w:rPr>
          <w:rFonts w:ascii="맑은 고딕" w:eastAsia="맑은 고딕" w:hAnsi="맑은 고딕" w:cs="맑은 고딕"/>
          <w:sz w:val="22"/>
          <w:szCs w:val="22"/>
        </w:rPr>
        <w:t xml:space="preserve">○</w:t>
      </w:r>
      <w:r>
        <w:tab/>
      </w:r>
      <w:r>
        <w:rPr>
          <w:rFonts w:ascii="맑은 고딕" w:eastAsia="맑은 고딕" w:hAnsi="맑은 고딕" w:cs="맑은 고딕"/>
          <w:sz w:val="22"/>
          <w:szCs w:val="22"/>
        </w:rPr>
        <w:t xml:space="preserve">[15] 한국관광공사, 호미곶·구룡포 여행기사(2018.12, 관광 자원 확인용) </w:t>
      </w:r>
      <w:r>
        <w:rPr>
          <w:rFonts w:ascii="Consolas" w:eastAsia="맑은 고딕" w:hAnsi="Consolas" w:cs="Consolas"/>
          <w:color w:val="1F4E79"/>
          <w:sz w:val="21"/>
          <w:szCs w:val="21"/>
        </w:rPr>
        <w:t xml:space="preserve">korean.visitkorea.or.kr/detail/rem_detail.do?cotid=1a630749-2c55-4ead-b296-1762de6ca640</w:t>
      </w:r>
    </w:p>
    <w:p>
      <w:pPr>
        <w:widowControl/>
        <w:spacing w:before="0" w:after="0" w:line="100" w:lineRule="exact"/>
        <w:rPr>
          <w:sz w:val="8"/>
        </w:rPr>
      </w:pPr>
    </w:p>
    <w:p>
      <w:pPr>
        <w:widowControl/>
        <w:spacing w:before="0" w:after="0" w:line="20" w:lineRule="exact"/>
        <w:rPr>
          <w:sz w:val="2"/>
        </w:rPr>
        <w:sectPr>
          <w:footerReference w:type="default" r:id="rIdFooter1"/>
          <w:type w:val="nextPage"/>
          <w:pgSz w:w="11906" w:h="16838"/>
          <w:pgMar w:top="1417" w:right="1134" w:bottom="1417" w:left="1134" w:header="850" w:footer="850" w:gutter="0"/>
          <w:pgBorders w:offsetFrom="text">
            <w:top w:val="single" w:sz="8" w:space="10" w:color="000000"/>
            <w:left w:val="single" w:sz="8" w:space="10" w:color="000000"/>
            <w:bottom w:val="single" w:sz="8" w:space="10" w:color="000000"/>
            <w:right w:val="single" w:sz="8" w:space="10" w:color="000000"/>
          </w:pgBorders>
          <w:cols w:space="0"/>
        </w:sectPr>
      </w:pPr>
    </w:p>
    <w:tbl>
      <w:tblPr>
        <w:tblOverlap w:val="never"/>
        <w:tblW w:w="9526" w:type="dxa"/>
        <w:tblInd w:w="102"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1194"/>
        <w:gridCol w:w="261"/>
        <w:gridCol w:w="8071"/>
      </w:tblGrid>
      <w:tr w:rsidR="008A08F2" w14:paraId="1F7FAD5B" w14:textId="77777777" w:rsidTr="00123341">
        <w:trPr>
          <w:trHeight w:val="417"/>
        </w:trPr>
        <w:tc>
          <w:tcPr>
            <w:tcW w:w="1194" w:type="dxa"/>
            <w:tcBorders>
              <w:top w:val="single" w:sz="3" w:space="0" w:color="000000"/>
              <w:left w:val="single" w:sz="3" w:space="0" w:color="000000"/>
              <w:bottom w:val="single" w:sz="3" w:space="0" w:color="000000"/>
              <w:right w:val="single" w:sz="3" w:space="0" w:color="000000"/>
            </w:tcBorders>
            <w:shd w:val="clear" w:color="auto" w:fill="4562C3"/>
            <w:vAlign w:val="center"/>
          </w:tcPr>
          <w:p w14:paraId="14043373" w14:textId="0D5EB89C" w:rsidR="008A08F2" w:rsidRDefault="00ED4DE3" w:rsidP="000D0E78">
            <w:pPr>
              <w:pStyle w:val="a3"/>
              <w:spacing w:line="240" w:lineRule="auto"/>
              <w:jc w:val="center"/>
            </w:pPr>
            <w:r>
              <w:rPr>
                <w:rFonts w:ascii="HY헤드라인M" w:eastAsia="HY헤드라인M"/>
                <w:color w:val="FFFFFF"/>
                <w:sz w:val="30"/>
              </w:rPr>
              <w:t>붙임 3</w:t>
            </w:r>
          </w:p>
        </w:tc>
        <w:tc>
          <w:tcPr>
            <w:tcW w:w="261" w:type="dxa"/>
            <w:tcBorders>
              <w:top w:val="none" w:sz="2" w:space="0" w:color="FFFFFF"/>
              <w:left w:val="single" w:sz="3" w:space="0" w:color="000000"/>
              <w:bottom w:val="none" w:sz="2" w:space="0" w:color="FFFFFF"/>
              <w:right w:val="single" w:sz="3" w:space="0" w:color="000000"/>
            </w:tcBorders>
            <w:vAlign w:val="center"/>
          </w:tcPr>
          <w:p w14:paraId="00367F8C" w14:textId="77777777" w:rsidR="008A08F2" w:rsidRDefault="008A08F2" w:rsidP="000D0E78">
            <w:pPr>
              <w:pStyle w:val="a3"/>
              <w:spacing w:line="240" w:lineRule="auto"/>
              <w:jc w:val="center"/>
              <w:rPr>
                <w:rFonts w:ascii="HY헤드라인M" w:eastAsia="HY헤드라인M"/>
                <w:sz w:val="6"/>
              </w:rPr>
            </w:pPr>
          </w:p>
        </w:tc>
        <w:tc>
          <w:tcPr>
            <w:tcW w:w="8071" w:type="dxa"/>
            <w:tcBorders>
              <w:top w:val="single" w:sz="3" w:space="0" w:color="000000"/>
              <w:left w:val="single" w:sz="3" w:space="0" w:color="000000"/>
              <w:bottom w:val="single" w:sz="3" w:space="0" w:color="000000"/>
              <w:right w:val="single" w:sz="3" w:space="0" w:color="000000"/>
            </w:tcBorders>
            <w:vAlign w:val="center"/>
          </w:tcPr>
          <w:p w14:paraId="45C7DD40" w14:textId="19493F38" w:rsidR="008A08F2" w:rsidRDefault="00ED4DE3" w:rsidP="00123341">
            <w:pPr>
              <w:pStyle w:val="a3"/>
              <w:spacing w:line="240" w:lineRule="auto"/>
              <w:jc w:val="center"/>
            </w:pPr>
            <w:r>
              <w:rPr>
                <w:rFonts w:ascii="HY헤드라인M" w:eastAsia="HY헤드라인M"/>
                <w:spacing w:val="-18"/>
                <w:sz w:val="30"/>
              </w:rPr>
              <w:t xml:space="preserve">개인정보 </w:t>
            </w:r>
            <w:proofErr w:type="spellStart"/>
            <w:r>
              <w:rPr>
                <w:rFonts w:ascii="HY헤드라인M" w:eastAsia="HY헤드라인M"/>
                <w:spacing w:val="-18"/>
                <w:sz w:val="30"/>
              </w:rPr>
              <w:t>수집･이용</w:t>
            </w:r>
            <w:proofErr w:type="spellEnd"/>
            <w:r>
              <w:rPr>
                <w:rFonts w:ascii="HY헤드라인M" w:eastAsia="HY헤드라인M"/>
                <w:spacing w:val="-18"/>
                <w:sz w:val="30"/>
              </w:rPr>
              <w:t xml:space="preserve"> 동의서</w:t>
            </w:r>
          </w:p>
        </w:tc>
      </w:tr>
    </w:tbl>
    <w:p w14:paraId="002A3A67" w14:textId="77777777" w:rsidR="008A08F2" w:rsidRPr="00123341" w:rsidRDefault="008A08F2">
      <w:pPr>
        <w:pStyle w:val="a3"/>
        <w:spacing w:before="60"/>
        <w:ind w:left="757" w:hanging="757"/>
        <w:rPr>
          <w:sz w:val="4"/>
          <w:szCs w:val="4"/>
        </w:rPr>
      </w:pPr>
    </w:p>
    <w:tbl>
      <w:tblPr>
        <w:tblOverlap w:val="never"/>
        <w:tblW w:w="9581" w:type="dxa"/>
        <w:tblInd w:w="102" w:type="dxa"/>
        <w:tblBorders>
          <w:top w:val="none" w:sz="2" w:space="0" w:color="FFFFFF"/>
          <w:left w:val="none" w:sz="2" w:space="0" w:color="FFFFFF"/>
          <w:bottom w:val="none" w:sz="2" w:space="0" w:color="FFFFFF"/>
          <w:right w:val="none" w:sz="2" w:space="0" w:color="FFFFFF"/>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8A08F2" w14:paraId="326F6844" w14:textId="77777777" w:rsidTr="00123341">
        <w:trPr>
          <w:trHeight w:val="12634"/>
        </w:trPr>
        <w:tc>
          <w:tcPr>
            <w:tcW w:w="9581" w:type="dxa"/>
            <w:tcBorders>
              <w:top w:val="single" w:sz="3" w:space="0" w:color="000000"/>
              <w:left w:val="single" w:sz="3" w:space="0" w:color="000000"/>
              <w:bottom w:val="single" w:sz="3" w:space="0" w:color="000000"/>
              <w:right w:val="single" w:sz="3" w:space="0" w:color="000000"/>
            </w:tcBorders>
          </w:tcPr>
          <w:p w14:paraId="6F0F39B0" w14:textId="77777777" w:rsidR="008A08F2" w:rsidRPr="000D0E78" w:rsidRDefault="008A08F2">
            <w:pPr>
              <w:pStyle w:val="af1"/>
              <w:spacing w:before="0" w:line="312" w:lineRule="auto"/>
              <w:ind w:left="0"/>
              <w:jc w:val="center"/>
              <w:rPr>
                <w:rFonts w:ascii="맑은 고딕" w:eastAsia="맑은 고딕"/>
                <w:b/>
                <w:sz w:val="10"/>
                <w:szCs w:val="10"/>
              </w:rPr>
            </w:pPr>
          </w:p>
          <w:p w14:paraId="3624FE97" w14:textId="77777777" w:rsidR="008A08F2" w:rsidRDefault="00ED4DE3" w:rsidP="000D0E78">
            <w:pPr>
              <w:pStyle w:val="af1"/>
              <w:spacing w:before="0" w:line="240" w:lineRule="auto"/>
              <w:ind w:left="0"/>
              <w:jc w:val="center"/>
            </w:pPr>
            <w:r>
              <w:rPr>
                <w:rFonts w:ascii="맑은 고딕" w:eastAsia="맑은 고딕"/>
                <w:b/>
                <w:sz w:val="28"/>
              </w:rPr>
              <w:t xml:space="preserve">【개인정보 </w:t>
            </w:r>
            <w:proofErr w:type="spellStart"/>
            <w:r>
              <w:rPr>
                <w:rFonts w:ascii="맑은 고딕" w:eastAsia="맑은 고딕"/>
                <w:b/>
                <w:sz w:val="28"/>
              </w:rPr>
              <w:t>수집･이용</w:t>
            </w:r>
            <w:proofErr w:type="spellEnd"/>
            <w:r>
              <w:rPr>
                <w:rFonts w:ascii="맑은 고딕" w:eastAsia="맑은 고딕"/>
                <w:b/>
                <w:sz w:val="28"/>
              </w:rPr>
              <w:t xml:space="preserve"> 동의 안내</w:t>
            </w:r>
            <w:r>
              <w:rPr>
                <w:rFonts w:ascii="맑은 고딕"/>
                <w:b/>
                <w:sz w:val="28"/>
              </w:rPr>
              <w:t>】</w:t>
            </w:r>
          </w:p>
          <w:p w14:paraId="4447AD10" w14:textId="77777777" w:rsidR="008A08F2" w:rsidRPr="000D0E78" w:rsidRDefault="008A08F2" w:rsidP="000D0E78">
            <w:pPr>
              <w:pStyle w:val="a3"/>
              <w:spacing w:line="240" w:lineRule="auto"/>
              <w:ind w:right="200"/>
              <w:rPr>
                <w:rFonts w:ascii="맑은 고딕" w:eastAsia="맑은 고딕"/>
                <w:sz w:val="10"/>
                <w:szCs w:val="10"/>
              </w:rPr>
            </w:pPr>
          </w:p>
          <w:p w14:paraId="0CC72039" w14:textId="77777777" w:rsidR="008A08F2" w:rsidRDefault="00ED4DE3" w:rsidP="000D0E78">
            <w:pPr>
              <w:pStyle w:val="a3"/>
              <w:spacing w:line="240" w:lineRule="auto"/>
              <w:ind w:right="200"/>
            </w:pPr>
            <w:r>
              <w:rPr>
                <w:rFonts w:ascii="맑은 고딕" w:eastAsia="맑은 고딕"/>
                <w:spacing w:val="-4"/>
                <w:sz w:val="24"/>
              </w:rPr>
              <w:t>｢개인정보 보호법</w:t>
            </w:r>
            <w:r>
              <w:rPr>
                <w:rFonts w:ascii="맑은 고딕"/>
                <w:spacing w:val="-4"/>
                <w:sz w:val="24"/>
              </w:rPr>
              <w:t>｣</w:t>
            </w:r>
            <w:r>
              <w:rPr>
                <w:rFonts w:ascii="맑은 고딕" w:eastAsia="맑은 고딕"/>
                <w:spacing w:val="-4"/>
                <w:sz w:val="24"/>
              </w:rPr>
              <w:t xml:space="preserve"> 제15조 및 제22조에 따라 개인정보를 수집‧이용하는 경우 개인의</w:t>
            </w:r>
            <w:r>
              <w:rPr>
                <w:rFonts w:ascii="맑은 고딕" w:eastAsia="맑은 고딕"/>
                <w:sz w:val="24"/>
              </w:rPr>
              <w:t xml:space="preserve"> 동의를 얻어야 합니다.</w:t>
            </w:r>
          </w:p>
          <w:p w14:paraId="4E2BE347" w14:textId="77777777" w:rsidR="008A08F2" w:rsidRDefault="008A08F2" w:rsidP="000D0E78">
            <w:pPr>
              <w:pStyle w:val="a3"/>
              <w:spacing w:line="240" w:lineRule="auto"/>
              <w:ind w:left="120" w:right="20"/>
              <w:rPr>
                <w:rFonts w:ascii="굴림체" w:eastAsia="굴림체"/>
                <w:spacing w:val="2"/>
                <w:sz w:val="24"/>
              </w:rPr>
            </w:pPr>
          </w:p>
          <w:p w14:paraId="04BAF9F5" w14:textId="77777777" w:rsidR="008A08F2" w:rsidRDefault="00ED4DE3" w:rsidP="000D0E78">
            <w:pPr>
              <w:pStyle w:val="a3"/>
              <w:spacing w:line="240" w:lineRule="auto"/>
              <w:ind w:right="200"/>
            </w:pPr>
            <w:r>
              <w:rPr>
                <w:rFonts w:ascii="맑은 고딕" w:eastAsia="맑은 고딕"/>
                <w:b/>
                <w:sz w:val="24"/>
              </w:rPr>
              <w:t xml:space="preserve">가. 개인정보 </w:t>
            </w:r>
            <w:proofErr w:type="spellStart"/>
            <w:r>
              <w:rPr>
                <w:rFonts w:ascii="맑은 고딕" w:eastAsia="맑은 고딕"/>
                <w:b/>
                <w:sz w:val="24"/>
              </w:rPr>
              <w:t>수집･이용</w:t>
            </w:r>
            <w:proofErr w:type="spellEnd"/>
            <w:r>
              <w:rPr>
                <w:rFonts w:ascii="맑은 고딕" w:eastAsia="맑은 고딕"/>
                <w:b/>
                <w:sz w:val="24"/>
              </w:rPr>
              <w:t xml:space="preserve"> 목적</w:t>
            </w:r>
          </w:p>
          <w:p w14:paraId="1413D358" w14:textId="77777777" w:rsidR="008A08F2" w:rsidRPr="000D0E78" w:rsidRDefault="008A08F2" w:rsidP="000D0E78">
            <w:pPr>
              <w:pStyle w:val="a3"/>
              <w:spacing w:line="240" w:lineRule="auto"/>
              <w:ind w:right="200"/>
              <w:rPr>
                <w:rFonts w:ascii="맑은 고딕" w:eastAsia="맑은 고딕"/>
                <w:b/>
                <w:sz w:val="4"/>
                <w:szCs w:val="4"/>
              </w:rPr>
            </w:pPr>
          </w:p>
          <w:p w14:paraId="579F984E" w14:textId="612A917F" w:rsidR="008A08F2" w:rsidRDefault="00ED4DE3" w:rsidP="000D0E78">
            <w:pPr>
              <w:pStyle w:val="af1"/>
              <w:spacing w:before="0" w:line="240" w:lineRule="auto"/>
              <w:ind w:left="489" w:hanging="489"/>
              <w:jc w:val="both"/>
            </w:pPr>
            <w:r>
              <w:rPr>
                <w:rFonts w:ascii="맑은 고딕"/>
              </w:rPr>
              <w:t xml:space="preserve"> ◦</w:t>
            </w:r>
            <w:r>
              <w:rPr>
                <w:rFonts w:ascii="맑은 고딕"/>
                <w:spacing w:val="-2"/>
              </w:rPr>
              <w:t xml:space="preserve"> </w:t>
            </w:r>
            <w:r>
              <w:rPr>
                <w:rFonts w:ascii="맑은 고딕"/>
              </w:rPr>
              <w:t>｢</w:t>
            </w:r>
            <w:r>
              <w:rPr>
                <w:rFonts w:ascii="맑은 고딕" w:eastAsia="맑은 고딕"/>
              </w:rPr>
              <w:t>202</w:t>
            </w:r>
            <w:r w:rsidR="009A3442">
              <w:rPr>
                <w:rFonts w:ascii="맑은 고딕" w:eastAsia="맑은 고딕"/>
              </w:rPr>
              <w:t>6</w:t>
            </w:r>
            <w:r>
              <w:rPr>
                <w:rFonts w:ascii="맑은 고딕" w:eastAsia="맑은 고딕"/>
              </w:rPr>
              <w:t xml:space="preserve"> 디지털 트윈 </w:t>
            </w:r>
            <w:r w:rsidR="00EA6498">
              <w:rPr>
                <w:rFonts w:ascii="맑은 고딕" w:eastAsia="맑은 고딕" w:hint="eastAsia"/>
              </w:rPr>
              <w:t xml:space="preserve">구룡포 </w:t>
            </w:r>
            <w:r>
              <w:rPr>
                <w:rFonts w:ascii="맑은 고딕" w:eastAsia="맑은 고딕"/>
              </w:rPr>
              <w:t xml:space="preserve">AI </w:t>
            </w:r>
            <w:proofErr w:type="spellStart"/>
            <w:r>
              <w:rPr>
                <w:rFonts w:ascii="맑은 고딕" w:eastAsia="맑은 고딕"/>
              </w:rPr>
              <w:t>해커톤</w:t>
            </w:r>
            <w:proofErr w:type="spellEnd"/>
            <w:r>
              <w:rPr>
                <w:rFonts w:ascii="맑은 고딕"/>
              </w:rPr>
              <w:t>｣</w:t>
            </w:r>
            <w:r>
              <w:rPr>
                <w:rFonts w:ascii="맑은 고딕" w:eastAsia="맑은 고딕"/>
              </w:rPr>
              <w:t xml:space="preserve"> 대회를 위한 </w:t>
            </w:r>
            <w:r>
              <w:rPr>
                <w:rFonts w:ascii="맑은 고딕" w:eastAsia="맑은 고딕"/>
                <w:b/>
              </w:rPr>
              <w:t xml:space="preserve">‘수상작 선정평가 및 대회 </w:t>
            </w:r>
            <w:proofErr w:type="spellStart"/>
            <w:r>
              <w:rPr>
                <w:rFonts w:ascii="맑은 고딕" w:eastAsia="맑은 고딕"/>
                <w:b/>
              </w:rPr>
              <w:t>운영</w:t>
            </w:r>
            <w:r>
              <w:rPr>
                <w:rFonts w:ascii="맑은 고딕" w:eastAsia="맑은 고딕"/>
                <w:b/>
                <w:spacing w:val="-2"/>
              </w:rPr>
              <w:t>･관리</w:t>
            </w:r>
            <w:proofErr w:type="spellEnd"/>
            <w:r>
              <w:rPr>
                <w:rFonts w:ascii="맑은 고딕"/>
                <w:b/>
                <w:spacing w:val="-2"/>
              </w:rPr>
              <w:t>’</w:t>
            </w:r>
            <w:proofErr w:type="spellStart"/>
            <w:r>
              <w:rPr>
                <w:rFonts w:ascii="맑은 고딕" w:eastAsia="맑은 고딕"/>
                <w:spacing w:val="-2"/>
              </w:rPr>
              <w:t>를</w:t>
            </w:r>
            <w:proofErr w:type="spellEnd"/>
            <w:r>
              <w:rPr>
                <w:rFonts w:ascii="맑은 고딕" w:eastAsia="맑은 고딕"/>
                <w:spacing w:val="-2"/>
              </w:rPr>
              <w:t xml:space="preserve"> 목적으로 이용됩니다.</w:t>
            </w:r>
          </w:p>
          <w:p w14:paraId="20A2D12A" w14:textId="77777777" w:rsidR="008A08F2" w:rsidRPr="000D0E78" w:rsidRDefault="008A08F2" w:rsidP="000D0E78">
            <w:pPr>
              <w:pStyle w:val="af1"/>
              <w:spacing w:before="0" w:line="240" w:lineRule="auto"/>
              <w:ind w:left="527" w:hanging="527"/>
              <w:jc w:val="both"/>
              <w:rPr>
                <w:rFonts w:ascii="맑은 고딕" w:eastAsia="맑은 고딕"/>
                <w:sz w:val="4"/>
                <w:szCs w:val="4"/>
              </w:rPr>
            </w:pPr>
          </w:p>
          <w:p w14:paraId="213EF028" w14:textId="77777777" w:rsidR="008A08F2" w:rsidRDefault="00ED4DE3" w:rsidP="000D0E78">
            <w:pPr>
              <w:pStyle w:val="af1"/>
              <w:spacing w:before="0" w:line="240" w:lineRule="auto"/>
              <w:ind w:left="0"/>
              <w:jc w:val="both"/>
            </w:pPr>
            <w:r>
              <w:rPr>
                <w:rFonts w:ascii="맑은 고딕" w:eastAsia="맑은 고딕"/>
                <w:b/>
              </w:rPr>
              <w:t>나. 개인정보 수집 항목</w:t>
            </w:r>
          </w:p>
          <w:p w14:paraId="068FF558" w14:textId="77777777" w:rsidR="008A08F2" w:rsidRPr="000D0E78" w:rsidRDefault="008A08F2" w:rsidP="000D0E78">
            <w:pPr>
              <w:pStyle w:val="a3"/>
              <w:spacing w:line="240" w:lineRule="auto"/>
              <w:ind w:right="200"/>
              <w:rPr>
                <w:rFonts w:ascii="맑은 고딕" w:eastAsia="맑은 고딕"/>
                <w:b/>
                <w:sz w:val="4"/>
                <w:szCs w:val="4"/>
              </w:rPr>
            </w:pPr>
          </w:p>
          <w:p w14:paraId="5BC3D708" w14:textId="6B15C030" w:rsidR="008A08F2" w:rsidRDefault="00ED4DE3" w:rsidP="000D0E78">
            <w:pPr>
              <w:pStyle w:val="af1"/>
              <w:spacing w:before="0" w:line="240" w:lineRule="auto"/>
              <w:ind w:left="489" w:hanging="489"/>
              <w:jc w:val="both"/>
            </w:pPr>
            <w:r>
              <w:rPr>
                <w:rFonts w:ascii="맑은 고딕"/>
              </w:rPr>
              <w:t xml:space="preserve"> ◦</w:t>
            </w:r>
            <w:r>
              <w:rPr>
                <w:rFonts w:ascii="맑은 고딕" w:eastAsia="맑은 고딕"/>
              </w:rPr>
              <w:t xml:space="preserve"> 성명, </w:t>
            </w:r>
            <w:r w:rsidR="00EA6498">
              <w:rPr>
                <w:rFonts w:ascii="맑은 고딕" w:eastAsia="맑은 고딕" w:hint="eastAsia"/>
              </w:rPr>
              <w:t>생년월일,</w:t>
            </w:r>
            <w:r w:rsidR="00EA6498">
              <w:rPr>
                <w:rFonts w:ascii="맑은 고딕" w:eastAsia="맑은 고딕"/>
              </w:rPr>
              <w:t xml:space="preserve"> </w:t>
            </w:r>
            <w:r>
              <w:rPr>
                <w:rFonts w:ascii="맑은 고딕" w:eastAsia="맑은 고딕"/>
              </w:rPr>
              <w:t>소속/직위, 휴대전화, 이메일</w:t>
            </w:r>
          </w:p>
          <w:p w14:paraId="031D323D" w14:textId="77777777" w:rsidR="008A08F2" w:rsidRPr="000D0E78" w:rsidRDefault="008A08F2" w:rsidP="000D0E78">
            <w:pPr>
              <w:pStyle w:val="af1"/>
              <w:spacing w:before="0" w:line="240" w:lineRule="auto"/>
              <w:ind w:left="516" w:hanging="516"/>
              <w:jc w:val="both"/>
              <w:rPr>
                <w:rFonts w:ascii="맑은 고딕" w:eastAsia="맑은 고딕"/>
                <w:sz w:val="4"/>
                <w:szCs w:val="4"/>
              </w:rPr>
            </w:pPr>
          </w:p>
          <w:p w14:paraId="121D09F5" w14:textId="77777777" w:rsidR="008A08F2" w:rsidRDefault="00ED4DE3" w:rsidP="000D0E78">
            <w:pPr>
              <w:pStyle w:val="af1"/>
              <w:spacing w:before="0" w:line="240" w:lineRule="auto"/>
              <w:ind w:left="516" w:hanging="516"/>
              <w:jc w:val="both"/>
            </w:pPr>
            <w:r>
              <w:rPr>
                <w:rFonts w:ascii="맑은 고딕" w:eastAsia="맑은 고딕"/>
                <w:b/>
              </w:rPr>
              <w:t xml:space="preserve">다. 개인정보의 </w:t>
            </w:r>
            <w:proofErr w:type="spellStart"/>
            <w:r>
              <w:rPr>
                <w:rFonts w:ascii="맑은 고딕" w:eastAsia="맑은 고딕"/>
                <w:b/>
              </w:rPr>
              <w:t>보유･이용기간</w:t>
            </w:r>
            <w:proofErr w:type="spellEnd"/>
          </w:p>
          <w:p w14:paraId="7F13AD88" w14:textId="77777777" w:rsidR="008A08F2" w:rsidRPr="000D0E78" w:rsidRDefault="008A08F2" w:rsidP="000D0E78">
            <w:pPr>
              <w:pStyle w:val="a3"/>
              <w:spacing w:line="240" w:lineRule="auto"/>
              <w:ind w:right="200"/>
              <w:rPr>
                <w:rFonts w:ascii="맑은 고딕" w:eastAsia="맑은 고딕"/>
                <w:b/>
                <w:sz w:val="4"/>
                <w:szCs w:val="4"/>
              </w:rPr>
            </w:pPr>
          </w:p>
          <w:p w14:paraId="30F52DB9" w14:textId="5F6DEC2A" w:rsidR="008A08F2" w:rsidRDefault="00ED4DE3" w:rsidP="000D0E78">
            <w:pPr>
              <w:pStyle w:val="af1"/>
              <w:spacing w:before="0" w:line="240" w:lineRule="auto"/>
              <w:ind w:left="478" w:hanging="478"/>
              <w:jc w:val="both"/>
            </w:pPr>
            <w:r>
              <w:rPr>
                <w:rFonts w:ascii="맑은 고딕"/>
              </w:rPr>
              <w:t xml:space="preserve"> ◦</w:t>
            </w:r>
            <w:r>
              <w:rPr>
                <w:rFonts w:ascii="맑은 고딕" w:eastAsia="맑은 고딕"/>
              </w:rPr>
              <w:t xml:space="preserve"> 개인정보는 </w:t>
            </w:r>
            <w:proofErr w:type="spellStart"/>
            <w:r>
              <w:rPr>
                <w:rFonts w:ascii="맑은 고딕" w:eastAsia="맑은 고딕"/>
              </w:rPr>
              <w:t>수집･이용에</w:t>
            </w:r>
            <w:proofErr w:type="spellEnd"/>
            <w:r>
              <w:rPr>
                <w:rFonts w:ascii="맑은 고딕" w:eastAsia="맑은 고딕"/>
              </w:rPr>
              <w:t xml:space="preserve"> 관한 동의일로부터 대회 </w:t>
            </w:r>
            <w:r>
              <w:rPr>
                <w:rFonts w:ascii="맑은 고딕" w:eastAsia="맑은 고딕"/>
                <w:b/>
              </w:rPr>
              <w:t>결과 발표일</w:t>
            </w:r>
            <w:r w:rsidR="00523247">
              <w:rPr>
                <w:rFonts w:ascii="맑은 고딕" w:eastAsia="맑은 고딕" w:hint="eastAsia"/>
                <w:b/>
              </w:rPr>
              <w:t xml:space="preserve"> 후</w:t>
            </w:r>
            <w:bookmarkStart w:id="1" w:name="_GoBack"/>
            <w:bookmarkEnd w:id="1"/>
            <w:r>
              <w:rPr>
                <w:rFonts w:ascii="맑은 고딕" w:eastAsia="맑은 고딕"/>
                <w:b/>
              </w:rPr>
              <w:t xml:space="preserve"> </w:t>
            </w:r>
            <w:r>
              <w:rPr>
                <w:rFonts w:ascii="맑은 고딕" w:eastAsia="맑은 고딕"/>
                <w:b/>
                <w:spacing w:val="-6"/>
              </w:rPr>
              <w:t xml:space="preserve">6개월간 </w:t>
            </w:r>
            <w:r>
              <w:rPr>
                <w:rFonts w:ascii="맑은 고딕" w:eastAsia="맑은 고딕"/>
                <w:spacing w:val="-6"/>
              </w:rPr>
              <w:t xml:space="preserve">이용목적을 위하여 </w:t>
            </w:r>
            <w:proofErr w:type="spellStart"/>
            <w:r>
              <w:rPr>
                <w:rFonts w:ascii="맑은 고딕" w:eastAsia="맑은 고딕"/>
                <w:spacing w:val="-6"/>
              </w:rPr>
              <w:t>보유･이용되며</w:t>
            </w:r>
            <w:proofErr w:type="spellEnd"/>
            <w:r>
              <w:rPr>
                <w:rFonts w:ascii="맑은 고딕"/>
                <w:spacing w:val="-6"/>
              </w:rPr>
              <w:t xml:space="preserve">, </w:t>
            </w:r>
            <w:r>
              <w:rPr>
                <w:rFonts w:ascii="맑은 고딕" w:eastAsia="맑은 고딕"/>
                <w:spacing w:val="-6"/>
                <w:u w:val="single" w:color="000000"/>
              </w:rPr>
              <w:t xml:space="preserve">수상자는 </w:t>
            </w:r>
            <w:r>
              <w:rPr>
                <w:rFonts w:ascii="맑은 고딕" w:eastAsia="맑은 고딕"/>
                <w:b/>
                <w:spacing w:val="-6"/>
                <w:u w:val="single" w:color="000000"/>
              </w:rPr>
              <w:t>결과 발표일로부터 1년간</w:t>
            </w:r>
            <w:r>
              <w:rPr>
                <w:rFonts w:ascii="맑은 고딕" w:eastAsia="맑은 고딕"/>
                <w:spacing w:val="-6"/>
              </w:rPr>
              <w:t xml:space="preserve"> </w:t>
            </w:r>
            <w:proofErr w:type="spellStart"/>
            <w:r>
              <w:rPr>
                <w:rFonts w:ascii="맑은 고딕" w:eastAsia="맑은 고딕"/>
                <w:spacing w:val="-6"/>
              </w:rPr>
              <w:t>보유･이용됩니다</w:t>
            </w:r>
            <w:proofErr w:type="spellEnd"/>
            <w:r>
              <w:rPr>
                <w:rFonts w:ascii="맑은 고딕"/>
                <w:spacing w:val="-6"/>
              </w:rPr>
              <w:t xml:space="preserve">. </w:t>
            </w:r>
          </w:p>
          <w:p w14:paraId="48E7DAAA" w14:textId="77777777" w:rsidR="008A08F2" w:rsidRPr="000D0E78" w:rsidRDefault="008A08F2" w:rsidP="000D0E78">
            <w:pPr>
              <w:pStyle w:val="af1"/>
              <w:spacing w:before="0" w:line="240" w:lineRule="auto"/>
              <w:ind w:left="493" w:hanging="493"/>
              <w:jc w:val="both"/>
              <w:rPr>
                <w:rFonts w:ascii="맑은 고딕" w:eastAsia="맑은 고딕"/>
                <w:sz w:val="4"/>
                <w:szCs w:val="4"/>
              </w:rPr>
            </w:pPr>
          </w:p>
          <w:p w14:paraId="01BC780A" w14:textId="77777777" w:rsidR="008A08F2" w:rsidRDefault="00ED4DE3" w:rsidP="000D0E78">
            <w:pPr>
              <w:pStyle w:val="af1"/>
              <w:spacing w:before="0" w:line="240" w:lineRule="auto"/>
              <w:ind w:left="516" w:hanging="516"/>
              <w:jc w:val="both"/>
            </w:pPr>
            <w:r>
              <w:rPr>
                <w:rFonts w:ascii="맑은 고딕" w:eastAsia="맑은 고딕"/>
                <w:b/>
              </w:rPr>
              <w:t xml:space="preserve">라. 개인정보 </w:t>
            </w:r>
            <w:proofErr w:type="spellStart"/>
            <w:r>
              <w:rPr>
                <w:rFonts w:ascii="맑은 고딕" w:eastAsia="맑은 고딕"/>
                <w:b/>
              </w:rPr>
              <w:t>수집･이용에</w:t>
            </w:r>
            <w:proofErr w:type="spellEnd"/>
            <w:r>
              <w:rPr>
                <w:rFonts w:ascii="맑은 고딕" w:eastAsia="맑은 고딕"/>
                <w:b/>
              </w:rPr>
              <w:t xml:space="preserve"> 동의하지 않을 권리 및 동의하지 않을 경우의 불이익</w:t>
            </w:r>
          </w:p>
          <w:p w14:paraId="3655C7AA" w14:textId="77777777" w:rsidR="008A08F2" w:rsidRPr="000D0E78" w:rsidRDefault="008A08F2" w:rsidP="000D0E78">
            <w:pPr>
              <w:pStyle w:val="af1"/>
              <w:spacing w:before="0" w:line="240" w:lineRule="auto"/>
              <w:ind w:left="493" w:hanging="493"/>
              <w:jc w:val="both"/>
              <w:rPr>
                <w:rFonts w:ascii="맑은 고딕" w:eastAsia="맑은 고딕"/>
                <w:b/>
                <w:w w:val="97"/>
                <w:sz w:val="4"/>
                <w:szCs w:val="4"/>
              </w:rPr>
            </w:pPr>
          </w:p>
          <w:p w14:paraId="13D988CC" w14:textId="1C4F0C39" w:rsidR="008A08F2" w:rsidRDefault="00ED4DE3" w:rsidP="000D0E78">
            <w:pPr>
              <w:pStyle w:val="af1"/>
              <w:spacing w:before="0" w:line="240" w:lineRule="auto"/>
              <w:ind w:left="474" w:hanging="474"/>
              <w:jc w:val="both"/>
            </w:pPr>
            <w:r>
              <w:rPr>
                <w:rFonts w:ascii="맑은 고딕"/>
              </w:rPr>
              <w:t xml:space="preserve"> ◦</w:t>
            </w:r>
            <w:r>
              <w:rPr>
                <w:rFonts w:ascii="맑은 고딕"/>
                <w:spacing w:val="-1"/>
              </w:rPr>
              <w:t xml:space="preserve"> </w:t>
            </w:r>
            <w:r>
              <w:rPr>
                <w:rFonts w:ascii="맑은 고딕" w:eastAsia="맑은 고딕"/>
                <w:spacing w:val="-6"/>
              </w:rPr>
              <w:t xml:space="preserve">정보주체는 </w:t>
            </w:r>
            <w:r>
              <w:rPr>
                <w:rFonts w:ascii="맑은 고딕"/>
                <w:spacing w:val="-6"/>
              </w:rPr>
              <w:t>｢</w:t>
            </w:r>
            <w:r>
              <w:rPr>
                <w:rFonts w:ascii="맑은 고딕" w:eastAsia="맑은 고딕"/>
                <w:spacing w:val="-6"/>
              </w:rPr>
              <w:t>202</w:t>
            </w:r>
            <w:r w:rsidR="009A3442">
              <w:rPr>
                <w:rFonts w:ascii="맑은 고딕" w:eastAsia="맑은 고딕"/>
                <w:spacing w:val="-6"/>
              </w:rPr>
              <w:t>6</w:t>
            </w:r>
            <w:r>
              <w:rPr>
                <w:rFonts w:ascii="맑은 고딕" w:eastAsia="맑은 고딕"/>
                <w:spacing w:val="-6"/>
              </w:rPr>
              <w:t xml:space="preserve"> 디지털 트윈 </w:t>
            </w:r>
            <w:r w:rsidR="00EA6498">
              <w:rPr>
                <w:rFonts w:ascii="맑은 고딕" w:eastAsia="맑은 고딕" w:hint="eastAsia"/>
                <w:spacing w:val="-6"/>
              </w:rPr>
              <w:t xml:space="preserve">구룡포 </w:t>
            </w:r>
            <w:r>
              <w:rPr>
                <w:rFonts w:ascii="맑은 고딕" w:eastAsia="맑은 고딕"/>
                <w:spacing w:val="-6"/>
              </w:rPr>
              <w:t>AI</w:t>
            </w:r>
            <w:r w:rsidR="009A3442">
              <w:rPr>
                <w:rFonts w:ascii="맑은 고딕" w:eastAsia="맑은 고딕"/>
                <w:spacing w:val="-6"/>
              </w:rPr>
              <w:t xml:space="preserve"> </w:t>
            </w:r>
            <w:proofErr w:type="spellStart"/>
            <w:r>
              <w:rPr>
                <w:rFonts w:ascii="맑은 고딕" w:eastAsia="맑은 고딕"/>
                <w:spacing w:val="-6"/>
              </w:rPr>
              <w:t>해커톤</w:t>
            </w:r>
            <w:proofErr w:type="spellEnd"/>
            <w:r>
              <w:rPr>
                <w:rFonts w:ascii="맑은 고딕"/>
                <w:spacing w:val="-6"/>
              </w:rPr>
              <w:t>｣</w:t>
            </w:r>
            <w:r>
              <w:rPr>
                <w:rFonts w:ascii="맑은 고딕" w:eastAsia="맑은 고딕"/>
                <w:spacing w:val="-6"/>
              </w:rPr>
              <w:t xml:space="preserve"> 대회에 개인정보 </w:t>
            </w:r>
            <w:proofErr w:type="spellStart"/>
            <w:r>
              <w:rPr>
                <w:rFonts w:ascii="맑은 고딕" w:eastAsia="맑은 고딕"/>
                <w:spacing w:val="-6"/>
              </w:rPr>
              <w:t>수집･이용의</w:t>
            </w:r>
            <w:proofErr w:type="spellEnd"/>
            <w:r>
              <w:rPr>
                <w:rFonts w:ascii="맑은 고딕" w:eastAsia="맑은 고딕"/>
                <w:spacing w:val="-6"/>
              </w:rPr>
              <w:t xml:space="preserve"> 동의를 거부할 권리가 있습니다.</w:t>
            </w:r>
          </w:p>
          <w:p w14:paraId="1B61C1E5" w14:textId="77777777" w:rsidR="008A08F2" w:rsidRPr="000D0E78" w:rsidRDefault="008A08F2" w:rsidP="000D0E78">
            <w:pPr>
              <w:pStyle w:val="af1"/>
              <w:spacing w:before="0" w:line="240" w:lineRule="auto"/>
              <w:ind w:left="483" w:hanging="483"/>
              <w:jc w:val="both"/>
              <w:rPr>
                <w:rFonts w:ascii="맑은 고딕" w:eastAsia="맑은 고딕"/>
                <w:spacing w:val="-1"/>
                <w:sz w:val="4"/>
                <w:szCs w:val="4"/>
              </w:rPr>
            </w:pPr>
          </w:p>
          <w:p w14:paraId="1058221F" w14:textId="77777777" w:rsidR="008A08F2" w:rsidRDefault="00ED4DE3" w:rsidP="000D0E78">
            <w:pPr>
              <w:pStyle w:val="af1"/>
              <w:spacing w:before="0" w:line="240" w:lineRule="auto"/>
              <w:ind w:left="513" w:hanging="513"/>
              <w:jc w:val="both"/>
            </w:pPr>
            <w:r>
              <w:rPr>
                <w:rFonts w:ascii="맑은 고딕"/>
              </w:rPr>
              <w:t xml:space="preserve"> ◦ </w:t>
            </w:r>
            <w:r>
              <w:rPr>
                <w:rFonts w:ascii="맑은 고딕" w:eastAsia="맑은 고딕"/>
                <w:spacing w:val="-7"/>
              </w:rPr>
              <w:t xml:space="preserve">개인정보 </w:t>
            </w:r>
            <w:proofErr w:type="spellStart"/>
            <w:r>
              <w:rPr>
                <w:rFonts w:ascii="맑은 고딕" w:eastAsia="맑은 고딕"/>
                <w:spacing w:val="-7"/>
              </w:rPr>
              <w:t>수집･이용에</w:t>
            </w:r>
            <w:proofErr w:type="spellEnd"/>
            <w:r>
              <w:rPr>
                <w:rFonts w:ascii="맑은 고딕" w:eastAsia="맑은 고딕"/>
                <w:spacing w:val="-7"/>
              </w:rPr>
              <w:t xml:space="preserve"> 동의하지 않을 경우, 본 대회에 참가신청이</w:t>
            </w:r>
            <w:r>
              <w:rPr>
                <w:rFonts w:ascii="맑은 고딕"/>
                <w:spacing w:val="-5"/>
              </w:rPr>
              <w:t xml:space="preserve"> </w:t>
            </w:r>
            <w:r>
              <w:rPr>
                <w:rFonts w:ascii="맑은 고딕" w:eastAsia="맑은 고딕"/>
                <w:spacing w:val="-4"/>
              </w:rPr>
              <w:t>불가합니다.</w:t>
            </w:r>
          </w:p>
          <w:p w14:paraId="2021AE05" w14:textId="77777777" w:rsidR="008A08F2" w:rsidRPr="000D0E78" w:rsidRDefault="008A08F2" w:rsidP="000D0E78">
            <w:pPr>
              <w:pStyle w:val="a3"/>
              <w:spacing w:line="240" w:lineRule="auto"/>
              <w:ind w:right="200"/>
              <w:rPr>
                <w:rFonts w:ascii="맑은 고딕" w:eastAsia="맑은 고딕"/>
                <w:sz w:val="4"/>
                <w:szCs w:val="4"/>
              </w:rPr>
            </w:pPr>
          </w:p>
          <w:p w14:paraId="471DB67B" w14:textId="2857AFD3" w:rsidR="008A08F2" w:rsidRDefault="00ED4DE3" w:rsidP="000D0E78">
            <w:pPr>
              <w:pStyle w:val="a3"/>
              <w:spacing w:line="240" w:lineRule="auto"/>
              <w:ind w:right="200"/>
              <w:rPr>
                <w:rFonts w:ascii="맑은 고딕" w:eastAsia="맑은 고딕"/>
                <w:b/>
                <w:sz w:val="24"/>
              </w:rPr>
            </w:pPr>
            <w:r>
              <w:rPr>
                <w:rFonts w:ascii="맑은 고딕" w:eastAsia="맑은 고딕"/>
                <w:b/>
                <w:sz w:val="24"/>
              </w:rPr>
              <w:t xml:space="preserve"> 본인은 </w:t>
            </w:r>
            <w:r>
              <w:rPr>
                <w:rFonts w:ascii="맑은 고딕"/>
                <w:b/>
                <w:sz w:val="24"/>
              </w:rPr>
              <w:t>｢</w:t>
            </w:r>
            <w:r>
              <w:rPr>
                <w:rFonts w:ascii="맑은 고딕" w:eastAsia="맑은 고딕"/>
                <w:b/>
                <w:sz w:val="24"/>
              </w:rPr>
              <w:t>202</w:t>
            </w:r>
            <w:r w:rsidR="009A3442">
              <w:rPr>
                <w:rFonts w:ascii="맑은 고딕" w:eastAsia="맑은 고딕"/>
                <w:b/>
                <w:sz w:val="24"/>
              </w:rPr>
              <w:t>6</w:t>
            </w:r>
            <w:r>
              <w:rPr>
                <w:rFonts w:ascii="맑은 고딕" w:eastAsia="맑은 고딕"/>
                <w:b/>
                <w:sz w:val="24"/>
              </w:rPr>
              <w:t xml:space="preserve"> 디지털 트윈 </w:t>
            </w:r>
            <w:r w:rsidR="009A6BBB">
              <w:rPr>
                <w:rFonts w:ascii="맑은 고딕" w:eastAsia="맑은 고딕" w:hint="eastAsia"/>
                <w:b/>
                <w:sz w:val="24"/>
              </w:rPr>
              <w:t xml:space="preserve">구룡포 </w:t>
            </w:r>
            <w:r>
              <w:rPr>
                <w:rFonts w:ascii="맑은 고딕" w:eastAsia="맑은 고딕"/>
                <w:b/>
                <w:sz w:val="24"/>
              </w:rPr>
              <w:t xml:space="preserve">AI </w:t>
            </w:r>
            <w:proofErr w:type="spellStart"/>
            <w:r>
              <w:rPr>
                <w:rFonts w:ascii="맑은 고딕" w:eastAsia="맑은 고딕"/>
                <w:b/>
                <w:sz w:val="24"/>
              </w:rPr>
              <w:t>해커톤</w:t>
            </w:r>
            <w:proofErr w:type="spellEnd"/>
            <w:r>
              <w:rPr>
                <w:rFonts w:ascii="맑은 고딕"/>
                <w:b/>
                <w:sz w:val="24"/>
              </w:rPr>
              <w:t>｣</w:t>
            </w:r>
            <w:r>
              <w:rPr>
                <w:rFonts w:ascii="맑은 고딕" w:eastAsia="맑은 고딕"/>
                <w:b/>
                <w:sz w:val="24"/>
              </w:rPr>
              <w:t xml:space="preserve"> 대회에서 본인의 개인정보를 </w:t>
            </w:r>
            <w:proofErr w:type="spellStart"/>
            <w:r>
              <w:rPr>
                <w:rFonts w:ascii="맑은 고딕" w:eastAsia="맑은 고딕"/>
                <w:b/>
                <w:sz w:val="24"/>
              </w:rPr>
              <w:t>수집･이용하는</w:t>
            </w:r>
            <w:proofErr w:type="spellEnd"/>
            <w:r>
              <w:rPr>
                <w:rFonts w:ascii="맑은 고딕" w:eastAsia="맑은 고딕"/>
                <w:b/>
                <w:sz w:val="24"/>
              </w:rPr>
              <w:t xml:space="preserve"> 것에 동의합니다.</w:t>
            </w:r>
          </w:p>
          <w:p w14:paraId="59EE5D28" w14:textId="77777777" w:rsidR="008A08F2" w:rsidRPr="000D0E78" w:rsidRDefault="008A08F2" w:rsidP="000D0E78">
            <w:pPr>
              <w:pStyle w:val="a3"/>
              <w:spacing w:line="240" w:lineRule="auto"/>
              <w:ind w:right="200"/>
              <w:rPr>
                <w:rFonts w:ascii="맑은 고딕" w:eastAsia="맑은 고딕"/>
                <w:b/>
                <w:sz w:val="4"/>
                <w:szCs w:val="4"/>
              </w:rPr>
            </w:pPr>
          </w:p>
          <w:p w14:paraId="2878A485" w14:textId="2EDE6DB8" w:rsidR="008A08F2" w:rsidRDefault="00ED4DE3" w:rsidP="000D0E78">
            <w:pPr>
              <w:pStyle w:val="a3"/>
              <w:spacing w:line="240" w:lineRule="auto"/>
              <w:ind w:right="200"/>
              <w:jc w:val="right"/>
              <w:rPr>
                <w:rFonts w:ascii="맑은 고딕"/>
                <w:b/>
                <w:sz w:val="24"/>
              </w:rPr>
            </w:pPr>
            <w:r>
              <w:rPr>
                <w:rFonts w:ascii="맑은 고딕" w:eastAsia="맑은 고딕"/>
                <w:b/>
                <w:sz w:val="24"/>
              </w:rPr>
              <w:t xml:space="preserve">(동의함 </w:t>
            </w:r>
            <w:r>
              <w:rPr>
                <w:rFonts w:ascii="맑은 고딕"/>
                <w:b/>
                <w:sz w:val="24"/>
              </w:rPr>
              <w:t>□</w:t>
            </w:r>
            <w:r>
              <w:rPr>
                <w:rFonts w:ascii="맑은 고딕" w:eastAsia="맑은 고딕"/>
                <w:b/>
                <w:sz w:val="24"/>
              </w:rPr>
              <w:t xml:space="preserve"> / 동의하지 않음 </w:t>
            </w:r>
            <w:r>
              <w:rPr>
                <w:rFonts w:ascii="맑은 고딕"/>
                <w:b/>
                <w:sz w:val="24"/>
              </w:rPr>
              <w:t>□)</w:t>
            </w:r>
          </w:p>
          <w:p w14:paraId="2623FD84" w14:textId="77777777" w:rsidR="00123341" w:rsidRPr="00123341" w:rsidRDefault="00123341" w:rsidP="000D0E78">
            <w:pPr>
              <w:pStyle w:val="a3"/>
              <w:spacing w:line="240" w:lineRule="auto"/>
              <w:ind w:right="200"/>
              <w:jc w:val="right"/>
              <w:rPr>
                <w:rFonts w:ascii="맑은 고딕" w:eastAsiaTheme="minorEastAsia"/>
                <w:b/>
                <w:sz w:val="10"/>
                <w:szCs w:val="10"/>
              </w:rPr>
            </w:pPr>
          </w:p>
          <w:p w14:paraId="2033623C" w14:textId="77777777" w:rsidR="00123341" w:rsidRPr="00123341" w:rsidRDefault="00123341" w:rsidP="000D0E78">
            <w:pPr>
              <w:pStyle w:val="a3"/>
              <w:spacing w:line="240" w:lineRule="auto"/>
              <w:ind w:right="200"/>
              <w:jc w:val="right"/>
              <w:rPr>
                <w:rFonts w:eastAsiaTheme="minorEastAsia"/>
                <w:sz w:val="4"/>
                <w:szCs w:val="4"/>
              </w:rPr>
            </w:pPr>
          </w:p>
          <w:p w14:paraId="5E6CC2F8" w14:textId="74101A4E" w:rsidR="008A08F2" w:rsidRDefault="00ED4DE3" w:rsidP="000D0E78">
            <w:pPr>
              <w:pStyle w:val="a3"/>
              <w:spacing w:line="240" w:lineRule="auto"/>
              <w:ind w:left="100" w:right="100"/>
              <w:jc w:val="center"/>
              <w:rPr>
                <w:rFonts w:ascii="맑은 고딕"/>
                <w:sz w:val="26"/>
              </w:rPr>
            </w:pPr>
            <w:r>
              <w:rPr>
                <w:rFonts w:ascii="맑은 고딕" w:eastAsia="맑은 고딕"/>
                <w:b/>
                <w:sz w:val="26"/>
              </w:rPr>
              <w:t>202</w:t>
            </w:r>
            <w:r w:rsidR="009A3442">
              <w:rPr>
                <w:rFonts w:ascii="맑은 고딕" w:eastAsia="맑은 고딕"/>
                <w:b/>
                <w:sz w:val="26"/>
              </w:rPr>
              <w:t>6</w:t>
            </w:r>
            <w:r>
              <w:rPr>
                <w:rFonts w:ascii="맑은 고딕" w:eastAsia="맑은 고딕"/>
                <w:b/>
                <w:sz w:val="26"/>
              </w:rPr>
              <w:t>년     월     일</w:t>
            </w:r>
            <w:r>
              <w:rPr>
                <w:rFonts w:ascii="맑은 고딕"/>
                <w:sz w:val="26"/>
              </w:rPr>
              <w:t xml:space="preserve">        </w:t>
            </w:r>
          </w:p>
          <w:p w14:paraId="28CE1008" w14:textId="77777777" w:rsidR="00123341" w:rsidRPr="00123341" w:rsidRDefault="00123341" w:rsidP="000D0E78">
            <w:pPr>
              <w:pStyle w:val="a3"/>
              <w:spacing w:line="240" w:lineRule="auto"/>
              <w:ind w:left="100" w:right="100"/>
              <w:jc w:val="center"/>
              <w:rPr>
                <w:rFonts w:eastAsiaTheme="minorEastAsia"/>
                <w:sz w:val="2"/>
                <w:szCs w:val="2"/>
              </w:rPr>
            </w:pPr>
          </w:p>
          <w:p w14:paraId="0D809BC2" w14:textId="77777777" w:rsidR="008A08F2" w:rsidRPr="000D0E78" w:rsidRDefault="00ED4DE3">
            <w:pPr>
              <w:pStyle w:val="a3"/>
              <w:spacing w:line="264" w:lineRule="auto"/>
              <w:ind w:left="100" w:right="100"/>
              <w:jc w:val="center"/>
              <w:rPr>
                <w:sz w:val="4"/>
                <w:szCs w:val="4"/>
              </w:rPr>
            </w:pPr>
            <w:r>
              <w:rPr>
                <w:rFonts w:ascii="맑은 고딕"/>
                <w:sz w:val="26"/>
              </w:rPr>
              <w:t xml:space="preserve">         </w:t>
            </w:r>
          </w:p>
          <w:tbl>
            <w:tblPr>
              <w:tblOverlap w:val="never"/>
              <w:tblW w:w="914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695"/>
              <w:gridCol w:w="2374"/>
              <w:gridCol w:w="2811"/>
              <w:gridCol w:w="2262"/>
            </w:tblGrid>
            <w:tr w:rsidR="008A08F2" w14:paraId="103A1408" w14:textId="77777777" w:rsidTr="000D0E78">
              <w:trPr>
                <w:trHeight w:val="399"/>
              </w:trPr>
              <w:tc>
                <w:tcPr>
                  <w:tcW w:w="1695"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19E41807" w14:textId="77777777" w:rsidR="008A08F2" w:rsidRDefault="00ED4DE3" w:rsidP="000D0E78">
                  <w:pPr>
                    <w:pStyle w:val="a3"/>
                    <w:wordWrap/>
                    <w:spacing w:line="240" w:lineRule="auto"/>
                    <w:jc w:val="center"/>
                  </w:pPr>
                  <w:r>
                    <w:rPr>
                      <w:rFonts w:ascii="나눔고딕" w:eastAsia="나눔고딕"/>
                      <w:b/>
                      <w:sz w:val="22"/>
                      <w:shd w:val="clear" w:color="000000" w:fill="auto"/>
                    </w:rPr>
                    <w:t>구 분</w:t>
                  </w:r>
                </w:p>
              </w:tc>
              <w:tc>
                <w:tcPr>
                  <w:tcW w:w="2374"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5E7A8102" w14:textId="77777777" w:rsidR="008A08F2" w:rsidRDefault="00ED4DE3" w:rsidP="000D0E78">
                  <w:pPr>
                    <w:pStyle w:val="a3"/>
                    <w:wordWrap/>
                    <w:spacing w:line="240" w:lineRule="auto"/>
                    <w:jc w:val="center"/>
                  </w:pPr>
                  <w:r>
                    <w:rPr>
                      <w:rFonts w:ascii="나눔고딕" w:eastAsia="나눔고딕"/>
                      <w:b/>
                      <w:sz w:val="22"/>
                      <w:shd w:val="clear" w:color="000000" w:fill="auto"/>
                    </w:rPr>
                    <w:t>성 명</w:t>
                  </w:r>
                </w:p>
              </w:tc>
              <w:tc>
                <w:tcPr>
                  <w:tcW w:w="2811"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1CB419F9" w14:textId="77777777" w:rsidR="008A08F2" w:rsidRDefault="00ED4DE3" w:rsidP="000D0E78">
                  <w:pPr>
                    <w:pStyle w:val="a3"/>
                    <w:wordWrap/>
                    <w:spacing w:line="240" w:lineRule="auto"/>
                    <w:jc w:val="center"/>
                  </w:pPr>
                  <w:r>
                    <w:rPr>
                      <w:rFonts w:eastAsia="나눔고딕"/>
                      <w:b/>
                      <w:sz w:val="22"/>
                      <w:shd w:val="clear" w:color="000000" w:fill="auto"/>
                    </w:rPr>
                    <w:t>생년월일</w:t>
                  </w:r>
                </w:p>
              </w:tc>
              <w:tc>
                <w:tcPr>
                  <w:tcW w:w="2262" w:type="dxa"/>
                  <w:tcBorders>
                    <w:top w:val="single" w:sz="3" w:space="0" w:color="000000"/>
                    <w:left w:val="single" w:sz="3" w:space="0" w:color="000000"/>
                    <w:bottom w:val="single" w:sz="3" w:space="0" w:color="000000"/>
                    <w:right w:val="single" w:sz="3" w:space="0" w:color="000000"/>
                  </w:tcBorders>
                  <w:shd w:val="clear" w:color="auto" w:fill="F2F2F2"/>
                  <w:vAlign w:val="center"/>
                </w:tcPr>
                <w:p w14:paraId="44551CAE" w14:textId="77777777" w:rsidR="008A08F2" w:rsidRDefault="00ED4DE3" w:rsidP="000D0E78">
                  <w:pPr>
                    <w:pStyle w:val="a3"/>
                    <w:wordWrap/>
                    <w:spacing w:line="240" w:lineRule="auto"/>
                    <w:jc w:val="center"/>
                  </w:pPr>
                  <w:r>
                    <w:rPr>
                      <w:rFonts w:ascii="나눔고딕" w:eastAsia="나눔고딕"/>
                      <w:b/>
                      <w:sz w:val="22"/>
                      <w:shd w:val="clear" w:color="000000" w:fill="auto"/>
                    </w:rPr>
                    <w:t>서 명</w:t>
                  </w:r>
                </w:p>
              </w:tc>
            </w:tr>
            <w:tr w:rsidR="008A08F2" w14:paraId="6E9D2F4E" w14:textId="77777777" w:rsidTr="000D0E78">
              <w:trPr>
                <w:trHeight w:val="399"/>
              </w:trPr>
              <w:tc>
                <w:tcPr>
                  <w:tcW w:w="1695" w:type="dxa"/>
                  <w:tcBorders>
                    <w:top w:val="single" w:sz="3" w:space="0" w:color="000000"/>
                    <w:left w:val="single" w:sz="3" w:space="0" w:color="000000"/>
                    <w:bottom w:val="single" w:sz="3" w:space="0" w:color="000000"/>
                    <w:right w:val="single" w:sz="3" w:space="0" w:color="000000"/>
                  </w:tcBorders>
                  <w:vAlign w:val="center"/>
                </w:tcPr>
                <w:p w14:paraId="1F1F4210" w14:textId="77777777" w:rsidR="008A08F2" w:rsidRDefault="00ED4DE3" w:rsidP="000D0E78">
                  <w:pPr>
                    <w:pStyle w:val="a3"/>
                    <w:wordWrap/>
                    <w:spacing w:line="240" w:lineRule="auto"/>
                    <w:jc w:val="center"/>
                  </w:pPr>
                  <w:r>
                    <w:rPr>
                      <w:rFonts w:ascii="나눔고딕" w:eastAsia="나눔고딕"/>
                      <w:sz w:val="22"/>
                      <w:shd w:val="clear" w:color="000000" w:fill="auto"/>
                    </w:rPr>
                    <w:t>대 표</w:t>
                  </w:r>
                </w:p>
              </w:tc>
              <w:tc>
                <w:tcPr>
                  <w:tcW w:w="2374" w:type="dxa"/>
                  <w:tcBorders>
                    <w:top w:val="single" w:sz="3" w:space="0" w:color="000000"/>
                    <w:left w:val="single" w:sz="3" w:space="0" w:color="000000"/>
                    <w:bottom w:val="single" w:sz="3" w:space="0" w:color="000000"/>
                    <w:right w:val="single" w:sz="3" w:space="0" w:color="000000"/>
                  </w:tcBorders>
                  <w:vAlign w:val="center"/>
                </w:tcPr>
                <w:p w14:paraId="0D361A69"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811" w:type="dxa"/>
                  <w:tcBorders>
                    <w:top w:val="single" w:sz="3" w:space="0" w:color="000000"/>
                    <w:left w:val="single" w:sz="3" w:space="0" w:color="000000"/>
                    <w:bottom w:val="single" w:sz="3" w:space="0" w:color="000000"/>
                    <w:right w:val="single" w:sz="3" w:space="0" w:color="000000"/>
                  </w:tcBorders>
                  <w:vAlign w:val="center"/>
                </w:tcPr>
                <w:p w14:paraId="6F9FE344"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262" w:type="dxa"/>
                  <w:tcBorders>
                    <w:top w:val="single" w:sz="3" w:space="0" w:color="000000"/>
                    <w:left w:val="single" w:sz="3" w:space="0" w:color="000000"/>
                    <w:bottom w:val="single" w:sz="3" w:space="0" w:color="000000"/>
                    <w:right w:val="single" w:sz="3" w:space="0" w:color="000000"/>
                  </w:tcBorders>
                  <w:vAlign w:val="center"/>
                </w:tcPr>
                <w:p w14:paraId="63DE9F96" w14:textId="77777777" w:rsidR="008A08F2" w:rsidRDefault="008A08F2" w:rsidP="000D0E78">
                  <w:pPr>
                    <w:pStyle w:val="a3"/>
                    <w:wordWrap/>
                    <w:spacing w:line="240" w:lineRule="auto"/>
                    <w:jc w:val="center"/>
                    <w:rPr>
                      <w:rFonts w:ascii="나눔고딕" w:eastAsia="나눔고딕"/>
                      <w:sz w:val="22"/>
                      <w:shd w:val="clear" w:color="000000" w:fill="auto"/>
                    </w:rPr>
                  </w:pPr>
                </w:p>
              </w:tc>
            </w:tr>
            <w:tr w:rsidR="008A08F2" w14:paraId="191F3D2A" w14:textId="77777777" w:rsidTr="000D0E78">
              <w:trPr>
                <w:trHeight w:val="446"/>
              </w:trPr>
              <w:tc>
                <w:tcPr>
                  <w:tcW w:w="1695" w:type="dxa"/>
                  <w:tcBorders>
                    <w:top w:val="single" w:sz="3" w:space="0" w:color="000000"/>
                    <w:left w:val="single" w:sz="3" w:space="0" w:color="000000"/>
                    <w:bottom w:val="single" w:sz="3" w:space="0" w:color="000000"/>
                    <w:right w:val="single" w:sz="3" w:space="0" w:color="000000"/>
                  </w:tcBorders>
                  <w:vAlign w:val="center"/>
                </w:tcPr>
                <w:p w14:paraId="1F2CC02B" w14:textId="77777777" w:rsidR="008A08F2" w:rsidRDefault="00ED4DE3" w:rsidP="000D0E78">
                  <w:pPr>
                    <w:pStyle w:val="a3"/>
                    <w:wordWrap/>
                    <w:spacing w:line="240" w:lineRule="auto"/>
                    <w:jc w:val="center"/>
                  </w:pPr>
                  <w:r>
                    <w:rPr>
                      <w:rFonts w:ascii="나눔고딕" w:eastAsia="나눔고딕"/>
                      <w:sz w:val="22"/>
                      <w:shd w:val="clear" w:color="000000" w:fill="auto"/>
                    </w:rPr>
                    <w:t>팀 원</w:t>
                  </w:r>
                </w:p>
              </w:tc>
              <w:tc>
                <w:tcPr>
                  <w:tcW w:w="2374" w:type="dxa"/>
                  <w:tcBorders>
                    <w:top w:val="single" w:sz="3" w:space="0" w:color="000000"/>
                    <w:left w:val="single" w:sz="3" w:space="0" w:color="000000"/>
                    <w:bottom w:val="single" w:sz="3" w:space="0" w:color="000000"/>
                    <w:right w:val="single" w:sz="3" w:space="0" w:color="000000"/>
                  </w:tcBorders>
                  <w:vAlign w:val="center"/>
                </w:tcPr>
                <w:p w14:paraId="12D4FCC7"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811" w:type="dxa"/>
                  <w:tcBorders>
                    <w:top w:val="single" w:sz="3" w:space="0" w:color="000000"/>
                    <w:left w:val="single" w:sz="3" w:space="0" w:color="000000"/>
                    <w:bottom w:val="single" w:sz="3" w:space="0" w:color="000000"/>
                    <w:right w:val="single" w:sz="3" w:space="0" w:color="000000"/>
                  </w:tcBorders>
                  <w:vAlign w:val="center"/>
                </w:tcPr>
                <w:p w14:paraId="0FF218E4"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262" w:type="dxa"/>
                  <w:tcBorders>
                    <w:top w:val="single" w:sz="3" w:space="0" w:color="000000"/>
                    <w:left w:val="single" w:sz="3" w:space="0" w:color="000000"/>
                    <w:bottom w:val="single" w:sz="3" w:space="0" w:color="000000"/>
                    <w:right w:val="single" w:sz="3" w:space="0" w:color="000000"/>
                  </w:tcBorders>
                  <w:vAlign w:val="center"/>
                </w:tcPr>
                <w:p w14:paraId="55B197F4" w14:textId="77777777" w:rsidR="008A08F2" w:rsidRDefault="008A08F2" w:rsidP="000D0E78">
                  <w:pPr>
                    <w:pStyle w:val="a3"/>
                    <w:wordWrap/>
                    <w:spacing w:line="240" w:lineRule="auto"/>
                    <w:jc w:val="center"/>
                    <w:rPr>
                      <w:rFonts w:ascii="나눔고딕" w:eastAsia="나눔고딕"/>
                      <w:sz w:val="22"/>
                      <w:shd w:val="clear" w:color="000000" w:fill="auto"/>
                    </w:rPr>
                  </w:pPr>
                </w:p>
              </w:tc>
            </w:tr>
            <w:tr w:rsidR="008A08F2" w14:paraId="26989943" w14:textId="77777777" w:rsidTr="000D0E78">
              <w:trPr>
                <w:trHeight w:val="446"/>
              </w:trPr>
              <w:tc>
                <w:tcPr>
                  <w:tcW w:w="1695" w:type="dxa"/>
                  <w:tcBorders>
                    <w:top w:val="single" w:sz="3" w:space="0" w:color="000000"/>
                    <w:left w:val="single" w:sz="3" w:space="0" w:color="000000"/>
                    <w:bottom w:val="single" w:sz="3" w:space="0" w:color="000000"/>
                    <w:right w:val="single" w:sz="3" w:space="0" w:color="000000"/>
                  </w:tcBorders>
                  <w:vAlign w:val="center"/>
                </w:tcPr>
                <w:p w14:paraId="5E7A3FB6" w14:textId="77777777" w:rsidR="008A08F2" w:rsidRDefault="00ED4DE3" w:rsidP="000D0E78">
                  <w:pPr>
                    <w:pStyle w:val="a3"/>
                    <w:wordWrap/>
                    <w:spacing w:line="240" w:lineRule="auto"/>
                    <w:jc w:val="center"/>
                  </w:pPr>
                  <w:r>
                    <w:rPr>
                      <w:rFonts w:ascii="나눔고딕" w:eastAsia="나눔고딕"/>
                      <w:sz w:val="22"/>
                      <w:shd w:val="clear" w:color="000000" w:fill="auto"/>
                    </w:rPr>
                    <w:t>팀 원</w:t>
                  </w:r>
                </w:p>
              </w:tc>
              <w:tc>
                <w:tcPr>
                  <w:tcW w:w="2374" w:type="dxa"/>
                  <w:tcBorders>
                    <w:top w:val="single" w:sz="3" w:space="0" w:color="000000"/>
                    <w:left w:val="single" w:sz="3" w:space="0" w:color="000000"/>
                    <w:bottom w:val="single" w:sz="3" w:space="0" w:color="000000"/>
                    <w:right w:val="single" w:sz="3" w:space="0" w:color="000000"/>
                  </w:tcBorders>
                  <w:vAlign w:val="center"/>
                </w:tcPr>
                <w:p w14:paraId="12EAFF96"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811" w:type="dxa"/>
                  <w:tcBorders>
                    <w:top w:val="single" w:sz="3" w:space="0" w:color="000000"/>
                    <w:left w:val="single" w:sz="3" w:space="0" w:color="000000"/>
                    <w:bottom w:val="single" w:sz="3" w:space="0" w:color="000000"/>
                    <w:right w:val="single" w:sz="3" w:space="0" w:color="000000"/>
                  </w:tcBorders>
                  <w:vAlign w:val="center"/>
                </w:tcPr>
                <w:p w14:paraId="5C5BE87E"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262" w:type="dxa"/>
                  <w:tcBorders>
                    <w:top w:val="single" w:sz="3" w:space="0" w:color="000000"/>
                    <w:left w:val="single" w:sz="3" w:space="0" w:color="000000"/>
                    <w:bottom w:val="single" w:sz="3" w:space="0" w:color="000000"/>
                    <w:right w:val="single" w:sz="3" w:space="0" w:color="000000"/>
                  </w:tcBorders>
                  <w:vAlign w:val="center"/>
                </w:tcPr>
                <w:p w14:paraId="4CF32328" w14:textId="77777777" w:rsidR="008A08F2" w:rsidRDefault="008A08F2" w:rsidP="000D0E78">
                  <w:pPr>
                    <w:pStyle w:val="a3"/>
                    <w:wordWrap/>
                    <w:spacing w:line="240" w:lineRule="auto"/>
                    <w:jc w:val="center"/>
                    <w:rPr>
                      <w:rFonts w:ascii="나눔고딕" w:eastAsia="나눔고딕"/>
                      <w:sz w:val="22"/>
                      <w:shd w:val="clear" w:color="000000" w:fill="auto"/>
                    </w:rPr>
                  </w:pPr>
                </w:p>
              </w:tc>
            </w:tr>
            <w:tr w:rsidR="008A08F2" w14:paraId="082EF39C" w14:textId="77777777" w:rsidTr="000D0E78">
              <w:trPr>
                <w:trHeight w:val="446"/>
              </w:trPr>
              <w:tc>
                <w:tcPr>
                  <w:tcW w:w="1695" w:type="dxa"/>
                  <w:tcBorders>
                    <w:top w:val="single" w:sz="3" w:space="0" w:color="000000"/>
                    <w:left w:val="single" w:sz="3" w:space="0" w:color="000000"/>
                    <w:bottom w:val="single" w:sz="3" w:space="0" w:color="000000"/>
                    <w:right w:val="single" w:sz="3" w:space="0" w:color="000000"/>
                  </w:tcBorders>
                  <w:vAlign w:val="center"/>
                </w:tcPr>
                <w:p w14:paraId="473C701D" w14:textId="77777777" w:rsidR="008A08F2" w:rsidRDefault="00ED4DE3" w:rsidP="000D0E78">
                  <w:pPr>
                    <w:pStyle w:val="a3"/>
                    <w:wordWrap/>
                    <w:spacing w:line="240" w:lineRule="auto"/>
                    <w:jc w:val="center"/>
                  </w:pPr>
                  <w:r>
                    <w:rPr>
                      <w:rFonts w:ascii="나눔고딕" w:eastAsia="나눔고딕"/>
                      <w:sz w:val="22"/>
                      <w:shd w:val="clear" w:color="000000" w:fill="auto"/>
                    </w:rPr>
                    <w:t>팀 원</w:t>
                  </w:r>
                </w:p>
              </w:tc>
              <w:tc>
                <w:tcPr>
                  <w:tcW w:w="2374" w:type="dxa"/>
                  <w:tcBorders>
                    <w:top w:val="single" w:sz="3" w:space="0" w:color="000000"/>
                    <w:left w:val="single" w:sz="3" w:space="0" w:color="000000"/>
                    <w:bottom w:val="single" w:sz="3" w:space="0" w:color="000000"/>
                    <w:right w:val="single" w:sz="3" w:space="0" w:color="000000"/>
                  </w:tcBorders>
                  <w:vAlign w:val="center"/>
                </w:tcPr>
                <w:p w14:paraId="74A5DB07"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811" w:type="dxa"/>
                  <w:tcBorders>
                    <w:top w:val="single" w:sz="3" w:space="0" w:color="000000"/>
                    <w:left w:val="single" w:sz="3" w:space="0" w:color="000000"/>
                    <w:bottom w:val="single" w:sz="3" w:space="0" w:color="000000"/>
                    <w:right w:val="single" w:sz="3" w:space="0" w:color="000000"/>
                  </w:tcBorders>
                  <w:vAlign w:val="center"/>
                </w:tcPr>
                <w:p w14:paraId="19D09B39" w14:textId="77777777" w:rsidR="008A08F2" w:rsidRDefault="008A08F2" w:rsidP="000D0E78">
                  <w:pPr>
                    <w:pStyle w:val="a3"/>
                    <w:wordWrap/>
                    <w:spacing w:line="240" w:lineRule="auto"/>
                    <w:jc w:val="center"/>
                    <w:rPr>
                      <w:rFonts w:ascii="나눔고딕" w:eastAsia="나눔고딕"/>
                      <w:sz w:val="22"/>
                      <w:shd w:val="clear" w:color="000000" w:fill="auto"/>
                    </w:rPr>
                  </w:pPr>
                </w:p>
              </w:tc>
              <w:tc>
                <w:tcPr>
                  <w:tcW w:w="2262" w:type="dxa"/>
                  <w:tcBorders>
                    <w:top w:val="single" w:sz="3" w:space="0" w:color="000000"/>
                    <w:left w:val="single" w:sz="3" w:space="0" w:color="000000"/>
                    <w:bottom w:val="single" w:sz="3" w:space="0" w:color="000000"/>
                    <w:right w:val="single" w:sz="3" w:space="0" w:color="000000"/>
                  </w:tcBorders>
                  <w:vAlign w:val="center"/>
                </w:tcPr>
                <w:p w14:paraId="72DFA0F6" w14:textId="77777777" w:rsidR="008A08F2" w:rsidRDefault="008A08F2" w:rsidP="000D0E78">
                  <w:pPr>
                    <w:pStyle w:val="a3"/>
                    <w:wordWrap/>
                    <w:spacing w:line="240" w:lineRule="auto"/>
                    <w:jc w:val="center"/>
                    <w:rPr>
                      <w:rFonts w:ascii="나눔고딕" w:eastAsia="나눔고딕"/>
                      <w:sz w:val="22"/>
                      <w:shd w:val="clear" w:color="000000" w:fill="auto"/>
                    </w:rPr>
                  </w:pPr>
                </w:p>
              </w:tc>
            </w:tr>
          </w:tbl>
          <w:p w14:paraId="334D2ACA" w14:textId="77777777" w:rsidR="008A08F2" w:rsidRPr="000D0E78" w:rsidRDefault="008A08F2" w:rsidP="000D0E78">
            <w:pPr>
              <w:pStyle w:val="a3"/>
              <w:spacing w:line="264" w:lineRule="auto"/>
              <w:ind w:right="100"/>
              <w:rPr>
                <w:rFonts w:ascii="휴먼명조" w:eastAsiaTheme="minorEastAsia"/>
                <w:sz w:val="28"/>
              </w:rPr>
            </w:pPr>
          </w:p>
        </w:tc>
      </w:tr>
    </w:tbl>
    <w:p w14:paraId="76FFCD38" w14:textId="77777777" w:rsidR="008A08F2" w:rsidRPr="000D0E78" w:rsidRDefault="008A08F2" w:rsidP="000D0E78">
      <w:pPr>
        <w:pStyle w:val="a3"/>
        <w:spacing w:before="60"/>
        <w:rPr>
          <w:rFonts w:eastAsiaTheme="minorEastAsia"/>
          <w:sz w:val="2"/>
          <w:szCs w:val="2"/>
        </w:rPr>
      </w:pPr>
    </w:p>
    <w:sectPr w:rsidR="008A08F2" w:rsidRPr="000D0E78">
      <w:footerReference w:type="default" r:id="rIdFooter1"/>
      <w:pgSz w:w="11906" w:h="16838"/>
      <w:pgMar w:top="1417" w:right="1134" w:bottom="1417" w:left="1134" w:header="850" w:footer="850" w:gutter="0"/>
      <w:cols w: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HY헤드라인M">
    <w:panose1 w:val="02030600000101010101"/>
    <w:charset w:val="81"/>
    <w:family w:val="auto"/>
    <w:pitch w:val="variable"/>
    <w:sig w:usb0="900002A7" w:usb1="09D77CF9" w:usb2="00000010" w:usb3="00000000" w:csb0="00080001" w:csb1="00000000"/>
  </w:font>
  <w:font w:name="나눔고딕">
    <w:panose1 w:val="020D0604000000000000"/>
    <w:charset w:val="81"/>
    <w:family w:val="modern"/>
    <w:pitch w:val="variable"/>
    <w:sig w:usb0="900002A7" w:usb1="29D7FCFB" w:usb2="00000010" w:usb3="00000000" w:csb0="00080001" w:csb1="00000000"/>
  </w:font>
  <w:font w:name="HY견고딕">
    <w:panose1 w:val="02030600000101010101"/>
    <w:charset w:val="81"/>
    <w:family w:val="auto"/>
    <w:pitch w:val="variable"/>
    <w:sig w:usb0="900002A7" w:usb1="29D77CF9" w:usb2="00000010" w:usb3="00000000" w:csb0="00080001" w:csb1="00000000"/>
  </w:font>
  <w:font w:name="휴먼고딕">
    <w:altName w:val="바탕"/>
    <w:panose1 w:val="00000000000000000000"/>
    <w:charset w:val="81"/>
    <w:family w:val="roman"/>
    <w:notTrueType/>
    <w:pitch w:val="default"/>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http://schemas.openxmlformats.org/wordprocessingml/2006/main" xmlns:r="http://schemas.openxmlformats.org/officeDocument/2006/relationships">
  <w:p>
    <w:pPr>
      <w:widowControl/>
      <w:spacing w:before="0" w:after="0"/>
      <w:jc w:val="center"/>
    </w:pPr>
    <w:r>
      <w:rPr>
        <w:rFonts w:ascii="맑은 고딕" w:eastAsia="맑은 고딕" w:hAnsi="맑은 고딕" w:cs="맑은 고딕"/>
        <w:color w:val="595959"/>
        <w:sz w:val="18"/>
        <w:szCs w:val="18"/>
      </w:rPr>
      <w:t xml:space="preserve">- </w:t>
    </w:r>
    <w:r>
      <w:rPr>
        <w:rFonts w:ascii="맑은 고딕" w:eastAsia="맑은 고딕" w:hAnsi="맑은 고딕" w:cs="맑은 고딕"/>
        <w:color w:val="595959"/>
        <w:sz w:val="18"/>
        <w:szCs w:val="18"/>
      </w:rPr>
      <w:fldChar w:fldCharType="begin"/>
    </w:r>
    <w:r>
      <w:rPr>
        <w:rFonts w:ascii="맑은 고딕" w:eastAsia="맑은 고딕" w:hAnsi="맑은 고딕" w:cs="맑은 고딕"/>
        <w:color w:val="595959"/>
        <w:sz w:val="18"/>
        <w:szCs w:val="18"/>
      </w:rPr>
      <w:instrText xml:space="preserve"> PAGE </w:instrText>
    </w:r>
    <w:r>
      <w:rPr>
        <w:rFonts w:ascii="맑은 고딕" w:eastAsia="맑은 고딕" w:hAnsi="맑은 고딕" w:cs="맑은 고딕"/>
        <w:color w:val="595959"/>
        <w:sz w:val="18"/>
        <w:szCs w:val="18"/>
      </w:rPr>
      <w:fldChar w:fldCharType="separate"/>
    </w:r>
    <w:r>
      <w:rPr>
        <w:rFonts w:ascii="맑은 고딕" w:eastAsia="맑은 고딕" w:hAnsi="맑은 고딕" w:cs="맑은 고딕"/>
        <w:color w:val="595959"/>
        <w:sz w:val="18"/>
        <w:szCs w:val="18"/>
      </w:rPr>
      <w:t>1</w:t>
    </w:r>
    <w:r>
      <w:rPr>
        <w:rFonts w:ascii="맑은 고딕" w:eastAsia="맑은 고딕" w:hAnsi="맑은 고딕" w:cs="맑은 고딕"/>
        <w:color w:val="595959"/>
        <w:sz w:val="18"/>
        <w:szCs w:val="18"/>
      </w:rPr>
      <w:fldChar w:fldCharType="end"/>
    </w:r>
    <w:r>
      <w:rPr>
        <w:rFonts w:ascii="맑은 고딕" w:eastAsia="맑은 고딕" w:hAnsi="맑은 고딕" w:cs="맑은 고딕"/>
        <w:color w:val="595959"/>
        <w:sz w:val="18"/>
        <w:szCs w:val="18"/>
      </w:rPr>
      <w:t xml:space="preserve"> -</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230AB7"/>
    <w:multiLevelType w:val="hybridMultilevel"/>
    <w:tmpl w:val="2E62CCFA"/>
    <w:lvl w:ilvl="0" w:tplc="37C6F5CA">
      <w:start w:val="1"/>
      <w:numFmt w:val="bullet"/>
      <w:suff w:val="space"/>
      <w:lvlText w:val="-"/>
      <w:lvlJc w:val="left"/>
    </w:lvl>
    <w:lvl w:ilvl="1" w:tplc="07B28E86">
      <w:numFmt w:val="decimal"/>
      <w:lvlText w:val=""/>
      <w:lvlJc w:val="left"/>
    </w:lvl>
    <w:lvl w:ilvl="2" w:tplc="365E2AA0">
      <w:numFmt w:val="decimal"/>
      <w:lvlText w:val=""/>
      <w:lvlJc w:val="left"/>
    </w:lvl>
    <w:lvl w:ilvl="3" w:tplc="AC9A1A4C">
      <w:numFmt w:val="decimal"/>
      <w:lvlText w:val=""/>
      <w:lvlJc w:val="left"/>
    </w:lvl>
    <w:lvl w:ilvl="4" w:tplc="41D63276">
      <w:numFmt w:val="decimal"/>
      <w:lvlText w:val=""/>
      <w:lvlJc w:val="left"/>
    </w:lvl>
    <w:lvl w:ilvl="5" w:tplc="38E03EAC">
      <w:numFmt w:val="decimal"/>
      <w:lvlText w:val=""/>
      <w:lvlJc w:val="left"/>
    </w:lvl>
    <w:lvl w:ilvl="6" w:tplc="BFBC3F38">
      <w:numFmt w:val="decimal"/>
      <w:lvlText w:val=""/>
      <w:lvlJc w:val="left"/>
    </w:lvl>
    <w:lvl w:ilvl="7" w:tplc="9AC06196">
      <w:numFmt w:val="decimal"/>
      <w:lvlText w:val=""/>
      <w:lvlJc w:val="left"/>
    </w:lvl>
    <w:lvl w:ilvl="8" w:tplc="0E44B50C">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8F2"/>
    <w:rsid w:val="000D0E78"/>
    <w:rsid w:val="00123341"/>
    <w:rsid w:val="001D1A00"/>
    <w:rsid w:val="004F05C8"/>
    <w:rsid w:val="00523247"/>
    <w:rsid w:val="00583604"/>
    <w:rsid w:val="00667B84"/>
    <w:rsid w:val="006C19A9"/>
    <w:rsid w:val="00880AF1"/>
    <w:rsid w:val="008A08F2"/>
    <w:rsid w:val="009A3442"/>
    <w:rsid w:val="009A6BBB"/>
    <w:rsid w:val="00B27295"/>
    <w:rsid w:val="00C272AF"/>
    <w:rsid w:val="00C87E93"/>
    <w:rsid w:val="00D45389"/>
    <w:rsid w:val="00EA6498"/>
    <w:rsid w:val="00ED4D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FCDDE"/>
  <w15:docId w15:val="{097645D8-0F60-4CFB-8293-0D7A01AA5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Bdr>
        <w:top w:val="none" w:sz="2" w:space="1" w:color="000000"/>
        <w:left w:val="none" w:sz="2" w:space="4" w:color="000000"/>
        <w:bottom w:val="none" w:sz="2" w:space="1" w:color="000000"/>
        <w:right w:val="none" w:sz="2" w:space="4" w:color="000000"/>
      </w:pBdr>
      <w:wordWrap w:val="0"/>
      <w:autoSpaceDE w:val="0"/>
      <w:autoSpaceDN w:val="0"/>
      <w:spacing w:after="200" w:line="276" w:lineRule="auto"/>
      <w:jc w:val="both"/>
      <w:textAlignment w:val="baseline"/>
    </w:pPr>
    <w:rPr>
      <w:rFonts w:ascii="맑은 고딕" w:eastAsia="맑은 고딕"/>
      <w:color w:val="000000"/>
      <w:kern w:val="1"/>
      <w:sz w:val="20"/>
    </w:rPr>
  </w:style>
  <w:style w:type="paragraph" w:styleId="1">
    <w:name w:val="heading 1"/>
    <w:uiPriority w:val="9"/>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jc w:val="both"/>
      <w:textAlignment w:val="baseline"/>
      <w:outlineLvl w:val="0"/>
    </w:pPr>
    <w:rPr>
      <w:rFonts w:ascii="Arial" w:eastAsia="Arial"/>
      <w:color w:val="000000"/>
      <w:sz w:val="28"/>
    </w:rPr>
  </w:style>
  <w:style w:type="paragraph" w:styleId="2">
    <w:name w:val="heading 2"/>
    <w:uiPriority w:val="9"/>
    <w:semiHidden/>
    <w:unhideWhenUsed/>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jc w:val="both"/>
      <w:textAlignment w:val="baseline"/>
      <w:outlineLvl w:val="1"/>
    </w:pPr>
    <w:rPr>
      <w:rFonts w:ascii="Arial" w:eastAsia="Arial"/>
      <w:color w:val="000000"/>
      <w:sz w:val="20"/>
    </w:rPr>
  </w:style>
  <w:style w:type="paragraph" w:styleId="3">
    <w:name w:val="heading 3"/>
    <w:uiPriority w:val="9"/>
    <w:semiHidden/>
    <w:unhideWhenUsed/>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1400" w:hanging="400"/>
      <w:jc w:val="both"/>
      <w:textAlignment w:val="baseline"/>
      <w:outlineLvl w:val="2"/>
    </w:pPr>
    <w:rPr>
      <w:rFonts w:ascii="Arial" w:eastAsia="Arial"/>
      <w:color w:val="000000"/>
      <w:sz w:val="20"/>
    </w:rPr>
  </w:style>
  <w:style w:type="paragraph" w:styleId="4">
    <w:name w:val="heading 4"/>
    <w:uiPriority w:val="9"/>
    <w:semiHidden/>
    <w:unhideWhenUsed/>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1600" w:hanging="400"/>
      <w:jc w:val="both"/>
      <w:textAlignment w:val="baseline"/>
      <w:outlineLvl w:val="3"/>
    </w:pPr>
    <w:rPr>
      <w:rFonts w:ascii="Arial" w:eastAsia="Arial"/>
      <w:b/>
      <w:color w:val="000000"/>
      <w:sz w:val="20"/>
    </w:rPr>
  </w:style>
  <w:style w:type="paragraph" w:styleId="5">
    <w:name w:val="heading 5"/>
    <w:uiPriority w:val="9"/>
    <w:semiHidden/>
    <w:unhideWhenUsed/>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1800" w:hanging="400"/>
      <w:jc w:val="both"/>
      <w:textAlignment w:val="baseline"/>
      <w:outlineLvl w:val="4"/>
    </w:pPr>
    <w:rPr>
      <w:rFonts w:ascii="Arial" w:eastAsia="Arial"/>
      <w:color w:val="000000"/>
      <w:sz w:val="20"/>
    </w:rPr>
  </w:style>
  <w:style w:type="paragraph" w:styleId="6">
    <w:name w:val="heading 6"/>
    <w:uiPriority w:val="9"/>
    <w:semiHidden/>
    <w:unhideWhenUsed/>
    <w:qFormat/>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2000" w:hanging="400"/>
      <w:jc w:val="both"/>
      <w:textAlignment w:val="baseline"/>
      <w:outlineLvl w:val="5"/>
    </w:pPr>
    <w:rPr>
      <w:rFonts w:ascii="Arial" w:eastAsia="Arial"/>
      <w:b/>
      <w:color w:val="000000"/>
      <w:sz w:val="20"/>
    </w:rPr>
  </w:style>
  <w:style w:type="paragraph" w:styleId="7">
    <w:name w:val="heading 7"/>
    <w:uiPriority w:val="10"/>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2200" w:hanging="400"/>
      <w:jc w:val="both"/>
      <w:textAlignment w:val="baseline"/>
      <w:outlineLvl w:val="6"/>
    </w:pPr>
    <w:rPr>
      <w:rFonts w:ascii="Arial" w:eastAsia="Arial"/>
      <w:color w:val="000000"/>
      <w:sz w:val="20"/>
    </w:rPr>
  </w:style>
  <w:style w:type="paragraph" w:styleId="8">
    <w:name w:val="heading 8"/>
    <w:uiPriority w:val="11"/>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2400" w:hanging="400"/>
      <w:jc w:val="both"/>
      <w:textAlignment w:val="baseline"/>
      <w:outlineLvl w:val="7"/>
    </w:pPr>
    <w:rPr>
      <w:rFonts w:ascii="Arial" w:eastAsia="Arial"/>
      <w:color w:val="000000"/>
      <w:sz w:val="20"/>
    </w:rPr>
  </w:style>
  <w:style w:type="paragraph" w:styleId="9">
    <w:name w:val="heading 9"/>
    <w:uiPriority w:val="12"/>
    <w:pPr>
      <w:widowControl w:val="0"/>
      <w:pBdr>
        <w:top w:val="none" w:sz="2" w:space="0" w:color="FFFFFF"/>
        <w:left w:val="none" w:sz="2" w:space="0" w:color="FFFFFF"/>
        <w:bottom w:val="none" w:sz="2" w:space="0" w:color="FFFFFF"/>
        <w:right w:val="none" w:sz="2" w:space="0" w:color="FFFFFF"/>
      </w:pBdr>
      <w:wordWrap w:val="0"/>
      <w:autoSpaceDE w:val="0"/>
      <w:autoSpaceDN w:val="0"/>
      <w:spacing w:line="384" w:lineRule="auto"/>
      <w:ind w:left="2600" w:hanging="400"/>
      <w:jc w:val="both"/>
      <w:textAlignment w:val="baseline"/>
      <w:outlineLvl w:val="8"/>
    </w:pPr>
    <w:rPr>
      <w:rFonts w:ascii="Arial" w:eastAsia="Arial"/>
      <w:color w:val="00000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jc w:val="both"/>
      <w:textAlignment w:val="baseline"/>
    </w:pPr>
    <w:rPr>
      <w:rFonts w:ascii="Arial" w:eastAsia="Arial"/>
      <w:color w:val="000000"/>
      <w:sz w:val="20"/>
    </w:rPr>
  </w:style>
  <w:style w:type="paragraph" w:styleId="a4">
    <w:name w:val="No Spacing"/>
    <w:uiPriority w:val="2"/>
    <w:pPr>
      <w:widowControl w:val="0"/>
      <w:pBdr>
        <w:top w:val="none" w:sz="2" w:space="0" w:color="FFFFFF"/>
        <w:left w:val="none" w:sz="2" w:space="0" w:color="FFFFFF"/>
        <w:bottom w:val="none" w:sz="2" w:space="0" w:color="FFFFFF"/>
        <w:right w:val="none" w:sz="2" w:space="0" w:color="FFFFFF"/>
      </w:pBdr>
      <w:wordWrap w:val="0"/>
      <w:autoSpaceDE w:val="0"/>
      <w:autoSpaceDN w:val="0"/>
      <w:spacing w:after="0"/>
      <w:jc w:val="both"/>
      <w:textAlignment w:val="baseline"/>
    </w:pPr>
    <w:rPr>
      <w:rFonts w:ascii="Arial" w:eastAsia="Arial"/>
      <w:color w:val="000000"/>
      <w:sz w:val="20"/>
    </w:rPr>
  </w:style>
  <w:style w:type="paragraph" w:styleId="a5">
    <w:name w:val="Title"/>
    <w:uiPriority w:val="10"/>
    <w:qFormat/>
    <w:pPr>
      <w:widowControl w:val="0"/>
      <w:pBdr>
        <w:top w:val="none" w:sz="2" w:space="0" w:color="FFFFFF"/>
        <w:left w:val="none" w:sz="2" w:space="0" w:color="FFFFFF"/>
        <w:bottom w:val="none" w:sz="2" w:space="0" w:color="FFFFFF"/>
        <w:right w:val="none" w:sz="2" w:space="0" w:color="FFFFFF"/>
      </w:pBdr>
      <w:wordWrap w:val="0"/>
      <w:autoSpaceDE w:val="0"/>
      <w:autoSpaceDN w:val="0"/>
      <w:spacing w:before="240" w:after="120" w:line="384" w:lineRule="auto"/>
      <w:jc w:val="center"/>
      <w:textAlignment w:val="baseline"/>
    </w:pPr>
    <w:rPr>
      <w:rFonts w:ascii="Arial" w:eastAsia="Arial"/>
      <w:b/>
      <w:color w:val="000000"/>
      <w:sz w:val="32"/>
    </w:rPr>
  </w:style>
  <w:style w:type="paragraph" w:styleId="a6">
    <w:name w:val="Subtitle"/>
    <w:uiPriority w:val="11"/>
    <w:qFormat/>
    <w:pPr>
      <w:widowControl w:val="0"/>
      <w:pBdr>
        <w:top w:val="none" w:sz="2" w:space="0" w:color="FFFFFF"/>
        <w:left w:val="none" w:sz="2" w:space="0" w:color="FFFFFF"/>
        <w:bottom w:val="none" w:sz="2" w:space="0" w:color="FFFFFF"/>
        <w:right w:val="none" w:sz="2" w:space="0" w:color="FFFFFF"/>
      </w:pBdr>
      <w:wordWrap w:val="0"/>
      <w:autoSpaceDE w:val="0"/>
      <w:autoSpaceDN w:val="0"/>
      <w:spacing w:after="60" w:line="384" w:lineRule="auto"/>
      <w:jc w:val="center"/>
      <w:textAlignment w:val="baseline"/>
    </w:pPr>
    <w:rPr>
      <w:rFonts w:ascii="Arial" w:eastAsia="Arial"/>
      <w:color w:val="000000"/>
      <w:sz w:val="24"/>
    </w:rPr>
  </w:style>
  <w:style w:type="character" w:styleId="a7">
    <w:name w:val="Subtle Emphasis"/>
    <w:uiPriority w:val="14"/>
    <w:rPr>
      <w:rFonts w:ascii="Arial" w:eastAsia="Arial"/>
      <w:i/>
      <w:color w:val="404040"/>
      <w:sz w:val="20"/>
    </w:rPr>
  </w:style>
  <w:style w:type="character" w:styleId="a8">
    <w:name w:val="Emphasis"/>
    <w:uiPriority w:val="15"/>
    <w:rPr>
      <w:rFonts w:ascii="Arial" w:eastAsia="Arial"/>
      <w:i/>
      <w:color w:val="000000"/>
      <w:sz w:val="20"/>
    </w:rPr>
  </w:style>
  <w:style w:type="character" w:styleId="a9">
    <w:name w:val="Intense Emphasis"/>
    <w:uiPriority w:val="16"/>
    <w:rPr>
      <w:rFonts w:ascii="Arial" w:eastAsia="Arial"/>
      <w:i/>
      <w:color w:val="5B9BD5"/>
      <w:sz w:val="20"/>
    </w:rPr>
  </w:style>
  <w:style w:type="character" w:styleId="aa">
    <w:name w:val="Strong"/>
    <w:uiPriority w:val="17"/>
    <w:rPr>
      <w:rFonts w:ascii="Arial" w:eastAsia="Arial"/>
      <w:b/>
      <w:color w:val="000000"/>
      <w:sz w:val="20"/>
    </w:rPr>
  </w:style>
  <w:style w:type="paragraph" w:styleId="ab">
    <w:name w:val="Quote"/>
    <w:uiPriority w:val="18"/>
    <w:pPr>
      <w:widowControl w:val="0"/>
      <w:pBdr>
        <w:top w:val="none" w:sz="2" w:space="0" w:color="FFFFFF"/>
        <w:left w:val="none" w:sz="2" w:space="0" w:color="FFFFFF"/>
        <w:bottom w:val="none" w:sz="2" w:space="0" w:color="FFFFFF"/>
        <w:right w:val="none" w:sz="2" w:space="0" w:color="FFFFFF"/>
      </w:pBdr>
      <w:wordWrap w:val="0"/>
      <w:autoSpaceDE w:val="0"/>
      <w:autoSpaceDN w:val="0"/>
      <w:spacing w:before="200" w:line="384" w:lineRule="auto"/>
      <w:ind w:left="864" w:right="864"/>
      <w:jc w:val="center"/>
      <w:textAlignment w:val="baseline"/>
    </w:pPr>
    <w:rPr>
      <w:rFonts w:ascii="Arial" w:eastAsia="Arial"/>
      <w:i/>
      <w:color w:val="404040"/>
      <w:sz w:val="20"/>
    </w:rPr>
  </w:style>
  <w:style w:type="paragraph" w:styleId="ac">
    <w:name w:val="Intense Quote"/>
    <w:uiPriority w:val="19"/>
    <w:pPr>
      <w:widowControl w:val="0"/>
      <w:pBdr>
        <w:top w:val="single" w:sz="2" w:space="10" w:color="5B9BD5"/>
        <w:left w:val="none" w:sz="2" w:space="0" w:color="FFFFFF"/>
        <w:bottom w:val="single" w:sz="2" w:space="10" w:color="5B9BD5"/>
        <w:right w:val="none" w:sz="2" w:space="0" w:color="FFFFFF"/>
      </w:pBdr>
      <w:wordWrap w:val="0"/>
      <w:autoSpaceDE w:val="0"/>
      <w:autoSpaceDN w:val="0"/>
      <w:spacing w:before="360" w:after="360" w:line="384" w:lineRule="auto"/>
      <w:ind w:left="950" w:right="950"/>
      <w:jc w:val="center"/>
      <w:textAlignment w:val="baseline"/>
    </w:pPr>
    <w:rPr>
      <w:rFonts w:ascii="Arial" w:eastAsia="Arial"/>
      <w:i/>
      <w:color w:val="5B9BD5"/>
      <w:sz w:val="20"/>
    </w:rPr>
  </w:style>
  <w:style w:type="character" w:styleId="ad">
    <w:name w:val="Subtle Reference"/>
    <w:uiPriority w:val="20"/>
    <w:rPr>
      <w:rFonts w:ascii="Arial" w:eastAsia="Arial"/>
      <w:color w:val="5A5A5A"/>
      <w:sz w:val="20"/>
    </w:rPr>
  </w:style>
  <w:style w:type="character" w:styleId="ae">
    <w:name w:val="Intense Reference"/>
    <w:uiPriority w:val="21"/>
    <w:rPr>
      <w:rFonts w:ascii="Arial" w:eastAsia="Arial"/>
      <w:b/>
      <w:color w:val="5B9BD5"/>
      <w:sz w:val="20"/>
    </w:rPr>
  </w:style>
  <w:style w:type="character" w:styleId="af">
    <w:name w:val="Book Title"/>
    <w:uiPriority w:val="22"/>
    <w:rPr>
      <w:rFonts w:ascii="Arial" w:eastAsia="Arial"/>
      <w:b/>
      <w:i/>
      <w:color w:val="000000"/>
      <w:sz w:val="20"/>
    </w:rPr>
  </w:style>
  <w:style w:type="paragraph" w:styleId="af0">
    <w:name w:val="List Paragraph"/>
    <w:uiPriority w:val="23"/>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850"/>
      <w:jc w:val="both"/>
      <w:textAlignment w:val="baseline"/>
    </w:pPr>
    <w:rPr>
      <w:rFonts w:ascii="Arial" w:eastAsia="Arial"/>
      <w:color w:val="000000"/>
      <w:sz w:val="20"/>
    </w:rPr>
  </w:style>
  <w:style w:type="paragraph" w:styleId="TOC">
    <w:name w:val="TOC Heading"/>
    <w:uiPriority w:val="24"/>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textAlignment w:val="baseline"/>
    </w:pPr>
    <w:rPr>
      <w:rFonts w:ascii="Arial" w:eastAsia="Arial"/>
      <w:color w:val="2E74B5"/>
      <w:sz w:val="32"/>
    </w:rPr>
  </w:style>
  <w:style w:type="paragraph" w:styleId="10">
    <w:name w:val="toc 1"/>
    <w:uiPriority w:val="25"/>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jc w:val="both"/>
      <w:textAlignment w:val="baseline"/>
    </w:pPr>
    <w:rPr>
      <w:rFonts w:ascii="Arial" w:eastAsia="Arial"/>
      <w:color w:val="000000"/>
      <w:sz w:val="20"/>
    </w:rPr>
  </w:style>
  <w:style w:type="paragraph" w:styleId="20">
    <w:name w:val="toc 2"/>
    <w:uiPriority w:val="26"/>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425"/>
      <w:jc w:val="both"/>
      <w:textAlignment w:val="baseline"/>
    </w:pPr>
    <w:rPr>
      <w:rFonts w:ascii="Arial" w:eastAsia="Arial"/>
      <w:color w:val="000000"/>
      <w:sz w:val="20"/>
    </w:rPr>
  </w:style>
  <w:style w:type="paragraph" w:styleId="30">
    <w:name w:val="toc 3"/>
    <w:uiPriority w:val="27"/>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850"/>
      <w:jc w:val="both"/>
      <w:textAlignment w:val="baseline"/>
    </w:pPr>
    <w:rPr>
      <w:rFonts w:ascii="Arial" w:eastAsia="Arial"/>
      <w:color w:val="000000"/>
      <w:sz w:val="20"/>
    </w:rPr>
  </w:style>
  <w:style w:type="paragraph" w:styleId="40">
    <w:name w:val="toc 4"/>
    <w:uiPriority w:val="28"/>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1275"/>
      <w:jc w:val="both"/>
      <w:textAlignment w:val="baseline"/>
    </w:pPr>
    <w:rPr>
      <w:rFonts w:ascii="Arial" w:eastAsia="Arial"/>
      <w:color w:val="000000"/>
      <w:sz w:val="20"/>
    </w:rPr>
  </w:style>
  <w:style w:type="paragraph" w:styleId="50">
    <w:name w:val="toc 5"/>
    <w:uiPriority w:val="29"/>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1700"/>
      <w:jc w:val="both"/>
      <w:textAlignment w:val="baseline"/>
    </w:pPr>
    <w:rPr>
      <w:rFonts w:ascii="Arial" w:eastAsia="Arial"/>
      <w:color w:val="000000"/>
      <w:sz w:val="20"/>
    </w:rPr>
  </w:style>
  <w:style w:type="paragraph" w:styleId="60">
    <w:name w:val="toc 6"/>
    <w:uiPriority w:val="30"/>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2125"/>
      <w:jc w:val="both"/>
      <w:textAlignment w:val="baseline"/>
    </w:pPr>
    <w:rPr>
      <w:rFonts w:ascii="Arial" w:eastAsia="Arial"/>
      <w:color w:val="000000"/>
      <w:sz w:val="20"/>
    </w:rPr>
  </w:style>
  <w:style w:type="paragraph" w:styleId="70">
    <w:name w:val="toc 7"/>
    <w:uiPriority w:val="31"/>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2550"/>
      <w:jc w:val="both"/>
      <w:textAlignment w:val="baseline"/>
    </w:pPr>
    <w:rPr>
      <w:rFonts w:ascii="Arial" w:eastAsia="Arial"/>
      <w:color w:val="000000"/>
      <w:sz w:val="20"/>
    </w:rPr>
  </w:style>
  <w:style w:type="paragraph" w:styleId="80">
    <w:name w:val="toc 8"/>
    <w:uiPriority w:val="32"/>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2975"/>
      <w:jc w:val="both"/>
      <w:textAlignment w:val="baseline"/>
    </w:pPr>
    <w:rPr>
      <w:rFonts w:ascii="Arial" w:eastAsia="Arial"/>
      <w:color w:val="000000"/>
      <w:sz w:val="20"/>
    </w:rPr>
  </w:style>
  <w:style w:type="paragraph" w:styleId="90">
    <w:name w:val="toc 9"/>
    <w:uiPriority w:val="33"/>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ind w:left="3400"/>
      <w:jc w:val="both"/>
      <w:textAlignment w:val="baseline"/>
    </w:pPr>
    <w:rPr>
      <w:rFonts w:ascii="Arial" w:eastAsia="Arial"/>
      <w:color w:val="000000"/>
      <w:sz w:val="20"/>
    </w:rPr>
  </w:style>
  <w:style w:type="paragraph" w:customStyle="1" w:styleId="MsoListParagraph0">
    <w:name w:val="MsoListParagraph"/>
    <w:uiPriority w:val="34"/>
    <w:pPr>
      <w:widowControl w:val="0"/>
      <w:pBdr>
        <w:top w:val="none" w:sz="2" w:space="0" w:color="FFFFFF"/>
        <w:left w:val="none" w:sz="2" w:space="0" w:color="FFFFFF"/>
        <w:bottom w:val="none" w:sz="2" w:space="0" w:color="FFFFFF"/>
        <w:right w:val="none" w:sz="2" w:space="0" w:color="FFFFFF"/>
      </w:pBdr>
      <w:wordWrap w:val="0"/>
      <w:autoSpaceDE w:val="0"/>
      <w:autoSpaceDN w:val="0"/>
      <w:spacing w:line="256" w:lineRule="auto"/>
      <w:ind w:left="1600"/>
      <w:jc w:val="both"/>
      <w:textAlignment w:val="baseline"/>
    </w:pPr>
    <w:rPr>
      <w:rFonts w:ascii="맑은 고딕" w:eastAsia="맑은 고딕"/>
      <w:color w:val="000000"/>
      <w:sz w:val="20"/>
    </w:rPr>
  </w:style>
  <w:style w:type="paragraph" w:customStyle="1" w:styleId="MS">
    <w:name w:val="MS바탕글"/>
    <w:uiPriority w:val="35"/>
    <w:pPr>
      <w:widowControl w:val="0"/>
      <w:pBdr>
        <w:top w:val="none" w:sz="2" w:space="0" w:color="FFFFFF"/>
        <w:left w:val="none" w:sz="2" w:space="0" w:color="FFFFFF"/>
        <w:bottom w:val="none" w:sz="2" w:space="0" w:color="FFFFFF"/>
        <w:right w:val="none" w:sz="2" w:space="0" w:color="FFFFFF"/>
      </w:pBdr>
      <w:wordWrap w:val="0"/>
      <w:autoSpaceDE w:val="0"/>
      <w:autoSpaceDN w:val="0"/>
      <w:spacing w:after="0" w:line="384" w:lineRule="auto"/>
      <w:jc w:val="both"/>
      <w:textAlignment w:val="baseline"/>
    </w:pPr>
    <w:rPr>
      <w:rFonts w:ascii="맑은 고딕" w:eastAsia="맑은 고딕"/>
      <w:color w:val="000000"/>
      <w:sz w:val="20"/>
    </w:rPr>
  </w:style>
  <w:style w:type="paragraph" w:customStyle="1" w:styleId="af1">
    <w:name w:val="번호 설명"/>
    <w:uiPriority w:val="36"/>
    <w:pPr>
      <w:widowControl w:val="0"/>
      <w:pBdr>
        <w:top w:val="none" w:sz="2" w:space="0" w:color="FFFFFF"/>
        <w:left w:val="none" w:sz="2" w:space="0" w:color="FFFFFF"/>
        <w:bottom w:val="none" w:sz="2" w:space="0" w:color="FFFFFF"/>
        <w:right w:val="none" w:sz="2" w:space="0" w:color="FFFFFF"/>
      </w:pBdr>
      <w:wordWrap w:val="0"/>
      <w:autoSpaceDE w:val="0"/>
      <w:autoSpaceDN w:val="0"/>
      <w:spacing w:before="113" w:after="0" w:line="432" w:lineRule="auto"/>
      <w:ind w:left="200" w:right="200"/>
      <w:textAlignment w:val="baseline"/>
    </w:pPr>
    <w:rPr>
      <w:rFonts w:ascii="휴먼명조" w:eastAsia="휴먼명조"/>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28975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Run2Figure1" Type="http://schemas.openxmlformats.org/officeDocument/2006/relationships/image" Target="media/run2-journey.png"/><Relationship Id="rIdRun2Figure2" Type="http://schemas.openxmlformats.org/officeDocument/2006/relationships/image" Target="media/run2-architecture.png"/><Relationship Id="rIdRun2Figure3" Type="http://schemas.openxmlformats.org/officeDocument/2006/relationships/image" Target="media/run2-sysarch.png"/><Relationship Id="rIdRun2Figure4" Type="http://schemas.openxmlformats.org/officeDocument/2006/relationships/image" Target="media/run2-dataflow.png"/><Relationship Id="rIdFooter1"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368F7-F751-49B1-9561-9A6EF5453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5</Pages>
  <Words>372</Words>
  <Characters>2126</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domin9341</dc:creator>
  <cp:lastModifiedBy>권소현(포스텍 미래도시 연구센터)</cp:lastModifiedBy>
  <cp:revision>10</cp:revision>
  <dcterms:created xsi:type="dcterms:W3CDTF">2026-07-20T07:37:00Z</dcterms:created>
  <dcterms:modified xsi:type="dcterms:W3CDTF">2026-07-21T01:43:00Z</dcterms:modified>
  <cp:version>0501.0100.01</cp:version>
</cp:coreProperties>
</file>