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11A56" w14:textId="77777777" w:rsidR="001641E3" w:rsidRPr="008B7E3C" w:rsidRDefault="001641E3" w:rsidP="001641E3">
      <w:pPr>
        <w:jc w:val="center"/>
        <w:rPr>
          <w:rFonts w:ascii="Proxima Nova" w:eastAsia="Proxima Nova" w:hAnsi="Proxima Nova" w:cs="Proxima Nova"/>
          <w:sz w:val="20"/>
          <w:szCs w:val="20"/>
        </w:rPr>
      </w:pPr>
      <w:r w:rsidRPr="008B7E3C">
        <w:rPr>
          <w:rFonts w:ascii="Proxima Nova" w:eastAsia="Proxima Nova" w:hAnsi="Proxima Nova" w:cs="Proxima Nova"/>
          <w:sz w:val="20"/>
          <w:szCs w:val="20"/>
        </w:rPr>
        <w:drawing>
          <wp:anchor distT="0" distB="0" distL="0" distR="0" simplePos="0" relativeHeight="251657216" behindDoc="1" locked="0" layoutInCell="1" hidden="0" allowOverlap="1" wp14:anchorId="7960A85A" wp14:editId="0C77BBD5">
            <wp:simplePos x="0" y="0"/>
            <wp:positionH relativeFrom="page">
              <wp:align>left</wp:align>
            </wp:positionH>
            <wp:positionV relativeFrom="page">
              <wp:align>top</wp:align>
            </wp:positionV>
            <wp:extent cx="7613015" cy="10674350"/>
            <wp:effectExtent l="0" t="0" r="0" b="0"/>
            <wp:wrapNone/>
            <wp:docPr id="2098518604" name="image1.png" descr="A white background with black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098518604" name="image1.png" descr="A white background with black and blue lines&#10;&#10;Description automatically generated"/>
                    <pic:cNvPicPr preferRelativeResize="0"/>
                  </pic:nvPicPr>
                  <pic:blipFill>
                    <a:blip r:embed="rId5"/>
                    <a:srcRect/>
                    <a:stretch>
                      <a:fillRect/>
                    </a:stretch>
                  </pic:blipFill>
                  <pic:spPr>
                    <a:xfrm>
                      <a:off x="0" y="0"/>
                      <a:ext cx="7613015" cy="10674350"/>
                    </a:xfrm>
                    <a:prstGeom prst="rect">
                      <a:avLst/>
                    </a:prstGeom>
                    <a:ln/>
                  </pic:spPr>
                </pic:pic>
              </a:graphicData>
            </a:graphic>
          </wp:anchor>
        </w:drawing>
      </w:r>
      <w:r w:rsidRPr="008B7E3C">
        <w:drawing>
          <wp:anchor distT="0" distB="0" distL="114300" distR="114300" simplePos="0" relativeHeight="251659264" behindDoc="0" locked="0" layoutInCell="1" hidden="0" allowOverlap="1" wp14:anchorId="639DD7D0" wp14:editId="396D3C80">
            <wp:simplePos x="0" y="0"/>
            <wp:positionH relativeFrom="column">
              <wp:posOffset>4076700</wp:posOffset>
            </wp:positionH>
            <wp:positionV relativeFrom="paragraph">
              <wp:posOffset>0</wp:posOffset>
            </wp:positionV>
            <wp:extent cx="1828800" cy="1158240"/>
            <wp:effectExtent l="0" t="0" r="0" b="0"/>
            <wp:wrapNone/>
            <wp:docPr id="2098518605" name="image2.png" descr="A logo with blue swirl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with blue swirls&#10;&#10;Description automatically generated"/>
                    <pic:cNvPicPr preferRelativeResize="0"/>
                  </pic:nvPicPr>
                  <pic:blipFill>
                    <a:blip r:embed="rId6"/>
                    <a:srcRect/>
                    <a:stretch>
                      <a:fillRect/>
                    </a:stretch>
                  </pic:blipFill>
                  <pic:spPr>
                    <a:xfrm>
                      <a:off x="0" y="0"/>
                      <a:ext cx="1828800" cy="1158240"/>
                    </a:xfrm>
                    <a:prstGeom prst="rect">
                      <a:avLst/>
                    </a:prstGeom>
                    <a:ln/>
                  </pic:spPr>
                </pic:pic>
              </a:graphicData>
            </a:graphic>
          </wp:anchor>
        </w:drawing>
      </w:r>
    </w:p>
    <w:p w14:paraId="6E3C50F2" w14:textId="77777777" w:rsidR="001641E3" w:rsidRPr="008B7E3C" w:rsidRDefault="001641E3" w:rsidP="001641E3">
      <w:pPr>
        <w:jc w:val="right"/>
        <w:rPr>
          <w:rFonts w:ascii="Proxima Nova" w:eastAsia="Proxima Nova" w:hAnsi="Proxima Nova" w:cs="Proxima Nova"/>
          <w:b/>
          <w:color w:val="000000"/>
          <w:sz w:val="28"/>
          <w:szCs w:val="28"/>
        </w:rPr>
      </w:pPr>
    </w:p>
    <w:p w14:paraId="1AFA4FEC" w14:textId="77777777" w:rsidR="001641E3" w:rsidRPr="008B7E3C" w:rsidRDefault="001641E3" w:rsidP="001641E3">
      <w:pPr>
        <w:jc w:val="right"/>
        <w:rPr>
          <w:rFonts w:ascii="Proxima Nova" w:eastAsia="Proxima Nova" w:hAnsi="Proxima Nova" w:cs="Proxima Nova"/>
          <w:b/>
          <w:color w:val="000000"/>
          <w:sz w:val="28"/>
          <w:szCs w:val="28"/>
        </w:rPr>
      </w:pPr>
    </w:p>
    <w:p w14:paraId="0FD8DBE4" w14:textId="77777777" w:rsidR="001641E3" w:rsidRPr="008B7E3C" w:rsidRDefault="001641E3" w:rsidP="001641E3">
      <w:pPr>
        <w:jc w:val="right"/>
        <w:rPr>
          <w:rFonts w:ascii="Proxima Nova" w:eastAsia="Proxima Nova" w:hAnsi="Proxima Nova" w:cs="Proxima Nova"/>
          <w:b/>
          <w:color w:val="000000"/>
          <w:sz w:val="28"/>
          <w:szCs w:val="28"/>
        </w:rPr>
      </w:pPr>
    </w:p>
    <w:p w14:paraId="0D78746D" w14:textId="77777777" w:rsidR="001641E3" w:rsidRPr="008B7E3C" w:rsidRDefault="001641E3" w:rsidP="001641E3">
      <w:pPr>
        <w:jc w:val="center"/>
        <w:rPr>
          <w:rFonts w:ascii="Proxima Nova" w:eastAsia="Proxima Nova" w:hAnsi="Proxima Nova" w:cs="Proxima Nova"/>
          <w:color w:val="000000"/>
          <w:sz w:val="20"/>
          <w:szCs w:val="20"/>
        </w:rPr>
      </w:pPr>
      <w:r w:rsidRPr="008B7E3C">
        <w:rPr>
          <w:rFonts w:ascii="Proxima Nova" w:eastAsia="Proxima Nova" w:hAnsi="Proxima Nova" w:cs="Proxima Nova"/>
          <w:color w:val="000000"/>
          <w:sz w:val="20"/>
          <w:szCs w:val="20"/>
        </w:rPr>
        <w:t xml:space="preserve">                                                                                                                        </w:t>
      </w:r>
    </w:p>
    <w:p w14:paraId="61172EB8" w14:textId="77777777" w:rsidR="001641E3" w:rsidRPr="008B7E3C" w:rsidRDefault="001641E3" w:rsidP="001641E3">
      <w:pPr>
        <w:jc w:val="center"/>
        <w:rPr>
          <w:rFonts w:ascii="Proxima Nova" w:eastAsia="Proxima Nova" w:hAnsi="Proxima Nova" w:cs="Proxima Nova"/>
          <w:color w:val="000000"/>
          <w:sz w:val="20"/>
          <w:szCs w:val="20"/>
        </w:rPr>
      </w:pPr>
    </w:p>
    <w:p w14:paraId="516840BA" w14:textId="77777777" w:rsidR="001641E3" w:rsidRPr="008B7E3C" w:rsidRDefault="001641E3" w:rsidP="001641E3">
      <w:pPr>
        <w:jc w:val="center"/>
        <w:rPr>
          <w:rFonts w:ascii="Proxima Nova" w:eastAsia="Proxima Nova" w:hAnsi="Proxima Nova" w:cs="Proxima Nova"/>
          <w:b/>
          <w:color w:val="000000"/>
          <w:sz w:val="28"/>
          <w:szCs w:val="28"/>
        </w:rPr>
      </w:pPr>
    </w:p>
    <w:p w14:paraId="27881163" w14:textId="77777777" w:rsidR="001641E3" w:rsidRPr="008B7E3C" w:rsidRDefault="001641E3" w:rsidP="001641E3">
      <w:pPr>
        <w:jc w:val="center"/>
        <w:rPr>
          <w:rFonts w:ascii="Proxima Nova" w:eastAsia="Proxima Nova" w:hAnsi="Proxima Nova" w:cs="Proxima Nova"/>
          <w:sz w:val="24"/>
          <w:szCs w:val="24"/>
        </w:rPr>
      </w:pPr>
    </w:p>
    <w:p w14:paraId="2A0FD96F" w14:textId="77777777" w:rsidR="001641E3" w:rsidRPr="008B7E3C" w:rsidRDefault="001641E3" w:rsidP="001641E3">
      <w:pPr>
        <w:jc w:val="right"/>
        <w:rPr>
          <w:rFonts w:ascii="Proxima Nova" w:eastAsia="Proxima Nova" w:hAnsi="Proxima Nova" w:cs="Proxima Nova"/>
          <w:b/>
          <w:sz w:val="60"/>
          <w:szCs w:val="60"/>
        </w:rPr>
      </w:pPr>
    </w:p>
    <w:p w14:paraId="3D154254" w14:textId="3462406B" w:rsidR="001641E3" w:rsidRPr="008B7E3C" w:rsidRDefault="001641E3" w:rsidP="001641E3">
      <w:pPr>
        <w:jc w:val="center"/>
        <w:rPr>
          <w:rFonts w:ascii="Proxima Nova" w:eastAsia="Proxima Nova" w:hAnsi="Proxima Nova" w:cs="Proxima Nova"/>
          <w:b/>
          <w:color w:val="243845"/>
          <w:sz w:val="60"/>
          <w:szCs w:val="60"/>
        </w:rPr>
      </w:pPr>
      <w:r w:rsidRPr="008B7E3C">
        <w:rPr>
          <w:rFonts w:ascii="Proxima Nova" w:eastAsia="Proxima Nova" w:hAnsi="Proxima Nova" w:cs="Proxima Nova"/>
          <w:b/>
          <w:color w:val="243845"/>
          <w:sz w:val="60"/>
          <w:szCs w:val="60"/>
        </w:rPr>
        <w:t>Coding Standards</w:t>
      </w:r>
    </w:p>
    <w:p w14:paraId="739E6389" w14:textId="77777777" w:rsidR="001641E3" w:rsidRPr="008B7E3C" w:rsidRDefault="001641E3" w:rsidP="001641E3">
      <w:pPr>
        <w:rPr>
          <w:rFonts w:ascii="Proxima Nova" w:eastAsia="Proxima Nova" w:hAnsi="Proxima Nova" w:cs="Proxima Nova"/>
          <w:sz w:val="24"/>
          <w:szCs w:val="24"/>
        </w:rPr>
      </w:pPr>
      <w:r w:rsidRPr="008B7E3C">
        <w:rPr>
          <w:rFonts w:ascii="Proxima Nova" w:eastAsia="Proxima Nova" w:hAnsi="Proxima Nova" w:cs="Proxima Nova"/>
          <w:b/>
          <w:sz w:val="24"/>
          <w:szCs w:val="24"/>
        </w:rPr>
        <w:tab/>
      </w:r>
      <w:r w:rsidRPr="008B7E3C">
        <w:rPr>
          <w:rFonts w:ascii="Proxima Nova" w:eastAsia="Proxima Nova" w:hAnsi="Proxima Nova" w:cs="Proxima Nova"/>
          <w:b/>
          <w:sz w:val="24"/>
          <w:szCs w:val="24"/>
        </w:rPr>
        <w:tab/>
      </w:r>
    </w:p>
    <w:p w14:paraId="1E5D6280" w14:textId="77777777" w:rsidR="001641E3" w:rsidRPr="008B7E3C" w:rsidRDefault="001641E3" w:rsidP="001641E3">
      <w:pPr>
        <w:jc w:val="center"/>
        <w:rPr>
          <w:rFonts w:ascii="Proxima Nova" w:eastAsia="Proxima Nova" w:hAnsi="Proxima Nova" w:cs="Proxima Nova"/>
          <w:sz w:val="24"/>
          <w:szCs w:val="24"/>
        </w:rPr>
      </w:pPr>
      <w:r w:rsidRPr="008B7E3C">
        <w:rPr>
          <w:rFonts w:ascii="Proxima Nova" w:eastAsia="Proxima Nova" w:hAnsi="Proxima Nova" w:cs="Proxima Nova"/>
          <w:sz w:val="24"/>
          <w:szCs w:val="24"/>
        </w:rPr>
        <w:t>Team Oriented Project</w:t>
      </w:r>
    </w:p>
    <w:p w14:paraId="7F989958" w14:textId="77777777" w:rsidR="001641E3" w:rsidRPr="008B7E3C" w:rsidRDefault="001641E3" w:rsidP="001641E3">
      <w:pPr>
        <w:jc w:val="center"/>
        <w:rPr>
          <w:rFonts w:ascii="Proxima Nova" w:eastAsia="Proxima Nova" w:hAnsi="Proxima Nova" w:cs="Proxima Nova"/>
          <w:sz w:val="24"/>
          <w:szCs w:val="24"/>
        </w:rPr>
      </w:pPr>
      <w:r w:rsidRPr="008B7E3C">
        <w:rPr>
          <w:rFonts w:ascii="Proxima Nova" w:eastAsia="Proxima Nova" w:hAnsi="Proxima Nova" w:cs="Proxima Nova"/>
          <w:sz w:val="24"/>
          <w:szCs w:val="24"/>
        </w:rPr>
        <w:t>Team D</w:t>
      </w:r>
      <w:r w:rsidRPr="008B7E3C">
        <w:rPr>
          <w:rFonts w:ascii="Proxima Nova" w:eastAsia="Proxima Nova" w:hAnsi="Proxima Nova" w:cs="Proxima Nova"/>
          <w:sz w:val="24"/>
          <w:szCs w:val="24"/>
        </w:rPr>
        <w:br/>
        <w:t>Data Acquisition and Development Tool</w:t>
      </w:r>
    </w:p>
    <w:p w14:paraId="1C3FC4CD" w14:textId="77777777" w:rsidR="001641E3" w:rsidRPr="008B7E3C" w:rsidRDefault="001641E3" w:rsidP="001641E3">
      <w:pPr>
        <w:jc w:val="center"/>
        <w:rPr>
          <w:rFonts w:ascii="Proxima Nova" w:eastAsia="Proxima Nova" w:hAnsi="Proxima Nova" w:cs="Proxima Nova"/>
          <w:b/>
          <w:sz w:val="28"/>
          <w:szCs w:val="28"/>
        </w:rPr>
      </w:pPr>
    </w:p>
    <w:p w14:paraId="556D9B74" w14:textId="77777777" w:rsidR="001641E3" w:rsidRPr="008B7E3C" w:rsidRDefault="001641E3" w:rsidP="001641E3">
      <w:pPr>
        <w:jc w:val="center"/>
        <w:rPr>
          <w:rFonts w:ascii="Proxima Nova" w:eastAsia="Proxima Nova" w:hAnsi="Proxima Nova" w:cs="Proxima Nova"/>
          <w:b/>
          <w:sz w:val="28"/>
          <w:szCs w:val="28"/>
        </w:rPr>
      </w:pPr>
    </w:p>
    <w:p w14:paraId="68F186B5" w14:textId="77777777" w:rsidR="001641E3" w:rsidRPr="008B7E3C" w:rsidRDefault="001641E3" w:rsidP="001641E3">
      <w:pPr>
        <w:jc w:val="center"/>
        <w:rPr>
          <w:rFonts w:ascii="Proxima Nova" w:eastAsia="Proxima Nova" w:hAnsi="Proxima Nova" w:cs="Proxima Nova"/>
          <w:b/>
          <w:sz w:val="28"/>
          <w:szCs w:val="28"/>
        </w:rPr>
      </w:pPr>
    </w:p>
    <w:p w14:paraId="14C9B83B" w14:textId="77777777" w:rsidR="001641E3" w:rsidRPr="008B7E3C" w:rsidRDefault="001641E3" w:rsidP="001641E3">
      <w:pPr>
        <w:jc w:val="center"/>
        <w:rPr>
          <w:rFonts w:ascii="Proxima Nova" w:eastAsia="Proxima Nova" w:hAnsi="Proxima Nova" w:cs="Proxima Nova"/>
          <w:b/>
          <w:sz w:val="28"/>
          <w:szCs w:val="28"/>
        </w:rPr>
      </w:pPr>
    </w:p>
    <w:p w14:paraId="19AD672F" w14:textId="77777777" w:rsidR="001641E3" w:rsidRPr="008B7E3C" w:rsidRDefault="001641E3" w:rsidP="001641E3">
      <w:pPr>
        <w:jc w:val="center"/>
        <w:rPr>
          <w:rFonts w:ascii="Proxima Nova" w:eastAsia="Proxima Nova" w:hAnsi="Proxima Nova" w:cs="Proxima Nova"/>
          <w:sz w:val="24"/>
          <w:szCs w:val="24"/>
        </w:rPr>
      </w:pPr>
    </w:p>
    <w:p w14:paraId="2C5C2EF2" w14:textId="77777777" w:rsidR="001641E3" w:rsidRPr="008B7E3C" w:rsidRDefault="001641E3" w:rsidP="001641E3">
      <w:pPr>
        <w:jc w:val="center"/>
        <w:rPr>
          <w:rFonts w:ascii="Proxima Nova" w:eastAsia="Proxima Nova" w:hAnsi="Proxima Nova" w:cs="Proxima Nova"/>
          <w:sz w:val="24"/>
          <w:szCs w:val="24"/>
        </w:rPr>
      </w:pPr>
    </w:p>
    <w:p w14:paraId="6781CE95" w14:textId="77777777" w:rsidR="001641E3" w:rsidRPr="008B7E3C" w:rsidRDefault="001641E3" w:rsidP="001641E3">
      <w:pPr>
        <w:jc w:val="center"/>
        <w:rPr>
          <w:rFonts w:ascii="Proxima Nova" w:eastAsia="Proxima Nova" w:hAnsi="Proxima Nova" w:cs="Proxima Nova"/>
          <w:sz w:val="24"/>
          <w:szCs w:val="24"/>
        </w:rPr>
      </w:pPr>
    </w:p>
    <w:p w14:paraId="79DF0DB5" w14:textId="77777777" w:rsidR="001641E3" w:rsidRPr="008B7E3C" w:rsidRDefault="001641E3" w:rsidP="001641E3">
      <w:pPr>
        <w:jc w:val="center"/>
        <w:rPr>
          <w:rFonts w:ascii="Proxima Nova" w:eastAsia="Proxima Nova" w:hAnsi="Proxima Nova" w:cs="Proxima Nova"/>
          <w:sz w:val="24"/>
          <w:szCs w:val="24"/>
        </w:rPr>
      </w:pPr>
    </w:p>
    <w:p w14:paraId="7D1DC1F3" w14:textId="77777777" w:rsidR="001641E3" w:rsidRPr="008B7E3C" w:rsidRDefault="001641E3" w:rsidP="001641E3">
      <w:pPr>
        <w:jc w:val="center"/>
        <w:rPr>
          <w:rFonts w:ascii="Proxima Nova" w:eastAsia="Proxima Nova" w:hAnsi="Proxima Nova" w:cs="Proxima Nova"/>
          <w:sz w:val="24"/>
          <w:szCs w:val="24"/>
        </w:rPr>
      </w:pPr>
      <w:r w:rsidRPr="008B7E3C">
        <w:rPr>
          <w:rFonts w:ascii="Proxima Nova" w:eastAsia="Proxima Nova" w:hAnsi="Proxima Nova" w:cs="Proxima Nova"/>
          <w:sz w:val="24"/>
          <w:szCs w:val="24"/>
        </w:rPr>
        <w:t>Date:</w:t>
      </w:r>
      <w:r w:rsidRPr="008B7E3C">
        <w:rPr>
          <w:rFonts w:ascii="Proxima Nova" w:eastAsia="Proxima Nova" w:hAnsi="Proxima Nova" w:cs="Proxima Nova"/>
          <w:sz w:val="24"/>
          <w:szCs w:val="24"/>
        </w:rPr>
        <w:br/>
      </w:r>
    </w:p>
    <w:p w14:paraId="79A68860" w14:textId="77777777" w:rsidR="001641E3" w:rsidRPr="008B7E3C" w:rsidRDefault="001641E3" w:rsidP="001641E3">
      <w:pPr>
        <w:jc w:val="center"/>
        <w:rPr>
          <w:rFonts w:ascii="Proxima Nova" w:eastAsia="Proxima Nova" w:hAnsi="Proxima Nova" w:cs="Proxima Nova"/>
          <w:b/>
          <w:sz w:val="28"/>
          <w:szCs w:val="28"/>
        </w:rPr>
      </w:pPr>
      <w:r w:rsidRPr="008B7E3C">
        <w:rPr>
          <w:rFonts w:ascii="Proxima Nova" w:eastAsia="Proxima Nova" w:hAnsi="Proxima Nova" w:cs="Proxima Nova"/>
          <w:b/>
          <w:sz w:val="28"/>
          <w:szCs w:val="28"/>
        </w:rPr>
        <w:t>October 2024</w:t>
      </w:r>
    </w:p>
    <w:p w14:paraId="04CAC9E2" w14:textId="77777777" w:rsidR="001641E3" w:rsidRPr="008B7E3C" w:rsidRDefault="001641E3" w:rsidP="001641E3">
      <w:pPr>
        <w:jc w:val="center"/>
        <w:rPr>
          <w:rFonts w:ascii="Proxima Nova" w:eastAsia="Proxima Nova" w:hAnsi="Proxima Nova" w:cs="Proxima Nova"/>
          <w:sz w:val="24"/>
          <w:szCs w:val="24"/>
        </w:rPr>
      </w:pPr>
    </w:p>
    <w:p w14:paraId="72AF9214" w14:textId="77777777" w:rsidR="001641E3" w:rsidRPr="008B7E3C" w:rsidRDefault="001641E3" w:rsidP="001641E3">
      <w:pPr>
        <w:jc w:val="center"/>
        <w:rPr>
          <w:rFonts w:ascii="Proxima Nova" w:eastAsia="Proxima Nova" w:hAnsi="Proxima Nova" w:cs="Proxima Nova"/>
          <w:sz w:val="24"/>
          <w:szCs w:val="24"/>
        </w:rPr>
      </w:pPr>
    </w:p>
    <w:p w14:paraId="54840532" w14:textId="77777777" w:rsidR="001641E3" w:rsidRPr="008B7E3C" w:rsidRDefault="001641E3" w:rsidP="001641E3">
      <w:pPr>
        <w:jc w:val="center"/>
        <w:rPr>
          <w:rFonts w:ascii="Proxima Nova" w:eastAsia="Proxima Nova" w:hAnsi="Proxima Nova" w:cs="Proxima Nova"/>
          <w:sz w:val="24"/>
          <w:szCs w:val="24"/>
        </w:rPr>
      </w:pPr>
    </w:p>
    <w:p w14:paraId="67C839C9" w14:textId="77777777" w:rsidR="001641E3" w:rsidRPr="008B7E3C" w:rsidRDefault="001641E3" w:rsidP="001641E3">
      <w:pPr>
        <w:jc w:val="center"/>
        <w:rPr>
          <w:rFonts w:ascii="Proxima Nova" w:eastAsia="Proxima Nova" w:hAnsi="Proxima Nova" w:cs="Proxima Nova"/>
          <w:sz w:val="24"/>
          <w:szCs w:val="24"/>
        </w:rPr>
      </w:pPr>
    </w:p>
    <w:p w14:paraId="075DC012" w14:textId="77777777" w:rsidR="001641E3" w:rsidRPr="008B7E3C" w:rsidRDefault="001641E3" w:rsidP="001641E3">
      <w:pPr>
        <w:jc w:val="center"/>
        <w:rPr>
          <w:rFonts w:ascii="Proxima Nova" w:eastAsia="Proxima Nova" w:hAnsi="Proxima Nova" w:cs="Proxima Nova"/>
          <w:b/>
          <w:sz w:val="24"/>
          <w:szCs w:val="24"/>
        </w:rPr>
      </w:pPr>
      <w:r w:rsidRPr="008B7E3C">
        <w:rPr>
          <w:rFonts w:ascii="Proxima Nova" w:eastAsia="Proxima Nova" w:hAnsi="Proxima Nova" w:cs="Proxima Nova"/>
          <w:b/>
          <w:sz w:val="24"/>
          <w:szCs w:val="24"/>
        </w:rPr>
        <w:t>Cooperation with Institute for Mechatronics and Medical Engineering</w:t>
      </w:r>
    </w:p>
    <w:p w14:paraId="6899A22B" w14:textId="384E0C75" w:rsidR="001641E3" w:rsidRPr="008B7E3C" w:rsidRDefault="001641E3" w:rsidP="001641E3">
      <w:pPr>
        <w:jc w:val="center"/>
        <w:rPr>
          <w:rFonts w:ascii="Proxima Nova" w:eastAsia="Proxima Nova" w:hAnsi="Proxima Nova" w:cs="Proxima Nova"/>
          <w:sz w:val="24"/>
          <w:szCs w:val="24"/>
        </w:rPr>
      </w:pPr>
      <w:r w:rsidRPr="008B7E3C">
        <w:rPr>
          <w:rFonts w:ascii="Proxima Nova" w:eastAsia="Proxima Nova" w:hAnsi="Proxima Nova" w:cs="Proxima Nova"/>
          <w:b/>
          <w:sz w:val="24"/>
          <w:szCs w:val="24"/>
        </w:rPr>
        <w:t>Technische Hochschule Ulm</w:t>
      </w:r>
      <w:r w:rsidRPr="008B7E3C">
        <w:rPr>
          <w:rFonts w:ascii="Proxima Nova" w:eastAsia="Proxima Nova" w:hAnsi="Proxima Nova" w:cs="Proxima Nova"/>
          <w:b/>
          <w:sz w:val="24"/>
          <w:szCs w:val="24"/>
        </w:rPr>
        <w:br/>
      </w:r>
      <w:r w:rsidRPr="008B7E3C">
        <w:rPr>
          <w:rFonts w:ascii="Proxima Nova" w:eastAsia="Proxima Nova" w:hAnsi="Proxima Nova" w:cs="Proxima Nova"/>
          <w:sz w:val="24"/>
          <w:szCs w:val="24"/>
        </w:rPr>
        <w:t>Piro, Neltje Emma</w:t>
      </w:r>
      <w:r w:rsidRPr="008B7E3C">
        <w:rPr>
          <w:rFonts w:ascii="Proxima Nova" w:eastAsia="Proxima Nova" w:hAnsi="Proxima Nova" w:cs="Proxima Nova"/>
          <w:b/>
          <w:sz w:val="24"/>
          <w:szCs w:val="24"/>
        </w:rPr>
        <w:br/>
      </w:r>
      <w:r w:rsidRPr="008B7E3C">
        <w:rPr>
          <w:rFonts w:ascii="Proxima Nova" w:eastAsia="Proxima Nova" w:hAnsi="Proxima Nova" w:cs="Proxima Nova"/>
          <w:sz w:val="24"/>
          <w:szCs w:val="24"/>
        </w:rPr>
        <w:t xml:space="preserve">Moosbauer, Sebastian   </w:t>
      </w:r>
    </w:p>
    <w:p w14:paraId="3EE7523F" w14:textId="77777777" w:rsidR="001641E3" w:rsidRPr="008B7E3C" w:rsidRDefault="001641E3" w:rsidP="001641E3">
      <w:pPr>
        <w:jc w:val="center"/>
        <w:rPr>
          <w:rFonts w:ascii="Proxima Nova" w:eastAsia="Proxima Nova" w:hAnsi="Proxima Nova" w:cs="Proxima Nova"/>
          <w:sz w:val="24"/>
          <w:szCs w:val="24"/>
        </w:rPr>
      </w:pPr>
    </w:p>
    <w:p w14:paraId="7BB1EEC7" w14:textId="77777777" w:rsidR="001641E3" w:rsidRPr="008B7E3C" w:rsidRDefault="001641E3" w:rsidP="001641E3">
      <w:pPr>
        <w:rPr>
          <w:rFonts w:ascii="Proxima Nova" w:eastAsia="Proxima Nova" w:hAnsi="Proxima Nova" w:cs="Proxima Nova"/>
          <w:b/>
          <w:sz w:val="28"/>
          <w:szCs w:val="28"/>
        </w:rPr>
      </w:pPr>
      <w:r w:rsidRPr="008B7E3C">
        <w:rPr>
          <w:rFonts w:ascii="Proxima Nova" w:eastAsia="Proxima Nova" w:hAnsi="Proxima Nova" w:cs="Proxima Nova"/>
          <w:b/>
          <w:sz w:val="28"/>
          <w:szCs w:val="28"/>
        </w:rPr>
        <w:br/>
      </w:r>
    </w:p>
    <w:p w14:paraId="66BE29C6" w14:textId="74D7C0C7" w:rsidR="003415E9" w:rsidRPr="008B7E3C" w:rsidRDefault="001641E3">
      <w:pPr>
        <w:rPr>
          <w:rFonts w:ascii="Cambria" w:eastAsia="Cambria" w:hAnsi="Cambria" w:cs="Cambria"/>
          <w:b/>
          <w:color w:val="243845"/>
          <w:sz w:val="28"/>
          <w:szCs w:val="28"/>
        </w:rPr>
      </w:pPr>
      <w:r w:rsidRPr="008B7E3C">
        <w:rPr>
          <w:rFonts w:ascii="Proxima Nova" w:eastAsia="Proxima Nova" w:hAnsi="Proxima Nova" w:cs="Proxima Nova"/>
          <w:b/>
          <w:sz w:val="28"/>
          <w:szCs w:val="28"/>
        </w:rPr>
        <w:lastRenderedPageBreak/>
        <w:br/>
      </w:r>
      <w:r w:rsidRPr="008B7E3C">
        <w:rPr>
          <w:rFonts w:ascii="Cambria" w:eastAsia="Cambria" w:hAnsi="Cambria" w:cs="Cambria"/>
          <w:b/>
          <w:color w:val="243845"/>
          <w:sz w:val="28"/>
          <w:szCs w:val="28"/>
        </w:rPr>
        <w:t>W</w:t>
      </w:r>
      <w:r w:rsidRPr="008B7E3C">
        <w:rPr>
          <w:rFonts w:ascii="Cambria" w:eastAsia="Cambria" w:hAnsi="Cambria" w:cs="Cambria"/>
          <w:b/>
          <w:color w:val="243845"/>
          <w:sz w:val="28"/>
          <w:szCs w:val="28"/>
        </w:rPr>
        <w:t>hy do we need coding standards?</w:t>
      </w:r>
    </w:p>
    <w:p w14:paraId="449C38BC" w14:textId="77777777" w:rsidR="001641E3" w:rsidRPr="008B7E3C" w:rsidRDefault="001641E3" w:rsidP="001641E3">
      <w:pPr>
        <w:rPr>
          <w:rFonts w:ascii="Cambria" w:eastAsia="Cambria" w:hAnsi="Cambria" w:cs="Cambria"/>
        </w:rPr>
      </w:pPr>
    </w:p>
    <w:p w14:paraId="019BE414" w14:textId="61B2B991" w:rsidR="001641E3" w:rsidRPr="008B7E3C" w:rsidRDefault="001641E3" w:rsidP="001641E3">
      <w:pPr>
        <w:rPr>
          <w:rFonts w:ascii="Cambria" w:eastAsia="Cambria" w:hAnsi="Cambria" w:cs="Cambria"/>
        </w:rPr>
      </w:pPr>
      <w:r w:rsidRPr="008B7E3C">
        <w:rPr>
          <w:rFonts w:ascii="Cambria" w:eastAsia="Cambria" w:hAnsi="Cambria" w:cs="Cambria"/>
        </w:rPr>
        <w:t>The</w:t>
      </w:r>
      <w:r w:rsidRPr="008B7E3C">
        <w:rPr>
          <w:rFonts w:ascii="Cambria" w:eastAsia="Cambria" w:hAnsi="Cambria" w:cs="Cambria"/>
        </w:rPr>
        <w:t xml:space="preserve"> reason to create this document is to increase the quality of our development and testing process and to also maintain a good standard for the future development of the project</w:t>
      </w:r>
      <w:r w:rsidRPr="008B7E3C">
        <w:rPr>
          <w:rFonts w:ascii="Cambria" w:eastAsia="Cambria" w:hAnsi="Cambria" w:cs="Cambria"/>
        </w:rPr>
        <w:t xml:space="preserve"> </w:t>
      </w:r>
    </w:p>
    <w:p w14:paraId="739C0D5D" w14:textId="77777777" w:rsidR="001641E3" w:rsidRPr="008B7E3C" w:rsidRDefault="001641E3" w:rsidP="001641E3">
      <w:pPr>
        <w:rPr>
          <w:rFonts w:ascii="Cambria" w:eastAsia="Cambria" w:hAnsi="Cambria" w:cs="Cambria"/>
        </w:rPr>
      </w:pPr>
    </w:p>
    <w:p w14:paraId="21A04324" w14:textId="77777777" w:rsidR="001641E3" w:rsidRPr="008B7E3C" w:rsidRDefault="001641E3" w:rsidP="001641E3">
      <w:pPr>
        <w:rPr>
          <w:rFonts w:ascii="Cambria" w:eastAsia="Cambria" w:hAnsi="Cambria" w:cs="Cambria"/>
        </w:rPr>
      </w:pPr>
    </w:p>
    <w:p w14:paraId="59D1DB3E" w14:textId="5B86CBB5" w:rsidR="001641E3" w:rsidRPr="008B7E3C" w:rsidRDefault="001641E3" w:rsidP="001641E3">
      <w:pPr>
        <w:rPr>
          <w:rFonts w:ascii="Cambria" w:eastAsia="Cambria" w:hAnsi="Cambria" w:cs="Cambria"/>
          <w:b/>
          <w:color w:val="243845"/>
          <w:sz w:val="28"/>
          <w:szCs w:val="28"/>
        </w:rPr>
      </w:pPr>
      <w:r w:rsidRPr="008B7E3C">
        <w:rPr>
          <w:rFonts w:ascii="Cambria" w:eastAsia="Cambria" w:hAnsi="Cambria" w:cs="Cambria"/>
          <w:b/>
          <w:color w:val="243845"/>
          <w:sz w:val="28"/>
          <w:szCs w:val="28"/>
        </w:rPr>
        <w:t>Best Practices to follow:</w:t>
      </w:r>
    </w:p>
    <w:p w14:paraId="0A99B1E9" w14:textId="77777777" w:rsidR="001641E3" w:rsidRPr="008B7E3C" w:rsidRDefault="001641E3" w:rsidP="001641E3">
      <w:pPr>
        <w:rPr>
          <w:rFonts w:ascii="Cambria" w:eastAsia="Cambria" w:hAnsi="Cambria" w:cs="Cambria"/>
          <w:b/>
          <w:color w:val="243845"/>
          <w:sz w:val="28"/>
          <w:szCs w:val="28"/>
        </w:rPr>
      </w:pPr>
    </w:p>
    <w:p w14:paraId="4963AF1E" w14:textId="3AD57399" w:rsidR="001641E3" w:rsidRPr="008B7E3C" w:rsidRDefault="001641E3" w:rsidP="001641E3">
      <w:pPr>
        <w:rPr>
          <w:rFonts w:ascii="Cambria" w:eastAsia="Cambria" w:hAnsi="Cambria" w:cs="Cambria"/>
        </w:rPr>
      </w:pPr>
      <w:r w:rsidRPr="008B7E3C">
        <w:rPr>
          <w:rFonts w:ascii="Cambria" w:eastAsia="Cambria" w:hAnsi="Cambria" w:cs="Cambria"/>
          <w:b/>
          <w:bCs/>
        </w:rPr>
        <w:t>Code Structure and Readability</w:t>
      </w:r>
      <w:r w:rsidRPr="008B7E3C">
        <w:rPr>
          <w:rFonts w:ascii="Cambria" w:eastAsia="Cambria" w:hAnsi="Cambria" w:cs="Cambria"/>
          <w:b/>
          <w:bCs/>
        </w:rPr>
        <w:br/>
      </w:r>
    </w:p>
    <w:p w14:paraId="3077C0AD" w14:textId="77777777" w:rsidR="001641E3" w:rsidRPr="008B7E3C" w:rsidRDefault="001641E3" w:rsidP="001641E3">
      <w:pPr>
        <w:numPr>
          <w:ilvl w:val="0"/>
          <w:numId w:val="4"/>
        </w:numPr>
        <w:rPr>
          <w:rFonts w:ascii="Cambria" w:eastAsia="Cambria" w:hAnsi="Cambria" w:cs="Cambria"/>
        </w:rPr>
      </w:pPr>
      <w:r w:rsidRPr="001641E3">
        <w:rPr>
          <w:rFonts w:ascii="Cambria" w:eastAsia="Cambria" w:hAnsi="Cambria" w:cs="Cambria"/>
          <w:b/>
          <w:bCs/>
        </w:rPr>
        <w:t>Consistent Naming Conventions:</w:t>
      </w:r>
      <w:r w:rsidRPr="001641E3">
        <w:rPr>
          <w:rFonts w:ascii="Cambria" w:eastAsia="Cambria" w:hAnsi="Cambria" w:cs="Cambria"/>
        </w:rPr>
        <w:br/>
        <w:t xml:space="preserve">All variables, functions, and classes must follow camelCase for variables and methods, and </w:t>
      </w:r>
      <w:proofErr w:type="spellStart"/>
      <w:r w:rsidRPr="001641E3">
        <w:rPr>
          <w:rFonts w:ascii="Cambria" w:eastAsia="Cambria" w:hAnsi="Cambria" w:cs="Cambria"/>
        </w:rPr>
        <w:t>PascalCase</w:t>
      </w:r>
      <w:proofErr w:type="spellEnd"/>
      <w:r w:rsidRPr="001641E3">
        <w:rPr>
          <w:rFonts w:ascii="Cambria" w:eastAsia="Cambria" w:hAnsi="Cambria" w:cs="Cambria"/>
        </w:rPr>
        <w:t xml:space="preserve"> for class names. Use meaningful names to reflect the purpose of the variable or function (e.g., </w:t>
      </w:r>
      <w:proofErr w:type="spellStart"/>
      <w:r w:rsidRPr="001641E3">
        <w:rPr>
          <w:rFonts w:ascii="Cambria" w:eastAsia="Cambria" w:hAnsi="Cambria" w:cs="Cambria"/>
        </w:rPr>
        <w:t>getSensorData</w:t>
      </w:r>
      <w:proofErr w:type="spellEnd"/>
      <w:r w:rsidRPr="001641E3">
        <w:rPr>
          <w:rFonts w:ascii="Cambria" w:eastAsia="Cambria" w:hAnsi="Cambria" w:cs="Cambria"/>
        </w:rPr>
        <w:t xml:space="preserve">() rather than </w:t>
      </w:r>
      <w:proofErr w:type="spellStart"/>
      <w:r w:rsidRPr="001641E3">
        <w:rPr>
          <w:rFonts w:ascii="Cambria" w:eastAsia="Cambria" w:hAnsi="Cambria" w:cs="Cambria"/>
        </w:rPr>
        <w:t>gsd</w:t>
      </w:r>
      <w:proofErr w:type="spellEnd"/>
      <w:r w:rsidRPr="001641E3">
        <w:rPr>
          <w:rFonts w:ascii="Cambria" w:eastAsia="Cambria" w:hAnsi="Cambria" w:cs="Cambria"/>
        </w:rPr>
        <w:t>()).</w:t>
      </w:r>
    </w:p>
    <w:p w14:paraId="604CF46F" w14:textId="12523BB6" w:rsidR="001641E3" w:rsidRPr="008B7E3C" w:rsidRDefault="001641E3" w:rsidP="001641E3">
      <w:pPr>
        <w:numPr>
          <w:ilvl w:val="0"/>
          <w:numId w:val="4"/>
        </w:numPr>
        <w:rPr>
          <w:rFonts w:ascii="Cambria" w:eastAsia="Cambria" w:hAnsi="Cambria" w:cs="Cambria"/>
        </w:rPr>
      </w:pPr>
      <w:r w:rsidRPr="008B7E3C">
        <w:rPr>
          <w:rFonts w:ascii="Cambria" w:eastAsia="Cambria" w:hAnsi="Cambria" w:cs="Cambria"/>
          <w:b/>
          <w:bCs/>
        </w:rPr>
        <w:t>Constants:</w:t>
      </w:r>
      <w:r w:rsidRPr="008B7E3C">
        <w:rPr>
          <w:rFonts w:ascii="Cambria" w:eastAsia="Cambria" w:hAnsi="Cambria" w:cs="Cambria"/>
        </w:rPr>
        <w:br/>
      </w:r>
      <w:r w:rsidRPr="001641E3">
        <w:rPr>
          <w:rFonts w:ascii="Cambria" w:eastAsia="Cambria" w:hAnsi="Cambria" w:cs="Cambria"/>
        </w:rPr>
        <w:t>Use all caps for constants with words separated by underscores (e.g., MAX_BUFFER_SIZE).</w:t>
      </w:r>
      <w:r w:rsidRPr="008B7E3C">
        <w:rPr>
          <w:rFonts w:ascii="Cambria" w:eastAsia="Cambria" w:hAnsi="Cambria" w:cs="Cambria"/>
        </w:rPr>
        <w:t xml:space="preserve">  </w:t>
      </w:r>
    </w:p>
    <w:p w14:paraId="66799928" w14:textId="4EE4AF57" w:rsidR="008B7E3C" w:rsidRPr="008B7E3C" w:rsidRDefault="001641E3" w:rsidP="008B7E3C">
      <w:pPr>
        <w:numPr>
          <w:ilvl w:val="0"/>
          <w:numId w:val="4"/>
        </w:numPr>
      </w:pPr>
      <w:r w:rsidRPr="008B7E3C">
        <w:rPr>
          <w:rFonts w:ascii="Cambria" w:eastAsia="Cambria" w:hAnsi="Cambria" w:cs="Cambria"/>
          <w:b/>
          <w:bCs/>
        </w:rPr>
        <w:t>Commenting</w:t>
      </w:r>
      <w:r w:rsidRPr="008B7E3C">
        <w:rPr>
          <w:rFonts w:ascii="Cambria" w:eastAsia="Cambria" w:hAnsi="Cambria" w:cs="Cambria"/>
        </w:rPr>
        <w:t xml:space="preserve">: </w:t>
      </w:r>
      <w:r w:rsidR="00840117" w:rsidRPr="008B7E3C">
        <w:rPr>
          <w:rFonts w:ascii="Cambria" w:eastAsia="Cambria" w:hAnsi="Cambria" w:cs="Cambria"/>
        </w:rPr>
        <w:t>For every function</w:t>
      </w:r>
      <w:r w:rsidRPr="008B7E3C">
        <w:rPr>
          <w:rFonts w:ascii="Cambria" w:eastAsia="Cambria" w:hAnsi="Cambria" w:cs="Cambria"/>
        </w:rPr>
        <w:t xml:space="preserve"> </w:t>
      </w:r>
      <w:r w:rsidR="00840117" w:rsidRPr="008B7E3C">
        <w:rPr>
          <w:rFonts w:ascii="Cambria" w:eastAsia="Cambria" w:hAnsi="Cambria" w:cs="Cambria"/>
        </w:rPr>
        <w:t xml:space="preserve">provide </w:t>
      </w:r>
      <w:r w:rsidRPr="008B7E3C">
        <w:rPr>
          <w:rFonts w:ascii="Cambria" w:eastAsia="Cambria" w:hAnsi="Cambria" w:cs="Cambria"/>
        </w:rPr>
        <w:t>comments to explain the purpose of complex logic</w:t>
      </w:r>
      <w:r w:rsidR="00840117" w:rsidRPr="008B7E3C">
        <w:rPr>
          <w:rFonts w:ascii="Cambria" w:eastAsia="Cambria" w:hAnsi="Cambria" w:cs="Cambria"/>
        </w:rPr>
        <w:t xml:space="preserve"> and for sometimes better understanding, maybe if required write down some explanations for complex lines of codes</w:t>
      </w:r>
      <w:r w:rsidR="008B7E3C" w:rsidRPr="008B7E3C">
        <w:rPr>
          <w:rFonts w:ascii="Cambria" w:eastAsia="Cambria" w:hAnsi="Cambria" w:cs="Cambria"/>
        </w:rPr>
        <w:t xml:space="preserve">. </w:t>
      </w:r>
      <w:r w:rsidR="008B7E3C" w:rsidRPr="008B7E3C">
        <w:rPr>
          <w:rFonts w:ascii="Cambria" w:eastAsia="Cambria" w:hAnsi="Cambria" w:cs="Cambria"/>
        </w:rPr>
        <w:br/>
      </w:r>
      <w:r w:rsidR="008B7E3C" w:rsidRPr="008B7E3C">
        <w:rPr>
          <w:rFonts w:ascii="Cambria" w:eastAsia="Cambria" w:hAnsi="Cambria" w:cs="Cambria"/>
        </w:rPr>
        <w:br/>
      </w:r>
      <w:r w:rsidR="008B7E3C" w:rsidRPr="008B7E3C">
        <w:rPr>
          <w:rFonts w:ascii="Cambria" w:eastAsia="Cambria" w:hAnsi="Cambria" w:cs="Cambria"/>
        </w:rPr>
        <w:t>Use XML comments to provide metadata about public methods and classes. This is especially useful for future developers and helps in generating automated documentation</w:t>
      </w:r>
      <w:r w:rsidR="008B7E3C" w:rsidRPr="008B7E3C">
        <w:br/>
      </w:r>
      <w:r w:rsidR="008B7E3C" w:rsidRPr="008B7E3C">
        <w:br/>
      </w:r>
      <w:r w:rsidR="008B7E3C" w:rsidRPr="008B7E3C">
        <w:drawing>
          <wp:inline distT="0" distB="0" distL="0" distR="0" wp14:anchorId="2964B84B" wp14:editId="42AAC989">
            <wp:extent cx="5731510" cy="1771650"/>
            <wp:effectExtent l="0" t="0" r="2540" b="0"/>
            <wp:docPr id="4087602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60288" name="Picture 1" descr="A screen shot of a computer program&#10;&#10;Description automatically generated"/>
                    <pic:cNvPicPr/>
                  </pic:nvPicPr>
                  <pic:blipFill>
                    <a:blip r:embed="rId7"/>
                    <a:stretch>
                      <a:fillRect/>
                    </a:stretch>
                  </pic:blipFill>
                  <pic:spPr>
                    <a:xfrm>
                      <a:off x="0" y="0"/>
                      <a:ext cx="5731510" cy="1771650"/>
                    </a:xfrm>
                    <a:prstGeom prst="rect">
                      <a:avLst/>
                    </a:prstGeom>
                  </pic:spPr>
                </pic:pic>
              </a:graphicData>
            </a:graphic>
          </wp:inline>
        </w:drawing>
      </w:r>
      <w:r w:rsidR="008B7E3C" w:rsidRPr="008B7E3C">
        <w:br/>
      </w:r>
    </w:p>
    <w:p w14:paraId="3A03DE32" w14:textId="37F3A3D6" w:rsidR="00D83715" w:rsidRPr="008B7E3C" w:rsidRDefault="00D83715" w:rsidP="00D83715">
      <w:pPr>
        <w:numPr>
          <w:ilvl w:val="0"/>
          <w:numId w:val="4"/>
        </w:numPr>
      </w:pPr>
      <w:r w:rsidRPr="008B7E3C">
        <w:rPr>
          <w:rStyle w:val="Strong"/>
        </w:rPr>
        <w:t>Scrum Master Notification:</w:t>
      </w:r>
      <w:r w:rsidRPr="008B7E3C">
        <w:br/>
        <w:t>When creating a new class, notify the Scrum Master with details regarding its purpose and design. Ensure that the new class does not violate existing design patterns or SOLID principles followed in the project. Each new class should be carefully designed to maintain the integrity of the architecture and uphold the project's adherence to these principles</w:t>
      </w:r>
    </w:p>
    <w:p w14:paraId="0DD098A2" w14:textId="65AAA49F" w:rsidR="00D83715" w:rsidRPr="008B7E3C" w:rsidRDefault="00D83715" w:rsidP="00D83715">
      <w:pPr>
        <w:numPr>
          <w:ilvl w:val="1"/>
          <w:numId w:val="4"/>
        </w:numPr>
      </w:pPr>
      <w:r w:rsidRPr="008B7E3C">
        <w:t>Eventually that new class needs to be added in our diagrams</w:t>
      </w:r>
    </w:p>
    <w:p w14:paraId="037ABD5E" w14:textId="77777777" w:rsidR="001641E3" w:rsidRPr="008B7E3C" w:rsidRDefault="001641E3" w:rsidP="001641E3">
      <w:pPr>
        <w:rPr>
          <w:rFonts w:ascii="Cambria" w:eastAsia="Cambria" w:hAnsi="Cambria" w:cs="Cambria"/>
        </w:rPr>
      </w:pPr>
    </w:p>
    <w:p w14:paraId="7D8D6FCF" w14:textId="29C08B6D" w:rsidR="001641E3" w:rsidRPr="008B7E3C" w:rsidRDefault="001641E3" w:rsidP="001641E3">
      <w:pPr>
        <w:rPr>
          <w:rFonts w:ascii="Cambria" w:eastAsia="Cambria" w:hAnsi="Cambria" w:cs="Cambria"/>
          <w:b/>
          <w:bCs/>
        </w:rPr>
      </w:pPr>
      <w:r w:rsidRPr="008B7E3C">
        <w:rPr>
          <w:rFonts w:ascii="Cambria" w:eastAsia="Cambria" w:hAnsi="Cambria" w:cs="Cambria"/>
          <w:b/>
          <w:bCs/>
        </w:rPr>
        <w:lastRenderedPageBreak/>
        <w:t>Synchronization</w:t>
      </w:r>
      <w:r w:rsidRPr="008B7E3C">
        <w:rPr>
          <w:rFonts w:ascii="Cambria" w:eastAsia="Cambria" w:hAnsi="Cambria" w:cs="Cambria"/>
          <w:b/>
          <w:bCs/>
        </w:rPr>
        <w:br/>
      </w:r>
    </w:p>
    <w:p w14:paraId="677E51AF" w14:textId="0A2B77CE" w:rsidR="00D83715" w:rsidRPr="008B7E3C" w:rsidRDefault="001641E3" w:rsidP="008B7E3C">
      <w:pPr>
        <w:pStyle w:val="ListParagraph"/>
        <w:numPr>
          <w:ilvl w:val="0"/>
          <w:numId w:val="6"/>
        </w:numPr>
        <w:rPr>
          <w:rFonts w:ascii="Cambria" w:eastAsia="Cambria" w:hAnsi="Cambria" w:cs="Cambria"/>
        </w:rPr>
      </w:pPr>
      <w:r w:rsidRPr="008B7E3C">
        <w:rPr>
          <w:rFonts w:ascii="Cambria" w:eastAsia="Cambria" w:hAnsi="Cambria" w:cs="Cambria"/>
        </w:rPr>
        <w:t>Scrum Master or the testers need to update the Class Diagram to maintain good synchronization of the development process so later for unit testing each function is checked properly</w:t>
      </w:r>
      <w:r w:rsidR="008B7E3C" w:rsidRPr="008B7E3C">
        <w:rPr>
          <w:rFonts w:ascii="Cambria" w:eastAsia="Cambria" w:hAnsi="Cambria" w:cs="Cambria"/>
        </w:rPr>
        <w:t>.</w:t>
      </w:r>
    </w:p>
    <w:p w14:paraId="3F60186F" w14:textId="77777777" w:rsidR="008B7E3C" w:rsidRPr="008B7E3C" w:rsidRDefault="008B7E3C" w:rsidP="008B7E3C">
      <w:pPr>
        <w:rPr>
          <w:rFonts w:ascii="Cambria" w:eastAsia="Cambria" w:hAnsi="Cambria" w:cs="Cambria"/>
          <w:b/>
          <w:bCs/>
        </w:rPr>
      </w:pPr>
      <w:r w:rsidRPr="008B7E3C">
        <w:rPr>
          <w:rFonts w:ascii="Cambria" w:eastAsia="Cambria" w:hAnsi="Cambria" w:cs="Cambria"/>
          <w:b/>
          <w:bCs/>
        </w:rPr>
        <w:br/>
      </w:r>
      <w:r w:rsidRPr="008B7E3C">
        <w:rPr>
          <w:rFonts w:ascii="Cambria" w:eastAsia="Cambria" w:hAnsi="Cambria" w:cs="Cambria"/>
          <w:b/>
          <w:bCs/>
        </w:rPr>
        <w:t>Testing and Reporting</w:t>
      </w:r>
    </w:p>
    <w:p w14:paraId="12CD2125" w14:textId="77777777" w:rsidR="008B7E3C" w:rsidRPr="008B7E3C" w:rsidRDefault="008B7E3C" w:rsidP="008B7E3C">
      <w:pPr>
        <w:pStyle w:val="ListParagraph"/>
        <w:numPr>
          <w:ilvl w:val="0"/>
          <w:numId w:val="6"/>
        </w:numPr>
        <w:rPr>
          <w:rFonts w:ascii="Cambria" w:eastAsia="Cambria" w:hAnsi="Cambria" w:cs="Cambria"/>
          <w:b/>
          <w:bCs/>
        </w:rPr>
      </w:pPr>
      <w:r w:rsidRPr="008B7E3C">
        <w:rPr>
          <w:rFonts w:ascii="Cambria" w:eastAsia="Cambria" w:hAnsi="Cambria" w:cs="Cambria"/>
        </w:rPr>
        <w:t>Once a User Story is completed, the testing and integration team members are responsible for filling out a report provided by the Scrum Master. This report should include:</w:t>
      </w:r>
    </w:p>
    <w:p w14:paraId="03A7CA7A" w14:textId="21ECC1A2" w:rsidR="008B7E3C" w:rsidRPr="008B7E3C" w:rsidRDefault="008B7E3C" w:rsidP="008B7E3C">
      <w:pPr>
        <w:pStyle w:val="ListParagraph"/>
        <w:numPr>
          <w:ilvl w:val="1"/>
          <w:numId w:val="6"/>
        </w:numPr>
        <w:rPr>
          <w:rFonts w:ascii="Cambria" w:eastAsia="Cambria" w:hAnsi="Cambria" w:cs="Cambria"/>
          <w:b/>
          <w:bCs/>
        </w:rPr>
      </w:pPr>
      <w:r w:rsidRPr="008B7E3C">
        <w:rPr>
          <w:rFonts w:ascii="Cambria" w:eastAsia="Cambria" w:hAnsi="Cambria" w:cs="Cambria"/>
        </w:rPr>
        <w:t>A summary of the development process.</w:t>
      </w:r>
    </w:p>
    <w:p w14:paraId="570F69A2" w14:textId="77777777" w:rsidR="008B7E3C" w:rsidRPr="008B7E3C" w:rsidRDefault="008B7E3C" w:rsidP="008B7E3C">
      <w:pPr>
        <w:pStyle w:val="ListParagraph"/>
        <w:numPr>
          <w:ilvl w:val="1"/>
          <w:numId w:val="6"/>
        </w:numPr>
        <w:rPr>
          <w:rFonts w:ascii="Cambria" w:eastAsia="Cambria" w:hAnsi="Cambria" w:cs="Cambria"/>
        </w:rPr>
      </w:pPr>
      <w:r w:rsidRPr="008B7E3C">
        <w:rPr>
          <w:rFonts w:ascii="Cambria" w:eastAsia="Cambria" w:hAnsi="Cambria" w:cs="Cambria"/>
        </w:rPr>
        <w:t>Details of any bug fixes implemented.</w:t>
      </w:r>
    </w:p>
    <w:p w14:paraId="0554585A" w14:textId="279A4837" w:rsidR="008B7E3C" w:rsidRPr="008B7E3C" w:rsidRDefault="008B7E3C" w:rsidP="008B7E3C">
      <w:pPr>
        <w:pStyle w:val="ListParagraph"/>
        <w:numPr>
          <w:ilvl w:val="1"/>
          <w:numId w:val="6"/>
        </w:numPr>
        <w:rPr>
          <w:rFonts w:ascii="Cambria" w:eastAsia="Cambria" w:hAnsi="Cambria" w:cs="Cambria"/>
        </w:rPr>
      </w:pPr>
      <w:r w:rsidRPr="008B7E3C">
        <w:rPr>
          <w:rFonts w:ascii="Cambria" w:eastAsia="Cambria" w:hAnsi="Cambria" w:cs="Cambria"/>
        </w:rPr>
        <w:t>A comprehensive testing report, including test cases, results, and any issues encountered.</w:t>
      </w:r>
    </w:p>
    <w:p w14:paraId="4DF8E335" w14:textId="15D6182D" w:rsidR="008B7E3C" w:rsidRPr="008B7E3C" w:rsidRDefault="008B7E3C" w:rsidP="008B7E3C">
      <w:pPr>
        <w:pStyle w:val="ListParagraph"/>
        <w:numPr>
          <w:ilvl w:val="1"/>
          <w:numId w:val="6"/>
        </w:numPr>
        <w:rPr>
          <w:rFonts w:ascii="Cambria" w:eastAsia="Cambria" w:hAnsi="Cambria" w:cs="Cambria"/>
        </w:rPr>
      </w:pPr>
      <w:r w:rsidRPr="008B7E3C">
        <w:rPr>
          <w:rFonts w:ascii="Cambria" w:eastAsia="Cambria" w:hAnsi="Cambria" w:cs="Cambria"/>
        </w:rPr>
        <w:t>The report will provide a clear overview of the User Story’s progression and ensure that all relevant information is documented for future reference.</w:t>
      </w:r>
    </w:p>
    <w:sectPr w:rsidR="008B7E3C" w:rsidRPr="008B7E3C" w:rsidSect="001641E3">
      <w:headerReference w:type="default" r:id="rI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6D098" w14:textId="77777777" w:rsidR="00000000" w:rsidRPr="00840117"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29A9"/>
    <w:multiLevelType w:val="multilevel"/>
    <w:tmpl w:val="E662D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8E532F"/>
    <w:multiLevelType w:val="multilevel"/>
    <w:tmpl w:val="D45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75FD6"/>
    <w:multiLevelType w:val="multilevel"/>
    <w:tmpl w:val="A76C7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D1619"/>
    <w:multiLevelType w:val="multilevel"/>
    <w:tmpl w:val="DF8C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D2CD6"/>
    <w:multiLevelType w:val="hybridMultilevel"/>
    <w:tmpl w:val="7E2CEF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964DFA"/>
    <w:multiLevelType w:val="multilevel"/>
    <w:tmpl w:val="71B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42FAB"/>
    <w:multiLevelType w:val="multilevel"/>
    <w:tmpl w:val="D09EF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83A24E3"/>
    <w:multiLevelType w:val="multilevel"/>
    <w:tmpl w:val="A3741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61529164">
    <w:abstractNumId w:val="0"/>
  </w:num>
  <w:num w:numId="2" w16cid:durableId="828444018">
    <w:abstractNumId w:val="7"/>
  </w:num>
  <w:num w:numId="3" w16cid:durableId="1743716979">
    <w:abstractNumId w:val="6"/>
  </w:num>
  <w:num w:numId="4" w16cid:durableId="1506245150">
    <w:abstractNumId w:val="3"/>
  </w:num>
  <w:num w:numId="5" w16cid:durableId="140312927">
    <w:abstractNumId w:val="5"/>
  </w:num>
  <w:num w:numId="6" w16cid:durableId="784278515">
    <w:abstractNumId w:val="4"/>
  </w:num>
  <w:num w:numId="7" w16cid:durableId="241643514">
    <w:abstractNumId w:val="1"/>
  </w:num>
  <w:num w:numId="8" w16cid:durableId="2077514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E3"/>
    <w:rsid w:val="001641E3"/>
    <w:rsid w:val="002504BB"/>
    <w:rsid w:val="003415E9"/>
    <w:rsid w:val="006506AE"/>
    <w:rsid w:val="00690147"/>
    <w:rsid w:val="00840117"/>
    <w:rsid w:val="008B7E3C"/>
    <w:rsid w:val="00A841AC"/>
    <w:rsid w:val="00C6138D"/>
    <w:rsid w:val="00D837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29B5"/>
  <w15:chartTrackingRefBased/>
  <w15:docId w15:val="{B0573061-695A-45E7-9D31-F7A10F38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E3"/>
    <w:pPr>
      <w:spacing w:after="0" w:line="276" w:lineRule="auto"/>
    </w:pPr>
    <w:rPr>
      <w:rFonts w:ascii="Arial" w:eastAsia="Arial" w:hAnsi="Arial" w:cs="Arial"/>
      <w:kern w:val="0"/>
      <w:lang w:val="en-DE" w:eastAsia="de-DE"/>
    </w:rPr>
  </w:style>
  <w:style w:type="paragraph" w:styleId="Heading1">
    <w:name w:val="heading 1"/>
    <w:basedOn w:val="Normal"/>
    <w:next w:val="Normal"/>
    <w:link w:val="Heading1Char"/>
    <w:uiPriority w:val="9"/>
    <w:qFormat/>
    <w:rsid w:val="00164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4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4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1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1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1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1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4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4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1E3"/>
    <w:rPr>
      <w:rFonts w:eastAsiaTheme="majorEastAsia" w:cstheme="majorBidi"/>
      <w:color w:val="272727" w:themeColor="text1" w:themeTint="D8"/>
    </w:rPr>
  </w:style>
  <w:style w:type="paragraph" w:styleId="Title">
    <w:name w:val="Title"/>
    <w:basedOn w:val="Normal"/>
    <w:next w:val="Normal"/>
    <w:link w:val="TitleChar"/>
    <w:uiPriority w:val="10"/>
    <w:qFormat/>
    <w:rsid w:val="00164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1E3"/>
    <w:pPr>
      <w:spacing w:before="160"/>
      <w:jc w:val="center"/>
    </w:pPr>
    <w:rPr>
      <w:i/>
      <w:iCs/>
      <w:color w:val="404040" w:themeColor="text1" w:themeTint="BF"/>
    </w:rPr>
  </w:style>
  <w:style w:type="character" w:customStyle="1" w:styleId="QuoteChar">
    <w:name w:val="Quote Char"/>
    <w:basedOn w:val="DefaultParagraphFont"/>
    <w:link w:val="Quote"/>
    <w:uiPriority w:val="29"/>
    <w:rsid w:val="001641E3"/>
    <w:rPr>
      <w:i/>
      <w:iCs/>
      <w:color w:val="404040" w:themeColor="text1" w:themeTint="BF"/>
    </w:rPr>
  </w:style>
  <w:style w:type="paragraph" w:styleId="ListParagraph">
    <w:name w:val="List Paragraph"/>
    <w:basedOn w:val="Normal"/>
    <w:uiPriority w:val="34"/>
    <w:qFormat/>
    <w:rsid w:val="001641E3"/>
    <w:pPr>
      <w:ind w:left="720"/>
      <w:contextualSpacing/>
    </w:pPr>
  </w:style>
  <w:style w:type="character" w:styleId="IntenseEmphasis">
    <w:name w:val="Intense Emphasis"/>
    <w:basedOn w:val="DefaultParagraphFont"/>
    <w:uiPriority w:val="21"/>
    <w:qFormat/>
    <w:rsid w:val="001641E3"/>
    <w:rPr>
      <w:i/>
      <w:iCs/>
      <w:color w:val="0F4761" w:themeColor="accent1" w:themeShade="BF"/>
    </w:rPr>
  </w:style>
  <w:style w:type="paragraph" w:styleId="IntenseQuote">
    <w:name w:val="Intense Quote"/>
    <w:basedOn w:val="Normal"/>
    <w:next w:val="Normal"/>
    <w:link w:val="IntenseQuoteChar"/>
    <w:uiPriority w:val="30"/>
    <w:qFormat/>
    <w:rsid w:val="00164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1E3"/>
    <w:rPr>
      <w:i/>
      <w:iCs/>
      <w:color w:val="0F4761" w:themeColor="accent1" w:themeShade="BF"/>
    </w:rPr>
  </w:style>
  <w:style w:type="character" w:styleId="IntenseReference">
    <w:name w:val="Intense Reference"/>
    <w:basedOn w:val="DefaultParagraphFont"/>
    <w:uiPriority w:val="32"/>
    <w:qFormat/>
    <w:rsid w:val="001641E3"/>
    <w:rPr>
      <w:b/>
      <w:bCs/>
      <w:smallCaps/>
      <w:color w:val="0F4761" w:themeColor="accent1" w:themeShade="BF"/>
      <w:spacing w:val="5"/>
    </w:rPr>
  </w:style>
  <w:style w:type="paragraph" w:styleId="NormalWeb">
    <w:name w:val="Normal (Web)"/>
    <w:basedOn w:val="Normal"/>
    <w:uiPriority w:val="99"/>
    <w:semiHidden/>
    <w:unhideWhenUsed/>
    <w:rsid w:val="001641E3"/>
    <w:rPr>
      <w:rFonts w:ascii="Times New Roman" w:hAnsi="Times New Roman" w:cs="Times New Roman"/>
      <w:sz w:val="24"/>
      <w:szCs w:val="24"/>
    </w:rPr>
  </w:style>
  <w:style w:type="character" w:styleId="Strong">
    <w:name w:val="Strong"/>
    <w:basedOn w:val="DefaultParagraphFont"/>
    <w:uiPriority w:val="22"/>
    <w:qFormat/>
    <w:rsid w:val="00D83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75815">
      <w:bodyDiv w:val="1"/>
      <w:marLeft w:val="0"/>
      <w:marRight w:val="0"/>
      <w:marTop w:val="0"/>
      <w:marBottom w:val="0"/>
      <w:divBdr>
        <w:top w:val="none" w:sz="0" w:space="0" w:color="auto"/>
        <w:left w:val="none" w:sz="0" w:space="0" w:color="auto"/>
        <w:bottom w:val="none" w:sz="0" w:space="0" w:color="auto"/>
        <w:right w:val="none" w:sz="0" w:space="0" w:color="auto"/>
      </w:divBdr>
    </w:div>
    <w:div w:id="770465811">
      <w:bodyDiv w:val="1"/>
      <w:marLeft w:val="0"/>
      <w:marRight w:val="0"/>
      <w:marTop w:val="0"/>
      <w:marBottom w:val="0"/>
      <w:divBdr>
        <w:top w:val="none" w:sz="0" w:space="0" w:color="auto"/>
        <w:left w:val="none" w:sz="0" w:space="0" w:color="auto"/>
        <w:bottom w:val="none" w:sz="0" w:space="0" w:color="auto"/>
        <w:right w:val="none" w:sz="0" w:space="0" w:color="auto"/>
      </w:divBdr>
    </w:div>
    <w:div w:id="1028261161">
      <w:bodyDiv w:val="1"/>
      <w:marLeft w:val="0"/>
      <w:marRight w:val="0"/>
      <w:marTop w:val="0"/>
      <w:marBottom w:val="0"/>
      <w:divBdr>
        <w:top w:val="none" w:sz="0" w:space="0" w:color="auto"/>
        <w:left w:val="none" w:sz="0" w:space="0" w:color="auto"/>
        <w:bottom w:val="none" w:sz="0" w:space="0" w:color="auto"/>
        <w:right w:val="none" w:sz="0" w:space="0" w:color="auto"/>
      </w:divBdr>
    </w:div>
    <w:div w:id="1221332768">
      <w:bodyDiv w:val="1"/>
      <w:marLeft w:val="0"/>
      <w:marRight w:val="0"/>
      <w:marTop w:val="0"/>
      <w:marBottom w:val="0"/>
      <w:divBdr>
        <w:top w:val="none" w:sz="0" w:space="0" w:color="auto"/>
        <w:left w:val="none" w:sz="0" w:space="0" w:color="auto"/>
        <w:bottom w:val="none" w:sz="0" w:space="0" w:color="auto"/>
        <w:right w:val="none" w:sz="0" w:space="0" w:color="auto"/>
      </w:divBdr>
    </w:div>
    <w:div w:id="1316883930">
      <w:bodyDiv w:val="1"/>
      <w:marLeft w:val="0"/>
      <w:marRight w:val="0"/>
      <w:marTop w:val="0"/>
      <w:marBottom w:val="0"/>
      <w:divBdr>
        <w:top w:val="none" w:sz="0" w:space="0" w:color="auto"/>
        <w:left w:val="none" w:sz="0" w:space="0" w:color="auto"/>
        <w:bottom w:val="none" w:sz="0" w:space="0" w:color="auto"/>
        <w:right w:val="none" w:sz="0" w:space="0" w:color="auto"/>
      </w:divBdr>
    </w:div>
    <w:div w:id="1487093702">
      <w:bodyDiv w:val="1"/>
      <w:marLeft w:val="0"/>
      <w:marRight w:val="0"/>
      <w:marTop w:val="0"/>
      <w:marBottom w:val="0"/>
      <w:divBdr>
        <w:top w:val="none" w:sz="0" w:space="0" w:color="auto"/>
        <w:left w:val="none" w:sz="0" w:space="0" w:color="auto"/>
        <w:bottom w:val="none" w:sz="0" w:space="0" w:color="auto"/>
        <w:right w:val="none" w:sz="0" w:space="0" w:color="auto"/>
      </w:divBdr>
    </w:div>
    <w:div w:id="1762798027">
      <w:bodyDiv w:val="1"/>
      <w:marLeft w:val="0"/>
      <w:marRight w:val="0"/>
      <w:marTop w:val="0"/>
      <w:marBottom w:val="0"/>
      <w:divBdr>
        <w:top w:val="none" w:sz="0" w:space="0" w:color="auto"/>
        <w:left w:val="none" w:sz="0" w:space="0" w:color="auto"/>
        <w:bottom w:val="none" w:sz="0" w:space="0" w:color="auto"/>
        <w:right w:val="none" w:sz="0" w:space="0" w:color="auto"/>
      </w:divBdr>
    </w:div>
    <w:div w:id="2081519174">
      <w:bodyDiv w:val="1"/>
      <w:marLeft w:val="0"/>
      <w:marRight w:val="0"/>
      <w:marTop w:val="0"/>
      <w:marBottom w:val="0"/>
      <w:divBdr>
        <w:top w:val="none" w:sz="0" w:space="0" w:color="auto"/>
        <w:left w:val="none" w:sz="0" w:space="0" w:color="auto"/>
        <w:bottom w:val="none" w:sz="0" w:space="0" w:color="auto"/>
        <w:right w:val="none" w:sz="0" w:space="0" w:color="auto"/>
      </w:divBdr>
    </w:div>
    <w:div w:id="213840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2212</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2</cp:revision>
  <dcterms:created xsi:type="dcterms:W3CDTF">2024-10-12T07:55:00Z</dcterms:created>
  <dcterms:modified xsi:type="dcterms:W3CDTF">2024-10-12T08:26:00Z</dcterms:modified>
</cp:coreProperties>
</file>