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D25B48" w14:textId="77777777" w:rsidR="009E792D" w:rsidRDefault="009E792D" w:rsidP="009E792D">
      <w:pPr>
        <w:spacing w:after="160" w:line="259" w:lineRule="auto"/>
        <w:rPr>
          <w:rFonts w:eastAsia="Times New Roman" w:cs="Times New Roman"/>
          <w:szCs w:val="24"/>
        </w:rPr>
      </w:pPr>
    </w:p>
    <w:p w14:paraId="448FE415" w14:textId="77777777" w:rsidR="009E792D" w:rsidRDefault="009E792D" w:rsidP="00432486">
      <w:pPr>
        <w:rPr>
          <w:rFonts w:eastAsia="Times New Roman" w:cs="Times New Roman"/>
          <w:szCs w:val="24"/>
        </w:rPr>
      </w:pPr>
    </w:p>
    <w:p w14:paraId="5F2DDA0F" w14:textId="77777777" w:rsidR="009E792D" w:rsidRDefault="009E792D" w:rsidP="009E792D">
      <w:pPr>
        <w:jc w:val="center"/>
        <w:rPr>
          <w:rFonts w:eastAsia="Times New Roman" w:cs="Times New Roman"/>
          <w:szCs w:val="24"/>
        </w:rPr>
      </w:pPr>
    </w:p>
    <w:p w14:paraId="7D1368E2" w14:textId="2D34C290" w:rsidR="009E792D" w:rsidRPr="008F455F" w:rsidRDefault="009E792D" w:rsidP="009E792D">
      <w:pPr>
        <w:jc w:val="center"/>
        <w:rPr>
          <w:rFonts w:eastAsia="Times New Roman" w:cs="Times New Roman"/>
          <w:sz w:val="28"/>
          <w:szCs w:val="28"/>
        </w:rPr>
      </w:pPr>
      <w:r w:rsidRPr="008F455F">
        <w:rPr>
          <w:rFonts w:eastAsia="Times New Roman" w:cs="Times New Roman"/>
          <w:sz w:val="28"/>
          <w:szCs w:val="28"/>
        </w:rPr>
        <w:t xml:space="preserve">Black Panther vs The Help, the battle of </w:t>
      </w:r>
      <w:r w:rsidR="00BC35D4" w:rsidRPr="008F455F">
        <w:rPr>
          <w:rFonts w:eastAsia="Times New Roman" w:cs="Times New Roman"/>
          <w:sz w:val="28"/>
          <w:szCs w:val="28"/>
        </w:rPr>
        <w:t xml:space="preserve">authentic </w:t>
      </w:r>
      <w:r w:rsidRPr="008F455F">
        <w:rPr>
          <w:rFonts w:eastAsia="Times New Roman" w:cs="Times New Roman"/>
          <w:sz w:val="28"/>
          <w:szCs w:val="28"/>
        </w:rPr>
        <w:t>inclusion versus tokenism:</w:t>
      </w:r>
    </w:p>
    <w:p w14:paraId="6CAB9478" w14:textId="3D342A4C" w:rsidR="009E792D" w:rsidRPr="008F455F" w:rsidRDefault="009E792D" w:rsidP="009E792D">
      <w:pPr>
        <w:jc w:val="center"/>
        <w:rPr>
          <w:rFonts w:eastAsia="Times New Roman" w:cs="Times New Roman"/>
          <w:sz w:val="28"/>
          <w:szCs w:val="28"/>
        </w:rPr>
      </w:pPr>
      <w:r w:rsidRPr="008F455F">
        <w:rPr>
          <w:rFonts w:eastAsia="Times New Roman" w:cs="Times New Roman"/>
          <w:sz w:val="28"/>
          <w:szCs w:val="28"/>
        </w:rPr>
        <w:br/>
        <w:t xml:space="preserve"> A comprehensive examination of representation of ethnic minorities in Hollywood films</w:t>
      </w:r>
    </w:p>
    <w:p w14:paraId="0D6BAEDE" w14:textId="77777777" w:rsidR="009E792D" w:rsidRDefault="009E792D" w:rsidP="009E792D">
      <w:pPr>
        <w:jc w:val="center"/>
        <w:rPr>
          <w:rFonts w:eastAsia="Times New Roman" w:cs="Times New Roman"/>
          <w:szCs w:val="24"/>
        </w:rPr>
      </w:pPr>
    </w:p>
    <w:p w14:paraId="77202415" w14:textId="77777777" w:rsidR="009E792D" w:rsidRDefault="009E792D" w:rsidP="009E792D">
      <w:pPr>
        <w:jc w:val="center"/>
        <w:rPr>
          <w:rFonts w:eastAsia="Times New Roman" w:cs="Times New Roman"/>
          <w:szCs w:val="24"/>
        </w:rPr>
      </w:pPr>
    </w:p>
    <w:p w14:paraId="59C1C874" w14:textId="77777777" w:rsidR="009E792D" w:rsidRDefault="009E792D" w:rsidP="009E792D">
      <w:pPr>
        <w:rPr>
          <w:rFonts w:eastAsia="Times New Roman" w:cs="Times New Roman"/>
          <w:szCs w:val="24"/>
        </w:rPr>
      </w:pPr>
    </w:p>
    <w:p w14:paraId="7A33F2BD" w14:textId="77777777" w:rsidR="009E792D" w:rsidRDefault="009E792D" w:rsidP="009E792D">
      <w:pPr>
        <w:rPr>
          <w:rFonts w:eastAsia="Times New Roman" w:cs="Times New Roman"/>
          <w:szCs w:val="24"/>
        </w:rPr>
      </w:pPr>
    </w:p>
    <w:p w14:paraId="35F42C61" w14:textId="77777777" w:rsidR="009E792D" w:rsidRDefault="009E792D" w:rsidP="009E792D">
      <w:pPr>
        <w:rPr>
          <w:rFonts w:eastAsia="Times New Roman" w:cs="Times New Roman"/>
          <w:szCs w:val="24"/>
        </w:rPr>
      </w:pPr>
    </w:p>
    <w:p w14:paraId="78EA5F51" w14:textId="77777777" w:rsidR="009E792D" w:rsidRDefault="009E792D" w:rsidP="009E792D">
      <w:pPr>
        <w:rPr>
          <w:rFonts w:eastAsia="Times New Roman" w:cs="Times New Roman"/>
          <w:szCs w:val="24"/>
        </w:rPr>
      </w:pPr>
    </w:p>
    <w:p w14:paraId="52579159" w14:textId="77777777" w:rsidR="009E792D" w:rsidRDefault="009E792D" w:rsidP="009E792D">
      <w:pPr>
        <w:rPr>
          <w:rFonts w:eastAsia="Times New Roman" w:cs="Times New Roman"/>
          <w:szCs w:val="24"/>
        </w:rPr>
      </w:pPr>
    </w:p>
    <w:p w14:paraId="046FE4F8" w14:textId="77777777" w:rsidR="009E792D" w:rsidRDefault="009E792D" w:rsidP="009E792D">
      <w:pPr>
        <w:rPr>
          <w:rFonts w:eastAsia="Times New Roman" w:cs="Times New Roman"/>
          <w:szCs w:val="24"/>
        </w:rPr>
      </w:pPr>
    </w:p>
    <w:p w14:paraId="53AFA535" w14:textId="77777777" w:rsidR="009E792D" w:rsidRDefault="009E792D" w:rsidP="009E792D">
      <w:pPr>
        <w:ind w:firstLine="720"/>
        <w:jc w:val="center"/>
        <w:rPr>
          <w:rFonts w:eastAsia="Times New Roman" w:cs="Times New Roman"/>
          <w:szCs w:val="24"/>
        </w:rPr>
      </w:pPr>
      <w:r>
        <w:rPr>
          <w:rFonts w:eastAsia="Times New Roman" w:cs="Times New Roman"/>
          <w:noProof/>
          <w:szCs w:val="24"/>
        </w:rPr>
        <w:drawing>
          <wp:inline distT="0" distB="0" distL="0" distR="0" wp14:anchorId="64FB24EC" wp14:editId="11C46820">
            <wp:extent cx="3058514" cy="776076"/>
            <wp:effectExtent l="0" t="0" r="0" b="0"/>
            <wp:docPr id="1" name="image1.png" descr="A logo with blue and yellow squar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lue and yellow squares&#10;&#10;Description automatically generated"/>
                    <pic:cNvPicPr preferRelativeResize="0"/>
                  </pic:nvPicPr>
                  <pic:blipFill>
                    <a:blip r:embed="rId8"/>
                    <a:srcRect/>
                    <a:stretch>
                      <a:fillRect/>
                    </a:stretch>
                  </pic:blipFill>
                  <pic:spPr>
                    <a:xfrm>
                      <a:off x="0" y="0"/>
                      <a:ext cx="3058514" cy="776076"/>
                    </a:xfrm>
                    <a:prstGeom prst="rect">
                      <a:avLst/>
                    </a:prstGeom>
                    <a:ln/>
                  </pic:spPr>
                </pic:pic>
              </a:graphicData>
            </a:graphic>
          </wp:inline>
        </w:drawing>
      </w:r>
    </w:p>
    <w:p w14:paraId="1461B50D" w14:textId="77777777" w:rsidR="009E792D" w:rsidRDefault="009E792D" w:rsidP="009E792D">
      <w:pPr>
        <w:jc w:val="center"/>
        <w:rPr>
          <w:rFonts w:eastAsia="Times New Roman" w:cs="Times New Roman"/>
          <w:szCs w:val="24"/>
        </w:rPr>
      </w:pPr>
    </w:p>
    <w:p w14:paraId="036B828D" w14:textId="77777777" w:rsidR="009E792D" w:rsidRDefault="009E792D" w:rsidP="009E792D">
      <w:pPr>
        <w:jc w:val="center"/>
        <w:rPr>
          <w:rFonts w:eastAsia="Times New Roman" w:cs="Times New Roman"/>
          <w:szCs w:val="24"/>
        </w:rPr>
      </w:pPr>
    </w:p>
    <w:p w14:paraId="4E7C11FF" w14:textId="77777777" w:rsidR="009E792D" w:rsidRDefault="009E792D" w:rsidP="009E792D">
      <w:pPr>
        <w:jc w:val="center"/>
        <w:rPr>
          <w:rFonts w:eastAsia="Times New Roman" w:cs="Times New Roman"/>
          <w:szCs w:val="24"/>
        </w:rPr>
      </w:pPr>
    </w:p>
    <w:p w14:paraId="08CB3503" w14:textId="77777777" w:rsidR="009E792D" w:rsidRDefault="009E792D" w:rsidP="009E792D">
      <w:pPr>
        <w:rPr>
          <w:rFonts w:eastAsia="Times New Roman" w:cs="Times New Roman"/>
          <w:szCs w:val="24"/>
        </w:rPr>
      </w:pPr>
    </w:p>
    <w:p w14:paraId="76BD719A" w14:textId="77777777" w:rsidR="009E792D" w:rsidRDefault="009E792D" w:rsidP="009E792D">
      <w:pPr>
        <w:spacing w:after="160" w:line="259" w:lineRule="auto"/>
        <w:jc w:val="center"/>
        <w:rPr>
          <w:rFonts w:eastAsia="Times New Roman" w:cs="Times New Roman"/>
          <w:szCs w:val="24"/>
        </w:rPr>
      </w:pPr>
    </w:p>
    <w:p w14:paraId="5CBC2604" w14:textId="77777777" w:rsidR="009E792D" w:rsidRPr="009E792D" w:rsidRDefault="009E792D" w:rsidP="009E792D">
      <w:pPr>
        <w:pBdr>
          <w:top w:val="nil"/>
          <w:left w:val="nil"/>
          <w:bottom w:val="nil"/>
          <w:right w:val="nil"/>
          <w:between w:val="nil"/>
        </w:pBdr>
        <w:spacing w:after="120"/>
        <w:jc w:val="right"/>
        <w:rPr>
          <w:rFonts w:eastAsia="Times New Roman" w:cs="Times New Roman"/>
          <w:color w:val="000000"/>
          <w:szCs w:val="24"/>
          <w:lang w:val="nl-NL"/>
        </w:rPr>
      </w:pPr>
      <w:r>
        <w:rPr>
          <w:rFonts w:eastAsia="Times New Roman" w:cs="Times New Roman"/>
          <w:color w:val="000000"/>
          <w:szCs w:val="24"/>
        </w:rPr>
        <w:tab/>
      </w:r>
      <w:r w:rsidRPr="009E792D">
        <w:rPr>
          <w:rFonts w:eastAsia="Times New Roman" w:cs="Times New Roman"/>
          <w:b/>
          <w:color w:val="000000"/>
          <w:szCs w:val="24"/>
          <w:lang w:val="nl-NL"/>
        </w:rPr>
        <w:t>Name:</w:t>
      </w:r>
      <w:r w:rsidRPr="009E792D">
        <w:rPr>
          <w:rFonts w:eastAsia="Times New Roman" w:cs="Times New Roman"/>
          <w:color w:val="000000"/>
          <w:szCs w:val="24"/>
          <w:lang w:val="nl-NL"/>
        </w:rPr>
        <w:t xml:space="preserve"> Bastiaan van Houten </w:t>
      </w:r>
    </w:p>
    <w:p w14:paraId="390B5812" w14:textId="77777777" w:rsidR="009E792D" w:rsidRPr="009E792D" w:rsidRDefault="009E792D" w:rsidP="009E792D">
      <w:pPr>
        <w:pBdr>
          <w:top w:val="nil"/>
          <w:left w:val="nil"/>
          <w:bottom w:val="nil"/>
          <w:right w:val="nil"/>
          <w:between w:val="nil"/>
        </w:pBdr>
        <w:spacing w:after="120"/>
        <w:jc w:val="right"/>
        <w:rPr>
          <w:rFonts w:eastAsia="Times New Roman" w:cs="Times New Roman"/>
          <w:color w:val="000000"/>
          <w:szCs w:val="24"/>
          <w:lang w:val="nl-NL"/>
        </w:rPr>
      </w:pPr>
      <w:r w:rsidRPr="009E792D">
        <w:rPr>
          <w:rFonts w:eastAsia="Times New Roman" w:cs="Times New Roman"/>
          <w:b/>
          <w:color w:val="000000"/>
          <w:szCs w:val="24"/>
          <w:lang w:val="nl-NL"/>
        </w:rPr>
        <w:t>SNR:</w:t>
      </w:r>
      <w:r w:rsidRPr="009E792D">
        <w:rPr>
          <w:rFonts w:eastAsia="Times New Roman" w:cs="Times New Roman"/>
          <w:color w:val="000000"/>
          <w:szCs w:val="24"/>
          <w:lang w:val="nl-NL"/>
        </w:rPr>
        <w:t xml:space="preserve"> 2082816 </w:t>
      </w:r>
    </w:p>
    <w:p w14:paraId="033E849B" w14:textId="0CBF86C4" w:rsidR="009E792D" w:rsidRDefault="009E792D" w:rsidP="009E792D">
      <w:pPr>
        <w:pBdr>
          <w:top w:val="nil"/>
          <w:left w:val="nil"/>
          <w:bottom w:val="nil"/>
          <w:right w:val="nil"/>
          <w:between w:val="nil"/>
        </w:pBdr>
        <w:spacing w:after="120"/>
        <w:jc w:val="right"/>
        <w:rPr>
          <w:rFonts w:eastAsia="Times New Roman" w:cs="Times New Roman"/>
          <w:color w:val="000000"/>
          <w:szCs w:val="24"/>
        </w:rPr>
      </w:pPr>
      <w:r>
        <w:rPr>
          <w:rFonts w:eastAsia="Times New Roman" w:cs="Times New Roman"/>
          <w:b/>
          <w:color w:val="000000"/>
          <w:szCs w:val="24"/>
        </w:rPr>
        <w:t xml:space="preserve">Study program: </w:t>
      </w:r>
      <w:r>
        <w:rPr>
          <w:rFonts w:eastAsia="Times New Roman" w:cs="Times New Roman"/>
          <w:color w:val="000000"/>
          <w:szCs w:val="24"/>
        </w:rPr>
        <w:t>MSc Marketing Analytics</w:t>
      </w:r>
    </w:p>
    <w:p w14:paraId="1071EE86" w14:textId="77777777" w:rsidR="009E792D" w:rsidRDefault="009E792D" w:rsidP="009E792D">
      <w:pPr>
        <w:pBdr>
          <w:top w:val="nil"/>
          <w:left w:val="nil"/>
          <w:bottom w:val="nil"/>
          <w:right w:val="nil"/>
          <w:between w:val="nil"/>
        </w:pBdr>
        <w:spacing w:after="120"/>
        <w:jc w:val="right"/>
        <w:rPr>
          <w:rFonts w:eastAsia="Times New Roman" w:cs="Times New Roman"/>
          <w:color w:val="000000"/>
          <w:szCs w:val="24"/>
        </w:rPr>
      </w:pPr>
      <w:r>
        <w:rPr>
          <w:rFonts w:eastAsia="Times New Roman" w:cs="Times New Roman"/>
          <w:b/>
          <w:color w:val="000000"/>
          <w:szCs w:val="24"/>
        </w:rPr>
        <w:t xml:space="preserve">Academic year: </w:t>
      </w:r>
      <w:r>
        <w:rPr>
          <w:rFonts w:eastAsia="Times New Roman" w:cs="Times New Roman"/>
          <w:color w:val="000000"/>
          <w:szCs w:val="24"/>
        </w:rPr>
        <w:t>2023-2024</w:t>
      </w:r>
    </w:p>
    <w:p w14:paraId="7DD857B4" w14:textId="77777777" w:rsidR="009E792D" w:rsidRDefault="009E792D" w:rsidP="009E792D">
      <w:pPr>
        <w:pBdr>
          <w:top w:val="nil"/>
          <w:left w:val="nil"/>
          <w:bottom w:val="nil"/>
          <w:right w:val="nil"/>
          <w:between w:val="nil"/>
        </w:pBdr>
        <w:spacing w:after="120"/>
        <w:jc w:val="right"/>
        <w:rPr>
          <w:rFonts w:eastAsia="Times New Roman" w:cs="Times New Roman"/>
          <w:color w:val="000000"/>
          <w:szCs w:val="24"/>
        </w:rPr>
      </w:pPr>
      <w:r>
        <w:rPr>
          <w:rFonts w:eastAsia="Times New Roman" w:cs="Times New Roman"/>
          <w:b/>
          <w:color w:val="000000"/>
          <w:szCs w:val="24"/>
        </w:rPr>
        <w:t xml:space="preserve">Submission date: </w:t>
      </w:r>
      <w:r>
        <w:rPr>
          <w:rFonts w:eastAsia="Times New Roman" w:cs="Times New Roman"/>
          <w:color w:val="000000"/>
          <w:szCs w:val="24"/>
        </w:rPr>
        <w:t>January 5, 2024</w:t>
      </w:r>
    </w:p>
    <w:p w14:paraId="6FA9A11A" w14:textId="77777777" w:rsidR="009E792D" w:rsidRDefault="009E792D" w:rsidP="009E792D">
      <w:pPr>
        <w:pBdr>
          <w:top w:val="nil"/>
          <w:left w:val="nil"/>
          <w:bottom w:val="nil"/>
          <w:right w:val="nil"/>
          <w:between w:val="nil"/>
        </w:pBdr>
        <w:spacing w:after="120"/>
        <w:jc w:val="right"/>
        <w:rPr>
          <w:rFonts w:eastAsia="Times New Roman" w:cs="Times New Roman"/>
          <w:color w:val="000000"/>
          <w:szCs w:val="24"/>
        </w:rPr>
      </w:pPr>
      <w:r>
        <w:rPr>
          <w:rFonts w:eastAsia="Times New Roman" w:cs="Times New Roman"/>
          <w:b/>
          <w:color w:val="000000"/>
          <w:szCs w:val="24"/>
        </w:rPr>
        <w:t xml:space="preserve">Name supervisor </w:t>
      </w:r>
      <w:r>
        <w:rPr>
          <w:rFonts w:eastAsia="Times New Roman" w:cs="Times New Roman"/>
          <w:color w:val="000000"/>
          <w:szCs w:val="24"/>
        </w:rPr>
        <w:t>Dr. Arjen van Lin</w:t>
      </w:r>
    </w:p>
    <w:p w14:paraId="59966771" w14:textId="77777777" w:rsidR="009E792D" w:rsidRDefault="009E792D" w:rsidP="009E792D">
      <w:pPr>
        <w:tabs>
          <w:tab w:val="left" w:pos="5145"/>
        </w:tabs>
        <w:spacing w:after="160" w:line="259" w:lineRule="auto"/>
        <w:jc w:val="right"/>
        <w:rPr>
          <w:rFonts w:eastAsia="Times New Roman" w:cs="Times New Roman"/>
          <w:szCs w:val="24"/>
        </w:rPr>
      </w:pPr>
      <w:r>
        <w:rPr>
          <w:rFonts w:eastAsia="Times New Roman" w:cs="Times New Roman"/>
          <w:b/>
          <w:szCs w:val="24"/>
        </w:rPr>
        <w:t xml:space="preserve">Name co-reader </w:t>
      </w:r>
      <w:r>
        <w:rPr>
          <w:rFonts w:eastAsia="Times New Roman" w:cs="Times New Roman"/>
          <w:szCs w:val="24"/>
        </w:rPr>
        <w:t>Prof.</w:t>
      </w:r>
      <w:r>
        <w:rPr>
          <w:rFonts w:eastAsia="Times New Roman" w:cs="Times New Roman"/>
          <w:b/>
          <w:szCs w:val="24"/>
        </w:rPr>
        <w:t xml:space="preserve"> </w:t>
      </w:r>
      <w:r>
        <w:rPr>
          <w:rFonts w:eastAsia="Times New Roman" w:cs="Times New Roman"/>
          <w:szCs w:val="24"/>
        </w:rPr>
        <w:t>Dr. Marnik Dekimpe</w:t>
      </w:r>
    </w:p>
    <w:p w14:paraId="7A0B43C5" w14:textId="77777777" w:rsidR="009E792D" w:rsidRDefault="009E792D" w:rsidP="009E792D">
      <w:pPr>
        <w:spacing w:after="160" w:line="259" w:lineRule="auto"/>
        <w:jc w:val="center"/>
        <w:rPr>
          <w:rFonts w:eastAsia="Times New Roman" w:cs="Times New Roman"/>
          <w:szCs w:val="24"/>
        </w:rPr>
      </w:pPr>
      <w:r>
        <w:br w:type="page"/>
      </w:r>
      <w:r>
        <w:rPr>
          <w:rFonts w:eastAsia="Times New Roman" w:cs="Times New Roman"/>
          <w:szCs w:val="24"/>
        </w:rPr>
        <w:lastRenderedPageBreak/>
        <w:t xml:space="preserve">Management summary </w:t>
      </w:r>
    </w:p>
    <w:p w14:paraId="359B5ED1" w14:textId="5410DEE1" w:rsidR="00B81869" w:rsidRPr="00B81869" w:rsidRDefault="00B81869" w:rsidP="00B81869">
      <w:pPr>
        <w:spacing w:after="160"/>
        <w:rPr>
          <w:rFonts w:eastAsia="Times New Roman" w:cs="Times New Roman"/>
          <w:szCs w:val="24"/>
        </w:rPr>
      </w:pPr>
      <w:r w:rsidRPr="00B81869">
        <w:rPr>
          <w:rFonts w:eastAsia="Times New Roman" w:cs="Times New Roman"/>
          <w:szCs w:val="24"/>
        </w:rPr>
        <w:t xml:space="preserve">In recent years, the issue of </w:t>
      </w:r>
      <w:r w:rsidR="00447B1A">
        <w:rPr>
          <w:rFonts w:eastAsia="Times New Roman" w:cs="Times New Roman"/>
          <w:szCs w:val="24"/>
        </w:rPr>
        <w:t xml:space="preserve">racial </w:t>
      </w:r>
      <w:r w:rsidRPr="00B81869">
        <w:rPr>
          <w:rFonts w:eastAsia="Times New Roman" w:cs="Times New Roman"/>
          <w:szCs w:val="24"/>
        </w:rPr>
        <w:t xml:space="preserve">minority representation in Hollywood films has become increasingly prominent. Numerous studies have been published on this topic, yet there remains a lack of </w:t>
      </w:r>
      <w:r w:rsidR="001E10D9">
        <w:rPr>
          <w:rFonts w:eastAsia="Times New Roman" w:cs="Times New Roman"/>
          <w:szCs w:val="24"/>
        </w:rPr>
        <w:t>common consensus</w:t>
      </w:r>
      <w:r w:rsidRPr="00B81869">
        <w:rPr>
          <w:rFonts w:eastAsia="Times New Roman" w:cs="Times New Roman"/>
          <w:szCs w:val="24"/>
        </w:rPr>
        <w:t xml:space="preserve"> regarding the relationship between racial representation and its effects.</w:t>
      </w:r>
    </w:p>
    <w:p w14:paraId="74233315" w14:textId="2C6AF9CF" w:rsidR="00B81869" w:rsidRPr="00B81869" w:rsidRDefault="00B81869" w:rsidP="00B81869">
      <w:pPr>
        <w:spacing w:after="160"/>
        <w:rPr>
          <w:rFonts w:eastAsia="Times New Roman" w:cs="Times New Roman"/>
          <w:szCs w:val="24"/>
        </w:rPr>
      </w:pPr>
      <w:r w:rsidRPr="00B81869">
        <w:rPr>
          <w:rFonts w:eastAsia="Times New Roman" w:cs="Times New Roman"/>
          <w:szCs w:val="24"/>
        </w:rPr>
        <w:t>This paper addresses the pressing issue of</w:t>
      </w:r>
      <w:r w:rsidR="00616354">
        <w:rPr>
          <w:rFonts w:eastAsia="Times New Roman" w:cs="Times New Roman"/>
          <w:szCs w:val="24"/>
        </w:rPr>
        <w:t xml:space="preserve"> racial</w:t>
      </w:r>
      <w:r w:rsidRPr="00B81869">
        <w:rPr>
          <w:rFonts w:eastAsia="Times New Roman" w:cs="Times New Roman"/>
          <w:szCs w:val="24"/>
        </w:rPr>
        <w:t xml:space="preserve"> diversity and representation within the film industry, specifically focusing on Hollywood films. Films are powerful cultural influencers that shape societal beliefs. The absence of representation in films perpetuates negative stereotypes and marginalization, which can have a detrimental impact on individuals and communities.</w:t>
      </w:r>
    </w:p>
    <w:p w14:paraId="0C8D9341" w14:textId="0BB7B6F3" w:rsidR="00B81869" w:rsidRPr="00B81869" w:rsidRDefault="00B81869" w:rsidP="00B81869">
      <w:pPr>
        <w:spacing w:after="160"/>
        <w:rPr>
          <w:rFonts w:eastAsia="Times New Roman" w:cs="Times New Roman"/>
          <w:szCs w:val="24"/>
        </w:rPr>
      </w:pPr>
      <w:r w:rsidRPr="00B81869">
        <w:rPr>
          <w:rFonts w:eastAsia="Times New Roman" w:cs="Times New Roman"/>
          <w:szCs w:val="24"/>
        </w:rPr>
        <w:t xml:space="preserve">Despite recent improvements in representation, this study underscores that existing measures often overlook the nuances of representation and the need for Authentic Inclusive Representation. </w:t>
      </w:r>
      <w:r w:rsidR="00715907">
        <w:rPr>
          <w:rFonts w:eastAsia="Times New Roman" w:cs="Times New Roman"/>
          <w:szCs w:val="24"/>
        </w:rPr>
        <w:t xml:space="preserve">Analyzing </w:t>
      </w:r>
      <w:r w:rsidR="00715907" w:rsidRPr="00B81869">
        <w:rPr>
          <w:rFonts w:eastAsia="Times New Roman" w:cs="Times New Roman"/>
          <w:szCs w:val="24"/>
        </w:rPr>
        <w:t>Authentic Inclusive Representation</w:t>
      </w:r>
      <w:r w:rsidRPr="00B81869">
        <w:rPr>
          <w:rFonts w:eastAsia="Times New Roman" w:cs="Times New Roman"/>
          <w:szCs w:val="24"/>
        </w:rPr>
        <w:t xml:space="preserve"> </w:t>
      </w:r>
      <w:r w:rsidR="00E37F3A">
        <w:rPr>
          <w:rFonts w:eastAsia="Times New Roman" w:cs="Times New Roman"/>
          <w:szCs w:val="24"/>
        </w:rPr>
        <w:t>alongside</w:t>
      </w:r>
      <w:r w:rsidR="00715907">
        <w:rPr>
          <w:rFonts w:eastAsia="Times New Roman" w:cs="Times New Roman"/>
          <w:szCs w:val="24"/>
        </w:rPr>
        <w:t xml:space="preserve"> racial representation </w:t>
      </w:r>
      <w:r w:rsidRPr="00B81869">
        <w:rPr>
          <w:rFonts w:eastAsia="Times New Roman" w:cs="Times New Roman"/>
          <w:szCs w:val="24"/>
        </w:rPr>
        <w:t xml:space="preserve">is a comprehensive approach to representation that considers effective </w:t>
      </w:r>
      <w:r w:rsidR="00E37F3A">
        <w:rPr>
          <w:rFonts w:eastAsia="Times New Roman" w:cs="Times New Roman"/>
          <w:szCs w:val="24"/>
        </w:rPr>
        <w:t>practices</w:t>
      </w:r>
      <w:r w:rsidRPr="00B81869">
        <w:rPr>
          <w:rFonts w:eastAsia="Times New Roman" w:cs="Times New Roman"/>
          <w:szCs w:val="24"/>
        </w:rPr>
        <w:t xml:space="preserve"> rather than mere tokenism. To better assess film success, this study shifts from the widely used Box Office to Long-Term Audience Engagement. This metric is considered more appropriate for evaluating a social concept such as racial representation.</w:t>
      </w:r>
    </w:p>
    <w:p w14:paraId="53EC24B1" w14:textId="67B85942" w:rsidR="00B81869" w:rsidRPr="00B81869" w:rsidRDefault="00083F79" w:rsidP="00B81869">
      <w:pPr>
        <w:spacing w:after="160"/>
        <w:rPr>
          <w:rFonts w:eastAsia="Times New Roman" w:cs="Times New Roman"/>
          <w:szCs w:val="24"/>
        </w:rPr>
      </w:pPr>
      <w:r>
        <w:rPr>
          <w:rFonts w:eastAsia="Times New Roman" w:cs="Times New Roman"/>
          <w:szCs w:val="24"/>
        </w:rPr>
        <w:t xml:space="preserve">While there are countless of different ethnicities each with their own values and experiences this study focusses on three umbrella ethnicities which are Asian, Black and Hispanic. </w:t>
      </w:r>
      <w:r w:rsidR="00B81869" w:rsidRPr="00B81869">
        <w:rPr>
          <w:rFonts w:eastAsia="Times New Roman" w:cs="Times New Roman"/>
          <w:szCs w:val="24"/>
        </w:rPr>
        <w:t>Through the analysis, it was observed that the relationship between LTAE and racial Authentic Inclusive Representation is nuanced, exhibiting varying effects across different ethnicities. The dynamic nature of this relationship was further observed when an external factor, time, was incorporated into the analysis. This revealed that the relationship is also sensitive to societal shifts over time.</w:t>
      </w:r>
    </w:p>
    <w:p w14:paraId="7A155247" w14:textId="02364889" w:rsidR="00A7150C" w:rsidRDefault="00CC0E25" w:rsidP="00B81869">
      <w:pPr>
        <w:spacing w:after="160"/>
        <w:rPr>
          <w:rFonts w:eastAsia="Times New Roman" w:cs="Times New Roman"/>
          <w:szCs w:val="24"/>
        </w:rPr>
      </w:pPr>
      <w:r w:rsidRPr="00CC0E25">
        <w:rPr>
          <w:rFonts w:eastAsia="Times New Roman" w:cs="Times New Roman"/>
          <w:szCs w:val="24"/>
        </w:rPr>
        <w:t>In addition to these findings, the most significant conclusions drawn are that simplistic measurements of racial representation may be inadequate. More comprehensive measures, such as AIR, need to be employed to accurately examine the impact of racial representation on a film's success. Moreover, Long-term Audience Engagement appears to be a sufficient concept to measure a film's success</w:t>
      </w:r>
      <w:r w:rsidR="00F802D3">
        <w:rPr>
          <w:rFonts w:eastAsia="Times New Roman" w:cs="Times New Roman"/>
          <w:szCs w:val="24"/>
        </w:rPr>
        <w:t>.</w:t>
      </w:r>
      <w:r w:rsidR="00A7150C">
        <w:rPr>
          <w:rFonts w:eastAsia="Times New Roman" w:cs="Times New Roman"/>
          <w:szCs w:val="24"/>
        </w:rPr>
        <w:br w:type="page"/>
      </w:r>
    </w:p>
    <w:p w14:paraId="6AB5633A" w14:textId="77777777" w:rsidR="00CD3C30" w:rsidRDefault="009E792D" w:rsidP="00CD3C30">
      <w:pPr>
        <w:spacing w:after="160" w:line="259" w:lineRule="auto"/>
        <w:jc w:val="center"/>
        <w:rPr>
          <w:rFonts w:eastAsia="Times New Roman" w:cs="Times New Roman"/>
          <w:szCs w:val="24"/>
        </w:rPr>
      </w:pPr>
      <w:r>
        <w:rPr>
          <w:rFonts w:eastAsia="Times New Roman" w:cs="Times New Roman"/>
          <w:szCs w:val="24"/>
        </w:rPr>
        <w:lastRenderedPageBreak/>
        <w:t>Preface</w:t>
      </w:r>
    </w:p>
    <w:p w14:paraId="47EC2676" w14:textId="4838C585" w:rsidR="003A4317" w:rsidRDefault="003A4317" w:rsidP="00CD3C30">
      <w:pPr>
        <w:spacing w:after="160"/>
        <w:rPr>
          <w:rFonts w:eastAsia="Times New Roman" w:cs="Times New Roman"/>
          <w:szCs w:val="24"/>
        </w:rPr>
      </w:pPr>
      <w:r w:rsidRPr="003A4317">
        <w:rPr>
          <w:rFonts w:eastAsia="Times New Roman" w:cs="Times New Roman"/>
          <w:szCs w:val="24"/>
        </w:rPr>
        <w:t>In the pursuit of knowledge and the exploration of the dynamic landscape of marketing analytics, I am delighted to present this master's thesis, which encapsulates my academic journey and reflections.</w:t>
      </w:r>
      <w:r w:rsidR="002C5583">
        <w:rPr>
          <w:rFonts w:eastAsia="Times New Roman" w:cs="Times New Roman"/>
          <w:szCs w:val="24"/>
        </w:rPr>
        <w:t xml:space="preserve"> I have also found an interest in films and therefore I was delighted to hear I was able to perform research in this inspiring an captivating industry. </w:t>
      </w:r>
    </w:p>
    <w:p w14:paraId="4801C8D3" w14:textId="6E4E2B9D" w:rsidR="00CD3C30" w:rsidRDefault="00CD3C30" w:rsidP="00CD3C30">
      <w:pPr>
        <w:spacing w:after="160"/>
        <w:rPr>
          <w:rFonts w:cs="Times New Roman"/>
          <w:szCs w:val="24"/>
        </w:rPr>
      </w:pPr>
      <w:r w:rsidRPr="006F6D25">
        <w:rPr>
          <w:rFonts w:cs="Times New Roman"/>
          <w:szCs w:val="24"/>
        </w:rPr>
        <w:t xml:space="preserve">2023 was an extraordinary year for me. Besides </w:t>
      </w:r>
      <w:r w:rsidR="000519CC">
        <w:rPr>
          <w:rFonts w:cs="Times New Roman"/>
          <w:szCs w:val="24"/>
        </w:rPr>
        <w:t>working on</w:t>
      </w:r>
      <w:r w:rsidRPr="006F6D25">
        <w:rPr>
          <w:rFonts w:cs="Times New Roman"/>
          <w:szCs w:val="24"/>
        </w:rPr>
        <w:t xml:space="preserve"> my master's degree at Tilburg University</w:t>
      </w:r>
      <w:r>
        <w:rPr>
          <w:rFonts w:cs="Times New Roman"/>
          <w:szCs w:val="24"/>
        </w:rPr>
        <w:t>,</w:t>
      </w:r>
      <w:r w:rsidRPr="006F6D25">
        <w:rPr>
          <w:rFonts w:cs="Times New Roman"/>
          <w:szCs w:val="24"/>
        </w:rPr>
        <w:t xml:space="preserve"> fortunate to learn from some truly inspiring professors in the marketing department. </w:t>
      </w:r>
      <w:r>
        <w:rPr>
          <w:rFonts w:cs="Times New Roman"/>
          <w:szCs w:val="24"/>
        </w:rPr>
        <w:t xml:space="preserve">I also </w:t>
      </w:r>
      <w:r w:rsidRPr="006F6D25">
        <w:rPr>
          <w:rFonts w:cs="Times New Roman"/>
          <w:szCs w:val="24"/>
        </w:rPr>
        <w:t xml:space="preserve">experienced the joy of becoming an uncle for the first time when my sister gave birth to a beautiful baby girl. It was a whirlwind of emotions, and just three months later, my brother welcomed his first child, a son. </w:t>
      </w:r>
    </w:p>
    <w:p w14:paraId="29D5992F" w14:textId="6AD029F4" w:rsidR="003A4317" w:rsidRDefault="003A4317" w:rsidP="00CD3C30">
      <w:pPr>
        <w:spacing w:after="160"/>
        <w:rPr>
          <w:rFonts w:cs="Times New Roman"/>
          <w:szCs w:val="24"/>
        </w:rPr>
      </w:pPr>
      <w:r w:rsidRPr="003A4317">
        <w:rPr>
          <w:rFonts w:cs="Times New Roman"/>
          <w:szCs w:val="24"/>
        </w:rPr>
        <w:t xml:space="preserve">Firstly, I extend my deepest gratitude to my thesis advisor, </w:t>
      </w:r>
      <w:r>
        <w:rPr>
          <w:rFonts w:cs="Times New Roman"/>
          <w:szCs w:val="24"/>
        </w:rPr>
        <w:t xml:space="preserve">Arjen van Lin </w:t>
      </w:r>
      <w:r w:rsidRPr="003A4317">
        <w:rPr>
          <w:rFonts w:cs="Times New Roman"/>
          <w:szCs w:val="24"/>
        </w:rPr>
        <w:t>for their invaluable insights, constructive feedback, and relentless encouragement throughout this research process. Their expertise and dedication have been a guiding force, steering this project towards excellence.</w:t>
      </w:r>
      <w:r w:rsidR="001C00E7">
        <w:rPr>
          <w:rFonts w:cs="Times New Roman"/>
          <w:szCs w:val="24"/>
        </w:rPr>
        <w:t xml:space="preserve"> I like Arjen as a person as well and I am grateful he also brought me under the attention of an opportunity in academics at Tilburg University. </w:t>
      </w:r>
    </w:p>
    <w:p w14:paraId="5D22F2DA" w14:textId="70454546" w:rsidR="005B0856" w:rsidRDefault="005B0856" w:rsidP="00CD3C30">
      <w:pPr>
        <w:spacing w:after="160"/>
        <w:rPr>
          <w:rFonts w:cs="Times New Roman"/>
          <w:szCs w:val="24"/>
        </w:rPr>
      </w:pPr>
      <w:r w:rsidRPr="005B0856">
        <w:rPr>
          <w:rFonts w:cs="Times New Roman"/>
          <w:szCs w:val="24"/>
        </w:rPr>
        <w:t>To my family</w:t>
      </w:r>
      <w:r>
        <w:rPr>
          <w:rFonts w:cs="Times New Roman"/>
          <w:szCs w:val="24"/>
        </w:rPr>
        <w:t>, friends and my amazing girlfriend</w:t>
      </w:r>
      <w:r w:rsidRPr="005B0856">
        <w:rPr>
          <w:rFonts w:cs="Times New Roman"/>
          <w:szCs w:val="24"/>
        </w:rPr>
        <w:t>, who have been a pillar of strength and a source of unwavering support, I extend my heartfelt thanks. Your encouragement and understanding have been a source of motivation during the challenging moments of this academic journey.</w:t>
      </w:r>
      <w:r w:rsidR="00F23D5A">
        <w:rPr>
          <w:rFonts w:cs="Times New Roman"/>
          <w:szCs w:val="24"/>
        </w:rPr>
        <w:t xml:space="preserve"> I would like to thank my volleyball coach</w:t>
      </w:r>
      <w:r w:rsidR="002A2E47">
        <w:rPr>
          <w:rFonts w:cs="Times New Roman"/>
          <w:szCs w:val="24"/>
        </w:rPr>
        <w:t xml:space="preserve"> </w:t>
      </w:r>
      <w:r w:rsidR="00F23D5A">
        <w:rPr>
          <w:rFonts w:cs="Times New Roman"/>
          <w:szCs w:val="24"/>
        </w:rPr>
        <w:t xml:space="preserve">Kasper </w:t>
      </w:r>
      <w:r w:rsidR="005C1117">
        <w:rPr>
          <w:rFonts w:cs="Times New Roman"/>
          <w:szCs w:val="24"/>
        </w:rPr>
        <w:t xml:space="preserve">Langendoek </w:t>
      </w:r>
      <w:r w:rsidR="002A2E47">
        <w:rPr>
          <w:rFonts w:cs="Times New Roman"/>
          <w:szCs w:val="24"/>
        </w:rPr>
        <w:t xml:space="preserve">, he </w:t>
      </w:r>
      <w:r w:rsidR="005C1117">
        <w:rPr>
          <w:rFonts w:cs="Times New Roman"/>
          <w:szCs w:val="24"/>
        </w:rPr>
        <w:t>gave me the opportunity to play on a reasonable</w:t>
      </w:r>
      <w:r w:rsidR="00FA00CD">
        <w:rPr>
          <w:rFonts w:cs="Times New Roman"/>
          <w:szCs w:val="24"/>
        </w:rPr>
        <w:t xml:space="preserve"> high</w:t>
      </w:r>
      <w:r w:rsidR="005C1117">
        <w:rPr>
          <w:rFonts w:cs="Times New Roman"/>
          <w:szCs w:val="24"/>
        </w:rPr>
        <w:t xml:space="preserve"> level </w:t>
      </w:r>
      <w:r w:rsidR="00BF7D3B">
        <w:rPr>
          <w:rFonts w:cs="Times New Roman"/>
          <w:szCs w:val="24"/>
        </w:rPr>
        <w:t xml:space="preserve">providing the sometimes much needed break </w:t>
      </w:r>
      <w:r w:rsidR="005C1117">
        <w:rPr>
          <w:rFonts w:cs="Times New Roman"/>
          <w:szCs w:val="24"/>
        </w:rPr>
        <w:t xml:space="preserve">while also prioritizing my studies throughout the year. </w:t>
      </w:r>
    </w:p>
    <w:p w14:paraId="14083084" w14:textId="28BCA88E" w:rsidR="00D14CB2" w:rsidRDefault="00D14CB2" w:rsidP="00CD3C30">
      <w:pPr>
        <w:spacing w:after="160"/>
        <w:rPr>
          <w:rFonts w:cs="Times New Roman"/>
          <w:szCs w:val="24"/>
        </w:rPr>
      </w:pPr>
      <w:r>
        <w:rPr>
          <w:rFonts w:cs="Times New Roman"/>
          <w:szCs w:val="24"/>
        </w:rPr>
        <w:t xml:space="preserve">Thank you all for your time and attention and I hope this thesis is fun to read and inspiring. </w:t>
      </w:r>
    </w:p>
    <w:p w14:paraId="2D85FCED" w14:textId="4E212925" w:rsidR="009E792D" w:rsidRPr="00F17D6B" w:rsidRDefault="00CD3C30" w:rsidP="00F17D6B">
      <w:pPr>
        <w:spacing w:after="160" w:line="259" w:lineRule="auto"/>
        <w:jc w:val="left"/>
        <w:rPr>
          <w:rFonts w:cs="Times New Roman"/>
          <w:szCs w:val="24"/>
        </w:rPr>
      </w:pPr>
      <w:r>
        <w:rPr>
          <w:rFonts w:cs="Times New Roman"/>
          <w:szCs w:val="24"/>
        </w:rPr>
        <w:br w:type="page"/>
      </w:r>
    </w:p>
    <w:p w14:paraId="0844E4C5" w14:textId="77777777" w:rsidR="009E792D" w:rsidRDefault="009E792D" w:rsidP="009E792D">
      <w:pPr>
        <w:keepNext/>
        <w:keepLines/>
        <w:pBdr>
          <w:top w:val="nil"/>
          <w:left w:val="nil"/>
          <w:bottom w:val="nil"/>
          <w:right w:val="nil"/>
          <w:between w:val="nil"/>
        </w:pBdr>
        <w:spacing w:before="240" w:line="259" w:lineRule="auto"/>
        <w:rPr>
          <w:rFonts w:eastAsia="Times New Roman" w:cs="Times New Roman"/>
          <w:color w:val="000000"/>
          <w:sz w:val="32"/>
          <w:szCs w:val="32"/>
        </w:rPr>
      </w:pPr>
      <w:r>
        <w:rPr>
          <w:rFonts w:eastAsia="Times New Roman" w:cs="Times New Roman"/>
          <w:color w:val="000000"/>
          <w:sz w:val="32"/>
          <w:szCs w:val="32"/>
        </w:rPr>
        <w:lastRenderedPageBreak/>
        <w:t>Table of Contents</w:t>
      </w:r>
    </w:p>
    <w:sdt>
      <w:sdtPr>
        <w:id w:val="-682206503"/>
        <w:docPartObj>
          <w:docPartGallery w:val="Table of Contents"/>
          <w:docPartUnique/>
        </w:docPartObj>
      </w:sdtPr>
      <w:sdtContent>
        <w:p w14:paraId="2C358E39" w14:textId="69BD8901" w:rsidR="00D42970" w:rsidRDefault="009E792D">
          <w:pPr>
            <w:pStyle w:val="TOC1"/>
            <w:tabs>
              <w:tab w:val="right" w:leader="dot" w:pos="9062"/>
            </w:tabs>
            <w:rPr>
              <w:rFonts w:asciiTheme="minorHAnsi" w:eastAsiaTheme="minorEastAsia" w:hAnsiTheme="minorHAnsi" w:cstheme="minorBidi"/>
              <w:noProof/>
              <w:kern w:val="2"/>
              <w:sz w:val="22"/>
              <w:lang w:val="en-GB"/>
              <w14:ligatures w14:val="standardContextual"/>
            </w:rPr>
          </w:pPr>
          <w:r>
            <w:fldChar w:fldCharType="begin"/>
          </w:r>
          <w:r>
            <w:instrText xml:space="preserve"> TOC \h \u \z \t "Heading 1,1,Heading 2,2,Heading 3,3,"</w:instrText>
          </w:r>
          <w:r>
            <w:fldChar w:fldCharType="separate"/>
          </w:r>
          <w:hyperlink w:anchor="_Toc154331530" w:history="1">
            <w:r w:rsidR="00D42970" w:rsidRPr="005B0D83">
              <w:rPr>
                <w:rStyle w:val="Hyperlink"/>
                <w:noProof/>
              </w:rPr>
              <w:t>Introduction</w:t>
            </w:r>
            <w:r w:rsidR="00D42970">
              <w:rPr>
                <w:noProof/>
                <w:webHidden/>
              </w:rPr>
              <w:tab/>
            </w:r>
            <w:r w:rsidR="00D42970">
              <w:rPr>
                <w:noProof/>
                <w:webHidden/>
              </w:rPr>
              <w:fldChar w:fldCharType="begin"/>
            </w:r>
            <w:r w:rsidR="00D42970">
              <w:rPr>
                <w:noProof/>
                <w:webHidden/>
              </w:rPr>
              <w:instrText xml:space="preserve"> PAGEREF _Toc154331530 \h </w:instrText>
            </w:r>
            <w:r w:rsidR="00D42970">
              <w:rPr>
                <w:noProof/>
                <w:webHidden/>
              </w:rPr>
            </w:r>
            <w:r w:rsidR="00D42970">
              <w:rPr>
                <w:noProof/>
                <w:webHidden/>
              </w:rPr>
              <w:fldChar w:fldCharType="separate"/>
            </w:r>
            <w:r w:rsidR="00D42970">
              <w:rPr>
                <w:noProof/>
                <w:webHidden/>
              </w:rPr>
              <w:t>6</w:t>
            </w:r>
            <w:r w:rsidR="00D42970">
              <w:rPr>
                <w:noProof/>
                <w:webHidden/>
              </w:rPr>
              <w:fldChar w:fldCharType="end"/>
            </w:r>
          </w:hyperlink>
        </w:p>
        <w:p w14:paraId="1D9DEE8F" w14:textId="552A6604" w:rsidR="00D42970" w:rsidRDefault="00D42970">
          <w:pPr>
            <w:pStyle w:val="TOC2"/>
            <w:tabs>
              <w:tab w:val="right" w:leader="dot" w:pos="9062"/>
            </w:tabs>
            <w:rPr>
              <w:rFonts w:asciiTheme="minorHAnsi" w:eastAsiaTheme="minorEastAsia" w:hAnsiTheme="minorHAnsi" w:cstheme="minorBidi"/>
              <w:noProof/>
              <w:kern w:val="2"/>
              <w:sz w:val="22"/>
              <w:lang w:val="en-GB"/>
              <w14:ligatures w14:val="standardContextual"/>
            </w:rPr>
          </w:pPr>
          <w:hyperlink w:anchor="_Toc154331531" w:history="1">
            <w:r w:rsidRPr="005B0D83">
              <w:rPr>
                <w:rStyle w:val="Hyperlink"/>
                <w:noProof/>
              </w:rPr>
              <w:t>Problem Indication</w:t>
            </w:r>
            <w:r>
              <w:rPr>
                <w:noProof/>
                <w:webHidden/>
              </w:rPr>
              <w:tab/>
            </w:r>
            <w:r>
              <w:rPr>
                <w:noProof/>
                <w:webHidden/>
              </w:rPr>
              <w:fldChar w:fldCharType="begin"/>
            </w:r>
            <w:r>
              <w:rPr>
                <w:noProof/>
                <w:webHidden/>
              </w:rPr>
              <w:instrText xml:space="preserve"> PAGEREF _Toc154331531 \h </w:instrText>
            </w:r>
            <w:r>
              <w:rPr>
                <w:noProof/>
                <w:webHidden/>
              </w:rPr>
            </w:r>
            <w:r>
              <w:rPr>
                <w:noProof/>
                <w:webHidden/>
              </w:rPr>
              <w:fldChar w:fldCharType="separate"/>
            </w:r>
            <w:r>
              <w:rPr>
                <w:noProof/>
                <w:webHidden/>
              </w:rPr>
              <w:t>6</w:t>
            </w:r>
            <w:r>
              <w:rPr>
                <w:noProof/>
                <w:webHidden/>
              </w:rPr>
              <w:fldChar w:fldCharType="end"/>
            </w:r>
          </w:hyperlink>
        </w:p>
        <w:p w14:paraId="4ED5B339" w14:textId="0E474F33" w:rsidR="00D42970" w:rsidRDefault="00D42970">
          <w:pPr>
            <w:pStyle w:val="TOC2"/>
            <w:tabs>
              <w:tab w:val="right" w:leader="dot" w:pos="9062"/>
            </w:tabs>
            <w:rPr>
              <w:rFonts w:asciiTheme="minorHAnsi" w:eastAsiaTheme="minorEastAsia" w:hAnsiTheme="minorHAnsi" w:cstheme="minorBidi"/>
              <w:noProof/>
              <w:kern w:val="2"/>
              <w:sz w:val="22"/>
              <w:lang w:val="en-GB"/>
              <w14:ligatures w14:val="standardContextual"/>
            </w:rPr>
          </w:pPr>
          <w:hyperlink w:anchor="_Toc154331532" w:history="1">
            <w:r w:rsidRPr="005B0D83">
              <w:rPr>
                <w:rStyle w:val="Hyperlink"/>
                <w:noProof/>
              </w:rPr>
              <w:t>Problem Statement</w:t>
            </w:r>
            <w:r>
              <w:rPr>
                <w:noProof/>
                <w:webHidden/>
              </w:rPr>
              <w:tab/>
            </w:r>
            <w:r>
              <w:rPr>
                <w:noProof/>
                <w:webHidden/>
              </w:rPr>
              <w:fldChar w:fldCharType="begin"/>
            </w:r>
            <w:r>
              <w:rPr>
                <w:noProof/>
                <w:webHidden/>
              </w:rPr>
              <w:instrText xml:space="preserve"> PAGEREF _Toc154331532 \h </w:instrText>
            </w:r>
            <w:r>
              <w:rPr>
                <w:noProof/>
                <w:webHidden/>
              </w:rPr>
            </w:r>
            <w:r>
              <w:rPr>
                <w:noProof/>
                <w:webHidden/>
              </w:rPr>
              <w:fldChar w:fldCharType="separate"/>
            </w:r>
            <w:r>
              <w:rPr>
                <w:noProof/>
                <w:webHidden/>
              </w:rPr>
              <w:t>8</w:t>
            </w:r>
            <w:r>
              <w:rPr>
                <w:noProof/>
                <w:webHidden/>
              </w:rPr>
              <w:fldChar w:fldCharType="end"/>
            </w:r>
          </w:hyperlink>
        </w:p>
        <w:p w14:paraId="77497249" w14:textId="384EF5CD" w:rsidR="00D42970" w:rsidRDefault="00D42970">
          <w:pPr>
            <w:pStyle w:val="TOC2"/>
            <w:tabs>
              <w:tab w:val="right" w:leader="dot" w:pos="9062"/>
            </w:tabs>
            <w:rPr>
              <w:rFonts w:asciiTheme="minorHAnsi" w:eastAsiaTheme="minorEastAsia" w:hAnsiTheme="minorHAnsi" w:cstheme="minorBidi"/>
              <w:noProof/>
              <w:kern w:val="2"/>
              <w:sz w:val="22"/>
              <w:lang w:val="en-GB"/>
              <w14:ligatures w14:val="standardContextual"/>
            </w:rPr>
          </w:pPr>
          <w:hyperlink w:anchor="_Toc154331533" w:history="1">
            <w:r w:rsidRPr="005B0D83">
              <w:rPr>
                <w:rStyle w:val="Hyperlink"/>
                <w:noProof/>
              </w:rPr>
              <w:t>Academic Contribution</w:t>
            </w:r>
            <w:r>
              <w:rPr>
                <w:noProof/>
                <w:webHidden/>
              </w:rPr>
              <w:tab/>
            </w:r>
            <w:r>
              <w:rPr>
                <w:noProof/>
                <w:webHidden/>
              </w:rPr>
              <w:fldChar w:fldCharType="begin"/>
            </w:r>
            <w:r>
              <w:rPr>
                <w:noProof/>
                <w:webHidden/>
              </w:rPr>
              <w:instrText xml:space="preserve"> PAGEREF _Toc154331533 \h </w:instrText>
            </w:r>
            <w:r>
              <w:rPr>
                <w:noProof/>
                <w:webHidden/>
              </w:rPr>
            </w:r>
            <w:r>
              <w:rPr>
                <w:noProof/>
                <w:webHidden/>
              </w:rPr>
              <w:fldChar w:fldCharType="separate"/>
            </w:r>
            <w:r>
              <w:rPr>
                <w:noProof/>
                <w:webHidden/>
              </w:rPr>
              <w:t>9</w:t>
            </w:r>
            <w:r>
              <w:rPr>
                <w:noProof/>
                <w:webHidden/>
              </w:rPr>
              <w:fldChar w:fldCharType="end"/>
            </w:r>
          </w:hyperlink>
        </w:p>
        <w:p w14:paraId="57B25FE4" w14:textId="20715258" w:rsidR="00D42970" w:rsidRDefault="00D42970">
          <w:pPr>
            <w:pStyle w:val="TOC2"/>
            <w:tabs>
              <w:tab w:val="right" w:leader="dot" w:pos="9062"/>
            </w:tabs>
            <w:rPr>
              <w:rFonts w:asciiTheme="minorHAnsi" w:eastAsiaTheme="minorEastAsia" w:hAnsiTheme="minorHAnsi" w:cstheme="minorBidi"/>
              <w:noProof/>
              <w:kern w:val="2"/>
              <w:sz w:val="22"/>
              <w:lang w:val="en-GB"/>
              <w14:ligatures w14:val="standardContextual"/>
            </w:rPr>
          </w:pPr>
          <w:hyperlink w:anchor="_Toc154331534" w:history="1">
            <w:r w:rsidRPr="005B0D83">
              <w:rPr>
                <w:rStyle w:val="Hyperlink"/>
                <w:noProof/>
              </w:rPr>
              <w:t>Managerial Contribution</w:t>
            </w:r>
            <w:r>
              <w:rPr>
                <w:noProof/>
                <w:webHidden/>
              </w:rPr>
              <w:tab/>
            </w:r>
            <w:r>
              <w:rPr>
                <w:noProof/>
                <w:webHidden/>
              </w:rPr>
              <w:fldChar w:fldCharType="begin"/>
            </w:r>
            <w:r>
              <w:rPr>
                <w:noProof/>
                <w:webHidden/>
              </w:rPr>
              <w:instrText xml:space="preserve"> PAGEREF _Toc154331534 \h </w:instrText>
            </w:r>
            <w:r>
              <w:rPr>
                <w:noProof/>
                <w:webHidden/>
              </w:rPr>
            </w:r>
            <w:r>
              <w:rPr>
                <w:noProof/>
                <w:webHidden/>
              </w:rPr>
              <w:fldChar w:fldCharType="separate"/>
            </w:r>
            <w:r>
              <w:rPr>
                <w:noProof/>
                <w:webHidden/>
              </w:rPr>
              <w:t>10</w:t>
            </w:r>
            <w:r>
              <w:rPr>
                <w:noProof/>
                <w:webHidden/>
              </w:rPr>
              <w:fldChar w:fldCharType="end"/>
            </w:r>
          </w:hyperlink>
        </w:p>
        <w:p w14:paraId="711593F4" w14:textId="6A54CA9D" w:rsidR="00D42970" w:rsidRDefault="00D42970">
          <w:pPr>
            <w:pStyle w:val="TOC2"/>
            <w:tabs>
              <w:tab w:val="right" w:leader="dot" w:pos="9062"/>
            </w:tabs>
            <w:rPr>
              <w:rFonts w:asciiTheme="minorHAnsi" w:eastAsiaTheme="minorEastAsia" w:hAnsiTheme="minorHAnsi" w:cstheme="minorBidi"/>
              <w:noProof/>
              <w:kern w:val="2"/>
              <w:sz w:val="22"/>
              <w:lang w:val="en-GB"/>
              <w14:ligatures w14:val="standardContextual"/>
            </w:rPr>
          </w:pPr>
          <w:hyperlink w:anchor="_Toc154331535" w:history="1">
            <w:r w:rsidRPr="005B0D83">
              <w:rPr>
                <w:rStyle w:val="Hyperlink"/>
                <w:noProof/>
              </w:rPr>
              <w:t>Structure of the Thesis</w:t>
            </w:r>
            <w:r>
              <w:rPr>
                <w:noProof/>
                <w:webHidden/>
              </w:rPr>
              <w:tab/>
            </w:r>
            <w:r>
              <w:rPr>
                <w:noProof/>
                <w:webHidden/>
              </w:rPr>
              <w:fldChar w:fldCharType="begin"/>
            </w:r>
            <w:r>
              <w:rPr>
                <w:noProof/>
                <w:webHidden/>
              </w:rPr>
              <w:instrText xml:space="preserve"> PAGEREF _Toc154331535 \h </w:instrText>
            </w:r>
            <w:r>
              <w:rPr>
                <w:noProof/>
                <w:webHidden/>
              </w:rPr>
            </w:r>
            <w:r>
              <w:rPr>
                <w:noProof/>
                <w:webHidden/>
              </w:rPr>
              <w:fldChar w:fldCharType="separate"/>
            </w:r>
            <w:r>
              <w:rPr>
                <w:noProof/>
                <w:webHidden/>
              </w:rPr>
              <w:t>10</w:t>
            </w:r>
            <w:r>
              <w:rPr>
                <w:noProof/>
                <w:webHidden/>
              </w:rPr>
              <w:fldChar w:fldCharType="end"/>
            </w:r>
          </w:hyperlink>
        </w:p>
        <w:p w14:paraId="63D9E795" w14:textId="535413E3" w:rsidR="00D42970" w:rsidRDefault="00D42970">
          <w:pPr>
            <w:pStyle w:val="TOC1"/>
            <w:tabs>
              <w:tab w:val="right" w:leader="dot" w:pos="9062"/>
            </w:tabs>
            <w:rPr>
              <w:rFonts w:asciiTheme="minorHAnsi" w:eastAsiaTheme="minorEastAsia" w:hAnsiTheme="minorHAnsi" w:cstheme="minorBidi"/>
              <w:noProof/>
              <w:kern w:val="2"/>
              <w:sz w:val="22"/>
              <w:lang w:val="en-GB"/>
              <w14:ligatures w14:val="standardContextual"/>
            </w:rPr>
          </w:pPr>
          <w:hyperlink w:anchor="_Toc154331536" w:history="1">
            <w:r w:rsidRPr="005B0D83">
              <w:rPr>
                <w:rStyle w:val="Hyperlink"/>
                <w:noProof/>
              </w:rPr>
              <w:t>Literature Review and Hypotheses</w:t>
            </w:r>
            <w:r>
              <w:rPr>
                <w:noProof/>
                <w:webHidden/>
              </w:rPr>
              <w:tab/>
            </w:r>
            <w:r>
              <w:rPr>
                <w:noProof/>
                <w:webHidden/>
              </w:rPr>
              <w:fldChar w:fldCharType="begin"/>
            </w:r>
            <w:r>
              <w:rPr>
                <w:noProof/>
                <w:webHidden/>
              </w:rPr>
              <w:instrText xml:space="preserve"> PAGEREF _Toc154331536 \h </w:instrText>
            </w:r>
            <w:r>
              <w:rPr>
                <w:noProof/>
                <w:webHidden/>
              </w:rPr>
            </w:r>
            <w:r>
              <w:rPr>
                <w:noProof/>
                <w:webHidden/>
              </w:rPr>
              <w:fldChar w:fldCharType="separate"/>
            </w:r>
            <w:r>
              <w:rPr>
                <w:noProof/>
                <w:webHidden/>
              </w:rPr>
              <w:t>10</w:t>
            </w:r>
            <w:r>
              <w:rPr>
                <w:noProof/>
                <w:webHidden/>
              </w:rPr>
              <w:fldChar w:fldCharType="end"/>
            </w:r>
          </w:hyperlink>
        </w:p>
        <w:p w14:paraId="3996275B" w14:textId="026C51B5" w:rsidR="00D42970" w:rsidRDefault="00D42970">
          <w:pPr>
            <w:pStyle w:val="TOC2"/>
            <w:tabs>
              <w:tab w:val="right" w:leader="dot" w:pos="9062"/>
            </w:tabs>
            <w:rPr>
              <w:rFonts w:asciiTheme="minorHAnsi" w:eastAsiaTheme="minorEastAsia" w:hAnsiTheme="minorHAnsi" w:cstheme="minorBidi"/>
              <w:noProof/>
              <w:kern w:val="2"/>
              <w:sz w:val="22"/>
              <w:lang w:val="en-GB"/>
              <w14:ligatures w14:val="standardContextual"/>
            </w:rPr>
          </w:pPr>
          <w:hyperlink w:anchor="_Toc154331537" w:history="1">
            <w:r w:rsidRPr="005B0D83">
              <w:rPr>
                <w:rStyle w:val="Hyperlink"/>
                <w:rFonts w:eastAsia="Times New Roman"/>
                <w:noProof/>
              </w:rPr>
              <w:t>Long-term Audience Engagement</w:t>
            </w:r>
            <w:r>
              <w:rPr>
                <w:noProof/>
                <w:webHidden/>
              </w:rPr>
              <w:tab/>
            </w:r>
            <w:r>
              <w:rPr>
                <w:noProof/>
                <w:webHidden/>
              </w:rPr>
              <w:fldChar w:fldCharType="begin"/>
            </w:r>
            <w:r>
              <w:rPr>
                <w:noProof/>
                <w:webHidden/>
              </w:rPr>
              <w:instrText xml:space="preserve"> PAGEREF _Toc154331537 \h </w:instrText>
            </w:r>
            <w:r>
              <w:rPr>
                <w:noProof/>
                <w:webHidden/>
              </w:rPr>
            </w:r>
            <w:r>
              <w:rPr>
                <w:noProof/>
                <w:webHidden/>
              </w:rPr>
              <w:fldChar w:fldCharType="separate"/>
            </w:r>
            <w:r>
              <w:rPr>
                <w:noProof/>
                <w:webHidden/>
              </w:rPr>
              <w:t>11</w:t>
            </w:r>
            <w:r>
              <w:rPr>
                <w:noProof/>
                <w:webHidden/>
              </w:rPr>
              <w:fldChar w:fldCharType="end"/>
            </w:r>
          </w:hyperlink>
        </w:p>
        <w:p w14:paraId="50709AEF" w14:textId="3F1F4B0D" w:rsidR="00D42970" w:rsidRDefault="00D42970">
          <w:pPr>
            <w:pStyle w:val="TOC2"/>
            <w:tabs>
              <w:tab w:val="right" w:leader="dot" w:pos="9062"/>
            </w:tabs>
            <w:rPr>
              <w:rFonts w:asciiTheme="minorHAnsi" w:eastAsiaTheme="minorEastAsia" w:hAnsiTheme="minorHAnsi" w:cstheme="minorBidi"/>
              <w:noProof/>
              <w:kern w:val="2"/>
              <w:sz w:val="22"/>
              <w:lang w:val="en-GB"/>
              <w14:ligatures w14:val="standardContextual"/>
            </w:rPr>
          </w:pPr>
          <w:hyperlink w:anchor="_Toc154331538" w:history="1">
            <w:r w:rsidRPr="005B0D83">
              <w:rPr>
                <w:rStyle w:val="Hyperlink"/>
                <w:noProof/>
              </w:rPr>
              <w:t>The social consequences and opportunities of Racial Representation in Films</w:t>
            </w:r>
            <w:r>
              <w:rPr>
                <w:noProof/>
                <w:webHidden/>
              </w:rPr>
              <w:tab/>
            </w:r>
            <w:r>
              <w:rPr>
                <w:noProof/>
                <w:webHidden/>
              </w:rPr>
              <w:fldChar w:fldCharType="begin"/>
            </w:r>
            <w:r>
              <w:rPr>
                <w:noProof/>
                <w:webHidden/>
              </w:rPr>
              <w:instrText xml:space="preserve"> PAGEREF _Toc154331538 \h </w:instrText>
            </w:r>
            <w:r>
              <w:rPr>
                <w:noProof/>
                <w:webHidden/>
              </w:rPr>
            </w:r>
            <w:r>
              <w:rPr>
                <w:noProof/>
                <w:webHidden/>
              </w:rPr>
              <w:fldChar w:fldCharType="separate"/>
            </w:r>
            <w:r>
              <w:rPr>
                <w:noProof/>
                <w:webHidden/>
              </w:rPr>
              <w:t>11</w:t>
            </w:r>
            <w:r>
              <w:rPr>
                <w:noProof/>
                <w:webHidden/>
              </w:rPr>
              <w:fldChar w:fldCharType="end"/>
            </w:r>
          </w:hyperlink>
        </w:p>
        <w:p w14:paraId="0AF4AA9A" w14:textId="07AB5059" w:rsidR="00D42970" w:rsidRDefault="00D42970">
          <w:pPr>
            <w:pStyle w:val="TOC1"/>
            <w:tabs>
              <w:tab w:val="right" w:leader="dot" w:pos="9062"/>
            </w:tabs>
            <w:rPr>
              <w:rFonts w:asciiTheme="minorHAnsi" w:eastAsiaTheme="minorEastAsia" w:hAnsiTheme="minorHAnsi" w:cstheme="minorBidi"/>
              <w:noProof/>
              <w:kern w:val="2"/>
              <w:sz w:val="22"/>
              <w:lang w:val="en-GB"/>
              <w14:ligatures w14:val="standardContextual"/>
            </w:rPr>
          </w:pPr>
          <w:hyperlink w:anchor="_Toc154331539" w:history="1">
            <w:r w:rsidRPr="005B0D83">
              <w:rPr>
                <w:rStyle w:val="Hyperlink"/>
                <w:noProof/>
              </w:rPr>
              <w:t xml:space="preserve">Study 1 : The Relationship between racial Authentic Inclusive Representation and </w:t>
            </w:r>
            <w:r w:rsidRPr="005B0D83">
              <w:rPr>
                <w:rStyle w:val="Hyperlink"/>
                <w:rFonts w:eastAsia="Times New Roman" w:cs="Times New Roman"/>
                <w:noProof/>
              </w:rPr>
              <w:t>Long-term Audience Engagement</w:t>
            </w:r>
            <w:r>
              <w:rPr>
                <w:noProof/>
                <w:webHidden/>
              </w:rPr>
              <w:tab/>
            </w:r>
            <w:r>
              <w:rPr>
                <w:noProof/>
                <w:webHidden/>
              </w:rPr>
              <w:fldChar w:fldCharType="begin"/>
            </w:r>
            <w:r>
              <w:rPr>
                <w:noProof/>
                <w:webHidden/>
              </w:rPr>
              <w:instrText xml:space="preserve"> PAGEREF _Toc154331539 \h </w:instrText>
            </w:r>
            <w:r>
              <w:rPr>
                <w:noProof/>
                <w:webHidden/>
              </w:rPr>
            </w:r>
            <w:r>
              <w:rPr>
                <w:noProof/>
                <w:webHidden/>
              </w:rPr>
              <w:fldChar w:fldCharType="separate"/>
            </w:r>
            <w:r>
              <w:rPr>
                <w:noProof/>
                <w:webHidden/>
              </w:rPr>
              <w:t>12</w:t>
            </w:r>
            <w:r>
              <w:rPr>
                <w:noProof/>
                <w:webHidden/>
              </w:rPr>
              <w:fldChar w:fldCharType="end"/>
            </w:r>
          </w:hyperlink>
        </w:p>
        <w:p w14:paraId="67419F5F" w14:textId="50EE6363" w:rsidR="00D42970" w:rsidRDefault="00D42970">
          <w:pPr>
            <w:pStyle w:val="TOC2"/>
            <w:tabs>
              <w:tab w:val="right" w:leader="dot" w:pos="9062"/>
            </w:tabs>
            <w:rPr>
              <w:rFonts w:asciiTheme="minorHAnsi" w:eastAsiaTheme="minorEastAsia" w:hAnsiTheme="minorHAnsi" w:cstheme="minorBidi"/>
              <w:noProof/>
              <w:kern w:val="2"/>
              <w:sz w:val="22"/>
              <w:lang w:val="en-GB"/>
              <w14:ligatures w14:val="standardContextual"/>
            </w:rPr>
          </w:pPr>
          <w:hyperlink w:anchor="_Toc154331540" w:history="1">
            <w:r w:rsidRPr="005B0D83">
              <w:rPr>
                <w:rStyle w:val="Hyperlink"/>
                <w:rFonts w:eastAsia="Times New Roman"/>
                <w:noProof/>
              </w:rPr>
              <w:t>Racial representation in films</w:t>
            </w:r>
            <w:r>
              <w:rPr>
                <w:noProof/>
                <w:webHidden/>
              </w:rPr>
              <w:tab/>
            </w:r>
            <w:r>
              <w:rPr>
                <w:noProof/>
                <w:webHidden/>
              </w:rPr>
              <w:fldChar w:fldCharType="begin"/>
            </w:r>
            <w:r>
              <w:rPr>
                <w:noProof/>
                <w:webHidden/>
              </w:rPr>
              <w:instrText xml:space="preserve"> PAGEREF _Toc154331540 \h </w:instrText>
            </w:r>
            <w:r>
              <w:rPr>
                <w:noProof/>
                <w:webHidden/>
              </w:rPr>
            </w:r>
            <w:r>
              <w:rPr>
                <w:noProof/>
                <w:webHidden/>
              </w:rPr>
              <w:fldChar w:fldCharType="separate"/>
            </w:r>
            <w:r>
              <w:rPr>
                <w:noProof/>
                <w:webHidden/>
              </w:rPr>
              <w:t>12</w:t>
            </w:r>
            <w:r>
              <w:rPr>
                <w:noProof/>
                <w:webHidden/>
              </w:rPr>
              <w:fldChar w:fldCharType="end"/>
            </w:r>
          </w:hyperlink>
        </w:p>
        <w:p w14:paraId="5B8C0003" w14:textId="5DC809B5" w:rsidR="00D42970" w:rsidRDefault="00D42970">
          <w:pPr>
            <w:pStyle w:val="TOC2"/>
            <w:tabs>
              <w:tab w:val="right" w:leader="dot" w:pos="9062"/>
            </w:tabs>
            <w:rPr>
              <w:rFonts w:asciiTheme="minorHAnsi" w:eastAsiaTheme="minorEastAsia" w:hAnsiTheme="minorHAnsi" w:cstheme="minorBidi"/>
              <w:noProof/>
              <w:kern w:val="2"/>
              <w:sz w:val="22"/>
              <w:lang w:val="en-GB"/>
              <w14:ligatures w14:val="standardContextual"/>
            </w:rPr>
          </w:pPr>
          <w:hyperlink w:anchor="_Toc154331541" w:history="1">
            <w:r w:rsidRPr="005B0D83">
              <w:rPr>
                <w:rStyle w:val="Hyperlink"/>
                <w:rFonts w:eastAsia="Times New Roman"/>
                <w:noProof/>
              </w:rPr>
              <w:t>Authentic Inclusive Representation as essential part of Racial Representation</w:t>
            </w:r>
            <w:r>
              <w:rPr>
                <w:noProof/>
                <w:webHidden/>
              </w:rPr>
              <w:tab/>
            </w:r>
            <w:r>
              <w:rPr>
                <w:noProof/>
                <w:webHidden/>
              </w:rPr>
              <w:fldChar w:fldCharType="begin"/>
            </w:r>
            <w:r>
              <w:rPr>
                <w:noProof/>
                <w:webHidden/>
              </w:rPr>
              <w:instrText xml:space="preserve"> PAGEREF _Toc154331541 \h </w:instrText>
            </w:r>
            <w:r>
              <w:rPr>
                <w:noProof/>
                <w:webHidden/>
              </w:rPr>
            </w:r>
            <w:r>
              <w:rPr>
                <w:noProof/>
                <w:webHidden/>
              </w:rPr>
              <w:fldChar w:fldCharType="separate"/>
            </w:r>
            <w:r>
              <w:rPr>
                <w:noProof/>
                <w:webHidden/>
              </w:rPr>
              <w:t>13</w:t>
            </w:r>
            <w:r>
              <w:rPr>
                <w:noProof/>
                <w:webHidden/>
              </w:rPr>
              <w:fldChar w:fldCharType="end"/>
            </w:r>
          </w:hyperlink>
        </w:p>
        <w:p w14:paraId="24E960A3" w14:textId="607191B9" w:rsidR="00D42970" w:rsidRDefault="00D42970">
          <w:pPr>
            <w:pStyle w:val="TOC2"/>
            <w:tabs>
              <w:tab w:val="right" w:leader="dot" w:pos="9062"/>
            </w:tabs>
            <w:rPr>
              <w:rFonts w:asciiTheme="minorHAnsi" w:eastAsiaTheme="minorEastAsia" w:hAnsiTheme="minorHAnsi" w:cstheme="minorBidi"/>
              <w:noProof/>
              <w:kern w:val="2"/>
              <w:sz w:val="22"/>
              <w:lang w:val="en-GB"/>
              <w14:ligatures w14:val="standardContextual"/>
            </w:rPr>
          </w:pPr>
          <w:hyperlink w:anchor="_Toc154331542" w:history="1">
            <w:r w:rsidRPr="005B0D83">
              <w:rPr>
                <w:rStyle w:val="Hyperlink"/>
                <w:noProof/>
              </w:rPr>
              <w:t>Conceptual framework study 1</w:t>
            </w:r>
            <w:r>
              <w:rPr>
                <w:noProof/>
                <w:webHidden/>
              </w:rPr>
              <w:tab/>
            </w:r>
            <w:r>
              <w:rPr>
                <w:noProof/>
                <w:webHidden/>
              </w:rPr>
              <w:fldChar w:fldCharType="begin"/>
            </w:r>
            <w:r>
              <w:rPr>
                <w:noProof/>
                <w:webHidden/>
              </w:rPr>
              <w:instrText xml:space="preserve"> PAGEREF _Toc154331542 \h </w:instrText>
            </w:r>
            <w:r>
              <w:rPr>
                <w:noProof/>
                <w:webHidden/>
              </w:rPr>
            </w:r>
            <w:r>
              <w:rPr>
                <w:noProof/>
                <w:webHidden/>
              </w:rPr>
              <w:fldChar w:fldCharType="separate"/>
            </w:r>
            <w:r>
              <w:rPr>
                <w:noProof/>
                <w:webHidden/>
              </w:rPr>
              <w:t>15</w:t>
            </w:r>
            <w:r>
              <w:rPr>
                <w:noProof/>
                <w:webHidden/>
              </w:rPr>
              <w:fldChar w:fldCharType="end"/>
            </w:r>
          </w:hyperlink>
        </w:p>
        <w:p w14:paraId="282D161F" w14:textId="3E937CA8" w:rsidR="00D42970" w:rsidRDefault="00D42970">
          <w:pPr>
            <w:pStyle w:val="TOC2"/>
            <w:tabs>
              <w:tab w:val="right" w:leader="dot" w:pos="9062"/>
            </w:tabs>
            <w:rPr>
              <w:rFonts w:asciiTheme="minorHAnsi" w:eastAsiaTheme="minorEastAsia" w:hAnsiTheme="minorHAnsi" w:cstheme="minorBidi"/>
              <w:noProof/>
              <w:kern w:val="2"/>
              <w:sz w:val="22"/>
              <w:lang w:val="en-GB"/>
              <w14:ligatures w14:val="standardContextual"/>
            </w:rPr>
          </w:pPr>
          <w:hyperlink w:anchor="_Toc154331543" w:history="1">
            <w:r w:rsidRPr="005B0D83">
              <w:rPr>
                <w:rStyle w:val="Hyperlink"/>
                <w:noProof/>
              </w:rPr>
              <w:t>Research Methodology study 1</w:t>
            </w:r>
            <w:r>
              <w:rPr>
                <w:noProof/>
                <w:webHidden/>
              </w:rPr>
              <w:tab/>
            </w:r>
            <w:r>
              <w:rPr>
                <w:noProof/>
                <w:webHidden/>
              </w:rPr>
              <w:fldChar w:fldCharType="begin"/>
            </w:r>
            <w:r>
              <w:rPr>
                <w:noProof/>
                <w:webHidden/>
              </w:rPr>
              <w:instrText xml:space="preserve"> PAGEREF _Toc154331543 \h </w:instrText>
            </w:r>
            <w:r>
              <w:rPr>
                <w:noProof/>
                <w:webHidden/>
              </w:rPr>
            </w:r>
            <w:r>
              <w:rPr>
                <w:noProof/>
                <w:webHidden/>
              </w:rPr>
              <w:fldChar w:fldCharType="separate"/>
            </w:r>
            <w:r>
              <w:rPr>
                <w:noProof/>
                <w:webHidden/>
              </w:rPr>
              <w:t>16</w:t>
            </w:r>
            <w:r>
              <w:rPr>
                <w:noProof/>
                <w:webHidden/>
              </w:rPr>
              <w:fldChar w:fldCharType="end"/>
            </w:r>
          </w:hyperlink>
        </w:p>
        <w:p w14:paraId="6714541C" w14:textId="7C41CF6E" w:rsidR="00D42970" w:rsidRDefault="00D42970">
          <w:pPr>
            <w:pStyle w:val="TOC2"/>
            <w:tabs>
              <w:tab w:val="right" w:leader="dot" w:pos="9062"/>
            </w:tabs>
            <w:rPr>
              <w:rFonts w:asciiTheme="minorHAnsi" w:eastAsiaTheme="minorEastAsia" w:hAnsiTheme="minorHAnsi" w:cstheme="minorBidi"/>
              <w:noProof/>
              <w:kern w:val="2"/>
              <w:sz w:val="22"/>
              <w:lang w:val="en-GB"/>
              <w14:ligatures w14:val="standardContextual"/>
            </w:rPr>
          </w:pPr>
          <w:hyperlink w:anchor="_Toc154331548" w:history="1">
            <w:r w:rsidRPr="005B0D83">
              <w:rPr>
                <w:rStyle w:val="Hyperlink"/>
                <w:noProof/>
                <w:highlight w:val="white"/>
              </w:rPr>
              <w:t>Results study 1</w:t>
            </w:r>
            <w:r>
              <w:rPr>
                <w:noProof/>
                <w:webHidden/>
              </w:rPr>
              <w:tab/>
            </w:r>
            <w:r>
              <w:rPr>
                <w:noProof/>
                <w:webHidden/>
              </w:rPr>
              <w:fldChar w:fldCharType="begin"/>
            </w:r>
            <w:r>
              <w:rPr>
                <w:noProof/>
                <w:webHidden/>
              </w:rPr>
              <w:instrText xml:space="preserve"> PAGEREF _Toc154331548 \h </w:instrText>
            </w:r>
            <w:r>
              <w:rPr>
                <w:noProof/>
                <w:webHidden/>
              </w:rPr>
            </w:r>
            <w:r>
              <w:rPr>
                <w:noProof/>
                <w:webHidden/>
              </w:rPr>
              <w:fldChar w:fldCharType="separate"/>
            </w:r>
            <w:r>
              <w:rPr>
                <w:noProof/>
                <w:webHidden/>
              </w:rPr>
              <w:t>25</w:t>
            </w:r>
            <w:r>
              <w:rPr>
                <w:noProof/>
                <w:webHidden/>
              </w:rPr>
              <w:fldChar w:fldCharType="end"/>
            </w:r>
          </w:hyperlink>
        </w:p>
        <w:p w14:paraId="0F3F45EC" w14:textId="71FC976D" w:rsidR="00D42970" w:rsidRDefault="00D42970">
          <w:pPr>
            <w:pStyle w:val="TOC1"/>
            <w:tabs>
              <w:tab w:val="right" w:leader="dot" w:pos="9062"/>
            </w:tabs>
            <w:rPr>
              <w:rFonts w:asciiTheme="minorHAnsi" w:eastAsiaTheme="minorEastAsia" w:hAnsiTheme="minorHAnsi" w:cstheme="minorBidi"/>
              <w:noProof/>
              <w:kern w:val="2"/>
              <w:sz w:val="22"/>
              <w:lang w:val="en-GB"/>
              <w14:ligatures w14:val="standardContextual"/>
            </w:rPr>
          </w:pPr>
          <w:hyperlink w:anchor="_Toc154331551" w:history="1">
            <w:r w:rsidRPr="005B0D83">
              <w:rPr>
                <w:rStyle w:val="Hyperlink"/>
                <w:noProof/>
                <w:highlight w:val="white"/>
              </w:rPr>
              <w:t>Study 2 : Introducing an external factor to the relationship</w:t>
            </w:r>
            <w:r>
              <w:rPr>
                <w:noProof/>
                <w:webHidden/>
              </w:rPr>
              <w:tab/>
            </w:r>
            <w:r>
              <w:rPr>
                <w:noProof/>
                <w:webHidden/>
              </w:rPr>
              <w:fldChar w:fldCharType="begin"/>
            </w:r>
            <w:r>
              <w:rPr>
                <w:noProof/>
                <w:webHidden/>
              </w:rPr>
              <w:instrText xml:space="preserve"> PAGEREF _Toc154331551 \h </w:instrText>
            </w:r>
            <w:r>
              <w:rPr>
                <w:noProof/>
                <w:webHidden/>
              </w:rPr>
            </w:r>
            <w:r>
              <w:rPr>
                <w:noProof/>
                <w:webHidden/>
              </w:rPr>
              <w:fldChar w:fldCharType="separate"/>
            </w:r>
            <w:r>
              <w:rPr>
                <w:noProof/>
                <w:webHidden/>
              </w:rPr>
              <w:t>31</w:t>
            </w:r>
            <w:r>
              <w:rPr>
                <w:noProof/>
                <w:webHidden/>
              </w:rPr>
              <w:fldChar w:fldCharType="end"/>
            </w:r>
          </w:hyperlink>
        </w:p>
        <w:p w14:paraId="4A360631" w14:textId="63587516" w:rsidR="00D42970" w:rsidRDefault="00D42970">
          <w:pPr>
            <w:pStyle w:val="TOC2"/>
            <w:tabs>
              <w:tab w:val="right" w:leader="dot" w:pos="9062"/>
            </w:tabs>
            <w:rPr>
              <w:rFonts w:asciiTheme="minorHAnsi" w:eastAsiaTheme="minorEastAsia" w:hAnsiTheme="minorHAnsi" w:cstheme="minorBidi"/>
              <w:noProof/>
              <w:kern w:val="2"/>
              <w:sz w:val="22"/>
              <w:lang w:val="en-GB"/>
              <w14:ligatures w14:val="standardContextual"/>
            </w:rPr>
          </w:pPr>
          <w:hyperlink w:anchor="_Toc154331553" w:history="1">
            <w:r w:rsidRPr="005B0D83">
              <w:rPr>
                <w:rStyle w:val="Hyperlink"/>
                <w:rFonts w:eastAsia="Times New Roman"/>
                <w:noProof/>
              </w:rPr>
              <w:t>Research Methodology 2</w:t>
            </w:r>
            <w:r>
              <w:rPr>
                <w:noProof/>
                <w:webHidden/>
              </w:rPr>
              <w:tab/>
            </w:r>
            <w:r>
              <w:rPr>
                <w:noProof/>
                <w:webHidden/>
              </w:rPr>
              <w:fldChar w:fldCharType="begin"/>
            </w:r>
            <w:r>
              <w:rPr>
                <w:noProof/>
                <w:webHidden/>
              </w:rPr>
              <w:instrText xml:space="preserve"> PAGEREF _Toc154331553 \h </w:instrText>
            </w:r>
            <w:r>
              <w:rPr>
                <w:noProof/>
                <w:webHidden/>
              </w:rPr>
            </w:r>
            <w:r>
              <w:rPr>
                <w:noProof/>
                <w:webHidden/>
              </w:rPr>
              <w:fldChar w:fldCharType="separate"/>
            </w:r>
            <w:r>
              <w:rPr>
                <w:noProof/>
                <w:webHidden/>
              </w:rPr>
              <w:t>32</w:t>
            </w:r>
            <w:r>
              <w:rPr>
                <w:noProof/>
                <w:webHidden/>
              </w:rPr>
              <w:fldChar w:fldCharType="end"/>
            </w:r>
          </w:hyperlink>
        </w:p>
        <w:p w14:paraId="159858AD" w14:textId="596BC799" w:rsidR="00D42970" w:rsidRDefault="00D42970">
          <w:pPr>
            <w:pStyle w:val="TOC2"/>
            <w:tabs>
              <w:tab w:val="right" w:leader="dot" w:pos="9062"/>
            </w:tabs>
            <w:rPr>
              <w:rFonts w:asciiTheme="minorHAnsi" w:eastAsiaTheme="minorEastAsia" w:hAnsiTheme="minorHAnsi" w:cstheme="minorBidi"/>
              <w:noProof/>
              <w:kern w:val="2"/>
              <w:sz w:val="22"/>
              <w:lang w:val="en-GB"/>
              <w14:ligatures w14:val="standardContextual"/>
            </w:rPr>
          </w:pPr>
          <w:hyperlink w:anchor="_Toc154331554" w:history="1">
            <w:r w:rsidRPr="005B0D83">
              <w:rPr>
                <w:rStyle w:val="Hyperlink"/>
                <w:noProof/>
              </w:rPr>
              <w:t>Results study 2</w:t>
            </w:r>
            <w:r>
              <w:rPr>
                <w:noProof/>
                <w:webHidden/>
              </w:rPr>
              <w:tab/>
            </w:r>
            <w:r>
              <w:rPr>
                <w:noProof/>
                <w:webHidden/>
              </w:rPr>
              <w:fldChar w:fldCharType="begin"/>
            </w:r>
            <w:r>
              <w:rPr>
                <w:noProof/>
                <w:webHidden/>
              </w:rPr>
              <w:instrText xml:space="preserve"> PAGEREF _Toc154331554 \h </w:instrText>
            </w:r>
            <w:r>
              <w:rPr>
                <w:noProof/>
                <w:webHidden/>
              </w:rPr>
            </w:r>
            <w:r>
              <w:rPr>
                <w:noProof/>
                <w:webHidden/>
              </w:rPr>
              <w:fldChar w:fldCharType="separate"/>
            </w:r>
            <w:r>
              <w:rPr>
                <w:noProof/>
                <w:webHidden/>
              </w:rPr>
              <w:t>33</w:t>
            </w:r>
            <w:r>
              <w:rPr>
                <w:noProof/>
                <w:webHidden/>
              </w:rPr>
              <w:fldChar w:fldCharType="end"/>
            </w:r>
          </w:hyperlink>
        </w:p>
        <w:p w14:paraId="108E9448" w14:textId="0951910F" w:rsidR="00D42970" w:rsidRDefault="00D42970">
          <w:pPr>
            <w:pStyle w:val="TOC1"/>
            <w:tabs>
              <w:tab w:val="right" w:leader="dot" w:pos="9062"/>
            </w:tabs>
            <w:rPr>
              <w:rFonts w:asciiTheme="minorHAnsi" w:eastAsiaTheme="minorEastAsia" w:hAnsiTheme="minorHAnsi" w:cstheme="minorBidi"/>
              <w:noProof/>
              <w:kern w:val="2"/>
              <w:sz w:val="22"/>
              <w:lang w:val="en-GB"/>
              <w14:ligatures w14:val="standardContextual"/>
            </w:rPr>
          </w:pPr>
          <w:hyperlink w:anchor="_Toc154331555" w:history="1">
            <w:r w:rsidRPr="005B0D83">
              <w:rPr>
                <w:rStyle w:val="Hyperlink"/>
                <w:rFonts w:eastAsia="Times New Roman"/>
                <w:noProof/>
              </w:rPr>
              <w:t>Robustness checks study 1 and 2</w:t>
            </w:r>
            <w:r>
              <w:rPr>
                <w:noProof/>
                <w:webHidden/>
              </w:rPr>
              <w:tab/>
            </w:r>
            <w:r>
              <w:rPr>
                <w:noProof/>
                <w:webHidden/>
              </w:rPr>
              <w:fldChar w:fldCharType="begin"/>
            </w:r>
            <w:r>
              <w:rPr>
                <w:noProof/>
                <w:webHidden/>
              </w:rPr>
              <w:instrText xml:space="preserve"> PAGEREF _Toc154331555 \h </w:instrText>
            </w:r>
            <w:r>
              <w:rPr>
                <w:noProof/>
                <w:webHidden/>
              </w:rPr>
            </w:r>
            <w:r>
              <w:rPr>
                <w:noProof/>
                <w:webHidden/>
              </w:rPr>
              <w:fldChar w:fldCharType="separate"/>
            </w:r>
            <w:r>
              <w:rPr>
                <w:noProof/>
                <w:webHidden/>
              </w:rPr>
              <w:t>36</w:t>
            </w:r>
            <w:r>
              <w:rPr>
                <w:noProof/>
                <w:webHidden/>
              </w:rPr>
              <w:fldChar w:fldCharType="end"/>
            </w:r>
          </w:hyperlink>
        </w:p>
        <w:p w14:paraId="48DB40CF" w14:textId="1B6680CC" w:rsidR="00D42970" w:rsidRDefault="00D42970">
          <w:pPr>
            <w:pStyle w:val="TOC1"/>
            <w:tabs>
              <w:tab w:val="right" w:leader="dot" w:pos="9062"/>
            </w:tabs>
            <w:rPr>
              <w:rFonts w:asciiTheme="minorHAnsi" w:eastAsiaTheme="minorEastAsia" w:hAnsiTheme="minorHAnsi" w:cstheme="minorBidi"/>
              <w:noProof/>
              <w:kern w:val="2"/>
              <w:sz w:val="22"/>
              <w:lang w:val="en-GB"/>
              <w14:ligatures w14:val="standardContextual"/>
            </w:rPr>
          </w:pPr>
          <w:hyperlink w:anchor="_Toc154331556" w:history="1">
            <w:r w:rsidRPr="005B0D83">
              <w:rPr>
                <w:rStyle w:val="Hyperlink"/>
                <w:rFonts w:eastAsia="Times New Roman"/>
                <w:noProof/>
                <w:highlight w:val="white"/>
              </w:rPr>
              <w:t>Discussion</w:t>
            </w:r>
            <w:r>
              <w:rPr>
                <w:noProof/>
                <w:webHidden/>
              </w:rPr>
              <w:tab/>
            </w:r>
            <w:r>
              <w:rPr>
                <w:noProof/>
                <w:webHidden/>
              </w:rPr>
              <w:fldChar w:fldCharType="begin"/>
            </w:r>
            <w:r>
              <w:rPr>
                <w:noProof/>
                <w:webHidden/>
              </w:rPr>
              <w:instrText xml:space="preserve"> PAGEREF _Toc154331556 \h </w:instrText>
            </w:r>
            <w:r>
              <w:rPr>
                <w:noProof/>
                <w:webHidden/>
              </w:rPr>
            </w:r>
            <w:r>
              <w:rPr>
                <w:noProof/>
                <w:webHidden/>
              </w:rPr>
              <w:fldChar w:fldCharType="separate"/>
            </w:r>
            <w:r>
              <w:rPr>
                <w:noProof/>
                <w:webHidden/>
              </w:rPr>
              <w:t>38</w:t>
            </w:r>
            <w:r>
              <w:rPr>
                <w:noProof/>
                <w:webHidden/>
              </w:rPr>
              <w:fldChar w:fldCharType="end"/>
            </w:r>
          </w:hyperlink>
        </w:p>
        <w:p w14:paraId="1E5216F3" w14:textId="32BDD1BD" w:rsidR="00D42970" w:rsidRDefault="00D42970">
          <w:pPr>
            <w:pStyle w:val="TOC2"/>
            <w:tabs>
              <w:tab w:val="right" w:leader="dot" w:pos="9062"/>
            </w:tabs>
            <w:rPr>
              <w:rFonts w:asciiTheme="minorHAnsi" w:eastAsiaTheme="minorEastAsia" w:hAnsiTheme="minorHAnsi" w:cstheme="minorBidi"/>
              <w:noProof/>
              <w:kern w:val="2"/>
              <w:sz w:val="22"/>
              <w:lang w:val="en-GB"/>
              <w14:ligatures w14:val="standardContextual"/>
            </w:rPr>
          </w:pPr>
          <w:hyperlink w:anchor="_Toc154331557" w:history="1">
            <w:r w:rsidRPr="005B0D83">
              <w:rPr>
                <w:rStyle w:val="Hyperlink"/>
                <w:noProof/>
                <w:highlight w:val="white"/>
                <w:lang w:val="en-US" w:eastAsia="en-US"/>
              </w:rPr>
              <w:t>General conclusion and discussion</w:t>
            </w:r>
            <w:r>
              <w:rPr>
                <w:noProof/>
                <w:webHidden/>
              </w:rPr>
              <w:tab/>
            </w:r>
            <w:r>
              <w:rPr>
                <w:noProof/>
                <w:webHidden/>
              </w:rPr>
              <w:fldChar w:fldCharType="begin"/>
            </w:r>
            <w:r>
              <w:rPr>
                <w:noProof/>
                <w:webHidden/>
              </w:rPr>
              <w:instrText xml:space="preserve"> PAGEREF _Toc154331557 \h </w:instrText>
            </w:r>
            <w:r>
              <w:rPr>
                <w:noProof/>
                <w:webHidden/>
              </w:rPr>
            </w:r>
            <w:r>
              <w:rPr>
                <w:noProof/>
                <w:webHidden/>
              </w:rPr>
              <w:fldChar w:fldCharType="separate"/>
            </w:r>
            <w:r>
              <w:rPr>
                <w:noProof/>
                <w:webHidden/>
              </w:rPr>
              <w:t>38</w:t>
            </w:r>
            <w:r>
              <w:rPr>
                <w:noProof/>
                <w:webHidden/>
              </w:rPr>
              <w:fldChar w:fldCharType="end"/>
            </w:r>
          </w:hyperlink>
        </w:p>
        <w:p w14:paraId="4E472245" w14:textId="34ECB1CC" w:rsidR="00D42970" w:rsidRDefault="00D42970">
          <w:pPr>
            <w:pStyle w:val="TOC2"/>
            <w:tabs>
              <w:tab w:val="right" w:leader="dot" w:pos="9062"/>
            </w:tabs>
            <w:rPr>
              <w:rFonts w:asciiTheme="minorHAnsi" w:eastAsiaTheme="minorEastAsia" w:hAnsiTheme="minorHAnsi" w:cstheme="minorBidi"/>
              <w:noProof/>
              <w:kern w:val="2"/>
              <w:sz w:val="22"/>
              <w:lang w:val="en-GB"/>
              <w14:ligatures w14:val="standardContextual"/>
            </w:rPr>
          </w:pPr>
          <w:hyperlink w:anchor="_Toc154331558" w:history="1">
            <w:r w:rsidRPr="005B0D83">
              <w:rPr>
                <w:rStyle w:val="Hyperlink"/>
                <w:noProof/>
              </w:rPr>
              <w:t>Limitations and suggestions for further research</w:t>
            </w:r>
            <w:r>
              <w:rPr>
                <w:noProof/>
                <w:webHidden/>
              </w:rPr>
              <w:tab/>
            </w:r>
            <w:r>
              <w:rPr>
                <w:noProof/>
                <w:webHidden/>
              </w:rPr>
              <w:fldChar w:fldCharType="begin"/>
            </w:r>
            <w:r>
              <w:rPr>
                <w:noProof/>
                <w:webHidden/>
              </w:rPr>
              <w:instrText xml:space="preserve"> PAGEREF _Toc154331558 \h </w:instrText>
            </w:r>
            <w:r>
              <w:rPr>
                <w:noProof/>
                <w:webHidden/>
              </w:rPr>
            </w:r>
            <w:r>
              <w:rPr>
                <w:noProof/>
                <w:webHidden/>
              </w:rPr>
              <w:fldChar w:fldCharType="separate"/>
            </w:r>
            <w:r>
              <w:rPr>
                <w:noProof/>
                <w:webHidden/>
              </w:rPr>
              <w:t>42</w:t>
            </w:r>
            <w:r>
              <w:rPr>
                <w:noProof/>
                <w:webHidden/>
              </w:rPr>
              <w:fldChar w:fldCharType="end"/>
            </w:r>
          </w:hyperlink>
        </w:p>
        <w:p w14:paraId="19FAA189" w14:textId="14502AE0" w:rsidR="00D42970" w:rsidRDefault="00D42970">
          <w:pPr>
            <w:pStyle w:val="TOC1"/>
            <w:tabs>
              <w:tab w:val="right" w:leader="dot" w:pos="9062"/>
            </w:tabs>
            <w:rPr>
              <w:rFonts w:asciiTheme="minorHAnsi" w:eastAsiaTheme="minorEastAsia" w:hAnsiTheme="minorHAnsi" w:cstheme="minorBidi"/>
              <w:noProof/>
              <w:kern w:val="2"/>
              <w:sz w:val="22"/>
              <w:lang w:val="en-GB"/>
              <w14:ligatures w14:val="standardContextual"/>
            </w:rPr>
          </w:pPr>
          <w:hyperlink w:anchor="_Toc154331559" w:history="1">
            <w:r w:rsidRPr="005B0D83">
              <w:rPr>
                <w:rStyle w:val="Hyperlink"/>
                <w:noProof/>
              </w:rPr>
              <w:t>Bibliography</w:t>
            </w:r>
            <w:r>
              <w:rPr>
                <w:noProof/>
                <w:webHidden/>
              </w:rPr>
              <w:tab/>
            </w:r>
            <w:r>
              <w:rPr>
                <w:noProof/>
                <w:webHidden/>
              </w:rPr>
              <w:fldChar w:fldCharType="begin"/>
            </w:r>
            <w:r>
              <w:rPr>
                <w:noProof/>
                <w:webHidden/>
              </w:rPr>
              <w:instrText xml:space="preserve"> PAGEREF _Toc154331559 \h </w:instrText>
            </w:r>
            <w:r>
              <w:rPr>
                <w:noProof/>
                <w:webHidden/>
              </w:rPr>
            </w:r>
            <w:r>
              <w:rPr>
                <w:noProof/>
                <w:webHidden/>
              </w:rPr>
              <w:fldChar w:fldCharType="separate"/>
            </w:r>
            <w:r>
              <w:rPr>
                <w:noProof/>
                <w:webHidden/>
              </w:rPr>
              <w:t>45</w:t>
            </w:r>
            <w:r>
              <w:rPr>
                <w:noProof/>
                <w:webHidden/>
              </w:rPr>
              <w:fldChar w:fldCharType="end"/>
            </w:r>
          </w:hyperlink>
        </w:p>
        <w:p w14:paraId="50753E60" w14:textId="3F13D0E6" w:rsidR="00592E88" w:rsidRPr="003F2545" w:rsidRDefault="009E792D" w:rsidP="003F2545">
          <w:r>
            <w:fldChar w:fldCharType="end"/>
          </w:r>
        </w:p>
      </w:sdtContent>
    </w:sdt>
    <w:p w14:paraId="649E629E" w14:textId="77777777" w:rsidR="004B1C91" w:rsidRDefault="004B1C91">
      <w:pPr>
        <w:spacing w:after="160" w:line="259" w:lineRule="auto"/>
        <w:jc w:val="left"/>
        <w:rPr>
          <w:rFonts w:eastAsiaTheme="majorEastAsia" w:cstheme="majorBidi"/>
          <w:b/>
          <w:sz w:val="32"/>
          <w:szCs w:val="32"/>
          <w:lang w:val="en-US" w:eastAsia="en-US"/>
        </w:rPr>
      </w:pPr>
      <w:r>
        <w:br w:type="page"/>
      </w:r>
    </w:p>
    <w:p w14:paraId="00653EA5" w14:textId="1B6AA090" w:rsidR="009E792D" w:rsidRDefault="009E792D" w:rsidP="009E792D">
      <w:pPr>
        <w:pStyle w:val="Heading1"/>
      </w:pPr>
      <w:bookmarkStart w:id="0" w:name="_Toc154331530"/>
      <w:r>
        <w:lastRenderedPageBreak/>
        <w:t>Introduction</w:t>
      </w:r>
      <w:bookmarkEnd w:id="0"/>
    </w:p>
    <w:p w14:paraId="4720F511" w14:textId="77777777" w:rsidR="009E792D" w:rsidRDefault="009E792D" w:rsidP="009E792D">
      <w:pPr>
        <w:pStyle w:val="Heading2"/>
      </w:pPr>
      <w:bookmarkStart w:id="1" w:name="_Toc154331531"/>
      <w:r>
        <w:t>Problem Indication</w:t>
      </w:r>
      <w:bookmarkEnd w:id="1"/>
    </w:p>
    <w:p w14:paraId="56665EB3" w14:textId="3A9B1E35" w:rsidR="009E792D" w:rsidRDefault="009E792D" w:rsidP="009E792D">
      <w:pPr>
        <w:rPr>
          <w:rFonts w:eastAsia="Times New Roman" w:cs="Times New Roman"/>
          <w:szCs w:val="24"/>
        </w:rPr>
      </w:pPr>
      <w:r>
        <w:rPr>
          <w:rFonts w:eastAsia="Times New Roman" w:cs="Times New Roman"/>
          <w:szCs w:val="24"/>
        </w:rPr>
        <w:t>The film industry is a major part of our global economy. Films generate nearly $100 billion annually through theaters and home channels. Moreover, the economic impact is evident in successful products. For instance, Disney's "The Force Awakens" earned a net profit of $780 million (MPA, 2022), displaying that films are a serious, high-return industry despite their light-hearted nature. Furthermore</w:t>
      </w:r>
      <w:r w:rsidR="00976C65">
        <w:rPr>
          <w:rFonts w:eastAsia="Times New Roman" w:cs="Times New Roman"/>
          <w:szCs w:val="24"/>
        </w:rPr>
        <w:t>,</w:t>
      </w:r>
      <w:r>
        <w:rPr>
          <w:rFonts w:eastAsia="Times New Roman" w:cs="Times New Roman"/>
          <w:szCs w:val="24"/>
        </w:rPr>
        <w:t xml:space="preserve"> films do not only hold economic significance, they are related to cultural aspects of society.</w:t>
      </w:r>
    </w:p>
    <w:p w14:paraId="304BD2DE" w14:textId="77777777" w:rsidR="009E792D" w:rsidRDefault="009E792D" w:rsidP="009E792D">
      <w:pPr>
        <w:rPr>
          <w:rFonts w:eastAsia="Times New Roman" w:cs="Times New Roman"/>
          <w:szCs w:val="24"/>
        </w:rPr>
      </w:pPr>
    </w:p>
    <w:p w14:paraId="67E56051" w14:textId="77777777" w:rsidR="009E792D" w:rsidRDefault="009E792D" w:rsidP="009E792D">
      <w:pPr>
        <w:rPr>
          <w:rFonts w:eastAsia="Times New Roman" w:cs="Times New Roman"/>
          <w:szCs w:val="24"/>
        </w:rPr>
      </w:pPr>
      <w:r>
        <w:rPr>
          <w:rFonts w:eastAsia="Times New Roman" w:cs="Times New Roman"/>
          <w:szCs w:val="24"/>
        </w:rPr>
        <w:t xml:space="preserve">Films are not only a form of entertainment, they reflect and shape the cultural context in which they are created. They mirror societal values, attitudes, and perspectives and can effectively convey ideas, emotions, and perspectives through their visual and narrative nature. As a result, they have the potential to shape how people perceive the world and the cultures around them (Belton, 1995). </w:t>
      </w:r>
    </w:p>
    <w:p w14:paraId="65AD032D" w14:textId="77777777" w:rsidR="009E792D" w:rsidRDefault="009E792D" w:rsidP="009E792D">
      <w:pPr>
        <w:rPr>
          <w:rFonts w:eastAsia="Times New Roman" w:cs="Times New Roman"/>
          <w:szCs w:val="24"/>
        </w:rPr>
      </w:pPr>
    </w:p>
    <w:p w14:paraId="395FC9F0" w14:textId="77777777" w:rsidR="009E792D" w:rsidRDefault="009E792D" w:rsidP="009E792D">
      <w:pPr>
        <w:rPr>
          <w:rFonts w:eastAsia="Times New Roman" w:cs="Times New Roman"/>
          <w:szCs w:val="24"/>
        </w:rPr>
      </w:pPr>
      <w:r>
        <w:rPr>
          <w:rFonts w:eastAsia="Times New Roman" w:cs="Times New Roman"/>
          <w:szCs w:val="24"/>
        </w:rPr>
        <w:t>In today's increasingly diverse and socially conscious world, this responsibility currently translates that the Hollywood film industry is under increasing pressure to be socially conscious and to address issues of representation, particularly in relation to gender and people of color (Sperling, 2021). The common consensus is that representation in films is important because it counteracts narrow viewpoints regarding groups depicted in the media, which can reinforce negative stereotypes and biases that result in discrimination and marginalization (The Annenberg Foundation, 2018; Castañeda, 2015; Ross, 2019; Kubrak, 2020; Buchanan, 2005).</w:t>
      </w:r>
    </w:p>
    <w:p w14:paraId="2AD2C7F1" w14:textId="77777777" w:rsidR="009E792D" w:rsidRDefault="009E792D" w:rsidP="009E792D">
      <w:pPr>
        <w:rPr>
          <w:rFonts w:eastAsia="Times New Roman" w:cs="Times New Roman"/>
          <w:szCs w:val="24"/>
        </w:rPr>
      </w:pPr>
    </w:p>
    <w:p w14:paraId="734D3486" w14:textId="56E61B5D" w:rsidR="009E792D" w:rsidRDefault="009E792D" w:rsidP="009E792D">
      <w:pPr>
        <w:rPr>
          <w:rFonts w:eastAsia="Times New Roman" w:cs="Times New Roman"/>
          <w:szCs w:val="24"/>
        </w:rPr>
      </w:pPr>
      <w:r>
        <w:rPr>
          <w:rFonts w:eastAsia="Times New Roman" w:cs="Times New Roman"/>
          <w:szCs w:val="24"/>
        </w:rPr>
        <w:t>Moreover, representation in films is not only important for social factors, studies show films with diverse casts appeal to broader audiences and perform better at the box office (Annenberg Foundation, 2018).  For example, a 2018 study by the University of Southern California found that films with diverse casts were 1.4 times more likely to be seen by broader audiences. Additionally, a 2021 McKinsey &amp; Company study found that films with casts which consisted of at least 30% minority were 1.3 times more likely to be profitable. By prioritizing diversity and representation, filmmakers can create more inclusive and authentic stories, attract larger audiences, and boost their bottom line (Whitten, 2019; Reporter, 2021). This suggests that racial diversity is both a moral and financial imperative for the film industry.</w:t>
      </w:r>
    </w:p>
    <w:p w14:paraId="6A2245CC" w14:textId="77777777" w:rsidR="00361F8D" w:rsidRDefault="00361F8D">
      <w:pPr>
        <w:spacing w:after="160" w:line="259" w:lineRule="auto"/>
        <w:rPr>
          <w:rFonts w:eastAsia="Times New Roman" w:cs="Times New Roman"/>
          <w:szCs w:val="24"/>
        </w:rPr>
      </w:pPr>
      <w:r>
        <w:rPr>
          <w:rFonts w:eastAsia="Times New Roman" w:cs="Times New Roman"/>
          <w:szCs w:val="24"/>
        </w:rPr>
        <w:br w:type="page"/>
      </w:r>
    </w:p>
    <w:p w14:paraId="5D7F2796" w14:textId="77777777" w:rsidR="00563471" w:rsidRDefault="009E792D" w:rsidP="009E792D">
      <w:pPr>
        <w:rPr>
          <w:rFonts w:eastAsia="Times New Roman" w:cs="Times New Roman"/>
          <w:szCs w:val="24"/>
        </w:rPr>
      </w:pPr>
      <w:r>
        <w:rPr>
          <w:rFonts w:eastAsia="Times New Roman" w:cs="Times New Roman"/>
          <w:szCs w:val="24"/>
        </w:rPr>
        <w:lastRenderedPageBreak/>
        <w:t>Efforts to increase diversity and rep</w:t>
      </w:r>
    </w:p>
    <w:p w14:paraId="73E4FFEC" w14:textId="721E9848" w:rsidR="009E792D" w:rsidRDefault="00563471" w:rsidP="009E792D">
      <w:pPr>
        <w:rPr>
          <w:rFonts w:eastAsia="Times New Roman" w:cs="Times New Roman"/>
          <w:szCs w:val="24"/>
        </w:rPr>
      </w:pPr>
      <w:r>
        <w:rPr>
          <w:rFonts w:eastAsia="Times New Roman" w:cs="Times New Roman"/>
          <w:szCs w:val="24"/>
        </w:rPr>
        <w:t>\</w:t>
      </w:r>
      <w:r w:rsidR="009E792D">
        <w:rPr>
          <w:rFonts w:eastAsia="Times New Roman" w:cs="Times New Roman"/>
          <w:szCs w:val="24"/>
        </w:rPr>
        <w:t>resentation in film have led to a significant increase in the proportion of films featuring minority actors. For example, UCLA data shows that between 2011 and 2021, the percentage of films with predominantly minority casts increased from 2% to 32.1%.</w:t>
      </w:r>
    </w:p>
    <w:p w14:paraId="333AFBB1" w14:textId="77777777" w:rsidR="009E792D" w:rsidRDefault="009E792D" w:rsidP="009E792D">
      <w:pPr>
        <w:rPr>
          <w:rFonts w:eastAsia="Times New Roman" w:cs="Times New Roman"/>
          <w:szCs w:val="24"/>
        </w:rPr>
      </w:pPr>
    </w:p>
    <w:p w14:paraId="78D691FC" w14:textId="323C93B2" w:rsidR="009E792D" w:rsidRDefault="009E792D" w:rsidP="009E792D">
      <w:pPr>
        <w:rPr>
          <w:rFonts w:eastAsia="Times New Roman" w:cs="Times New Roman"/>
          <w:szCs w:val="24"/>
        </w:rPr>
      </w:pPr>
      <w:r>
        <w:rPr>
          <w:rFonts w:eastAsia="Times New Roman" w:cs="Times New Roman"/>
          <w:szCs w:val="24"/>
        </w:rPr>
        <w:t>Nevertheless, the public, media, and most studies adopt a narrow approach measuring diversity (Malik, 2022</w:t>
      </w:r>
      <w:r w:rsidR="00A9632F">
        <w:rPr>
          <w:rFonts w:eastAsia="Times New Roman" w:cs="Times New Roman"/>
          <w:szCs w:val="24"/>
        </w:rPr>
        <w:t>;</w:t>
      </w:r>
      <w:r w:rsidR="00A9632F" w:rsidRPr="00A9632F">
        <w:rPr>
          <w:rFonts w:eastAsia="Times New Roman" w:cs="Times New Roman"/>
          <w:szCs w:val="24"/>
        </w:rPr>
        <w:t xml:space="preserve"> </w:t>
      </w:r>
      <w:r w:rsidR="00A9632F" w:rsidRPr="00976C65">
        <w:rPr>
          <w:rFonts w:eastAsia="Times New Roman" w:cs="Times New Roman"/>
          <w:szCs w:val="24"/>
        </w:rPr>
        <w:t>Kuppuswamy and Younkin 2016</w:t>
      </w:r>
      <w:r w:rsidR="00A9632F">
        <w:rPr>
          <w:rFonts w:eastAsia="Times New Roman" w:cs="Times New Roman"/>
          <w:szCs w:val="24"/>
        </w:rPr>
        <w:t>;</w:t>
      </w:r>
      <w:r w:rsidR="00A9632F" w:rsidRPr="00A9632F">
        <w:rPr>
          <w:rFonts w:eastAsia="Times New Roman" w:cs="Times New Roman"/>
          <w:noProof/>
          <w:szCs w:val="24"/>
          <w:lang w:val="en-GB"/>
        </w:rPr>
        <w:t xml:space="preserve"> </w:t>
      </w:r>
      <w:r w:rsidR="00A9632F" w:rsidRPr="00976C65">
        <w:rPr>
          <w:rFonts w:eastAsia="Times New Roman" w:cs="Times New Roman"/>
          <w:noProof/>
          <w:szCs w:val="24"/>
          <w:lang w:val="en-GB"/>
        </w:rPr>
        <w:t>Kim</w:t>
      </w:r>
      <w:r w:rsidR="00A9632F">
        <w:rPr>
          <w:rFonts w:eastAsia="Times New Roman" w:cs="Times New Roman"/>
          <w:noProof/>
          <w:szCs w:val="24"/>
          <w:lang w:val="en-GB"/>
        </w:rPr>
        <w:t xml:space="preserve"> and others </w:t>
      </w:r>
      <w:r w:rsidR="00A9632F" w:rsidRPr="00976C65">
        <w:rPr>
          <w:rFonts w:eastAsia="Times New Roman" w:cs="Times New Roman"/>
          <w:noProof/>
          <w:szCs w:val="24"/>
          <w:lang w:val="en-GB"/>
        </w:rPr>
        <w:t>2020</w:t>
      </w:r>
      <w:r>
        <w:rPr>
          <w:rFonts w:eastAsia="Times New Roman" w:cs="Times New Roman"/>
          <w:szCs w:val="24"/>
        </w:rPr>
        <w:t>). Most studies</w:t>
      </w:r>
      <w:r w:rsidR="00976C65">
        <w:rPr>
          <w:rFonts w:eastAsia="Times New Roman" w:cs="Times New Roman"/>
          <w:szCs w:val="24"/>
        </w:rPr>
        <w:t xml:space="preserve"> </w:t>
      </w:r>
      <w:r>
        <w:rPr>
          <w:rFonts w:eastAsia="Times New Roman" w:cs="Times New Roman"/>
          <w:szCs w:val="24"/>
        </w:rPr>
        <w:t xml:space="preserve">do not make a distinction between different </w:t>
      </w:r>
      <w:r w:rsidR="00976C65">
        <w:rPr>
          <w:rFonts w:eastAsia="Times New Roman" w:cs="Times New Roman"/>
          <w:szCs w:val="24"/>
        </w:rPr>
        <w:t>ethnic</w:t>
      </w:r>
      <w:r>
        <w:rPr>
          <w:rFonts w:eastAsia="Times New Roman" w:cs="Times New Roman"/>
          <w:szCs w:val="24"/>
        </w:rPr>
        <w:t xml:space="preserve"> groups and measure diversity based on the share of </w:t>
      </w:r>
      <w:r w:rsidR="00976C65">
        <w:rPr>
          <w:rFonts w:eastAsia="Times New Roman" w:cs="Times New Roman"/>
          <w:szCs w:val="24"/>
        </w:rPr>
        <w:t xml:space="preserve">ethnic </w:t>
      </w:r>
      <w:r>
        <w:rPr>
          <w:rFonts w:eastAsia="Times New Roman" w:cs="Times New Roman"/>
          <w:szCs w:val="24"/>
        </w:rPr>
        <w:t>minorities in the cast. Additionally, some studies focus solely on one minority group</w:t>
      </w:r>
      <w:r w:rsidR="0064697E">
        <w:rPr>
          <w:rFonts w:eastAsia="Times New Roman" w:cs="Times New Roman"/>
          <w:szCs w:val="24"/>
        </w:rPr>
        <w:t xml:space="preserve"> instead researching the groups simultaneously. </w:t>
      </w:r>
      <w:r>
        <w:rPr>
          <w:rFonts w:eastAsia="Times New Roman" w:cs="Times New Roman"/>
          <w:szCs w:val="24"/>
        </w:rPr>
        <w:t>Th</w:t>
      </w:r>
      <w:r w:rsidR="00FB7EC6">
        <w:rPr>
          <w:rFonts w:eastAsia="Times New Roman" w:cs="Times New Roman"/>
          <w:szCs w:val="24"/>
        </w:rPr>
        <w:t>ese</w:t>
      </w:r>
      <w:r>
        <w:rPr>
          <w:rFonts w:eastAsia="Times New Roman" w:cs="Times New Roman"/>
          <w:szCs w:val="24"/>
        </w:rPr>
        <w:t xml:space="preserve"> narrow approach</w:t>
      </w:r>
      <w:r w:rsidR="00FB7EC6">
        <w:rPr>
          <w:rFonts w:eastAsia="Times New Roman" w:cs="Times New Roman"/>
          <w:szCs w:val="24"/>
        </w:rPr>
        <w:t>es</w:t>
      </w:r>
      <w:r>
        <w:rPr>
          <w:rFonts w:eastAsia="Times New Roman" w:cs="Times New Roman"/>
          <w:szCs w:val="24"/>
        </w:rPr>
        <w:t xml:space="preserve"> has caused two major issues.</w:t>
      </w:r>
    </w:p>
    <w:p w14:paraId="5AAB64D6" w14:textId="77777777" w:rsidR="009E792D" w:rsidRDefault="009E792D" w:rsidP="009E792D">
      <w:pPr>
        <w:rPr>
          <w:rFonts w:eastAsia="Times New Roman" w:cs="Times New Roman"/>
          <w:szCs w:val="24"/>
        </w:rPr>
      </w:pPr>
    </w:p>
    <w:p w14:paraId="7C483BFB" w14:textId="48049202" w:rsidR="009E792D" w:rsidRDefault="009E792D" w:rsidP="009E792D">
      <w:pPr>
        <w:rPr>
          <w:rFonts w:eastAsia="Times New Roman" w:cs="Times New Roman"/>
          <w:szCs w:val="24"/>
        </w:rPr>
      </w:pPr>
      <w:r>
        <w:rPr>
          <w:rFonts w:eastAsia="Times New Roman" w:cs="Times New Roman"/>
          <w:szCs w:val="24"/>
        </w:rPr>
        <w:t>Firstly, the approach of treating minority groups as a homogenous unit has resulted in uneven representation across the different minority groups. For instance, while African-Americans have been overrepresented in films for the past three consecutive years and the Asian community is ‘rightfully’ represented, the Latin community remains severely underrepresented, with 6.8 % of the actors and actresses being Hispanic compared to an actual population of 20% in the United States. (UCLA, 2021; MPAA, 2021). As a result, this group still experiences the social consequences of being underrepresented.</w:t>
      </w:r>
      <w:r w:rsidR="00A87C56">
        <w:rPr>
          <w:rFonts w:eastAsia="Times New Roman" w:cs="Times New Roman"/>
          <w:szCs w:val="24"/>
        </w:rPr>
        <w:t xml:space="preserve"> </w:t>
      </w:r>
    </w:p>
    <w:p w14:paraId="7A320F01" w14:textId="77777777" w:rsidR="009E792D" w:rsidRDefault="009E792D" w:rsidP="009E792D">
      <w:pPr>
        <w:rPr>
          <w:rFonts w:eastAsia="Times New Roman" w:cs="Times New Roman"/>
          <w:szCs w:val="24"/>
        </w:rPr>
      </w:pPr>
    </w:p>
    <w:p w14:paraId="6D769F42" w14:textId="61C1DC7C" w:rsidR="009E792D" w:rsidRDefault="009E792D" w:rsidP="009E792D">
      <w:pPr>
        <w:rPr>
          <w:rFonts w:eastAsia="Times New Roman" w:cs="Times New Roman"/>
          <w:szCs w:val="24"/>
        </w:rPr>
      </w:pPr>
      <w:r>
        <w:rPr>
          <w:rFonts w:eastAsia="Times New Roman" w:cs="Times New Roman"/>
          <w:szCs w:val="24"/>
        </w:rPr>
        <w:t xml:space="preserve">Secondly, while measuring diversity based solely on minority share is a useful first step, it fails to capture important information about the nature of the representation. (Malik, 2022; Lazar, 2020) To effectively address the social dimension of diversity, </w:t>
      </w:r>
      <w:bookmarkStart w:id="2" w:name="_Hlk153987144"/>
      <w:r w:rsidR="00E620C6">
        <w:rPr>
          <w:rFonts w:eastAsia="Times New Roman" w:cs="Times New Roman"/>
          <w:szCs w:val="24"/>
        </w:rPr>
        <w:t>Authentic Inclusive Representation</w:t>
      </w:r>
      <w:bookmarkEnd w:id="2"/>
      <w:r>
        <w:rPr>
          <w:rFonts w:eastAsia="Times New Roman" w:cs="Times New Roman"/>
          <w:szCs w:val="24"/>
        </w:rPr>
        <w:t xml:space="preserve"> is essential. (Lazar, 2020; Roughton, 2014) This means that films must avoid tokenism and create meaningful storylines for characters from diverse backgrounds. (Lazar, 2020)  </w:t>
      </w:r>
    </w:p>
    <w:p w14:paraId="7AC89797" w14:textId="77777777" w:rsidR="009E792D" w:rsidRDefault="009E792D" w:rsidP="009E792D">
      <w:pPr>
        <w:rPr>
          <w:rFonts w:eastAsia="Times New Roman" w:cs="Times New Roman"/>
          <w:szCs w:val="24"/>
        </w:rPr>
      </w:pPr>
    </w:p>
    <w:p w14:paraId="7C6C7C5B" w14:textId="43DB4BB2" w:rsidR="009E792D" w:rsidRDefault="009E792D" w:rsidP="009E792D">
      <w:pPr>
        <w:rPr>
          <w:rFonts w:eastAsia="Times New Roman" w:cs="Times New Roman"/>
          <w:szCs w:val="24"/>
        </w:rPr>
      </w:pPr>
      <w:r>
        <w:rPr>
          <w:rFonts w:eastAsia="Times New Roman" w:cs="Times New Roman"/>
          <w:szCs w:val="24"/>
        </w:rPr>
        <w:t xml:space="preserve">Building on this perspective </w:t>
      </w:r>
      <w:r w:rsidR="00976C65">
        <w:rPr>
          <w:rFonts w:eastAsia="Times New Roman" w:cs="Times New Roman"/>
          <w:szCs w:val="24"/>
        </w:rPr>
        <w:t>the current literature has</w:t>
      </w:r>
      <w:r>
        <w:rPr>
          <w:rFonts w:eastAsia="Times New Roman" w:cs="Times New Roman"/>
          <w:szCs w:val="24"/>
        </w:rPr>
        <w:t xml:space="preserve"> fallen short of conducting a comprehensive analysis of the effects of racial diversity. Therefore, while emphasizing diversity in the cast is a positive step towards showcasing racial diversity</w:t>
      </w:r>
      <w:r w:rsidR="00E80C31">
        <w:rPr>
          <w:rFonts w:eastAsia="Times New Roman" w:cs="Times New Roman"/>
          <w:szCs w:val="24"/>
        </w:rPr>
        <w:t xml:space="preserve">. Studies need to avoid using too simplistic methods and </w:t>
      </w:r>
      <w:r w:rsidR="008F6A3A">
        <w:rPr>
          <w:rFonts w:eastAsia="Times New Roman" w:cs="Times New Roman"/>
          <w:szCs w:val="24"/>
        </w:rPr>
        <w:t xml:space="preserve">Authentic Inclusive Representation </w:t>
      </w:r>
      <w:r>
        <w:rPr>
          <w:rFonts w:eastAsia="Times New Roman" w:cs="Times New Roman"/>
          <w:szCs w:val="24"/>
        </w:rPr>
        <w:t>is an essential factor that warrants consideration for racial diversity analysis.</w:t>
      </w:r>
    </w:p>
    <w:p w14:paraId="68EB9CAD" w14:textId="77777777" w:rsidR="009E792D" w:rsidRDefault="009E792D" w:rsidP="009E792D">
      <w:pPr>
        <w:spacing w:after="160" w:line="259" w:lineRule="auto"/>
        <w:rPr>
          <w:rFonts w:eastAsia="Times New Roman" w:cs="Times New Roman"/>
          <w:szCs w:val="24"/>
        </w:rPr>
      </w:pPr>
      <w:r>
        <w:br w:type="page"/>
      </w:r>
    </w:p>
    <w:p w14:paraId="1F439EAB" w14:textId="77777777" w:rsidR="00366EB8" w:rsidRPr="00366EB8" w:rsidRDefault="00366EB8" w:rsidP="00366EB8">
      <w:pPr>
        <w:rPr>
          <w:rFonts w:eastAsia="Times New Roman" w:cs="Times New Roman"/>
          <w:szCs w:val="24"/>
        </w:rPr>
      </w:pPr>
      <w:r w:rsidRPr="00366EB8">
        <w:rPr>
          <w:rFonts w:eastAsia="Times New Roman" w:cs="Times New Roman"/>
          <w:szCs w:val="24"/>
        </w:rPr>
        <w:lastRenderedPageBreak/>
        <w:t>In addition to the limitations associated with the metrics used to gauge racial representation, there are also constraints related to the metrics employed to measure a film's success. As previously discussed, racial representation in film is a social construct. Despite this, numerous studies (Kim et al., 2020; Kuppuswamy &amp; Younkin, 2016; Madongo, 2023) predominantly utilize box office revenue as the dependent variable to assess a film's success. While box office revenue is a valuable indicator of commercial success, it may not adequately capture the film's quality or its impact on audiences. This metric is significantly influenced by marketing, advertising, and hype (Eliashberg, 2014; Clement, 2014).</w:t>
      </w:r>
    </w:p>
    <w:p w14:paraId="002AD5A0" w14:textId="77777777" w:rsidR="00366EB8" w:rsidRPr="00366EB8" w:rsidRDefault="00366EB8" w:rsidP="00366EB8">
      <w:pPr>
        <w:rPr>
          <w:rFonts w:eastAsia="Times New Roman" w:cs="Times New Roman"/>
          <w:szCs w:val="24"/>
        </w:rPr>
      </w:pPr>
    </w:p>
    <w:p w14:paraId="10889D5C" w14:textId="307D9730" w:rsidR="008A384F" w:rsidRDefault="00366EB8" w:rsidP="00366EB8">
      <w:pPr>
        <w:rPr>
          <w:rFonts w:eastAsia="Times New Roman" w:cs="Times New Roman"/>
          <w:szCs w:val="24"/>
        </w:rPr>
      </w:pPr>
      <w:r w:rsidRPr="00366EB8">
        <w:rPr>
          <w:rFonts w:eastAsia="Times New Roman" w:cs="Times New Roman"/>
          <w:szCs w:val="24"/>
        </w:rPr>
        <w:t xml:space="preserve">To comprehensively understand a film's influence in these aspects, Long-term Audience Engagement </w:t>
      </w:r>
      <w:r w:rsidR="00A07B9B">
        <w:rPr>
          <w:rFonts w:eastAsia="Times New Roman" w:cs="Times New Roman"/>
          <w:szCs w:val="24"/>
        </w:rPr>
        <w:t xml:space="preserve">is chosen </w:t>
      </w:r>
      <w:r w:rsidRPr="00366EB8">
        <w:rPr>
          <w:rFonts w:eastAsia="Times New Roman" w:cs="Times New Roman"/>
          <w:szCs w:val="24"/>
        </w:rPr>
        <w:t>as the dependent variable. As elaborated later in this thesis, this concept encompasses both social and economic constructs, making it a more nuanced and fitting measure for a film's success within the framework of a social concept, such as racial representation.</w:t>
      </w:r>
    </w:p>
    <w:p w14:paraId="2E9A9DCC" w14:textId="77777777" w:rsidR="00366EB8" w:rsidRDefault="00366EB8" w:rsidP="00366EB8">
      <w:pPr>
        <w:rPr>
          <w:rFonts w:eastAsia="Times New Roman" w:cs="Times New Roman"/>
          <w:szCs w:val="24"/>
        </w:rPr>
      </w:pPr>
    </w:p>
    <w:p w14:paraId="7F0B3515" w14:textId="083654EB" w:rsidR="008A384F" w:rsidRDefault="00F92085" w:rsidP="009E792D">
      <w:pPr>
        <w:rPr>
          <w:rFonts w:eastAsia="Times New Roman" w:cs="Times New Roman"/>
          <w:szCs w:val="24"/>
        </w:rPr>
      </w:pPr>
      <w:r>
        <w:rPr>
          <w:rFonts w:eastAsia="Times New Roman" w:cs="Times New Roman"/>
          <w:szCs w:val="24"/>
        </w:rPr>
        <w:t>Finally, t</w:t>
      </w:r>
      <w:r w:rsidR="008A384F">
        <w:rPr>
          <w:rFonts w:eastAsia="Times New Roman" w:cs="Times New Roman"/>
          <w:szCs w:val="24"/>
        </w:rPr>
        <w:t xml:space="preserve">hrough the analysis it was </w:t>
      </w:r>
      <w:r w:rsidR="0079006E">
        <w:rPr>
          <w:rFonts w:eastAsia="Times New Roman" w:cs="Times New Roman"/>
          <w:szCs w:val="24"/>
        </w:rPr>
        <w:t xml:space="preserve">suggested </w:t>
      </w:r>
      <w:r w:rsidR="008A384F">
        <w:rPr>
          <w:rFonts w:eastAsia="Times New Roman" w:cs="Times New Roman"/>
          <w:szCs w:val="24"/>
        </w:rPr>
        <w:t>that th</w:t>
      </w:r>
      <w:r>
        <w:rPr>
          <w:rFonts w:eastAsia="Times New Roman" w:cs="Times New Roman"/>
          <w:szCs w:val="24"/>
        </w:rPr>
        <w:t xml:space="preserve">e main </w:t>
      </w:r>
      <w:r w:rsidR="008A384F">
        <w:rPr>
          <w:rFonts w:eastAsia="Times New Roman" w:cs="Times New Roman"/>
          <w:szCs w:val="24"/>
        </w:rPr>
        <w:t xml:space="preserve">relationship is dynamic. </w:t>
      </w:r>
      <w:r w:rsidR="002C05A9">
        <w:rPr>
          <w:rFonts w:eastAsia="Times New Roman" w:cs="Times New Roman"/>
          <w:szCs w:val="24"/>
        </w:rPr>
        <w:t>For instance, t</w:t>
      </w:r>
      <w:r w:rsidR="001B3CC7">
        <w:rPr>
          <w:rFonts w:eastAsia="Times New Roman" w:cs="Times New Roman"/>
          <w:szCs w:val="24"/>
        </w:rPr>
        <w:t>he amount of films having AIR for an ethnicity was significantly different prior and after 2015</w:t>
      </w:r>
      <w:sdt>
        <w:sdtPr>
          <w:rPr>
            <w:rFonts w:eastAsia="Times New Roman" w:cs="Times New Roman"/>
            <w:szCs w:val="24"/>
          </w:rPr>
          <w:id w:val="-1972739615"/>
          <w:citation/>
        </w:sdtPr>
        <w:sdtContent>
          <w:r w:rsidR="00D2013F">
            <w:rPr>
              <w:rFonts w:eastAsia="Times New Roman" w:cs="Times New Roman"/>
              <w:szCs w:val="24"/>
            </w:rPr>
            <w:fldChar w:fldCharType="begin"/>
          </w:r>
          <w:r w:rsidR="00CA4CF9">
            <w:rPr>
              <w:rFonts w:eastAsia="Times New Roman" w:cs="Times New Roman"/>
              <w:szCs w:val="24"/>
              <w:lang w:val="en-GB"/>
            </w:rPr>
            <w:instrText xml:space="preserve">CITATION Laz20 \l 1043 </w:instrText>
          </w:r>
          <w:r w:rsidR="00D2013F">
            <w:rPr>
              <w:rFonts w:eastAsia="Times New Roman" w:cs="Times New Roman"/>
              <w:szCs w:val="24"/>
            </w:rPr>
            <w:fldChar w:fldCharType="separate"/>
          </w:r>
          <w:r w:rsidR="003F6674">
            <w:rPr>
              <w:rFonts w:eastAsia="Times New Roman" w:cs="Times New Roman"/>
              <w:noProof/>
              <w:szCs w:val="24"/>
              <w:lang w:val="en-GB"/>
            </w:rPr>
            <w:t xml:space="preserve"> </w:t>
          </w:r>
          <w:r w:rsidR="003F6674" w:rsidRPr="003F6674">
            <w:rPr>
              <w:rFonts w:eastAsia="Times New Roman" w:cs="Times New Roman"/>
              <w:noProof/>
              <w:szCs w:val="24"/>
              <w:lang w:val="en-GB"/>
            </w:rPr>
            <w:t>(Lazar, 2020)</w:t>
          </w:r>
          <w:r w:rsidR="00D2013F">
            <w:rPr>
              <w:rFonts w:eastAsia="Times New Roman" w:cs="Times New Roman"/>
              <w:szCs w:val="24"/>
            </w:rPr>
            <w:fldChar w:fldCharType="end"/>
          </w:r>
        </w:sdtContent>
      </w:sdt>
      <w:r w:rsidR="008F23B9">
        <w:rPr>
          <w:rFonts w:eastAsia="Times New Roman" w:cs="Times New Roman"/>
          <w:szCs w:val="24"/>
        </w:rPr>
        <w:t xml:space="preserve">. </w:t>
      </w:r>
      <w:r w:rsidR="001B3CC7">
        <w:rPr>
          <w:rFonts w:eastAsia="Times New Roman" w:cs="Times New Roman"/>
          <w:szCs w:val="24"/>
        </w:rPr>
        <w:t xml:space="preserve"> </w:t>
      </w:r>
      <w:r w:rsidR="00273742">
        <w:rPr>
          <w:rFonts w:eastAsia="Times New Roman" w:cs="Times New Roman"/>
          <w:szCs w:val="24"/>
        </w:rPr>
        <w:t>T</w:t>
      </w:r>
      <w:r w:rsidR="001B3CC7">
        <w:rPr>
          <w:rFonts w:eastAsia="Times New Roman" w:cs="Times New Roman"/>
          <w:szCs w:val="24"/>
        </w:rPr>
        <w:t xml:space="preserve">his </w:t>
      </w:r>
      <w:r w:rsidR="00D2013F">
        <w:rPr>
          <w:rFonts w:eastAsia="Times New Roman" w:cs="Times New Roman"/>
          <w:szCs w:val="24"/>
        </w:rPr>
        <w:t>suggested</w:t>
      </w:r>
      <w:r w:rsidR="00273742">
        <w:rPr>
          <w:rFonts w:eastAsia="Times New Roman" w:cs="Times New Roman"/>
          <w:szCs w:val="24"/>
        </w:rPr>
        <w:t xml:space="preserve"> that</w:t>
      </w:r>
      <w:r w:rsidR="001B3CC7">
        <w:rPr>
          <w:rFonts w:eastAsia="Times New Roman" w:cs="Times New Roman"/>
          <w:szCs w:val="24"/>
        </w:rPr>
        <w:t xml:space="preserve"> the </w:t>
      </w:r>
      <w:r w:rsidR="008A384F">
        <w:rPr>
          <w:rFonts w:eastAsia="Times New Roman" w:cs="Times New Roman"/>
          <w:szCs w:val="24"/>
        </w:rPr>
        <w:t xml:space="preserve">relationship </w:t>
      </w:r>
      <w:r w:rsidR="00273742">
        <w:rPr>
          <w:rFonts w:eastAsia="Times New Roman" w:cs="Times New Roman"/>
          <w:szCs w:val="24"/>
        </w:rPr>
        <w:t xml:space="preserve">might </w:t>
      </w:r>
      <w:r w:rsidR="001B3CC7">
        <w:rPr>
          <w:rFonts w:eastAsia="Times New Roman" w:cs="Times New Roman"/>
          <w:szCs w:val="24"/>
        </w:rPr>
        <w:t xml:space="preserve">be </w:t>
      </w:r>
      <w:r w:rsidR="008A384F">
        <w:rPr>
          <w:rFonts w:eastAsia="Times New Roman" w:cs="Times New Roman"/>
          <w:szCs w:val="24"/>
        </w:rPr>
        <w:t xml:space="preserve">sensitive to time. In this thesis the relationship </w:t>
      </w:r>
      <w:r w:rsidR="006D70D4">
        <w:rPr>
          <w:rFonts w:eastAsia="Times New Roman" w:cs="Times New Roman"/>
          <w:szCs w:val="24"/>
        </w:rPr>
        <w:t xml:space="preserve">between Authentic Inclusive Representation for ethnic minorities and Long-term Audience Engagement </w:t>
      </w:r>
      <w:r w:rsidR="008A384F">
        <w:rPr>
          <w:rFonts w:eastAsia="Times New Roman" w:cs="Times New Roman"/>
          <w:szCs w:val="24"/>
        </w:rPr>
        <w:t xml:space="preserve">is the primary focus and this will be analyzed in study 1. After study 1 an additional study was conducted to capture the dynamic nature of the main relationship researched. </w:t>
      </w:r>
    </w:p>
    <w:p w14:paraId="750EEA76" w14:textId="77777777" w:rsidR="009E792D" w:rsidRDefault="009E792D" w:rsidP="009E792D">
      <w:pPr>
        <w:rPr>
          <w:rFonts w:eastAsia="Times New Roman" w:cs="Times New Roman"/>
          <w:szCs w:val="24"/>
        </w:rPr>
      </w:pPr>
    </w:p>
    <w:p w14:paraId="5845B783" w14:textId="77777777" w:rsidR="009E792D" w:rsidRDefault="009E792D" w:rsidP="009E792D">
      <w:pPr>
        <w:pStyle w:val="Heading2"/>
      </w:pPr>
      <w:bookmarkStart w:id="3" w:name="_Toc154331532"/>
      <w:r>
        <w:t>Problem Statement</w:t>
      </w:r>
      <w:bookmarkEnd w:id="3"/>
      <w:r>
        <w:t xml:space="preserve"> </w:t>
      </w:r>
    </w:p>
    <w:p w14:paraId="059E062B" w14:textId="7736907E" w:rsidR="009E792D" w:rsidRDefault="009E792D" w:rsidP="009E792D">
      <w:pPr>
        <w:rPr>
          <w:rFonts w:eastAsia="Times New Roman" w:cs="Times New Roman"/>
          <w:i/>
          <w:szCs w:val="24"/>
        </w:rPr>
      </w:pPr>
      <w:r>
        <w:rPr>
          <w:rFonts w:eastAsia="Times New Roman" w:cs="Times New Roman"/>
          <w:szCs w:val="24"/>
        </w:rPr>
        <w:t>Following the problem background this studies problem statement is formulated as follows: “</w:t>
      </w:r>
      <w:r>
        <w:rPr>
          <w:rFonts w:eastAsia="Times New Roman" w:cs="Times New Roman"/>
          <w:i/>
          <w:szCs w:val="24"/>
        </w:rPr>
        <w:t xml:space="preserve">What is the relationship between racial Authentic Inclusive Representation  and </w:t>
      </w:r>
      <w:r w:rsidR="004C4AC5">
        <w:rPr>
          <w:rFonts w:eastAsia="Times New Roman" w:cs="Times New Roman"/>
          <w:i/>
          <w:szCs w:val="24"/>
        </w:rPr>
        <w:t xml:space="preserve">Long-term Audience Engagement </w:t>
      </w:r>
      <w:r>
        <w:rPr>
          <w:rFonts w:eastAsia="Times New Roman" w:cs="Times New Roman"/>
          <w:i/>
          <w:szCs w:val="24"/>
        </w:rPr>
        <w:t xml:space="preserve"> in Hollywood films?” </w:t>
      </w:r>
    </w:p>
    <w:p w14:paraId="1A5F507A" w14:textId="77777777" w:rsidR="009E792D" w:rsidRDefault="009E792D" w:rsidP="009E792D">
      <w:pPr>
        <w:rPr>
          <w:rFonts w:eastAsia="Times New Roman" w:cs="Times New Roman"/>
          <w:szCs w:val="24"/>
        </w:rPr>
      </w:pPr>
    </w:p>
    <w:p w14:paraId="0DB029DC" w14:textId="77777777" w:rsidR="001105BA" w:rsidRDefault="001105BA">
      <w:pPr>
        <w:spacing w:after="160" w:line="259" w:lineRule="auto"/>
        <w:jc w:val="left"/>
        <w:rPr>
          <w:rFonts w:eastAsiaTheme="majorEastAsia" w:cstheme="majorBidi"/>
          <w:b/>
          <w:szCs w:val="26"/>
        </w:rPr>
      </w:pPr>
      <w:r>
        <w:br w:type="page"/>
      </w:r>
    </w:p>
    <w:p w14:paraId="559F1C47" w14:textId="5452F5E5" w:rsidR="009E792D" w:rsidRDefault="009E792D" w:rsidP="009E792D">
      <w:pPr>
        <w:pStyle w:val="Heading2"/>
      </w:pPr>
      <w:bookmarkStart w:id="4" w:name="_Toc154331533"/>
      <w:r>
        <w:lastRenderedPageBreak/>
        <w:t>Academic Contribution</w:t>
      </w:r>
      <w:bookmarkEnd w:id="4"/>
    </w:p>
    <w:p w14:paraId="078D8787" w14:textId="1ABCFB35" w:rsidR="001350CF" w:rsidRDefault="009E792D" w:rsidP="00F202D2">
      <w:pPr>
        <w:spacing w:after="160"/>
        <w:rPr>
          <w:rFonts w:eastAsia="Times New Roman" w:cs="Times New Roman"/>
          <w:szCs w:val="24"/>
        </w:rPr>
      </w:pPr>
      <w:r>
        <w:rPr>
          <w:rFonts w:eastAsia="Times New Roman" w:cs="Times New Roman"/>
          <w:szCs w:val="24"/>
        </w:rPr>
        <w:t>Previous studies on racial diversity in films have taken a narrow approach, either by focusing on only one or two ethnic groups (Patel, 2015; Hall, 2020; Dixon, 2000; Kuppuswamy , 2016) or by grouping all minority groups together (Aumer, 2017). This study addresses these limitations by including multiple minority groups and distinguishing between them.</w:t>
      </w:r>
      <w:r w:rsidR="00A87C56">
        <w:rPr>
          <w:rFonts w:eastAsia="Times New Roman" w:cs="Times New Roman"/>
          <w:szCs w:val="24"/>
        </w:rPr>
        <w:t xml:space="preserve"> The ethnic groups researched in this study are Black, Asian and Hispanic.</w:t>
      </w:r>
      <w:r>
        <w:rPr>
          <w:rFonts w:eastAsia="Times New Roman" w:cs="Times New Roman"/>
          <w:szCs w:val="24"/>
        </w:rPr>
        <w:t xml:space="preserve"> This is important because different minority groups have different experiences and perspectives, and their representation in films should be considered separately. Moreover, analyzing the minority groups with this approach improves the generalization of the results. </w:t>
      </w:r>
    </w:p>
    <w:p w14:paraId="6238C331" w14:textId="218B7861" w:rsidR="009E792D" w:rsidRDefault="009E792D" w:rsidP="001350CF">
      <w:pPr>
        <w:spacing w:after="160"/>
        <w:rPr>
          <w:rFonts w:eastAsia="Times New Roman" w:cs="Times New Roman"/>
          <w:szCs w:val="24"/>
        </w:rPr>
      </w:pPr>
      <w:r>
        <w:rPr>
          <w:rFonts w:eastAsia="Times New Roman" w:cs="Times New Roman"/>
          <w:szCs w:val="24"/>
        </w:rPr>
        <w:t xml:space="preserve">Second, as noted by Malik (2021, p. 1), 'there are no clearly defined, standardized, and scalable metrics for taking stock of racial minorities’ cinematographic representation'. Previous studies such as Weitzman et al. (1972) and Smith et al. (2013) have used manual annotation, which produces high-quality insights, but is time-consuming and expensive. This study builds on prior research on gender biases in film (Agarwal et al., 2015; Kagan et al., 2020), and seeks to standardize the concept of </w:t>
      </w:r>
      <w:r w:rsidR="00E620C6" w:rsidRPr="00E620C6">
        <w:rPr>
          <w:rFonts w:eastAsia="Times New Roman" w:cs="Times New Roman"/>
          <w:szCs w:val="24"/>
        </w:rPr>
        <w:t xml:space="preserve">Authentic Inclusive Representation </w:t>
      </w:r>
      <w:r>
        <w:rPr>
          <w:rFonts w:eastAsia="Times New Roman" w:cs="Times New Roman"/>
          <w:szCs w:val="24"/>
        </w:rPr>
        <w:t xml:space="preserve">using the Bechdel-Wallace test (1985). </w:t>
      </w:r>
    </w:p>
    <w:p w14:paraId="36A5196D" w14:textId="085ACF10" w:rsidR="009E792D" w:rsidRDefault="009E792D" w:rsidP="009E792D">
      <w:pPr>
        <w:spacing w:after="160"/>
        <w:rPr>
          <w:rFonts w:eastAsia="Times New Roman" w:cs="Times New Roman"/>
          <w:szCs w:val="24"/>
        </w:rPr>
      </w:pPr>
      <w:r>
        <w:rPr>
          <w:rFonts w:eastAsia="Times New Roman" w:cs="Times New Roman"/>
          <w:szCs w:val="24"/>
        </w:rPr>
        <w:t xml:space="preserve">The Bechdel test, though not novel in its application to racial representation, was used in 2020 when the UCLA Center for Scholars &amp; Storytellers introduced the REM test. However, UCLA did not create an automated process to conduct the REM test and the test fails to distinguish between different minority groups.  By combining the work of previous researchers, this study aims to be as inclusive as possible while keeping the automated nature in its approach making it easily applicable to a large number of films. </w:t>
      </w:r>
    </w:p>
    <w:p w14:paraId="76CD3047" w14:textId="1C7D94F6" w:rsidR="009E792D" w:rsidRDefault="009E792D" w:rsidP="009E792D">
      <w:pPr>
        <w:spacing w:after="160"/>
        <w:rPr>
          <w:rFonts w:eastAsia="Times New Roman" w:cs="Times New Roman"/>
          <w:szCs w:val="24"/>
        </w:rPr>
      </w:pPr>
      <w:r>
        <w:rPr>
          <w:rFonts w:eastAsia="Times New Roman" w:cs="Times New Roman"/>
          <w:szCs w:val="24"/>
        </w:rPr>
        <w:t xml:space="preserve">Third, as mentioned before by using Long-term </w:t>
      </w:r>
      <w:r w:rsidR="001350CF">
        <w:rPr>
          <w:rFonts w:eastAsia="Times New Roman" w:cs="Times New Roman"/>
          <w:szCs w:val="24"/>
        </w:rPr>
        <w:t>Audience Engagement</w:t>
      </w:r>
      <w:r>
        <w:rPr>
          <w:rFonts w:eastAsia="Times New Roman" w:cs="Times New Roman"/>
          <w:szCs w:val="24"/>
        </w:rPr>
        <w:t xml:space="preserve">, this study uses a more comprehensive measure of success, as it takes into account factors such as word-of-mouth, social media engagement, and re-watching. This contributes to existing literature because it provides a more nuanced understanding of how audiences are engaging with films with diverse casts. Moreover, this causes that this study in contrast to other studies identifies films that are having a lasting impact on audiences, even if they may not have been box office blockbusters. </w:t>
      </w:r>
    </w:p>
    <w:p w14:paraId="38C21126" w14:textId="3D5EF834" w:rsidR="009E792D" w:rsidRDefault="009E792D" w:rsidP="009E792D">
      <w:pPr>
        <w:spacing w:after="160"/>
        <w:rPr>
          <w:rFonts w:eastAsia="Times New Roman" w:cs="Times New Roman"/>
          <w:szCs w:val="24"/>
        </w:rPr>
      </w:pPr>
      <w:r>
        <w:rPr>
          <w:rFonts w:eastAsia="Times New Roman" w:cs="Times New Roman"/>
          <w:szCs w:val="24"/>
        </w:rPr>
        <w:t>Using this approach, this study builds upon previous research and provides a more comprehensive and in-depth analysis of the relationship between</w:t>
      </w:r>
      <w:r w:rsidR="00D93ECE">
        <w:rPr>
          <w:rFonts w:eastAsia="Times New Roman" w:cs="Times New Roman"/>
          <w:szCs w:val="24"/>
        </w:rPr>
        <w:t xml:space="preserve"> racial</w:t>
      </w:r>
      <w:r>
        <w:rPr>
          <w:rFonts w:eastAsia="Times New Roman" w:cs="Times New Roman"/>
          <w:szCs w:val="24"/>
        </w:rPr>
        <w:t xml:space="preserve"> representation and </w:t>
      </w:r>
      <w:r w:rsidR="00AD495B">
        <w:rPr>
          <w:rFonts w:eastAsia="Times New Roman" w:cs="Times New Roman"/>
          <w:szCs w:val="24"/>
        </w:rPr>
        <w:t xml:space="preserve">film </w:t>
      </w:r>
      <w:r w:rsidR="002B72CC">
        <w:rPr>
          <w:rFonts w:eastAsia="Times New Roman" w:cs="Times New Roman"/>
          <w:szCs w:val="24"/>
        </w:rPr>
        <w:t>success</w:t>
      </w:r>
      <w:r>
        <w:rPr>
          <w:rFonts w:eastAsia="Times New Roman" w:cs="Times New Roman"/>
          <w:szCs w:val="24"/>
        </w:rPr>
        <w:t>.</w:t>
      </w:r>
    </w:p>
    <w:p w14:paraId="1CEE0000" w14:textId="76C578D7" w:rsidR="002B72CC" w:rsidRDefault="002B72CC">
      <w:pPr>
        <w:spacing w:after="160" w:line="259" w:lineRule="auto"/>
        <w:jc w:val="left"/>
        <w:rPr>
          <w:rFonts w:eastAsiaTheme="majorEastAsia" w:cstheme="majorBidi"/>
          <w:b/>
          <w:szCs w:val="26"/>
        </w:rPr>
      </w:pPr>
    </w:p>
    <w:p w14:paraId="36C9AB1D" w14:textId="48AC816D" w:rsidR="009E792D" w:rsidRDefault="009E792D" w:rsidP="009E792D">
      <w:pPr>
        <w:pStyle w:val="Heading2"/>
      </w:pPr>
      <w:bookmarkStart w:id="5" w:name="_Toc154331534"/>
      <w:r>
        <w:lastRenderedPageBreak/>
        <w:t>Managerial Contribution</w:t>
      </w:r>
      <w:bookmarkEnd w:id="5"/>
    </w:p>
    <w:p w14:paraId="71B659C3" w14:textId="65213CA1" w:rsidR="009E792D" w:rsidRDefault="009E792D" w:rsidP="009E792D">
      <w:pPr>
        <w:spacing w:after="160"/>
        <w:rPr>
          <w:rFonts w:eastAsia="Times New Roman" w:cs="Times New Roman"/>
          <w:szCs w:val="24"/>
        </w:rPr>
      </w:pPr>
      <w:r>
        <w:rPr>
          <w:rFonts w:eastAsia="Times New Roman" w:cs="Times New Roman"/>
          <w:szCs w:val="24"/>
        </w:rPr>
        <w:t xml:space="preserve">This study offers valuable insights for filmmakers, studios, and stakeholders, helping them make informed decisions that can significantly impact a film's success in both financial and cultural terms. This research will show if casting diverse roles and developing characters which authentically represent a variety of backgrounds can </w:t>
      </w:r>
      <w:r w:rsidR="002B72CC">
        <w:rPr>
          <w:rFonts w:eastAsia="Times New Roman" w:cs="Times New Roman"/>
          <w:szCs w:val="24"/>
        </w:rPr>
        <w:t>help boost audience engagement</w:t>
      </w:r>
      <w:r w:rsidR="00CF55E5">
        <w:rPr>
          <w:rFonts w:eastAsia="Times New Roman" w:cs="Times New Roman"/>
          <w:szCs w:val="24"/>
        </w:rPr>
        <w:t xml:space="preserve"> which can </w:t>
      </w:r>
      <w:r w:rsidR="00ED5169">
        <w:rPr>
          <w:rFonts w:eastAsia="Times New Roman" w:cs="Times New Roman"/>
          <w:szCs w:val="24"/>
        </w:rPr>
        <w:t xml:space="preserve">in turn </w:t>
      </w:r>
      <w:r w:rsidR="00CF55E5">
        <w:rPr>
          <w:rFonts w:eastAsia="Times New Roman" w:cs="Times New Roman"/>
          <w:szCs w:val="24"/>
        </w:rPr>
        <w:t xml:space="preserve">boost a film's financial performance. And while the financial capabilities of a film is not necessary very important to </w:t>
      </w:r>
      <w:r w:rsidR="00C50E17">
        <w:rPr>
          <w:rFonts w:eastAsia="Times New Roman" w:cs="Times New Roman"/>
          <w:szCs w:val="24"/>
        </w:rPr>
        <w:t xml:space="preserve">the </w:t>
      </w:r>
      <w:r w:rsidR="00CF55E5">
        <w:rPr>
          <w:rFonts w:eastAsia="Times New Roman" w:cs="Times New Roman"/>
          <w:szCs w:val="24"/>
        </w:rPr>
        <w:t>societal purpose</w:t>
      </w:r>
      <w:r w:rsidR="00C50E17">
        <w:rPr>
          <w:rFonts w:eastAsia="Times New Roman" w:cs="Times New Roman"/>
          <w:szCs w:val="24"/>
        </w:rPr>
        <w:t>s</w:t>
      </w:r>
      <w:r w:rsidR="00CF55E5">
        <w:rPr>
          <w:rFonts w:eastAsia="Times New Roman" w:cs="Times New Roman"/>
          <w:szCs w:val="24"/>
        </w:rPr>
        <w:t xml:space="preserve"> of racial representation this would be an incentive for the industry. </w:t>
      </w:r>
    </w:p>
    <w:p w14:paraId="5C987AE9" w14:textId="09713EC7" w:rsidR="001B2A32" w:rsidRDefault="001B2A32" w:rsidP="00C75EB5">
      <w:pPr>
        <w:spacing w:after="160"/>
        <w:rPr>
          <w:rFonts w:eastAsia="Times New Roman" w:cs="Times New Roman"/>
          <w:szCs w:val="24"/>
        </w:rPr>
      </w:pPr>
      <w:r w:rsidRPr="001B2A32">
        <w:rPr>
          <w:rFonts w:eastAsia="Times New Roman" w:cs="Times New Roman"/>
          <w:szCs w:val="24"/>
        </w:rPr>
        <w:t>As streaming services surge, the traditional reliance on box office revenue diminishes. This study demonstrates that</w:t>
      </w:r>
      <w:r>
        <w:rPr>
          <w:rFonts w:eastAsia="Times New Roman" w:cs="Times New Roman"/>
          <w:szCs w:val="24"/>
        </w:rPr>
        <w:t xml:space="preserve"> L</w:t>
      </w:r>
      <w:r w:rsidRPr="001B2A32">
        <w:rPr>
          <w:rFonts w:eastAsia="Times New Roman" w:cs="Times New Roman"/>
          <w:szCs w:val="24"/>
        </w:rPr>
        <w:t xml:space="preserve">ong-term </w:t>
      </w:r>
      <w:r>
        <w:rPr>
          <w:rFonts w:eastAsia="Times New Roman" w:cs="Times New Roman"/>
          <w:szCs w:val="24"/>
        </w:rPr>
        <w:t>A</w:t>
      </w:r>
      <w:r w:rsidRPr="001B2A32">
        <w:rPr>
          <w:rFonts w:eastAsia="Times New Roman" w:cs="Times New Roman"/>
          <w:szCs w:val="24"/>
        </w:rPr>
        <w:t xml:space="preserve">udience </w:t>
      </w:r>
      <w:r>
        <w:rPr>
          <w:rFonts w:eastAsia="Times New Roman" w:cs="Times New Roman"/>
          <w:szCs w:val="24"/>
        </w:rPr>
        <w:t>E</w:t>
      </w:r>
      <w:r w:rsidRPr="001B2A32">
        <w:rPr>
          <w:rFonts w:eastAsia="Times New Roman" w:cs="Times New Roman"/>
          <w:szCs w:val="24"/>
        </w:rPr>
        <w:t xml:space="preserve">ngagement potential as a viable measure. Thus, it provides film studios and creators with an additional metric to evaluate the success of their films, acknowledging the industry's shift towards a more comprehensive assessment of sustained impact. </w:t>
      </w:r>
    </w:p>
    <w:p w14:paraId="039CC486" w14:textId="77777777" w:rsidR="00C50E17" w:rsidRDefault="009E792D" w:rsidP="00C50E17">
      <w:pPr>
        <w:pStyle w:val="Heading2"/>
      </w:pPr>
      <w:bookmarkStart w:id="6" w:name="_Toc154331535"/>
      <w:r>
        <w:t>Structure of the Thesis</w:t>
      </w:r>
      <w:bookmarkEnd w:id="6"/>
    </w:p>
    <w:p w14:paraId="27D935AE" w14:textId="006A2868" w:rsidR="00C50E17" w:rsidRPr="00C50E17" w:rsidRDefault="00C50E17" w:rsidP="00C50E17">
      <w:pPr>
        <w:rPr>
          <w:rFonts w:eastAsiaTheme="majorEastAsia" w:cstheme="majorBidi"/>
          <w:b/>
          <w:szCs w:val="26"/>
        </w:rPr>
      </w:pPr>
      <w:r w:rsidRPr="00C50E17">
        <w:t>To explore the research questions posed earlier, this study adopts a quantitative research approach. Two distinct studies form the backbone of this investigation. The initial study centers on the primary relationship, while the second study delves into the potential influence of an additional factor on this primary relationship, a discussion that will be thoroughly explored.</w:t>
      </w:r>
    </w:p>
    <w:p w14:paraId="52ED24AF" w14:textId="77777777" w:rsidR="00C50E17" w:rsidRPr="00C50E17" w:rsidRDefault="00C50E17" w:rsidP="00C50E17"/>
    <w:p w14:paraId="2A064436" w14:textId="5F4CD316" w:rsidR="00C50E17" w:rsidRDefault="00C50E17" w:rsidP="00C50E17">
      <w:r w:rsidRPr="00C50E17">
        <w:t>The thesis unfolds as follows: it begins by presenting a theoretical framework to provide context for the research, followed by an exploration of the research methodology</w:t>
      </w:r>
      <w:r w:rsidR="00D828B9">
        <w:t xml:space="preserve"> of study 1</w:t>
      </w:r>
      <w:r w:rsidRPr="00C50E17">
        <w:t xml:space="preserve">. The subsequent sections detail the data collection and processing procedures. The findings are then presented and discussed. Post the completion of the first study, the focus shifts to the second study, presented in the exact order as the first. </w:t>
      </w:r>
      <w:r w:rsidR="00F02A28">
        <w:t xml:space="preserve">The studies are followed with a few robustness checks after this </w:t>
      </w:r>
      <w:r w:rsidRPr="00C50E17">
        <w:t>a general synthesis and discussion conclude the thesis.</w:t>
      </w:r>
    </w:p>
    <w:p w14:paraId="5B778151" w14:textId="77777777" w:rsidR="008C7D80" w:rsidRDefault="008C7D80" w:rsidP="00C50E17">
      <w:pPr>
        <w:rPr>
          <w:b/>
        </w:rPr>
      </w:pPr>
    </w:p>
    <w:p w14:paraId="57C41AB3" w14:textId="10A877BD" w:rsidR="009E792D" w:rsidRPr="00C75EB5" w:rsidRDefault="009E792D" w:rsidP="00C50E17">
      <w:pPr>
        <w:pStyle w:val="Heading1"/>
      </w:pPr>
      <w:bookmarkStart w:id="7" w:name="_Toc154331536"/>
      <w:r w:rsidRPr="00C75EB5">
        <w:t>Literature Review and Hypotheses</w:t>
      </w:r>
      <w:bookmarkEnd w:id="7"/>
    </w:p>
    <w:p w14:paraId="72BCF725" w14:textId="3FB33C60" w:rsidR="009E792D" w:rsidRDefault="007F596B" w:rsidP="00C75EB5">
      <w:pPr>
        <w:rPr>
          <w:rFonts w:eastAsia="Times New Roman" w:cs="Times New Roman"/>
          <w:b/>
          <w:szCs w:val="24"/>
        </w:rPr>
      </w:pPr>
      <w:r w:rsidRPr="007F596B">
        <w:rPr>
          <w:rFonts w:eastAsia="Times New Roman" w:cs="Times New Roman"/>
          <w:szCs w:val="24"/>
        </w:rPr>
        <w:t>This literature review embarks on a comprehensive examination of LTAE and racial representation, followed by an in-depth discussion of the significance of AIR in ensuring effective racial representation.</w:t>
      </w:r>
    </w:p>
    <w:p w14:paraId="6A61C1DB" w14:textId="77777777" w:rsidR="007F596B" w:rsidRDefault="007F596B" w:rsidP="00C75EB5">
      <w:pPr>
        <w:rPr>
          <w:rFonts w:eastAsia="Times New Roman" w:cs="Times New Roman"/>
          <w:szCs w:val="24"/>
        </w:rPr>
      </w:pPr>
    </w:p>
    <w:p w14:paraId="390C6E14" w14:textId="79CA57F1" w:rsidR="007F596B" w:rsidRDefault="007F596B" w:rsidP="00C75EB5">
      <w:pPr>
        <w:pStyle w:val="Heading2"/>
        <w:rPr>
          <w:rFonts w:eastAsia="Times New Roman"/>
        </w:rPr>
      </w:pPr>
      <w:bookmarkStart w:id="8" w:name="_Toc154331537"/>
      <w:r>
        <w:rPr>
          <w:rFonts w:eastAsia="Times New Roman"/>
        </w:rPr>
        <w:lastRenderedPageBreak/>
        <w:t>Long-term Audience Engagement</w:t>
      </w:r>
      <w:bookmarkEnd w:id="8"/>
    </w:p>
    <w:p w14:paraId="1DD9AD30" w14:textId="19EE8D41" w:rsidR="00BC578D" w:rsidRDefault="009E792D" w:rsidP="009E792D">
      <w:r>
        <w:rPr>
          <w:rFonts w:eastAsia="Times New Roman" w:cs="Times New Roman"/>
          <w:szCs w:val="24"/>
        </w:rPr>
        <w:t>Audience engagement</w:t>
      </w:r>
      <w:r w:rsidR="0091673C">
        <w:rPr>
          <w:rFonts w:eastAsia="Times New Roman" w:cs="Times New Roman"/>
          <w:szCs w:val="24"/>
        </w:rPr>
        <w:t xml:space="preserve"> </w:t>
      </w:r>
      <w:r>
        <w:rPr>
          <w:rFonts w:eastAsia="Times New Roman" w:cs="Times New Roman"/>
          <w:szCs w:val="24"/>
        </w:rPr>
        <w:t>is a complex and multifaceted concept that encompasses the active involvement of an</w:t>
      </w:r>
      <w:r w:rsidR="00E155B1">
        <w:rPr>
          <w:rFonts w:eastAsia="Times New Roman" w:cs="Times New Roman"/>
          <w:szCs w:val="24"/>
        </w:rPr>
        <w:t xml:space="preserve"> film’s</w:t>
      </w:r>
      <w:r>
        <w:rPr>
          <w:rFonts w:eastAsia="Times New Roman" w:cs="Times New Roman"/>
          <w:szCs w:val="24"/>
        </w:rPr>
        <w:t xml:space="preserve"> audience. In this study, the focus is on </w:t>
      </w:r>
      <w:r w:rsidR="004B3805">
        <w:rPr>
          <w:rFonts w:eastAsia="Times New Roman" w:cs="Times New Roman"/>
          <w:szCs w:val="24"/>
        </w:rPr>
        <w:t>L</w:t>
      </w:r>
      <w:r w:rsidR="004B3805" w:rsidRPr="003858AA">
        <w:rPr>
          <w:rFonts w:eastAsia="Times New Roman" w:cs="Times New Roman"/>
          <w:szCs w:val="24"/>
        </w:rPr>
        <w:t xml:space="preserve">ong-term </w:t>
      </w:r>
      <w:r w:rsidR="004B3805">
        <w:rPr>
          <w:rFonts w:eastAsia="Times New Roman" w:cs="Times New Roman"/>
          <w:szCs w:val="24"/>
        </w:rPr>
        <w:t>A</w:t>
      </w:r>
      <w:r w:rsidR="004B3805" w:rsidRPr="003858AA">
        <w:rPr>
          <w:rFonts w:eastAsia="Times New Roman" w:cs="Times New Roman"/>
          <w:szCs w:val="24"/>
        </w:rPr>
        <w:t xml:space="preserve">udience </w:t>
      </w:r>
      <w:r w:rsidR="004B3805">
        <w:rPr>
          <w:rFonts w:eastAsia="Times New Roman" w:cs="Times New Roman"/>
          <w:szCs w:val="24"/>
        </w:rPr>
        <w:t>E</w:t>
      </w:r>
      <w:r w:rsidR="004B3805" w:rsidRPr="003858AA">
        <w:rPr>
          <w:rFonts w:eastAsia="Times New Roman" w:cs="Times New Roman"/>
          <w:szCs w:val="24"/>
        </w:rPr>
        <w:t>ngagement</w:t>
      </w:r>
      <w:r w:rsidR="004B3805">
        <w:rPr>
          <w:rFonts w:eastAsia="Times New Roman" w:cs="Times New Roman"/>
          <w:szCs w:val="24"/>
        </w:rPr>
        <w:t xml:space="preserve"> </w:t>
      </w:r>
      <w:r>
        <w:rPr>
          <w:rFonts w:eastAsia="Times New Roman" w:cs="Times New Roman"/>
          <w:szCs w:val="24"/>
        </w:rPr>
        <w:t xml:space="preserve">which goes beyond </w:t>
      </w:r>
      <w:r w:rsidR="00541293">
        <w:rPr>
          <w:rFonts w:eastAsia="Times New Roman" w:cs="Times New Roman"/>
          <w:szCs w:val="24"/>
        </w:rPr>
        <w:t>merely watching a film</w:t>
      </w:r>
      <w:r>
        <w:rPr>
          <w:rFonts w:eastAsia="Times New Roman" w:cs="Times New Roman"/>
          <w:szCs w:val="24"/>
        </w:rPr>
        <w:t xml:space="preserve"> and encompasses factors such as word-of-mouth, cultural impact, and sustained interest over time (Broersma, 2019; Kumar, 2022). </w:t>
      </w:r>
      <w:r w:rsidR="008B1677">
        <w:rPr>
          <w:rFonts w:eastAsia="Times New Roman" w:cs="Times New Roman"/>
          <w:szCs w:val="24"/>
        </w:rPr>
        <w:t>I</w:t>
      </w:r>
      <w:r>
        <w:rPr>
          <w:rFonts w:eastAsia="Times New Roman" w:cs="Times New Roman"/>
          <w:szCs w:val="24"/>
        </w:rPr>
        <w:t xml:space="preserve">t is important to clarify that </w:t>
      </w:r>
      <w:r w:rsidR="004B3805">
        <w:rPr>
          <w:rFonts w:eastAsia="Times New Roman" w:cs="Times New Roman"/>
          <w:szCs w:val="24"/>
        </w:rPr>
        <w:t>L</w:t>
      </w:r>
      <w:r w:rsidR="004B3805" w:rsidRPr="003858AA">
        <w:rPr>
          <w:rFonts w:eastAsia="Times New Roman" w:cs="Times New Roman"/>
          <w:szCs w:val="24"/>
        </w:rPr>
        <w:t xml:space="preserve">ong-term </w:t>
      </w:r>
      <w:r w:rsidR="004B3805">
        <w:rPr>
          <w:rFonts w:eastAsia="Times New Roman" w:cs="Times New Roman"/>
          <w:szCs w:val="24"/>
        </w:rPr>
        <w:t>A</w:t>
      </w:r>
      <w:r w:rsidR="004B3805" w:rsidRPr="003858AA">
        <w:rPr>
          <w:rFonts w:eastAsia="Times New Roman" w:cs="Times New Roman"/>
          <w:szCs w:val="24"/>
        </w:rPr>
        <w:t xml:space="preserve">udience </w:t>
      </w:r>
      <w:r w:rsidR="004B3805">
        <w:rPr>
          <w:rFonts w:eastAsia="Times New Roman" w:cs="Times New Roman"/>
          <w:szCs w:val="24"/>
        </w:rPr>
        <w:t>E</w:t>
      </w:r>
      <w:r w:rsidR="004B3805" w:rsidRPr="003858AA">
        <w:rPr>
          <w:rFonts w:eastAsia="Times New Roman" w:cs="Times New Roman"/>
          <w:szCs w:val="24"/>
        </w:rPr>
        <w:t>ngagement</w:t>
      </w:r>
      <w:r>
        <w:rPr>
          <w:rFonts w:eastAsia="Times New Roman" w:cs="Times New Roman"/>
          <w:szCs w:val="24"/>
        </w:rPr>
        <w:t xml:space="preserve"> has financial purposes</w:t>
      </w:r>
      <w:r w:rsidR="00FE549C">
        <w:rPr>
          <w:rFonts w:eastAsia="Times New Roman" w:cs="Times New Roman"/>
          <w:szCs w:val="24"/>
        </w:rPr>
        <w:t xml:space="preserve"> for films as well</w:t>
      </w:r>
      <w:r>
        <w:rPr>
          <w:rFonts w:eastAsia="Times New Roman" w:cs="Times New Roman"/>
          <w:szCs w:val="24"/>
        </w:rPr>
        <w:t xml:space="preserve">. </w:t>
      </w:r>
      <w:r w:rsidR="004B3805">
        <w:rPr>
          <w:rFonts w:eastAsia="Times New Roman" w:cs="Times New Roman"/>
          <w:szCs w:val="24"/>
        </w:rPr>
        <w:t>L</w:t>
      </w:r>
      <w:r w:rsidR="004B3805" w:rsidRPr="003858AA">
        <w:rPr>
          <w:rFonts w:eastAsia="Times New Roman" w:cs="Times New Roman"/>
          <w:szCs w:val="24"/>
        </w:rPr>
        <w:t xml:space="preserve">ong-term </w:t>
      </w:r>
      <w:r w:rsidR="004B3805">
        <w:rPr>
          <w:rFonts w:eastAsia="Times New Roman" w:cs="Times New Roman"/>
          <w:szCs w:val="24"/>
        </w:rPr>
        <w:t>A</w:t>
      </w:r>
      <w:r w:rsidR="004B3805" w:rsidRPr="003858AA">
        <w:rPr>
          <w:rFonts w:eastAsia="Times New Roman" w:cs="Times New Roman"/>
          <w:szCs w:val="24"/>
        </w:rPr>
        <w:t xml:space="preserve">udience </w:t>
      </w:r>
      <w:r w:rsidR="004B3805">
        <w:rPr>
          <w:rFonts w:eastAsia="Times New Roman" w:cs="Times New Roman"/>
          <w:szCs w:val="24"/>
        </w:rPr>
        <w:t>E</w:t>
      </w:r>
      <w:r w:rsidR="004B3805" w:rsidRPr="003858AA">
        <w:rPr>
          <w:rFonts w:eastAsia="Times New Roman" w:cs="Times New Roman"/>
          <w:szCs w:val="24"/>
        </w:rPr>
        <w:t>ngagement</w:t>
      </w:r>
      <w:r>
        <w:rPr>
          <w:rFonts w:eastAsia="Times New Roman" w:cs="Times New Roman"/>
          <w:szCs w:val="24"/>
        </w:rPr>
        <w:t xml:space="preserve"> is correlated with ancillary revenues such as engrossed viewing, longevity in distribution channels, and the purchase of film-related merchandise (Kumar, 2022).</w:t>
      </w:r>
      <w:r w:rsidR="00EA0E28">
        <w:rPr>
          <w:rFonts w:eastAsia="Times New Roman" w:cs="Times New Roman"/>
          <w:szCs w:val="24"/>
        </w:rPr>
        <w:t xml:space="preserve"> </w:t>
      </w:r>
      <w:r w:rsidR="007E283D">
        <w:rPr>
          <w:rFonts w:eastAsia="Times New Roman" w:cs="Times New Roman"/>
          <w:szCs w:val="24"/>
        </w:rPr>
        <w:t>With regards to social relevance</w:t>
      </w:r>
      <w:r w:rsidR="00741212">
        <w:rPr>
          <w:rFonts w:eastAsia="Times New Roman" w:cs="Times New Roman"/>
          <w:szCs w:val="24"/>
        </w:rPr>
        <w:t xml:space="preserve"> </w:t>
      </w:r>
      <w:r w:rsidR="004B3805">
        <w:rPr>
          <w:rFonts w:eastAsia="Times New Roman" w:cs="Times New Roman"/>
          <w:szCs w:val="24"/>
        </w:rPr>
        <w:t>L</w:t>
      </w:r>
      <w:r w:rsidR="004B3805" w:rsidRPr="003858AA">
        <w:rPr>
          <w:rFonts w:eastAsia="Times New Roman" w:cs="Times New Roman"/>
          <w:szCs w:val="24"/>
        </w:rPr>
        <w:t xml:space="preserve">ong-term </w:t>
      </w:r>
      <w:r w:rsidR="004B3805">
        <w:rPr>
          <w:rFonts w:eastAsia="Times New Roman" w:cs="Times New Roman"/>
          <w:szCs w:val="24"/>
        </w:rPr>
        <w:t>A</w:t>
      </w:r>
      <w:r w:rsidR="004B3805" w:rsidRPr="003858AA">
        <w:rPr>
          <w:rFonts w:eastAsia="Times New Roman" w:cs="Times New Roman"/>
          <w:szCs w:val="24"/>
        </w:rPr>
        <w:t xml:space="preserve">udience </w:t>
      </w:r>
      <w:r w:rsidR="004B3805">
        <w:rPr>
          <w:rFonts w:eastAsia="Times New Roman" w:cs="Times New Roman"/>
          <w:szCs w:val="24"/>
        </w:rPr>
        <w:t>E</w:t>
      </w:r>
      <w:r w:rsidR="004B3805" w:rsidRPr="003858AA">
        <w:rPr>
          <w:rFonts w:eastAsia="Times New Roman" w:cs="Times New Roman"/>
          <w:szCs w:val="24"/>
        </w:rPr>
        <w:t>ngagement</w:t>
      </w:r>
      <w:r w:rsidR="004B3805">
        <w:rPr>
          <w:rFonts w:eastAsia="Times New Roman" w:cs="Times New Roman"/>
          <w:szCs w:val="24"/>
        </w:rPr>
        <w:t xml:space="preserve"> </w:t>
      </w:r>
      <w:r>
        <w:rPr>
          <w:rFonts w:eastAsia="Times New Roman" w:cs="Times New Roman"/>
          <w:szCs w:val="24"/>
        </w:rPr>
        <w:t xml:space="preserve">is a key factor in </w:t>
      </w:r>
      <w:r w:rsidR="00D77800">
        <w:rPr>
          <w:rFonts w:eastAsia="Times New Roman" w:cs="Times New Roman"/>
          <w:szCs w:val="24"/>
        </w:rPr>
        <w:t>a films</w:t>
      </w:r>
      <w:r>
        <w:rPr>
          <w:rFonts w:eastAsia="Times New Roman" w:cs="Times New Roman"/>
          <w:szCs w:val="24"/>
        </w:rPr>
        <w:t xml:space="preserve"> capacity to shape attitudes, beliefs, and behaviors. It allows for a deeper and more sustained connection between the audience and the film, which can have a lasting impact on their lives (Tan, 2018</w:t>
      </w:r>
      <w:r w:rsidR="00E26172">
        <w:rPr>
          <w:rFonts w:eastAsia="Times New Roman" w:cs="Times New Roman"/>
          <w:szCs w:val="24"/>
        </w:rPr>
        <w:t>; Bard , 2006</w:t>
      </w:r>
      <w:r>
        <w:rPr>
          <w:rFonts w:eastAsia="Times New Roman" w:cs="Times New Roman"/>
          <w:szCs w:val="24"/>
        </w:rPr>
        <w:t>).</w:t>
      </w:r>
      <w:r>
        <w:t xml:space="preserve"> </w:t>
      </w:r>
      <w:r w:rsidR="00BC578D">
        <w:t xml:space="preserve">How this ability of changing people’s believes becomes very important is explained in the next section. </w:t>
      </w:r>
    </w:p>
    <w:p w14:paraId="571457C1" w14:textId="77777777" w:rsidR="00BA4314" w:rsidRPr="009A13B1" w:rsidRDefault="00BA4314" w:rsidP="009E792D">
      <w:pPr>
        <w:rPr>
          <w:rFonts w:eastAsia="Times New Roman" w:cs="Times New Roman"/>
          <w:szCs w:val="24"/>
        </w:rPr>
      </w:pPr>
    </w:p>
    <w:p w14:paraId="00835680" w14:textId="47E7F2D3" w:rsidR="00C52D6F" w:rsidRPr="0055327F" w:rsidRDefault="007F4390" w:rsidP="0055327F">
      <w:pPr>
        <w:pStyle w:val="Heading2"/>
      </w:pPr>
      <w:bookmarkStart w:id="9" w:name="_Toc154331538"/>
      <w:r>
        <w:t xml:space="preserve">The social </w:t>
      </w:r>
      <w:r w:rsidR="00083966">
        <w:t>c</w:t>
      </w:r>
      <w:r w:rsidRPr="007F4390">
        <w:t xml:space="preserve">onsequences and </w:t>
      </w:r>
      <w:r w:rsidR="00083966">
        <w:t>o</w:t>
      </w:r>
      <w:r w:rsidRPr="007F4390">
        <w:t>pportunities</w:t>
      </w:r>
      <w:r>
        <w:t xml:space="preserve"> </w:t>
      </w:r>
      <w:r w:rsidR="00C14ACE">
        <w:t xml:space="preserve">of </w:t>
      </w:r>
      <w:r w:rsidR="004231AC">
        <w:t>Racial Representation in Films</w:t>
      </w:r>
      <w:bookmarkEnd w:id="9"/>
    </w:p>
    <w:p w14:paraId="5902B118" w14:textId="336EAB6B" w:rsidR="009E792D" w:rsidRDefault="009E792D" w:rsidP="009E792D">
      <w:pPr>
        <w:rPr>
          <w:rFonts w:eastAsia="Times New Roman" w:cs="Times New Roman"/>
          <w:szCs w:val="24"/>
        </w:rPr>
      </w:pPr>
      <w:r>
        <w:rPr>
          <w:rFonts w:eastAsia="Times New Roman" w:cs="Times New Roman"/>
          <w:szCs w:val="24"/>
        </w:rPr>
        <w:t xml:space="preserve">Representation of minorities in films pertains to the presence and portrayal of characters from minority groups, including people of color, people with disabilities, LGBTQ+ individuals, and other marginalized groups (Buckingham, 2008). Representation is essential because it allows people from different groups to see themselves on screen, which can lead to a greater sense of inclusion, empowerment, and validation (Annenberg Foundation., 2018; Dixon, 2000). In contrast, the absence of representation has negative impacts on self-worth, as individuals from underrepresented groups do not see themselves or their experiences reflected in mainstream media (Castañeda, 2015; Ross, 2019; Kubrak, 2020; Buchanan, 2005).  The spread of positive and accurate portrayals in the media is therefore essential for people to explore their identities with regards to race.  </w:t>
      </w:r>
    </w:p>
    <w:p w14:paraId="79421DA6" w14:textId="77777777" w:rsidR="007E283D" w:rsidRDefault="007E283D" w:rsidP="009E792D">
      <w:pPr>
        <w:rPr>
          <w:rFonts w:eastAsia="Times New Roman" w:cs="Times New Roman"/>
          <w:szCs w:val="24"/>
        </w:rPr>
      </w:pPr>
    </w:p>
    <w:p w14:paraId="424D9822" w14:textId="77777777" w:rsidR="00513202" w:rsidRDefault="0055327F" w:rsidP="00C52D6F">
      <w:pPr>
        <w:rPr>
          <w:rFonts w:eastAsia="Times New Roman" w:cs="Times New Roman"/>
          <w:color w:val="1F1F1F"/>
          <w:szCs w:val="24"/>
          <w:highlight w:val="white"/>
        </w:rPr>
      </w:pPr>
      <w:r>
        <w:rPr>
          <w:rFonts w:eastAsia="Times New Roman" w:cs="Times New Roman"/>
          <w:szCs w:val="24"/>
        </w:rPr>
        <w:t>Racial identity is a complex concept that is constantly evolving</w:t>
      </w:r>
      <w:r w:rsidR="00C52076">
        <w:rPr>
          <w:rFonts w:eastAsia="Times New Roman" w:cs="Times New Roman"/>
          <w:szCs w:val="24"/>
        </w:rPr>
        <w:t xml:space="preserve"> and </w:t>
      </w:r>
      <w:r w:rsidR="009E792D">
        <w:rPr>
          <w:rFonts w:eastAsia="Times New Roman" w:cs="Times New Roman"/>
          <w:szCs w:val="24"/>
        </w:rPr>
        <w:t xml:space="preserve">is not solely a product of our own perspective but is also shaped by how others perceive us (Kidd, 2015). In multicultural societies, building positive relationships among diverse groups presents a significant challenge. In densely populated areas characterized by ethnic segregation, individuals often encounter other cultures and ethnicities solely through media portrayals. </w:t>
      </w:r>
      <w:r w:rsidR="00C52D6F">
        <w:rPr>
          <w:rFonts w:eastAsia="Times New Roman" w:cs="Times New Roman"/>
          <w:color w:val="1F1F1F"/>
          <w:szCs w:val="24"/>
          <w:highlight w:val="white"/>
        </w:rPr>
        <w:t>Mastro et al. in 2007 found that white people</w:t>
      </w:r>
      <w:r w:rsidR="00932D5E">
        <w:rPr>
          <w:rFonts w:eastAsia="Times New Roman" w:cs="Times New Roman"/>
          <w:color w:val="1F1F1F"/>
          <w:szCs w:val="24"/>
          <w:highlight w:val="white"/>
        </w:rPr>
        <w:t xml:space="preserve"> especially the ones</w:t>
      </w:r>
      <w:r w:rsidR="00C52D6F">
        <w:rPr>
          <w:rFonts w:eastAsia="Times New Roman" w:cs="Times New Roman"/>
          <w:color w:val="1F1F1F"/>
          <w:szCs w:val="24"/>
          <w:highlight w:val="white"/>
        </w:rPr>
        <w:t xml:space="preserve"> </w:t>
      </w:r>
      <w:r w:rsidR="00932D5E">
        <w:rPr>
          <w:rFonts w:eastAsia="Times New Roman" w:cs="Times New Roman"/>
          <w:color w:val="1F1F1F"/>
          <w:szCs w:val="24"/>
          <w:highlight w:val="white"/>
        </w:rPr>
        <w:t>who do not have much real-life contact with people of color which were</w:t>
      </w:r>
      <w:r w:rsidR="00C52D6F">
        <w:rPr>
          <w:rFonts w:eastAsia="Times New Roman" w:cs="Times New Roman"/>
          <w:color w:val="1F1F1F"/>
          <w:szCs w:val="24"/>
          <w:highlight w:val="white"/>
        </w:rPr>
        <w:t xml:space="preserve"> exposed to negative racial stereotypes in the media were more likely to hold those stereotypes themselves.</w:t>
      </w:r>
    </w:p>
    <w:p w14:paraId="6302FAC7" w14:textId="1671A536" w:rsidR="00C52D6F" w:rsidRDefault="00C52D6F" w:rsidP="00513202">
      <w:pPr>
        <w:rPr>
          <w:rFonts w:eastAsia="Times New Roman" w:cs="Times New Roman"/>
          <w:szCs w:val="24"/>
        </w:rPr>
      </w:pPr>
      <w:r>
        <w:rPr>
          <w:rFonts w:eastAsia="Times New Roman" w:cs="Times New Roman"/>
          <w:szCs w:val="24"/>
        </w:rPr>
        <w:lastRenderedPageBreak/>
        <w:t>Moreover, negative portrayals, such as associations with criminality, can exacerbate negative stereotypes and widen divisions among ethnic groups  (Abraham and Appiah, 2006; Hurley et al., 2015).</w:t>
      </w:r>
      <w:r w:rsidR="003B0304">
        <w:rPr>
          <w:rFonts w:eastAsia="Times New Roman" w:cs="Times New Roman"/>
          <w:szCs w:val="24"/>
        </w:rPr>
        <w:t xml:space="preserve"> </w:t>
      </w:r>
      <w:r w:rsidR="003B0304">
        <w:rPr>
          <w:rFonts w:eastAsia="Times New Roman" w:cs="Times New Roman"/>
          <w:color w:val="1F1F1F"/>
          <w:szCs w:val="24"/>
          <w:highlight w:val="white"/>
        </w:rPr>
        <w:t xml:space="preserve">When we're constantly exposed with negative portrayals of certain groups of people, it is hard not to start believing them. </w:t>
      </w:r>
      <w:r>
        <w:rPr>
          <w:rFonts w:eastAsia="Times New Roman" w:cs="Times New Roman"/>
          <w:szCs w:val="24"/>
        </w:rPr>
        <w:t>In contrast, p</w:t>
      </w:r>
      <w:r w:rsidR="009E792D">
        <w:rPr>
          <w:rFonts w:eastAsia="Times New Roman" w:cs="Times New Roman"/>
          <w:szCs w:val="24"/>
        </w:rPr>
        <w:t>ositive depictions of communities of color can diminish feelings of threat and social distance among white audiences (Dalisay and Tan, 2009; Ortiz and Harwood, 2007)</w:t>
      </w:r>
      <w:r>
        <w:rPr>
          <w:rFonts w:eastAsia="Times New Roman" w:cs="Times New Roman"/>
          <w:szCs w:val="24"/>
        </w:rPr>
        <w:t xml:space="preserve"> Therefore, the powerful impact of media representations on shaping perceptions cannot be underestimated.</w:t>
      </w:r>
    </w:p>
    <w:p w14:paraId="3E1B5102" w14:textId="77777777" w:rsidR="00513202" w:rsidRDefault="00513202" w:rsidP="00513202">
      <w:pPr>
        <w:rPr>
          <w:rFonts w:eastAsia="Times New Roman" w:cs="Times New Roman"/>
          <w:szCs w:val="24"/>
        </w:rPr>
      </w:pPr>
    </w:p>
    <w:p w14:paraId="3FB3BE4B" w14:textId="06991B1E" w:rsidR="00BF66D4" w:rsidRDefault="009E792D" w:rsidP="00BF66D4">
      <w:pPr>
        <w:rPr>
          <w:rFonts w:eastAsia="Times New Roman" w:cs="Times New Roman"/>
          <w:szCs w:val="24"/>
        </w:rPr>
      </w:pPr>
      <w:r>
        <w:rPr>
          <w:rFonts w:eastAsia="Times New Roman" w:cs="Times New Roman"/>
          <w:szCs w:val="24"/>
        </w:rPr>
        <w:t xml:space="preserve">Further in this study the ongoing debate regarding the extent to which films should mirror the </w:t>
      </w:r>
      <w:r w:rsidR="001C1A8A">
        <w:rPr>
          <w:rFonts w:eastAsia="Times New Roman" w:cs="Times New Roman"/>
          <w:szCs w:val="24"/>
        </w:rPr>
        <w:t xml:space="preserve">racial </w:t>
      </w:r>
      <w:r>
        <w:rPr>
          <w:rFonts w:eastAsia="Times New Roman" w:cs="Times New Roman"/>
          <w:szCs w:val="24"/>
        </w:rPr>
        <w:t xml:space="preserve">diversity of the real world will be discussed. Ultimately, filmmakers must understand the potential impact their creative choices can exert on viewers. Moreover, as highlighted in the next few paragraphs for filmmakers to understand how to represent ethnic minorities in a successful manner is as equally important. </w:t>
      </w:r>
    </w:p>
    <w:p w14:paraId="5738029A" w14:textId="77777777" w:rsidR="00066517" w:rsidRDefault="00066517" w:rsidP="00BF66D4"/>
    <w:p w14:paraId="50B4E1A7" w14:textId="3CB67BAF" w:rsidR="00C52D6F" w:rsidRPr="00BF66D4" w:rsidRDefault="004231AC" w:rsidP="00BF66D4">
      <w:pPr>
        <w:pStyle w:val="Heading1"/>
        <w:rPr>
          <w:rFonts w:eastAsia="Times New Roman" w:cs="Times New Roman"/>
          <w:szCs w:val="24"/>
          <w:lang w:val="en"/>
        </w:rPr>
      </w:pPr>
      <w:bookmarkStart w:id="10" w:name="_Toc154331539"/>
      <w:r>
        <w:t xml:space="preserve">Study 1 : The Relationship between racial </w:t>
      </w:r>
      <w:r w:rsidRPr="008F31B6">
        <w:t>Authentic Inclusive Representation</w:t>
      </w:r>
      <w:r>
        <w:t xml:space="preserve"> and </w:t>
      </w:r>
      <w:r>
        <w:rPr>
          <w:rFonts w:eastAsia="Times New Roman" w:cs="Times New Roman"/>
          <w:szCs w:val="24"/>
        </w:rPr>
        <w:t>L</w:t>
      </w:r>
      <w:r w:rsidRPr="003858AA">
        <w:rPr>
          <w:rFonts w:eastAsia="Times New Roman" w:cs="Times New Roman"/>
          <w:szCs w:val="24"/>
        </w:rPr>
        <w:t xml:space="preserve">ong-term </w:t>
      </w:r>
      <w:r>
        <w:rPr>
          <w:rFonts w:eastAsia="Times New Roman" w:cs="Times New Roman"/>
          <w:szCs w:val="24"/>
        </w:rPr>
        <w:t>A</w:t>
      </w:r>
      <w:r w:rsidRPr="003858AA">
        <w:rPr>
          <w:rFonts w:eastAsia="Times New Roman" w:cs="Times New Roman"/>
          <w:szCs w:val="24"/>
        </w:rPr>
        <w:t xml:space="preserve">udience </w:t>
      </w:r>
      <w:r>
        <w:rPr>
          <w:rFonts w:eastAsia="Times New Roman" w:cs="Times New Roman"/>
          <w:szCs w:val="24"/>
        </w:rPr>
        <w:t>E</w:t>
      </w:r>
      <w:r w:rsidRPr="003858AA">
        <w:rPr>
          <w:rFonts w:eastAsia="Times New Roman" w:cs="Times New Roman"/>
          <w:szCs w:val="24"/>
        </w:rPr>
        <w:t>ngagement</w:t>
      </w:r>
      <w:bookmarkEnd w:id="10"/>
    </w:p>
    <w:p w14:paraId="3F7FC0E2" w14:textId="70CD8087" w:rsidR="00BF66D4" w:rsidRDefault="00C40E4E" w:rsidP="00C40E4E">
      <w:pPr>
        <w:spacing w:after="160"/>
        <w:rPr>
          <w:rFonts w:eastAsia="Times New Roman" w:cs="Times New Roman"/>
          <w:szCs w:val="24"/>
        </w:rPr>
      </w:pPr>
      <w:r w:rsidRPr="00C40E4E">
        <w:rPr>
          <w:rFonts w:eastAsia="Times New Roman" w:cs="Times New Roman"/>
          <w:szCs w:val="24"/>
        </w:rPr>
        <w:t xml:space="preserve">In this section, we delve into the existing literature surrounding the focal relationship under examination. </w:t>
      </w:r>
      <w:r>
        <w:rPr>
          <w:rFonts w:eastAsia="Times New Roman" w:cs="Times New Roman"/>
          <w:szCs w:val="24"/>
        </w:rPr>
        <w:t xml:space="preserve">It </w:t>
      </w:r>
      <w:r w:rsidRPr="00C40E4E">
        <w:rPr>
          <w:rFonts w:eastAsia="Times New Roman" w:cs="Times New Roman"/>
          <w:szCs w:val="24"/>
        </w:rPr>
        <w:t>kicks off with an</w:t>
      </w:r>
      <w:r>
        <w:rPr>
          <w:rFonts w:eastAsia="Times New Roman" w:cs="Times New Roman"/>
          <w:szCs w:val="24"/>
        </w:rPr>
        <w:t xml:space="preserve"> general discussion</w:t>
      </w:r>
      <w:r w:rsidRPr="00C40E4E">
        <w:rPr>
          <w:rFonts w:eastAsia="Times New Roman" w:cs="Times New Roman"/>
          <w:szCs w:val="24"/>
        </w:rPr>
        <w:t xml:space="preserve"> of racial representation in the film industry, followed by an explanation of why Authentic Inclusive Representation is deemed a pivotal attribute.</w:t>
      </w:r>
    </w:p>
    <w:p w14:paraId="6C1CC976" w14:textId="2CC438BB" w:rsidR="00C21D38" w:rsidRDefault="00C21D38" w:rsidP="00C21D38">
      <w:pPr>
        <w:pStyle w:val="Heading2"/>
        <w:rPr>
          <w:rFonts w:eastAsia="Times New Roman"/>
        </w:rPr>
      </w:pPr>
      <w:bookmarkStart w:id="11" w:name="_Toc154331540"/>
      <w:r>
        <w:rPr>
          <w:rFonts w:eastAsia="Times New Roman"/>
        </w:rPr>
        <w:t>Racial representation in films</w:t>
      </w:r>
      <w:bookmarkEnd w:id="11"/>
      <w:r>
        <w:rPr>
          <w:rFonts w:eastAsia="Times New Roman"/>
        </w:rPr>
        <w:t xml:space="preserve"> </w:t>
      </w:r>
    </w:p>
    <w:p w14:paraId="1BF3B0F4" w14:textId="2E7C2824" w:rsidR="00F7573C" w:rsidRDefault="009E792D" w:rsidP="009E792D">
      <w:pPr>
        <w:rPr>
          <w:rFonts w:eastAsia="Times New Roman" w:cs="Times New Roman"/>
          <w:szCs w:val="24"/>
        </w:rPr>
      </w:pPr>
      <w:r>
        <w:rPr>
          <w:rFonts w:eastAsia="Times New Roman" w:cs="Times New Roman"/>
          <w:szCs w:val="24"/>
        </w:rPr>
        <w:t>The power of storytelling lies in its ability to create connections between viewers and characters who possess relatable qualities and admirable traits (Murray, 1999; Appiah, 2001; Hall, 2020). This connection is strengthened when there are similarities in demographic factors such as ethnicity, age, and gender, creating a sense of affinity between viewers and the on-screen portrayals (Hall, 2020). As a result, when individuals see themselves or their own experiences represented in a story, they are more likely to form a strong emotional bond and become engaged with the film and its characters (Murray, 1999; Appiah, 2001; Hall, 2020).</w:t>
      </w:r>
      <w:r w:rsidR="00F7573C" w:rsidRPr="00F7573C">
        <w:rPr>
          <w:rFonts w:eastAsia="Times New Roman" w:cs="Times New Roman"/>
          <w:szCs w:val="24"/>
        </w:rPr>
        <w:t xml:space="preserve"> </w:t>
      </w:r>
    </w:p>
    <w:p w14:paraId="77993177" w14:textId="77777777" w:rsidR="00F7573C" w:rsidRDefault="00F7573C" w:rsidP="009E792D">
      <w:pPr>
        <w:rPr>
          <w:rFonts w:eastAsia="Times New Roman" w:cs="Times New Roman"/>
          <w:szCs w:val="24"/>
        </w:rPr>
      </w:pPr>
    </w:p>
    <w:p w14:paraId="3B361449" w14:textId="6149A441" w:rsidR="00421778" w:rsidRDefault="00F7573C" w:rsidP="009E792D">
      <w:pPr>
        <w:rPr>
          <w:rFonts w:eastAsia="Times New Roman" w:cs="Times New Roman"/>
          <w:szCs w:val="24"/>
        </w:rPr>
      </w:pPr>
      <w:r>
        <w:rPr>
          <w:rFonts w:eastAsia="Times New Roman" w:cs="Times New Roman"/>
          <w:szCs w:val="24"/>
        </w:rPr>
        <w:t>Moreover, it is argued that diverse casts can better reflect the diversity of the real world, which can help viewers to connect with the characters and the story.</w:t>
      </w:r>
      <w:r w:rsidR="009E792D">
        <w:rPr>
          <w:rFonts w:eastAsia="Times New Roman" w:cs="Times New Roman"/>
          <w:szCs w:val="24"/>
        </w:rPr>
        <w:t xml:space="preserve"> This suggests that when a film embraces racial diversity, it has the potential to attract a broader audience and foster greater overall </w:t>
      </w:r>
      <w:r w:rsidR="004B3805">
        <w:rPr>
          <w:rFonts w:eastAsia="Times New Roman" w:cs="Times New Roman"/>
          <w:szCs w:val="24"/>
        </w:rPr>
        <w:t>L</w:t>
      </w:r>
      <w:r w:rsidR="004B3805" w:rsidRPr="003858AA">
        <w:rPr>
          <w:rFonts w:eastAsia="Times New Roman" w:cs="Times New Roman"/>
          <w:szCs w:val="24"/>
        </w:rPr>
        <w:t xml:space="preserve">ong-term </w:t>
      </w:r>
      <w:r w:rsidR="004B3805">
        <w:rPr>
          <w:rFonts w:eastAsia="Times New Roman" w:cs="Times New Roman"/>
          <w:szCs w:val="24"/>
        </w:rPr>
        <w:t>A</w:t>
      </w:r>
      <w:r w:rsidR="004B3805" w:rsidRPr="003858AA">
        <w:rPr>
          <w:rFonts w:eastAsia="Times New Roman" w:cs="Times New Roman"/>
          <w:szCs w:val="24"/>
        </w:rPr>
        <w:t xml:space="preserve">udience </w:t>
      </w:r>
      <w:r w:rsidR="004B3805">
        <w:rPr>
          <w:rFonts w:eastAsia="Times New Roman" w:cs="Times New Roman"/>
          <w:szCs w:val="24"/>
        </w:rPr>
        <w:t>E</w:t>
      </w:r>
      <w:r w:rsidR="004B3805" w:rsidRPr="003858AA">
        <w:rPr>
          <w:rFonts w:eastAsia="Times New Roman" w:cs="Times New Roman"/>
          <w:szCs w:val="24"/>
        </w:rPr>
        <w:t>ngagement</w:t>
      </w:r>
      <w:r w:rsidR="009E792D">
        <w:rPr>
          <w:rFonts w:eastAsia="Times New Roman" w:cs="Times New Roman"/>
          <w:szCs w:val="24"/>
        </w:rPr>
        <w:t xml:space="preserve"> (USC Annenberg, 2018).</w:t>
      </w:r>
      <w:r w:rsidR="002F41DD">
        <w:rPr>
          <w:rFonts w:eastAsia="Times New Roman" w:cs="Times New Roman"/>
          <w:szCs w:val="24"/>
        </w:rPr>
        <w:t xml:space="preserve"> </w:t>
      </w:r>
    </w:p>
    <w:p w14:paraId="17C688F9" w14:textId="0E4ED8BD" w:rsidR="00B2187D" w:rsidRDefault="00B2187D" w:rsidP="009E792D">
      <w:pPr>
        <w:rPr>
          <w:rFonts w:eastAsia="Times New Roman" w:cs="Times New Roman"/>
          <w:szCs w:val="24"/>
        </w:rPr>
      </w:pPr>
      <w:r>
        <w:rPr>
          <w:rFonts w:eastAsia="Times New Roman" w:cs="Times New Roman"/>
          <w:szCs w:val="24"/>
        </w:rPr>
        <w:lastRenderedPageBreak/>
        <w:t>Furthermore, minority groups tend to be more prolific creators of online content</w:t>
      </w:r>
      <w:r w:rsidR="002F41DD" w:rsidRPr="002F41DD">
        <w:t xml:space="preserve"> </w:t>
      </w:r>
      <w:r w:rsidR="002F41DD">
        <w:rPr>
          <w:rFonts w:eastAsia="Times New Roman" w:cs="Times New Roman"/>
          <w:szCs w:val="24"/>
        </w:rPr>
        <w:t>(</w:t>
      </w:r>
      <w:r w:rsidR="002F41DD" w:rsidRPr="002F41DD">
        <w:rPr>
          <w:rFonts w:eastAsia="Times New Roman" w:cs="Times New Roman"/>
          <w:szCs w:val="24"/>
        </w:rPr>
        <w:t>Correa's 2011</w:t>
      </w:r>
      <w:r w:rsidR="002F41DD">
        <w:rPr>
          <w:rFonts w:eastAsia="Times New Roman" w:cs="Times New Roman"/>
          <w:szCs w:val="24"/>
        </w:rPr>
        <w:t>)</w:t>
      </w:r>
      <w:r>
        <w:rPr>
          <w:rFonts w:eastAsia="Times New Roman" w:cs="Times New Roman"/>
          <w:szCs w:val="24"/>
        </w:rPr>
        <w:t xml:space="preserve">. </w:t>
      </w:r>
      <w:r w:rsidR="002F41DD">
        <w:rPr>
          <w:rFonts w:eastAsia="Times New Roman" w:cs="Times New Roman"/>
          <w:szCs w:val="24"/>
        </w:rPr>
        <w:t>When a film successfully resonates with these audiences through racial representation, it is more likely to stimulate online discussions, which leads to higher L</w:t>
      </w:r>
      <w:r w:rsidR="002F41DD" w:rsidRPr="003858AA">
        <w:rPr>
          <w:rFonts w:eastAsia="Times New Roman" w:cs="Times New Roman"/>
          <w:szCs w:val="24"/>
        </w:rPr>
        <w:t xml:space="preserve">ong-term </w:t>
      </w:r>
      <w:r w:rsidR="002F41DD">
        <w:rPr>
          <w:rFonts w:eastAsia="Times New Roman" w:cs="Times New Roman"/>
          <w:szCs w:val="24"/>
        </w:rPr>
        <w:t>A</w:t>
      </w:r>
      <w:r w:rsidR="002F41DD" w:rsidRPr="003858AA">
        <w:rPr>
          <w:rFonts w:eastAsia="Times New Roman" w:cs="Times New Roman"/>
          <w:szCs w:val="24"/>
        </w:rPr>
        <w:t xml:space="preserve">udience </w:t>
      </w:r>
      <w:r w:rsidR="002F41DD">
        <w:rPr>
          <w:rFonts w:eastAsia="Times New Roman" w:cs="Times New Roman"/>
          <w:szCs w:val="24"/>
        </w:rPr>
        <w:t>E</w:t>
      </w:r>
      <w:r w:rsidR="002F41DD" w:rsidRPr="003858AA">
        <w:rPr>
          <w:rFonts w:eastAsia="Times New Roman" w:cs="Times New Roman"/>
          <w:szCs w:val="24"/>
        </w:rPr>
        <w:t>ngagement</w:t>
      </w:r>
      <w:r w:rsidR="002F41DD">
        <w:rPr>
          <w:rFonts w:eastAsia="Times New Roman" w:cs="Times New Roman"/>
          <w:szCs w:val="24"/>
        </w:rPr>
        <w:t xml:space="preserve"> (Kumar, 2022). </w:t>
      </w:r>
      <w:r>
        <w:rPr>
          <w:rFonts w:eastAsia="Times New Roman" w:cs="Times New Roman"/>
          <w:szCs w:val="24"/>
        </w:rPr>
        <w:t xml:space="preserve">This trend is likely to become even more impactful in the future as minority groups continue to grow as a percentage of the total U.S. population (Desilver, 2015). </w:t>
      </w:r>
    </w:p>
    <w:p w14:paraId="4E404B7A" w14:textId="7F1AFAFE" w:rsidR="00E1720E" w:rsidRDefault="00E1720E">
      <w:pPr>
        <w:spacing w:after="160" w:line="259" w:lineRule="auto"/>
        <w:jc w:val="left"/>
        <w:rPr>
          <w:rFonts w:eastAsia="Times New Roman" w:cs="Times New Roman"/>
          <w:szCs w:val="24"/>
        </w:rPr>
      </w:pPr>
    </w:p>
    <w:p w14:paraId="2545788A" w14:textId="2CEA74A5" w:rsidR="00A30CCB" w:rsidRDefault="00F7573C" w:rsidP="009E792D">
      <w:pPr>
        <w:rPr>
          <w:rFonts w:eastAsia="Times New Roman" w:cs="Times New Roman"/>
          <w:szCs w:val="24"/>
        </w:rPr>
      </w:pPr>
      <w:r>
        <w:rPr>
          <w:rFonts w:eastAsia="Times New Roman" w:cs="Times New Roman"/>
          <w:szCs w:val="24"/>
        </w:rPr>
        <w:t xml:space="preserve">Nevertheless, </w:t>
      </w:r>
      <w:r w:rsidR="009E792D">
        <w:rPr>
          <w:rFonts w:eastAsia="Times New Roman" w:cs="Times New Roman"/>
          <w:szCs w:val="24"/>
        </w:rPr>
        <w:t>the demand for greater racial diversity in film is not universally embraced. Patel (2015) argues that efforts to increase racial diversity have faced criticism, particularly from those who fear change and the increased visibility of people of color due to a persistent culture of colonialism or systematic racism. This idea of preference has led to the industry's practice of whitewashing, which is based on the assumption that white majority audiences prefer racially homogeneous casts and that diversity would not positively impact a film success (Weaver, 2011).</w:t>
      </w:r>
      <w:r>
        <w:rPr>
          <w:rFonts w:eastAsia="Times New Roman" w:cs="Times New Roman"/>
          <w:szCs w:val="24"/>
        </w:rPr>
        <w:t>But this preference</w:t>
      </w:r>
      <w:r w:rsidR="009E792D">
        <w:rPr>
          <w:rFonts w:eastAsia="Times New Roman" w:cs="Times New Roman"/>
          <w:szCs w:val="24"/>
        </w:rPr>
        <w:t xml:space="preserve"> does not hold true for all scenarios (Aumer, 2017). </w:t>
      </w:r>
    </w:p>
    <w:p w14:paraId="73C87CB4" w14:textId="77777777" w:rsidR="002953DB" w:rsidRDefault="002953DB" w:rsidP="009E792D">
      <w:pPr>
        <w:rPr>
          <w:rFonts w:eastAsia="Times New Roman" w:cs="Times New Roman"/>
          <w:szCs w:val="24"/>
        </w:rPr>
      </w:pPr>
    </w:p>
    <w:p w14:paraId="04034B3F" w14:textId="361C3921" w:rsidR="009E792D" w:rsidRDefault="009E792D" w:rsidP="009E792D">
      <w:pPr>
        <w:rPr>
          <w:rFonts w:eastAsia="Times New Roman" w:cs="Times New Roman"/>
          <w:szCs w:val="24"/>
        </w:rPr>
      </w:pPr>
      <w:r>
        <w:rPr>
          <w:rFonts w:eastAsia="Times New Roman" w:cs="Times New Roman"/>
          <w:szCs w:val="24"/>
        </w:rPr>
        <w:t xml:space="preserve">Recent studies have raised doubts about the idea that white actors are necessary for financially success of films (Chow, 2016). </w:t>
      </w:r>
      <w:r w:rsidR="00F7573C">
        <w:rPr>
          <w:rFonts w:eastAsia="Times New Roman" w:cs="Times New Roman"/>
          <w:szCs w:val="24"/>
        </w:rPr>
        <w:t>Moreover, t</w:t>
      </w:r>
      <w:r w:rsidR="00BE033A">
        <w:rPr>
          <w:rFonts w:eastAsia="Times New Roman" w:cs="Times New Roman"/>
          <w:szCs w:val="24"/>
        </w:rPr>
        <w:t xml:space="preserve">he assumption that white majority audiences prefer racially homogeneous casts have led studios to allocate smaller </w:t>
      </w:r>
      <w:r w:rsidR="00BE033A" w:rsidRPr="00BE033A">
        <w:rPr>
          <w:rFonts w:eastAsia="Times New Roman" w:cs="Times New Roman"/>
          <w:szCs w:val="24"/>
        </w:rPr>
        <w:t xml:space="preserve">production budgets </w:t>
      </w:r>
      <w:r w:rsidR="00BE033A">
        <w:rPr>
          <w:rFonts w:eastAsia="Times New Roman" w:cs="Times New Roman"/>
          <w:szCs w:val="24"/>
        </w:rPr>
        <w:t>(Smith et al. 2020),</w:t>
      </w:r>
      <w:r w:rsidR="00BE033A" w:rsidRPr="00BE033A">
        <w:rPr>
          <w:rFonts w:eastAsia="Times New Roman" w:cs="Times New Roman"/>
          <w:szCs w:val="24"/>
        </w:rPr>
        <w:t xml:space="preserve"> a significant predictor box-office sales (Eliashberg, 2014; Michel Clement, 2014).</w:t>
      </w:r>
      <w:r w:rsidR="00BE033A">
        <w:rPr>
          <w:rFonts w:eastAsia="Times New Roman" w:cs="Times New Roman"/>
          <w:szCs w:val="24"/>
        </w:rPr>
        <w:t xml:space="preserve"> Causing that t</w:t>
      </w:r>
      <w:r>
        <w:rPr>
          <w:rFonts w:eastAsia="Times New Roman" w:cs="Times New Roman"/>
          <w:szCs w:val="24"/>
        </w:rPr>
        <w:t>he prevalence of whitewashing may be more a product of industry habit than an accurate reflection of audience preferences. Nonetheless, due to the underfunding of diverse films, accurately assessing their potential appeal to audiences becomes a challenging task.</w:t>
      </w:r>
    </w:p>
    <w:p w14:paraId="5F7DB139" w14:textId="77777777" w:rsidR="00F7573C" w:rsidRDefault="00F7573C" w:rsidP="009E792D">
      <w:pPr>
        <w:rPr>
          <w:rFonts w:eastAsia="Times New Roman" w:cs="Times New Roman"/>
          <w:szCs w:val="24"/>
        </w:rPr>
      </w:pPr>
    </w:p>
    <w:p w14:paraId="50D27AB8" w14:textId="318F77D8" w:rsidR="006F4160" w:rsidRDefault="00B2187D" w:rsidP="00611BC8">
      <w:pPr>
        <w:rPr>
          <w:rFonts w:eastAsia="Times New Roman" w:cs="Times New Roman"/>
          <w:color w:val="1F1F1F"/>
          <w:szCs w:val="24"/>
        </w:rPr>
      </w:pPr>
      <w:r>
        <w:rPr>
          <w:rFonts w:eastAsia="Times New Roman" w:cs="Times New Roman"/>
          <w:color w:val="1F1F1F"/>
          <w:szCs w:val="24"/>
        </w:rPr>
        <w:t>Therefore,</w:t>
      </w:r>
      <w:r w:rsidRPr="007F5550">
        <w:rPr>
          <w:rFonts w:eastAsia="Times New Roman" w:cs="Times New Roman"/>
          <w:color w:val="1F1F1F"/>
          <w:szCs w:val="24"/>
        </w:rPr>
        <w:t xml:space="preserve"> </w:t>
      </w:r>
      <w:r w:rsidR="009745D0">
        <w:rPr>
          <w:rFonts w:eastAsia="Times New Roman" w:cs="Times New Roman"/>
          <w:color w:val="1F1F1F"/>
          <w:szCs w:val="24"/>
        </w:rPr>
        <w:t xml:space="preserve">it seems that including </w:t>
      </w:r>
      <w:r w:rsidR="00F61CEE">
        <w:rPr>
          <w:rFonts w:eastAsia="Times New Roman" w:cs="Times New Roman"/>
          <w:color w:val="1F1F1F"/>
          <w:szCs w:val="24"/>
        </w:rPr>
        <w:t xml:space="preserve">a </w:t>
      </w:r>
      <w:r w:rsidR="009745D0">
        <w:rPr>
          <w:rFonts w:eastAsia="Times New Roman" w:cs="Times New Roman"/>
          <w:color w:val="1F1F1F"/>
          <w:szCs w:val="24"/>
        </w:rPr>
        <w:t>diverse</w:t>
      </w:r>
      <w:r w:rsidR="00F61CEE">
        <w:rPr>
          <w:rFonts w:eastAsia="Times New Roman" w:cs="Times New Roman"/>
          <w:color w:val="1F1F1F"/>
          <w:szCs w:val="24"/>
        </w:rPr>
        <w:t xml:space="preserve"> number of</w:t>
      </w:r>
      <w:r w:rsidR="009745D0">
        <w:rPr>
          <w:rFonts w:eastAsia="Times New Roman" w:cs="Times New Roman"/>
          <w:color w:val="1F1F1F"/>
          <w:szCs w:val="24"/>
        </w:rPr>
        <w:t xml:space="preserve"> ethnicities might broaden the audiences </w:t>
      </w:r>
      <w:r w:rsidR="00F61CEE">
        <w:rPr>
          <w:rFonts w:eastAsia="Times New Roman" w:cs="Times New Roman"/>
          <w:color w:val="1F1F1F"/>
          <w:szCs w:val="24"/>
        </w:rPr>
        <w:t xml:space="preserve">reach </w:t>
      </w:r>
      <w:r w:rsidR="009745D0">
        <w:rPr>
          <w:rFonts w:eastAsia="Times New Roman" w:cs="Times New Roman"/>
          <w:color w:val="1F1F1F"/>
          <w:szCs w:val="24"/>
        </w:rPr>
        <w:t xml:space="preserve">of a film. However, </w:t>
      </w:r>
      <w:r w:rsidRPr="007F5550">
        <w:rPr>
          <w:rFonts w:eastAsia="Times New Roman" w:cs="Times New Roman"/>
          <w:color w:val="1F1F1F"/>
          <w:szCs w:val="24"/>
        </w:rPr>
        <w:t xml:space="preserve">including diverse characters in films is not without its challenges. </w:t>
      </w:r>
      <w:r w:rsidR="006F4160">
        <w:rPr>
          <w:rFonts w:eastAsia="Times New Roman" w:cs="Times New Roman"/>
          <w:color w:val="1F1F1F"/>
          <w:szCs w:val="24"/>
        </w:rPr>
        <w:t>The most important concern</w:t>
      </w:r>
      <w:r w:rsidR="00611BC8">
        <w:rPr>
          <w:rFonts w:eastAsia="Times New Roman" w:cs="Times New Roman"/>
          <w:color w:val="1F1F1F"/>
          <w:szCs w:val="24"/>
        </w:rPr>
        <w:t xml:space="preserve">, tokenism is discussed thoroughly in the </w:t>
      </w:r>
      <w:r w:rsidR="00402312">
        <w:rPr>
          <w:rFonts w:eastAsia="Times New Roman" w:cs="Times New Roman"/>
          <w:color w:val="1F1F1F"/>
          <w:szCs w:val="24"/>
        </w:rPr>
        <w:t>subsequent</w:t>
      </w:r>
      <w:r w:rsidR="00611BC8">
        <w:rPr>
          <w:rFonts w:eastAsia="Times New Roman" w:cs="Times New Roman"/>
          <w:color w:val="1F1F1F"/>
          <w:szCs w:val="24"/>
        </w:rPr>
        <w:t xml:space="preserve"> section. </w:t>
      </w:r>
    </w:p>
    <w:p w14:paraId="01CF61A7" w14:textId="77777777" w:rsidR="00611BC8" w:rsidRDefault="00611BC8" w:rsidP="00611BC8">
      <w:pPr>
        <w:rPr>
          <w:rFonts w:eastAsia="Times New Roman" w:cs="Times New Roman"/>
          <w:color w:val="1F1F1F"/>
          <w:szCs w:val="24"/>
        </w:rPr>
      </w:pPr>
    </w:p>
    <w:p w14:paraId="0A9121E6" w14:textId="4E60DBEF" w:rsidR="006F4160" w:rsidRDefault="006F4160" w:rsidP="006F4160">
      <w:pPr>
        <w:pStyle w:val="Heading2"/>
        <w:rPr>
          <w:rFonts w:eastAsia="Times New Roman"/>
        </w:rPr>
      </w:pPr>
      <w:bookmarkStart w:id="12" w:name="_Toc154331541"/>
      <w:r w:rsidRPr="006F4160">
        <w:rPr>
          <w:rFonts w:eastAsia="Times New Roman"/>
        </w:rPr>
        <w:t>Authentic Inclusive Representation as essential part of Racial Representation</w:t>
      </w:r>
      <w:bookmarkEnd w:id="12"/>
    </w:p>
    <w:p w14:paraId="09AFA603" w14:textId="0B517E00" w:rsidR="006F4160" w:rsidRDefault="006F4160" w:rsidP="009E792D">
      <w:pPr>
        <w:rPr>
          <w:rFonts w:eastAsia="Times New Roman" w:cs="Times New Roman"/>
          <w:color w:val="1F1F1F"/>
          <w:szCs w:val="24"/>
        </w:rPr>
      </w:pPr>
      <w:r w:rsidRPr="006F4160">
        <w:rPr>
          <w:rFonts w:eastAsia="Times New Roman" w:cs="Times New Roman"/>
          <w:szCs w:val="24"/>
        </w:rPr>
        <w:t>The representation of minority groups in films takes on various forms. Some films and studies focus on the experiences of minority characters, while others simply include them as part of a larger cast (Malik, 2021).</w:t>
      </w:r>
      <w:r>
        <w:rPr>
          <w:rFonts w:eastAsia="Times New Roman" w:cs="Times New Roman"/>
          <w:szCs w:val="24"/>
        </w:rPr>
        <w:t xml:space="preserve"> Nevertheless, </w:t>
      </w:r>
      <w:r w:rsidRPr="007F5550">
        <w:rPr>
          <w:rFonts w:eastAsia="Times New Roman" w:cs="Times New Roman"/>
          <w:color w:val="1F1F1F"/>
          <w:szCs w:val="24"/>
        </w:rPr>
        <w:t xml:space="preserve">underrepresented characters </w:t>
      </w:r>
      <w:r>
        <w:rPr>
          <w:rFonts w:eastAsia="Times New Roman" w:cs="Times New Roman"/>
          <w:color w:val="1F1F1F"/>
          <w:szCs w:val="24"/>
        </w:rPr>
        <w:t>who are</w:t>
      </w:r>
      <w:r w:rsidRPr="007F5550">
        <w:rPr>
          <w:rFonts w:eastAsia="Times New Roman" w:cs="Times New Roman"/>
          <w:color w:val="1F1F1F"/>
          <w:szCs w:val="24"/>
        </w:rPr>
        <w:t xml:space="preserve"> introduced </w:t>
      </w:r>
      <w:r w:rsidR="00970D9D">
        <w:rPr>
          <w:rFonts w:eastAsia="Times New Roman" w:cs="Times New Roman"/>
          <w:color w:val="1F1F1F"/>
          <w:szCs w:val="24"/>
        </w:rPr>
        <w:t xml:space="preserve">withough </w:t>
      </w:r>
      <w:r w:rsidRPr="007F5550">
        <w:rPr>
          <w:rFonts w:eastAsia="Times New Roman" w:cs="Times New Roman"/>
          <w:color w:val="1F1F1F"/>
          <w:szCs w:val="24"/>
        </w:rPr>
        <w:t>fully developed storylines</w:t>
      </w:r>
      <w:r>
        <w:rPr>
          <w:rFonts w:eastAsia="Times New Roman" w:cs="Times New Roman"/>
          <w:color w:val="1F1F1F"/>
          <w:szCs w:val="24"/>
        </w:rPr>
        <w:t xml:space="preserve"> can have negative influences on a </w:t>
      </w:r>
      <w:r w:rsidR="00B4124F">
        <w:rPr>
          <w:rFonts w:eastAsia="Times New Roman" w:cs="Times New Roman"/>
          <w:color w:val="1F1F1F"/>
          <w:szCs w:val="24"/>
        </w:rPr>
        <w:t>film’s</w:t>
      </w:r>
      <w:r>
        <w:rPr>
          <w:rFonts w:eastAsia="Times New Roman" w:cs="Times New Roman"/>
          <w:color w:val="1F1F1F"/>
          <w:szCs w:val="24"/>
        </w:rPr>
        <w:t xml:space="preserve"> success. </w:t>
      </w:r>
    </w:p>
    <w:p w14:paraId="4067F533" w14:textId="77777777" w:rsidR="009743D4" w:rsidRPr="007345B7" w:rsidRDefault="009743D4" w:rsidP="009E792D">
      <w:pPr>
        <w:rPr>
          <w:rFonts w:eastAsia="Times New Roman" w:cs="Times New Roman"/>
          <w:color w:val="1F1F1F"/>
          <w:szCs w:val="24"/>
          <w:highlight w:val="white"/>
        </w:rPr>
      </w:pPr>
    </w:p>
    <w:p w14:paraId="2D82AB7C" w14:textId="77777777" w:rsidR="0018596A" w:rsidRDefault="00F7573C" w:rsidP="009E792D">
      <w:r w:rsidRPr="00F7573C">
        <w:rPr>
          <w:rFonts w:eastAsia="Times New Roman" w:cs="Times New Roman"/>
          <w:szCs w:val="24"/>
        </w:rPr>
        <w:lastRenderedPageBreak/>
        <w:t>A study by King (2020) identifies a group that does not oppose racial representation in film, prioritizes the quality of the storyline. Arguing that when minorities are introduced without developed characters, through tokenism it influences the quality of the storyline.</w:t>
      </w:r>
      <w:r w:rsidR="001004CC" w:rsidRPr="001004CC">
        <w:t xml:space="preserve"> </w:t>
      </w:r>
      <w:r w:rsidR="001004CC">
        <w:t xml:space="preserve">This also </w:t>
      </w:r>
      <w:r w:rsidR="001004CC" w:rsidRPr="001004CC">
        <w:rPr>
          <w:rFonts w:eastAsia="Times New Roman" w:cs="Times New Roman"/>
          <w:szCs w:val="24"/>
        </w:rPr>
        <w:t>create</w:t>
      </w:r>
      <w:r w:rsidR="001004CC">
        <w:rPr>
          <w:rFonts w:eastAsia="Times New Roman" w:cs="Times New Roman"/>
          <w:szCs w:val="24"/>
        </w:rPr>
        <w:t>s</w:t>
      </w:r>
      <w:r w:rsidR="001004CC" w:rsidRPr="001004CC">
        <w:rPr>
          <w:rFonts w:eastAsia="Times New Roman" w:cs="Times New Roman"/>
          <w:szCs w:val="24"/>
        </w:rPr>
        <w:t xml:space="preserve"> the perception of a "racial agenda," which is often disliked by viewers</w:t>
      </w:r>
      <w:r w:rsidR="006F4160">
        <w:rPr>
          <w:rFonts w:eastAsia="Times New Roman" w:cs="Times New Roman"/>
          <w:szCs w:val="24"/>
        </w:rPr>
        <w:t xml:space="preserve">. </w:t>
      </w:r>
      <w:r w:rsidR="006F4160">
        <w:rPr>
          <w:rFonts w:eastAsia="Times New Roman" w:cs="Times New Roman"/>
          <w:color w:val="1F1F1F"/>
          <w:szCs w:val="24"/>
          <w:highlight w:val="white"/>
        </w:rPr>
        <w:t>O</w:t>
      </w:r>
      <w:r w:rsidR="001004CC">
        <w:rPr>
          <w:rFonts w:eastAsia="Times New Roman" w:cs="Times New Roman"/>
          <w:color w:val="1F1F1F"/>
          <w:szCs w:val="24"/>
          <w:highlight w:val="white"/>
        </w:rPr>
        <w:t>verlooking authenticity in representation can result in films being mistakenly categorized as racially diverse while still perpetuating stereotypes and contributing to marginalization.</w:t>
      </w:r>
      <w:r w:rsidR="001004CC" w:rsidRPr="001004CC">
        <w:t xml:space="preserve"> </w:t>
      </w:r>
    </w:p>
    <w:p w14:paraId="6424DB6C" w14:textId="77777777" w:rsidR="0018596A" w:rsidRDefault="0018596A" w:rsidP="009E792D"/>
    <w:p w14:paraId="23ECBB5F" w14:textId="77777777" w:rsidR="0018596A" w:rsidRDefault="001004CC" w:rsidP="009E792D">
      <w:pPr>
        <w:rPr>
          <w:rFonts w:eastAsia="Times New Roman" w:cs="Times New Roman"/>
          <w:szCs w:val="24"/>
        </w:rPr>
      </w:pPr>
      <w:r>
        <w:rPr>
          <w:rFonts w:eastAsia="Times New Roman" w:cs="Times New Roman"/>
          <w:color w:val="1F1F1F"/>
          <w:szCs w:val="24"/>
          <w:highlight w:val="white"/>
        </w:rPr>
        <w:t xml:space="preserve">As discussed previously stereotypes in the film can perpetuate biases and misconceptions about minority groups (Umaña-Taylor AJ, 2014; Abraham and Appiah, 2006; Hurley et al., 2015). </w:t>
      </w:r>
      <w:r w:rsidRPr="001004CC">
        <w:rPr>
          <w:rFonts w:eastAsia="Times New Roman" w:cs="Times New Roman"/>
          <w:color w:val="1F1F1F"/>
          <w:szCs w:val="24"/>
        </w:rPr>
        <w:t>This can lead to backlash and damage Long-term Audience Engagement if viewers perceive the diversity as being insincere , which can ultimately affect the perceived quality of the film (Smith, 2016).</w:t>
      </w:r>
      <w:r w:rsidR="006F4160" w:rsidRPr="001004CC">
        <w:rPr>
          <w:rFonts w:eastAsiaTheme="majorEastAsia" w:cstheme="majorBidi"/>
          <w:bCs/>
          <w:color w:val="1F1F1F"/>
          <w:szCs w:val="26"/>
        </w:rPr>
        <w:t>Furthermore</w:t>
      </w:r>
      <w:r w:rsidRPr="001004CC">
        <w:rPr>
          <w:rFonts w:eastAsiaTheme="majorEastAsia" w:cstheme="majorBidi"/>
          <w:bCs/>
          <w:color w:val="1F1F1F"/>
          <w:szCs w:val="26"/>
        </w:rPr>
        <w:t>, these negative depictions can cause minority groups to disengage completely from the media. For instance, a study by El Hazzouri (2019) found that ethnic minorities who saw public health ads featuring people from their own ethnic group were less likely to follow the advice in the ads than those who saw ads featuring white people. The authors explained this by saying that minorities felt like they were being negatively stereotyped by the advertisers.</w:t>
      </w:r>
      <w:r w:rsidR="006F4160" w:rsidRPr="006F4160">
        <w:rPr>
          <w:rFonts w:eastAsia="Times New Roman" w:cs="Times New Roman"/>
          <w:szCs w:val="24"/>
        </w:rPr>
        <w:t xml:space="preserve"> </w:t>
      </w:r>
    </w:p>
    <w:p w14:paraId="7776D2A2" w14:textId="77777777" w:rsidR="0018596A" w:rsidRDefault="0018596A" w:rsidP="009E792D">
      <w:pPr>
        <w:rPr>
          <w:rFonts w:eastAsia="Times New Roman" w:cs="Times New Roman"/>
          <w:szCs w:val="24"/>
        </w:rPr>
      </w:pPr>
    </w:p>
    <w:p w14:paraId="5748FE5B" w14:textId="4BDCFA30" w:rsidR="006F4160" w:rsidRPr="0018596A" w:rsidRDefault="006F4160" w:rsidP="009E792D">
      <w:pPr>
        <w:rPr>
          <w:rFonts w:eastAsia="Times New Roman" w:cs="Times New Roman"/>
          <w:szCs w:val="24"/>
        </w:rPr>
      </w:pPr>
      <w:r>
        <w:rPr>
          <w:rFonts w:eastAsia="Times New Roman" w:cs="Times New Roman"/>
          <w:szCs w:val="24"/>
        </w:rPr>
        <w:t xml:space="preserve">Besides the general audience these </w:t>
      </w:r>
      <w:r w:rsidRPr="001004CC">
        <w:rPr>
          <w:rFonts w:eastAsia="Times New Roman" w:cs="Times New Roman"/>
          <w:szCs w:val="24"/>
        </w:rPr>
        <w:t>stereotypes are seen as a gross misrepresentation by balanced critics who advocate for avoiding films with stereotyping regardless of representation. Since critic reception plays a crucial role in shaping Long-term Audience Engagement, misrepresentation is likely to lead to a decline in Long-term Audience Engagement (Hofmann, 2016; Ghiassi, 2017; Kuppuswamy, 2016; Kumar et al., 2022).</w:t>
      </w:r>
    </w:p>
    <w:p w14:paraId="0B8881DF" w14:textId="32BAD98C" w:rsidR="00B4124F" w:rsidRDefault="00B4124F">
      <w:pPr>
        <w:spacing w:after="160" w:line="259" w:lineRule="auto"/>
        <w:jc w:val="left"/>
        <w:rPr>
          <w:rFonts w:eastAsia="Times New Roman" w:cs="Times New Roman"/>
          <w:szCs w:val="24"/>
        </w:rPr>
      </w:pPr>
    </w:p>
    <w:p w14:paraId="16EDA731" w14:textId="297513E2" w:rsidR="00EA15C9" w:rsidRPr="00EA15C9" w:rsidRDefault="00EA15C9" w:rsidP="00EA15C9">
      <w:pPr>
        <w:rPr>
          <w:rFonts w:eastAsia="Times New Roman" w:cs="Times New Roman"/>
          <w:szCs w:val="24"/>
        </w:rPr>
      </w:pPr>
      <w:r w:rsidRPr="00EA15C9">
        <w:rPr>
          <w:rFonts w:eastAsia="Times New Roman" w:cs="Times New Roman"/>
          <w:szCs w:val="24"/>
        </w:rPr>
        <w:t xml:space="preserve">In contrast racial representation can have a positive effect if done correctly. According to research, large-budget films in 2021 performed better when they had more racial authentic representation (Lazar, 2020). The study emphasizes that racial representation must be authentic in order to foster empathy, understanding, and connection among viewers. Moreover, others argue that diversity encompasses a variety of perspectives and experiences, which can enhance authenticity of characters. This is because diverse casts can help to challenge stereotypes and assumptions about different cultures. As a result, they can help to create more nuanced and complex representations of people from different backgrounds (Smith, 2020). </w:t>
      </w:r>
    </w:p>
    <w:p w14:paraId="3633B65A" w14:textId="77777777" w:rsidR="00EA15C9" w:rsidRPr="00EA15C9" w:rsidRDefault="00EA15C9" w:rsidP="00EA15C9">
      <w:pPr>
        <w:rPr>
          <w:rFonts w:eastAsia="Times New Roman" w:cs="Times New Roman"/>
          <w:szCs w:val="24"/>
        </w:rPr>
      </w:pPr>
    </w:p>
    <w:p w14:paraId="2A650018" w14:textId="612F35F1" w:rsidR="00FC3A0F" w:rsidRDefault="00FC3A0F" w:rsidP="00BC490D">
      <w:pPr>
        <w:rPr>
          <w:rFonts w:eastAsia="Times New Roman" w:cs="Times New Roman"/>
          <w:szCs w:val="24"/>
        </w:rPr>
      </w:pPr>
    </w:p>
    <w:p w14:paraId="5F56226F" w14:textId="77777777" w:rsidR="00FC3A0F" w:rsidRDefault="00FC3A0F" w:rsidP="00FC3A0F">
      <w:pPr>
        <w:rPr>
          <w:rFonts w:eastAsia="Times New Roman" w:cs="Times New Roman"/>
          <w:szCs w:val="24"/>
        </w:rPr>
      </w:pPr>
      <w:r>
        <w:rPr>
          <w:rFonts w:eastAsia="Times New Roman" w:cs="Times New Roman"/>
          <w:szCs w:val="24"/>
        </w:rPr>
        <w:lastRenderedPageBreak/>
        <w:t>The pursuit of authenticity in the representation of minorities in films is not a recent development. In 2014, Ralph Roughton stressed that genuine understanding and empathy, free from stereotypes, are key to changing attitudes. Effective representation requires viewers to truly understand and empathize with characters (Roughton, 2014).</w:t>
      </w:r>
      <w:r w:rsidRPr="007F5550">
        <w:rPr>
          <w:rFonts w:eastAsia="Times New Roman" w:cs="Times New Roman"/>
          <w:szCs w:val="24"/>
        </w:rPr>
        <w:t xml:space="preserve"> </w:t>
      </w:r>
      <w:r>
        <w:rPr>
          <w:rFonts w:eastAsia="Times New Roman" w:cs="Times New Roman"/>
          <w:szCs w:val="24"/>
        </w:rPr>
        <w:t xml:space="preserve">This empathizing will in turn  influence a films capability to hold Long-term Audience Engagement. </w:t>
      </w:r>
      <w:r w:rsidRPr="008F31B6">
        <w:rPr>
          <w:rFonts w:eastAsia="Times New Roman" w:cs="Times New Roman"/>
          <w:szCs w:val="24"/>
        </w:rPr>
        <w:t>Authentic Inclusive Representation</w:t>
      </w:r>
      <w:r>
        <w:rPr>
          <w:rFonts w:eastAsia="Times New Roman" w:cs="Times New Roman"/>
          <w:szCs w:val="24"/>
        </w:rPr>
        <w:t xml:space="preserve">, as a concept,  describes how accurately and respectfully a film portrays underrepresented groups in a nuanced manner. </w:t>
      </w:r>
    </w:p>
    <w:p w14:paraId="3BB66539" w14:textId="77777777" w:rsidR="00FC3A0F" w:rsidRDefault="00FC3A0F" w:rsidP="00BC490D">
      <w:pPr>
        <w:rPr>
          <w:rFonts w:eastAsia="Times New Roman" w:cs="Times New Roman"/>
          <w:szCs w:val="24"/>
        </w:rPr>
      </w:pPr>
    </w:p>
    <w:p w14:paraId="28043E86" w14:textId="3CDB51E3" w:rsidR="00E322AB" w:rsidRDefault="00FC3A0F" w:rsidP="00BC490D">
      <w:pPr>
        <w:rPr>
          <w:rFonts w:eastAsia="Times New Roman" w:cs="Times New Roman"/>
          <w:szCs w:val="24"/>
        </w:rPr>
      </w:pPr>
      <w:r>
        <w:rPr>
          <w:rFonts w:eastAsia="Times New Roman" w:cs="Times New Roman"/>
          <w:szCs w:val="24"/>
        </w:rPr>
        <w:t>T</w:t>
      </w:r>
      <w:r w:rsidR="00EA15C9" w:rsidRPr="00EA15C9">
        <w:rPr>
          <w:rFonts w:eastAsia="Times New Roman" w:cs="Times New Roman"/>
          <w:szCs w:val="24"/>
        </w:rPr>
        <w:t>here is a growing body of research that suggests that authentic representation of diverse individuals on screen, free from stereotypes, has a profound educational and socially engaging impact on audiences (Bamford, 2018). This transfers to all types of media, as shown by a study by Roberts, (2021) which found that news stories that portrayed diverse cultures and identities in an authentic way were more likely to foster empathy and understanding among readers. This is likely because seeing oneself and one's own experiences reflected in the media can lead to a deeper emotional connection with the characters and the story, making the media more engaging.</w:t>
      </w:r>
    </w:p>
    <w:p w14:paraId="154CEF6D" w14:textId="77777777" w:rsidR="00EA15C9" w:rsidRDefault="00EA15C9">
      <w:pPr>
        <w:spacing w:after="160" w:line="259" w:lineRule="auto"/>
        <w:jc w:val="left"/>
        <w:rPr>
          <w:rFonts w:eastAsia="Times New Roman" w:cs="Times New Roman"/>
          <w:szCs w:val="24"/>
        </w:rPr>
      </w:pPr>
    </w:p>
    <w:p w14:paraId="5F1FBC55" w14:textId="77777777" w:rsidR="00A45533" w:rsidRDefault="00A45533" w:rsidP="00A45533">
      <w:pPr>
        <w:rPr>
          <w:rFonts w:eastAsia="Times New Roman" w:cs="Times New Roman"/>
          <w:szCs w:val="24"/>
        </w:rPr>
      </w:pPr>
      <w:r>
        <w:rPr>
          <w:rFonts w:eastAsia="Times New Roman" w:cs="Times New Roman"/>
          <w:szCs w:val="24"/>
        </w:rPr>
        <w:t>All illustrate the necessity of authenticity in racial representation</w:t>
      </w:r>
      <w:r>
        <w:t xml:space="preserve"> </w:t>
      </w:r>
      <w:r>
        <w:rPr>
          <w:rFonts w:eastAsia="Times New Roman" w:cs="Times New Roman"/>
          <w:szCs w:val="24"/>
        </w:rPr>
        <w:t>and its potential to generate positive outcomes. Therefore, the hypothesis will be the following:</w:t>
      </w:r>
    </w:p>
    <w:p w14:paraId="79E9C8C6" w14:textId="363BF188" w:rsidR="00997614" w:rsidRPr="002517F2" w:rsidRDefault="00A45533" w:rsidP="002517F2">
      <w:pPr>
        <w:spacing w:after="160"/>
        <w:rPr>
          <w:rFonts w:eastAsia="Times New Roman" w:cs="Times New Roman"/>
          <w:szCs w:val="24"/>
        </w:rPr>
      </w:pPr>
      <w:r>
        <w:rPr>
          <w:rFonts w:eastAsia="Times New Roman" w:cs="Times New Roman"/>
          <w:b/>
          <w:szCs w:val="24"/>
        </w:rPr>
        <w:t>H1:</w:t>
      </w:r>
      <w:r>
        <w:rPr>
          <w:rFonts w:eastAsia="Times New Roman" w:cs="Times New Roman"/>
          <w:szCs w:val="24"/>
        </w:rPr>
        <w:t xml:space="preserve"> Racial Authentic Inclusive Representation is positively correlated with Long-term Audience Engagement  for films. </w:t>
      </w:r>
    </w:p>
    <w:p w14:paraId="24AD3924" w14:textId="59F435ED" w:rsidR="00A45533" w:rsidRDefault="00A45533" w:rsidP="00997614">
      <w:pPr>
        <w:pStyle w:val="Heading2"/>
      </w:pPr>
      <w:bookmarkStart w:id="13" w:name="_Toc154331542"/>
      <w:r w:rsidRPr="00997614">
        <w:t>Conceptual framework study 1</w:t>
      </w:r>
      <w:bookmarkEnd w:id="13"/>
    </w:p>
    <w:p w14:paraId="1A7ED48F" w14:textId="77777777" w:rsidR="009768BA" w:rsidRPr="009768BA" w:rsidRDefault="009768BA" w:rsidP="009768BA"/>
    <w:p w14:paraId="3DF82D5A" w14:textId="08C59DAB" w:rsidR="00997614" w:rsidRPr="00997614" w:rsidRDefault="002517F2" w:rsidP="009768BA">
      <w:pPr>
        <w:jc w:val="left"/>
      </w:pPr>
      <w:r>
        <w:rPr>
          <w:noProof/>
          <w14:ligatures w14:val="standardContextual"/>
        </w:rPr>
        <w:drawing>
          <wp:inline distT="0" distB="0" distL="0" distR="0" wp14:anchorId="042E556E" wp14:editId="3D05D844">
            <wp:extent cx="6157912" cy="1822219"/>
            <wp:effectExtent l="0" t="0" r="0" b="6985"/>
            <wp:docPr id="2054707440" name="Picture 1" descr="A white rectangular object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07440" name="Picture 1" descr="A white rectangular object with a black 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172639" cy="1826577"/>
                    </a:xfrm>
                    <a:prstGeom prst="rect">
                      <a:avLst/>
                    </a:prstGeom>
                  </pic:spPr>
                </pic:pic>
              </a:graphicData>
            </a:graphic>
          </wp:inline>
        </w:drawing>
      </w:r>
    </w:p>
    <w:p w14:paraId="2475F1BF" w14:textId="77777777" w:rsidR="00A45533" w:rsidRDefault="00A45533" w:rsidP="00A45533">
      <w:pPr>
        <w:pBdr>
          <w:top w:val="nil"/>
          <w:left w:val="nil"/>
          <w:bottom w:val="nil"/>
          <w:right w:val="nil"/>
          <w:between w:val="nil"/>
        </w:pBdr>
        <w:spacing w:after="200"/>
        <w:rPr>
          <w:rFonts w:eastAsia="Times New Roman" w:cs="Times New Roman"/>
          <w:i/>
          <w:color w:val="44546A"/>
          <w:szCs w:val="24"/>
        </w:rPr>
      </w:pPr>
      <w:r>
        <w:rPr>
          <w:rFonts w:eastAsia="Times New Roman" w:cs="Times New Roman"/>
          <w:i/>
          <w:color w:val="44546A"/>
          <w:sz w:val="20"/>
          <w:szCs w:val="20"/>
        </w:rPr>
        <w:t>Figure 1 Conceptual model paper</w:t>
      </w:r>
    </w:p>
    <w:p w14:paraId="2DAE7CA0" w14:textId="77777777" w:rsidR="003E09B1" w:rsidRDefault="003E09B1">
      <w:pPr>
        <w:spacing w:after="160" w:line="259" w:lineRule="auto"/>
        <w:jc w:val="left"/>
        <w:rPr>
          <w:rFonts w:eastAsia="Times New Roman" w:cs="Times New Roman"/>
          <w:szCs w:val="24"/>
        </w:rPr>
      </w:pPr>
      <w:r>
        <w:rPr>
          <w:rFonts w:eastAsia="Times New Roman" w:cs="Times New Roman"/>
          <w:szCs w:val="24"/>
        </w:rPr>
        <w:br w:type="page"/>
      </w:r>
    </w:p>
    <w:p w14:paraId="6F672D32" w14:textId="7B6D5DA5" w:rsidR="00A45533" w:rsidRDefault="00A45533" w:rsidP="00A45533">
      <w:pPr>
        <w:rPr>
          <w:rFonts w:eastAsia="Times New Roman" w:cs="Times New Roman"/>
          <w:szCs w:val="24"/>
        </w:rPr>
      </w:pPr>
      <w:r>
        <w:rPr>
          <w:rFonts w:eastAsia="Times New Roman" w:cs="Times New Roman"/>
          <w:szCs w:val="24"/>
        </w:rPr>
        <w:lastRenderedPageBreak/>
        <w:t xml:space="preserve">Figure 1 indicates the conceptual model consists of one relationship across different levels among different ethnic groups. </w:t>
      </w:r>
      <w:r w:rsidR="00997614">
        <w:rPr>
          <w:rFonts w:eastAsia="Times New Roman" w:cs="Times New Roman"/>
          <w:szCs w:val="24"/>
        </w:rPr>
        <w:t>The ethnic groups researched separately but simultaneously are Hispanic, Asian and Black</w:t>
      </w:r>
      <w:r w:rsidR="00997614">
        <w:rPr>
          <w:rStyle w:val="FootnoteReference"/>
          <w:rFonts w:eastAsia="Times New Roman" w:cs="Times New Roman"/>
          <w:szCs w:val="24"/>
        </w:rPr>
        <w:footnoteReference w:id="1"/>
      </w:r>
      <w:r w:rsidR="00997614">
        <w:rPr>
          <w:rFonts w:eastAsia="Times New Roman" w:cs="Times New Roman"/>
          <w:szCs w:val="24"/>
        </w:rPr>
        <w:t xml:space="preserve">. </w:t>
      </w:r>
      <w:r>
        <w:rPr>
          <w:rFonts w:eastAsia="Times New Roman" w:cs="Times New Roman"/>
          <w:szCs w:val="24"/>
        </w:rPr>
        <w:t>All relationships should be positive. These relationships will be examined through regressions models. The model specification can be found in the next section.</w:t>
      </w:r>
    </w:p>
    <w:p w14:paraId="1AF6F9CF" w14:textId="2A2B9790" w:rsidR="00997614" w:rsidRDefault="00997614">
      <w:pPr>
        <w:spacing w:after="160" w:line="259" w:lineRule="auto"/>
        <w:jc w:val="left"/>
        <w:rPr>
          <w:rFonts w:eastAsiaTheme="majorEastAsia" w:cstheme="majorBidi"/>
          <w:b/>
          <w:szCs w:val="26"/>
        </w:rPr>
      </w:pPr>
    </w:p>
    <w:p w14:paraId="7A80AD82" w14:textId="4097CF42" w:rsidR="009E792D" w:rsidRDefault="009E792D" w:rsidP="00844B92">
      <w:pPr>
        <w:pStyle w:val="Heading2"/>
      </w:pPr>
      <w:bookmarkStart w:id="14" w:name="_Toc154331543"/>
      <w:r>
        <w:t>Research Methodology study 1</w:t>
      </w:r>
      <w:bookmarkEnd w:id="14"/>
    </w:p>
    <w:p w14:paraId="326C20A3" w14:textId="66CE85D5" w:rsidR="00B316AA" w:rsidRDefault="009E792D" w:rsidP="00B316AA">
      <w:pPr>
        <w:rPr>
          <w:rFonts w:eastAsia="Times New Roman" w:cs="Times New Roman"/>
          <w:szCs w:val="24"/>
        </w:rPr>
      </w:pPr>
      <w:r>
        <w:rPr>
          <w:rFonts w:eastAsia="Times New Roman" w:cs="Times New Roman"/>
          <w:szCs w:val="24"/>
        </w:rPr>
        <w:t xml:space="preserve">This study aims to investigate the relationship between racial </w:t>
      </w:r>
      <w:r w:rsidR="008F31B6" w:rsidRPr="008F31B6">
        <w:rPr>
          <w:rFonts w:eastAsia="Times New Roman" w:cs="Times New Roman"/>
          <w:szCs w:val="24"/>
        </w:rPr>
        <w:t xml:space="preserve">Authentic Inclusive Representation </w:t>
      </w:r>
      <w:r>
        <w:rPr>
          <w:rFonts w:eastAsia="Times New Roman" w:cs="Times New Roman"/>
          <w:szCs w:val="24"/>
        </w:rPr>
        <w:t xml:space="preserve">and Long-Term Audience Engagement in Hollywood films. </w:t>
      </w:r>
      <w:bookmarkStart w:id="15" w:name="_7449iaor6iy7" w:colFirst="0" w:colLast="0"/>
      <w:bookmarkEnd w:id="15"/>
      <w:r w:rsidR="008F6154" w:rsidRPr="008F6154">
        <w:rPr>
          <w:rFonts w:eastAsia="Times New Roman" w:cs="Times New Roman"/>
          <w:szCs w:val="24"/>
        </w:rPr>
        <w:t xml:space="preserve">The following sections will provide a detailed overview of the data collection and sampling procedures, as well as a clear operationalization of the variables. Given the subjective nature of </w:t>
      </w:r>
      <w:r w:rsidR="008F6154" w:rsidRPr="008F31B6">
        <w:rPr>
          <w:rFonts w:eastAsia="Times New Roman" w:cs="Times New Roman"/>
          <w:szCs w:val="24"/>
        </w:rPr>
        <w:t>Authentic Inclusive Representation</w:t>
      </w:r>
      <w:r w:rsidR="008F6154" w:rsidRPr="008F6154">
        <w:rPr>
          <w:rFonts w:eastAsia="Times New Roman" w:cs="Times New Roman"/>
          <w:szCs w:val="24"/>
        </w:rPr>
        <w:t xml:space="preserve">, the Bechdel Test was employed as a quantitative measure for this concept. Notably, </w:t>
      </w:r>
      <w:r w:rsidR="008F6154">
        <w:rPr>
          <w:rFonts w:eastAsia="Times New Roman" w:cs="Times New Roman"/>
          <w:szCs w:val="24"/>
        </w:rPr>
        <w:t>it</w:t>
      </w:r>
      <w:r w:rsidR="008F6154" w:rsidRPr="008F6154">
        <w:rPr>
          <w:rFonts w:eastAsia="Times New Roman" w:cs="Times New Roman"/>
          <w:szCs w:val="24"/>
        </w:rPr>
        <w:t xml:space="preserve"> will be discussed across three distinct levels, as defined by the Bechdel test, elaborated in the operationalization section.</w:t>
      </w:r>
    </w:p>
    <w:p w14:paraId="1070238A" w14:textId="77777777" w:rsidR="00B316AA" w:rsidRPr="00B316AA" w:rsidRDefault="00B316AA" w:rsidP="00B316AA">
      <w:pPr>
        <w:rPr>
          <w:rFonts w:eastAsia="Times New Roman" w:cs="Times New Roman"/>
          <w:szCs w:val="24"/>
        </w:rPr>
      </w:pPr>
    </w:p>
    <w:p w14:paraId="634510C0" w14:textId="2A0F924B" w:rsidR="009E792D" w:rsidRDefault="009E792D" w:rsidP="009E792D">
      <w:pPr>
        <w:pStyle w:val="Heading2"/>
      </w:pPr>
      <w:bookmarkStart w:id="16" w:name="_Toc154331544"/>
      <w:r>
        <w:t>Main data sources</w:t>
      </w:r>
      <w:bookmarkEnd w:id="16"/>
    </w:p>
    <w:p w14:paraId="713729FA" w14:textId="24B4050C" w:rsidR="009E792D" w:rsidRDefault="009E792D" w:rsidP="009E792D">
      <w:pPr>
        <w:rPr>
          <w:rFonts w:eastAsia="Times New Roman" w:cs="Times New Roman"/>
          <w:szCs w:val="24"/>
        </w:rPr>
      </w:pPr>
      <w:r>
        <w:rPr>
          <w:rFonts w:eastAsia="Times New Roman" w:cs="Times New Roman"/>
          <w:szCs w:val="24"/>
        </w:rPr>
        <w:t>The main data sources for this study are</w:t>
      </w:r>
      <w:r w:rsidR="00476861">
        <w:rPr>
          <w:rFonts w:eastAsia="Times New Roman" w:cs="Times New Roman"/>
          <w:szCs w:val="24"/>
        </w:rPr>
        <w:t xml:space="preserve"> the</w:t>
      </w:r>
      <w:r>
        <w:rPr>
          <w:rFonts w:eastAsia="Times New Roman" w:cs="Times New Roman"/>
          <w:szCs w:val="24"/>
        </w:rPr>
        <w:t xml:space="preserve"> Internet Movie Database (IMDb), The Numbers, and The Movie Database (TMDB). IMDB </w:t>
      </w:r>
      <w:r w:rsidR="00476861">
        <w:rPr>
          <w:rFonts w:eastAsia="Times New Roman" w:cs="Times New Roman"/>
          <w:szCs w:val="24"/>
        </w:rPr>
        <w:t xml:space="preserve">is the most important source as it </w:t>
      </w:r>
      <w:r>
        <w:rPr>
          <w:rFonts w:eastAsia="Times New Roman" w:cs="Times New Roman"/>
          <w:szCs w:val="24"/>
        </w:rPr>
        <w:t xml:space="preserve">will be used to measure </w:t>
      </w:r>
      <w:r w:rsidR="004B3805">
        <w:rPr>
          <w:rFonts w:eastAsia="Times New Roman" w:cs="Times New Roman"/>
          <w:szCs w:val="24"/>
        </w:rPr>
        <w:t>L</w:t>
      </w:r>
      <w:r w:rsidR="004B3805" w:rsidRPr="003858AA">
        <w:rPr>
          <w:rFonts w:eastAsia="Times New Roman" w:cs="Times New Roman"/>
          <w:szCs w:val="24"/>
        </w:rPr>
        <w:t xml:space="preserve">ong-term </w:t>
      </w:r>
      <w:r w:rsidR="004B3805">
        <w:rPr>
          <w:rFonts w:eastAsia="Times New Roman" w:cs="Times New Roman"/>
          <w:szCs w:val="24"/>
        </w:rPr>
        <w:t>A</w:t>
      </w:r>
      <w:r w:rsidR="004B3805" w:rsidRPr="003858AA">
        <w:rPr>
          <w:rFonts w:eastAsia="Times New Roman" w:cs="Times New Roman"/>
          <w:szCs w:val="24"/>
        </w:rPr>
        <w:t xml:space="preserve">udience </w:t>
      </w:r>
      <w:r w:rsidR="004B3805">
        <w:rPr>
          <w:rFonts w:eastAsia="Times New Roman" w:cs="Times New Roman"/>
          <w:szCs w:val="24"/>
        </w:rPr>
        <w:t>E</w:t>
      </w:r>
      <w:r w:rsidR="004B3805" w:rsidRPr="003858AA">
        <w:rPr>
          <w:rFonts w:eastAsia="Times New Roman" w:cs="Times New Roman"/>
          <w:szCs w:val="24"/>
        </w:rPr>
        <w:t>ngagement</w:t>
      </w:r>
      <w:r>
        <w:rPr>
          <w:rFonts w:eastAsia="Times New Roman" w:cs="Times New Roman"/>
          <w:szCs w:val="24"/>
        </w:rPr>
        <w:t>. While IMDb users and the general filmgoing population differ somewhat in demographics</w:t>
      </w:r>
      <w:r w:rsidR="0094396E">
        <w:rPr>
          <w:rFonts w:eastAsia="Times New Roman" w:cs="Times New Roman"/>
          <w:szCs w:val="24"/>
          <w:vertAlign w:val="superscript"/>
        </w:rPr>
        <w:t xml:space="preserve"> </w:t>
      </w:r>
      <w:r w:rsidR="00476861">
        <w:rPr>
          <w:rFonts w:eastAsia="Times New Roman" w:cs="Times New Roman"/>
          <w:szCs w:val="24"/>
        </w:rPr>
        <w:t>p</w:t>
      </w:r>
      <w:r>
        <w:rPr>
          <w:rFonts w:eastAsia="Times New Roman" w:cs="Times New Roman"/>
          <w:szCs w:val="24"/>
        </w:rPr>
        <w:t xml:space="preserve">revious research </w:t>
      </w:r>
      <w:r w:rsidR="00476861">
        <w:rPr>
          <w:rFonts w:eastAsia="Times New Roman" w:cs="Times New Roman"/>
          <w:szCs w:val="24"/>
        </w:rPr>
        <w:t>has used IMDB data numerous times</w:t>
      </w:r>
      <w:r>
        <w:rPr>
          <w:rFonts w:eastAsia="Times New Roman" w:cs="Times New Roman"/>
          <w:szCs w:val="24"/>
        </w:rPr>
        <w:t xml:space="preserve"> </w:t>
      </w:r>
      <w:r w:rsidR="00476861">
        <w:rPr>
          <w:rFonts w:eastAsia="Times New Roman" w:cs="Times New Roman"/>
          <w:szCs w:val="24"/>
        </w:rPr>
        <w:t xml:space="preserve">demonstrating the </w:t>
      </w:r>
      <w:r>
        <w:rPr>
          <w:rFonts w:eastAsia="Times New Roman" w:cs="Times New Roman"/>
          <w:szCs w:val="24"/>
        </w:rPr>
        <w:t>representa</w:t>
      </w:r>
      <w:r w:rsidR="00476861">
        <w:rPr>
          <w:rFonts w:eastAsia="Times New Roman" w:cs="Times New Roman"/>
          <w:szCs w:val="24"/>
        </w:rPr>
        <w:t>bility for</w:t>
      </w:r>
      <w:r>
        <w:rPr>
          <w:rFonts w:eastAsia="Times New Roman" w:cs="Times New Roman"/>
          <w:szCs w:val="24"/>
        </w:rPr>
        <w:t xml:space="preserve"> the broader filmgoing audience (Ghiassi, 2017; Partha and Chakraborty, 2019; Apala, 2013). </w:t>
      </w:r>
    </w:p>
    <w:p w14:paraId="17AAEFAE" w14:textId="165DF474" w:rsidR="00CB45B7" w:rsidRDefault="00CB45B7">
      <w:pPr>
        <w:spacing w:after="160" w:line="259" w:lineRule="auto"/>
        <w:jc w:val="left"/>
        <w:rPr>
          <w:rFonts w:eastAsiaTheme="majorEastAsia" w:cstheme="majorBidi"/>
          <w:b/>
          <w:szCs w:val="26"/>
        </w:rPr>
      </w:pPr>
    </w:p>
    <w:p w14:paraId="2E424845" w14:textId="51F0A306" w:rsidR="009E792D" w:rsidRDefault="009E792D" w:rsidP="009E792D">
      <w:pPr>
        <w:pStyle w:val="Heading2"/>
      </w:pPr>
      <w:bookmarkStart w:id="17" w:name="_Toc154331545"/>
      <w:r>
        <w:t>Sample</w:t>
      </w:r>
      <w:bookmarkEnd w:id="17"/>
    </w:p>
    <w:p w14:paraId="44EA7A3D" w14:textId="77777777" w:rsidR="005E17CA" w:rsidRDefault="009E792D" w:rsidP="009E792D">
      <w:pPr>
        <w:spacing w:after="160"/>
        <w:rPr>
          <w:rFonts w:eastAsia="Times New Roman" w:cs="Times New Roman"/>
        </w:rPr>
      </w:pPr>
      <w:r>
        <w:rPr>
          <w:rFonts w:eastAsia="Times New Roman" w:cs="Times New Roman"/>
          <w:szCs w:val="24"/>
        </w:rPr>
        <w:t xml:space="preserve">The films for the sample were chosen carefully and based on specific criteria. IMDB started in 1996 </w:t>
      </w:r>
      <w:r w:rsidR="00844B92">
        <w:rPr>
          <w:rFonts w:eastAsia="Times New Roman" w:cs="Times New Roman"/>
          <w:szCs w:val="24"/>
        </w:rPr>
        <w:t xml:space="preserve">but was not widely used until 2003 </w:t>
      </w:r>
      <w:r>
        <w:rPr>
          <w:rFonts w:eastAsia="Times New Roman" w:cs="Times New Roman"/>
          <w:szCs w:val="24"/>
        </w:rPr>
        <w:t>so the sample was limited to films released after th</w:t>
      </w:r>
      <w:r w:rsidR="00844B92">
        <w:rPr>
          <w:rFonts w:eastAsia="Times New Roman" w:cs="Times New Roman"/>
          <w:szCs w:val="24"/>
        </w:rPr>
        <w:t>e</w:t>
      </w:r>
      <w:r>
        <w:rPr>
          <w:rFonts w:eastAsia="Times New Roman" w:cs="Times New Roman"/>
          <w:szCs w:val="24"/>
        </w:rPr>
        <w:t xml:space="preserve"> year</w:t>
      </w:r>
      <w:r w:rsidR="00844B92">
        <w:rPr>
          <w:rFonts w:eastAsia="Times New Roman" w:cs="Times New Roman"/>
          <w:szCs w:val="24"/>
        </w:rPr>
        <w:t xml:space="preserve"> 2000</w:t>
      </w:r>
      <w:r w:rsidR="00476861">
        <w:rPr>
          <w:rFonts w:eastAsia="Times New Roman" w:cs="Times New Roman"/>
          <w:szCs w:val="24"/>
        </w:rPr>
        <w:t xml:space="preserve"> </w:t>
      </w:r>
      <w:r w:rsidR="00476861">
        <w:rPr>
          <w:rFonts w:eastAsia="Times New Roman" w:cs="Times New Roman"/>
        </w:rPr>
        <w:t xml:space="preserve">(for a further explanation, see the dependent variable operationalization). </w:t>
      </w:r>
    </w:p>
    <w:p w14:paraId="2314F9CD" w14:textId="3A705896" w:rsidR="00B2750C" w:rsidRDefault="009E792D" w:rsidP="00B2750C">
      <w:pPr>
        <w:spacing w:after="160"/>
        <w:rPr>
          <w:rFonts w:eastAsia="Times New Roman" w:cs="Times New Roman"/>
          <w:szCs w:val="24"/>
        </w:rPr>
      </w:pPr>
      <w:r>
        <w:rPr>
          <w:rFonts w:eastAsia="Times New Roman" w:cs="Times New Roman"/>
          <w:szCs w:val="24"/>
        </w:rPr>
        <w:t xml:space="preserve">Films produced outside the United States and animated films were also filtered out, because Hollywood is the focus of this study and voice actors are not represented on screen, undermining representation. Following Joshi and Mao (2012), the analysis only included films that received a wide release, requiring a minimum of 500 screens at their launch. </w:t>
      </w:r>
    </w:p>
    <w:p w14:paraId="490495CA" w14:textId="43D0247F" w:rsidR="005E17CA" w:rsidRPr="003229F6" w:rsidRDefault="009E792D" w:rsidP="00B2750C">
      <w:pPr>
        <w:spacing w:after="160"/>
        <w:rPr>
          <w:rFonts w:eastAsia="Times New Roman" w:cs="Times New Roman"/>
          <w:szCs w:val="24"/>
        </w:rPr>
      </w:pPr>
      <w:r>
        <w:rPr>
          <w:rFonts w:eastAsia="Times New Roman" w:cs="Times New Roman"/>
          <w:szCs w:val="24"/>
        </w:rPr>
        <w:lastRenderedPageBreak/>
        <w:t>Observations with missing data were eliminated.</w:t>
      </w:r>
      <w:r w:rsidR="003229F6">
        <w:rPr>
          <w:rFonts w:eastAsia="Times New Roman" w:cs="Times New Roman"/>
          <w:szCs w:val="24"/>
        </w:rPr>
        <w:t xml:space="preserve"> </w:t>
      </w:r>
      <w:r>
        <w:rPr>
          <w:rFonts w:eastAsia="Times New Roman" w:cs="Times New Roman"/>
          <w:szCs w:val="24"/>
        </w:rPr>
        <w:t>After applying these criteria, the sample consisted of 2,319 unique films.</w:t>
      </w:r>
      <w:r>
        <w:rPr>
          <w:rFonts w:eastAsia="Times New Roman" w:cs="Times New Roman"/>
        </w:rPr>
        <w:t xml:space="preserve"> </w:t>
      </w:r>
      <w:r>
        <w:rPr>
          <w:rFonts w:eastAsia="Times New Roman" w:cs="Times New Roman"/>
          <w:szCs w:val="24"/>
        </w:rPr>
        <w:t xml:space="preserve">To measure </w:t>
      </w:r>
      <w:r w:rsidR="008F31B6" w:rsidRPr="008F31B6">
        <w:rPr>
          <w:rFonts w:eastAsia="Times New Roman" w:cs="Times New Roman"/>
          <w:szCs w:val="24"/>
        </w:rPr>
        <w:t>Authentic Inclusive Representation</w:t>
      </w:r>
      <w:r>
        <w:rPr>
          <w:rFonts w:eastAsia="Times New Roman" w:cs="Times New Roman"/>
          <w:szCs w:val="24"/>
        </w:rPr>
        <w:t>, data on</w:t>
      </w:r>
      <w:r>
        <w:rPr>
          <w:rFonts w:eastAsia="Times New Roman" w:cs="Times New Roman"/>
        </w:rPr>
        <w:t xml:space="preserve"> interactions between actors is required</w:t>
      </w:r>
      <w:r w:rsidR="00476861">
        <w:rPr>
          <w:rFonts w:eastAsia="Times New Roman" w:cs="Times New Roman"/>
        </w:rPr>
        <w:t xml:space="preserve"> (for a further explanation, see below)</w:t>
      </w:r>
      <w:r>
        <w:rPr>
          <w:rFonts w:eastAsia="Times New Roman" w:cs="Times New Roman"/>
        </w:rPr>
        <w:t xml:space="preserve">. This data </w:t>
      </w:r>
      <w:r w:rsidR="00FE1439">
        <w:rPr>
          <w:rFonts w:eastAsia="Times New Roman" w:cs="Times New Roman"/>
        </w:rPr>
        <w:t>wa</w:t>
      </w:r>
      <w:r>
        <w:rPr>
          <w:rFonts w:eastAsia="Times New Roman" w:cs="Times New Roman"/>
        </w:rPr>
        <w:t xml:space="preserve">s available for </w:t>
      </w:r>
      <w:r w:rsidR="00940EAB" w:rsidRPr="00873188">
        <w:rPr>
          <w:rFonts w:eastAsia="Times New Roman" w:cs="Times New Roman"/>
        </w:rPr>
        <w:t>1</w:t>
      </w:r>
      <w:r w:rsidR="00476861">
        <w:rPr>
          <w:rFonts w:eastAsia="Times New Roman" w:cs="Times New Roman"/>
        </w:rPr>
        <w:t>,</w:t>
      </w:r>
      <w:r w:rsidR="00940EAB" w:rsidRPr="00873188">
        <w:rPr>
          <w:rFonts w:eastAsia="Times New Roman" w:cs="Times New Roman"/>
        </w:rPr>
        <w:t>178</w:t>
      </w:r>
      <w:r w:rsidR="00940EAB">
        <w:rPr>
          <w:rFonts w:eastAsia="Times New Roman" w:cs="Times New Roman"/>
        </w:rPr>
        <w:t xml:space="preserve"> </w:t>
      </w:r>
      <w:r>
        <w:rPr>
          <w:rFonts w:eastAsia="Times New Roman" w:cs="Times New Roman"/>
        </w:rPr>
        <w:t>films</w:t>
      </w:r>
      <w:r w:rsidR="00940EAB">
        <w:rPr>
          <w:rFonts w:eastAsia="Times New Roman" w:cs="Times New Roman"/>
        </w:rPr>
        <w:t xml:space="preserve">, </w:t>
      </w:r>
      <w:r>
        <w:rPr>
          <w:rFonts w:eastAsia="Times New Roman" w:cs="Times New Roman"/>
        </w:rPr>
        <w:t xml:space="preserve">such that the final sample consisted of </w:t>
      </w:r>
      <w:r w:rsidR="00873188" w:rsidRPr="00873188">
        <w:rPr>
          <w:rFonts w:eastAsia="Times New Roman" w:cs="Times New Roman"/>
        </w:rPr>
        <w:t>1</w:t>
      </w:r>
      <w:r w:rsidR="00476861">
        <w:rPr>
          <w:rFonts w:eastAsia="Times New Roman" w:cs="Times New Roman"/>
        </w:rPr>
        <w:t>,</w:t>
      </w:r>
      <w:r w:rsidR="00873188" w:rsidRPr="00873188">
        <w:rPr>
          <w:rFonts w:eastAsia="Times New Roman" w:cs="Times New Roman"/>
        </w:rPr>
        <w:t>178</w:t>
      </w:r>
      <w:r w:rsidR="00873188">
        <w:rPr>
          <w:rFonts w:eastAsia="Times New Roman" w:cs="Times New Roman"/>
        </w:rPr>
        <w:t xml:space="preserve"> </w:t>
      </w:r>
      <w:r>
        <w:rPr>
          <w:rFonts w:eastAsia="Times New Roman" w:cs="Times New Roman"/>
        </w:rPr>
        <w:t xml:space="preserve">films. </w:t>
      </w:r>
    </w:p>
    <w:p w14:paraId="7B817CEA" w14:textId="6DDCC1D2" w:rsidR="009E792D" w:rsidRDefault="009E792D" w:rsidP="009E792D">
      <w:pPr>
        <w:pStyle w:val="Heading2"/>
      </w:pPr>
      <w:bookmarkStart w:id="18" w:name="_Toc154331546"/>
      <w:r>
        <w:t>Variable operationalization</w:t>
      </w:r>
      <w:bookmarkEnd w:id="18"/>
    </w:p>
    <w:p w14:paraId="31A20CBA" w14:textId="64E434F0" w:rsidR="009E792D" w:rsidRDefault="004C4AC5" w:rsidP="009E792D">
      <w:pPr>
        <w:rPr>
          <w:rFonts w:eastAsia="Times New Roman" w:cs="Times New Roman"/>
          <w:b/>
          <w:szCs w:val="24"/>
        </w:rPr>
      </w:pPr>
      <w:bookmarkStart w:id="19" w:name="_2jxsxqh" w:colFirst="0" w:colLast="0"/>
      <w:bookmarkEnd w:id="19"/>
      <w:r>
        <w:rPr>
          <w:rFonts w:eastAsia="Times New Roman" w:cs="Times New Roman"/>
          <w:b/>
          <w:szCs w:val="24"/>
        </w:rPr>
        <w:t xml:space="preserve">Long-term Audience Engagement </w:t>
      </w:r>
      <w:r w:rsidR="009E792D">
        <w:rPr>
          <w:rFonts w:eastAsia="Times New Roman" w:cs="Times New Roman"/>
          <w:b/>
          <w:szCs w:val="24"/>
        </w:rPr>
        <w:t xml:space="preserve"> (DV)</w:t>
      </w:r>
    </w:p>
    <w:p w14:paraId="020D5F9B" w14:textId="6219040F" w:rsidR="009A0F82" w:rsidRPr="00634F58" w:rsidRDefault="004C4AC5" w:rsidP="00634F58">
      <w:pPr>
        <w:rPr>
          <w:rFonts w:eastAsia="Times New Roman" w:cs="Times New Roman"/>
          <w:szCs w:val="24"/>
        </w:rPr>
      </w:pPr>
      <w:r>
        <w:rPr>
          <w:rFonts w:eastAsia="Times New Roman" w:cs="Times New Roman"/>
          <w:szCs w:val="24"/>
        </w:rPr>
        <w:t xml:space="preserve">Long-term Audience Engagement </w:t>
      </w:r>
      <w:r w:rsidR="009E792D">
        <w:rPr>
          <w:rFonts w:eastAsia="Times New Roman" w:cs="Times New Roman"/>
          <w:szCs w:val="24"/>
        </w:rPr>
        <w:t xml:space="preserve"> was operationalized using IMDb's MovieMeter, a metric derived from popularity rankings. A score of one means that the film was the most popular with regards to clicks, page views and reviews on IMDB in that week compared to other films. Therefore, this film score includes direct indicators of </w:t>
      </w:r>
      <w:r w:rsidR="004B3805">
        <w:rPr>
          <w:rFonts w:eastAsia="Times New Roman" w:cs="Times New Roman"/>
          <w:szCs w:val="24"/>
        </w:rPr>
        <w:t>L</w:t>
      </w:r>
      <w:r w:rsidR="004B3805" w:rsidRPr="003858AA">
        <w:rPr>
          <w:rFonts w:eastAsia="Times New Roman" w:cs="Times New Roman"/>
          <w:szCs w:val="24"/>
        </w:rPr>
        <w:t xml:space="preserve">ong-term </w:t>
      </w:r>
      <w:r w:rsidR="004B3805">
        <w:rPr>
          <w:rFonts w:eastAsia="Times New Roman" w:cs="Times New Roman"/>
          <w:szCs w:val="24"/>
        </w:rPr>
        <w:t>A</w:t>
      </w:r>
      <w:r w:rsidR="004B3805" w:rsidRPr="003858AA">
        <w:rPr>
          <w:rFonts w:eastAsia="Times New Roman" w:cs="Times New Roman"/>
          <w:szCs w:val="24"/>
        </w:rPr>
        <w:t xml:space="preserve">udience </w:t>
      </w:r>
      <w:r w:rsidR="004B3805">
        <w:rPr>
          <w:rFonts w:eastAsia="Times New Roman" w:cs="Times New Roman"/>
          <w:szCs w:val="24"/>
        </w:rPr>
        <w:t>E</w:t>
      </w:r>
      <w:r w:rsidR="004B3805" w:rsidRPr="003858AA">
        <w:rPr>
          <w:rFonts w:eastAsia="Times New Roman" w:cs="Times New Roman"/>
          <w:szCs w:val="24"/>
        </w:rPr>
        <w:t>ngagement</w:t>
      </w:r>
      <w:r w:rsidR="009E792D">
        <w:rPr>
          <w:rFonts w:eastAsia="Times New Roman" w:cs="Times New Roman"/>
          <w:szCs w:val="24"/>
        </w:rPr>
        <w:t xml:space="preserve">, such as online discussions, reviews, and word-of-mouth conversations. </w:t>
      </w:r>
      <w:r w:rsidR="00D237C6">
        <w:rPr>
          <w:rFonts w:eastAsia="Times New Roman" w:cs="Times New Roman"/>
          <w:szCs w:val="24"/>
        </w:rPr>
        <w:t xml:space="preserve">To measure sustained engagement, I measured </w:t>
      </w:r>
      <w:r w:rsidR="001350CF">
        <w:rPr>
          <w:rFonts w:eastAsia="Times New Roman" w:cs="Times New Roman"/>
          <w:szCs w:val="24"/>
        </w:rPr>
        <w:t>Long-term Audience Engagement</w:t>
      </w:r>
      <w:r w:rsidR="009E792D">
        <w:rPr>
          <w:rFonts w:eastAsia="Times New Roman" w:cs="Times New Roman"/>
          <w:szCs w:val="24"/>
        </w:rPr>
        <w:t xml:space="preserve"> as the average ranking of a film over a one-year period, starting in the third year after its release. I chose this metric because it shows how engaged audiences are with a film after a few years, and the average reduces the influence of any spikes or certain drops in</w:t>
      </w:r>
      <w:r w:rsidR="001350CF">
        <w:rPr>
          <w:rFonts w:eastAsia="Times New Roman" w:cs="Times New Roman"/>
          <w:szCs w:val="24"/>
        </w:rPr>
        <w:t xml:space="preserve"> the engagement of audiences with a film</w:t>
      </w:r>
      <w:r w:rsidR="009E792D">
        <w:rPr>
          <w:rFonts w:eastAsia="Times New Roman" w:cs="Times New Roman"/>
          <w:szCs w:val="24"/>
        </w:rPr>
        <w:t xml:space="preserve">. </w:t>
      </w:r>
    </w:p>
    <w:p w14:paraId="6118966D" w14:textId="77777777" w:rsidR="001F3B94" w:rsidRDefault="001F3B94" w:rsidP="0087768C">
      <w:pPr>
        <w:spacing w:after="160"/>
        <w:rPr>
          <w:rFonts w:eastAsia="Times New Roman" w:cs="Times New Roman"/>
          <w:b/>
          <w:szCs w:val="24"/>
        </w:rPr>
      </w:pPr>
    </w:p>
    <w:p w14:paraId="43FEFBCB" w14:textId="4FD95ED9" w:rsidR="00575E3A" w:rsidRDefault="009E792D" w:rsidP="0087768C">
      <w:pPr>
        <w:spacing w:after="160"/>
        <w:rPr>
          <w:rFonts w:eastAsia="Times New Roman" w:cs="Times New Roman"/>
          <w:szCs w:val="24"/>
        </w:rPr>
      </w:pPr>
      <w:r>
        <w:rPr>
          <w:rFonts w:eastAsia="Times New Roman" w:cs="Times New Roman"/>
          <w:b/>
          <w:szCs w:val="24"/>
        </w:rPr>
        <w:t xml:space="preserve">Ethnicity </w:t>
      </w:r>
      <w:r w:rsidR="00493CCF">
        <w:rPr>
          <w:rFonts w:eastAsia="Times New Roman" w:cs="Times New Roman"/>
          <w:szCs w:val="24"/>
        </w:rPr>
        <w:br/>
      </w:r>
      <w:r>
        <w:rPr>
          <w:rFonts w:eastAsia="Times New Roman" w:cs="Times New Roman"/>
          <w:szCs w:val="24"/>
        </w:rPr>
        <w:t>To determine actors’ ethnicity, I use the Kairos API, a deep learning algorithm that can detect ethnicity through facial recognition. I collected the profile pictures of the actors and actresses with a scraper from IMDb and processed these with the API.</w:t>
      </w:r>
      <w:r w:rsidR="00A63D02">
        <w:rPr>
          <w:rFonts w:eastAsia="Times New Roman" w:cs="Times New Roman"/>
          <w:szCs w:val="24"/>
        </w:rPr>
        <w:t xml:space="preserve"> </w:t>
      </w:r>
      <w:r>
        <w:rPr>
          <w:rFonts w:eastAsia="Times New Roman" w:cs="Times New Roman"/>
          <w:szCs w:val="24"/>
        </w:rPr>
        <w:t>The Kairos API is chosen because of its efficiency, accuracy (99.63%), and ability to handle a large dataset (Kairos, 2023).  In the films</w:t>
      </w:r>
      <w:r w:rsidR="009A234F">
        <w:rPr>
          <w:rFonts w:eastAsia="Times New Roman" w:cs="Times New Roman"/>
          <w:szCs w:val="24"/>
        </w:rPr>
        <w:t xml:space="preserve"> included in the sample of this study</w:t>
      </w:r>
      <w:r>
        <w:rPr>
          <w:rFonts w:eastAsia="Times New Roman" w:cs="Times New Roman"/>
          <w:szCs w:val="24"/>
        </w:rPr>
        <w:t xml:space="preserve"> a total of 62834 characters were present. This count includes instances where an actor or actress appeared in multiple films. It also included uncredited people (7.251). The Kairos API analyzed 26,891 images found on IMDb of  the total </w:t>
      </w:r>
      <w:r w:rsidR="00A55A4E">
        <w:rPr>
          <w:rFonts w:eastAsia="Times New Roman" w:cs="Times New Roman"/>
          <w:szCs w:val="24"/>
        </w:rPr>
        <w:t xml:space="preserve">of </w:t>
      </w:r>
      <w:r>
        <w:rPr>
          <w:rFonts w:eastAsia="Times New Roman" w:cs="Times New Roman"/>
          <w:szCs w:val="24"/>
        </w:rPr>
        <w:t xml:space="preserve">32,513 unique actors and actresses. </w:t>
      </w:r>
      <w:r w:rsidR="0087768C">
        <w:rPr>
          <w:rFonts w:eastAsia="Times New Roman" w:cs="Times New Roman"/>
          <w:szCs w:val="24"/>
        </w:rPr>
        <w:t xml:space="preserve"> </w:t>
      </w:r>
    </w:p>
    <w:p w14:paraId="71C7BA3E" w14:textId="293806A8" w:rsidR="005E17CA" w:rsidRPr="00634F58" w:rsidRDefault="009E792D" w:rsidP="00634F58">
      <w:pPr>
        <w:spacing w:after="160"/>
        <w:rPr>
          <w:rFonts w:eastAsia="Times New Roman" w:cs="Times New Roman"/>
          <w:szCs w:val="24"/>
        </w:rPr>
      </w:pPr>
      <w:r>
        <w:rPr>
          <w:rFonts w:eastAsia="Times New Roman" w:cs="Times New Roman"/>
          <w:szCs w:val="24"/>
        </w:rPr>
        <w:t xml:space="preserve">For the remaining imageless people the ethnicities were based on their first and last name using the R package Rethnicity, which has an accuracy of around 80%. </w:t>
      </w:r>
      <w:r w:rsidR="00575E3A">
        <w:rPr>
          <w:rFonts w:eastAsia="Times New Roman" w:cs="Times New Roman"/>
          <w:szCs w:val="24"/>
        </w:rPr>
        <w:t xml:space="preserve">People </w:t>
      </w:r>
      <w:r w:rsidR="000C39C9">
        <w:rPr>
          <w:rFonts w:eastAsia="Times New Roman" w:cs="Times New Roman"/>
          <w:szCs w:val="24"/>
        </w:rPr>
        <w:t>not h</w:t>
      </w:r>
      <w:r>
        <w:rPr>
          <w:rFonts w:eastAsia="Times New Roman" w:cs="Times New Roman"/>
          <w:szCs w:val="24"/>
        </w:rPr>
        <w:t xml:space="preserve">aving an image </w:t>
      </w:r>
      <w:r w:rsidR="000C39C9">
        <w:rPr>
          <w:rFonts w:eastAsia="Times New Roman" w:cs="Times New Roman"/>
          <w:szCs w:val="24"/>
        </w:rPr>
        <w:t xml:space="preserve">on </w:t>
      </w:r>
      <w:r>
        <w:rPr>
          <w:rFonts w:eastAsia="Times New Roman" w:cs="Times New Roman"/>
          <w:szCs w:val="24"/>
        </w:rPr>
        <w:t xml:space="preserve">IMDB </w:t>
      </w:r>
      <w:r w:rsidR="00147C5C">
        <w:rPr>
          <w:rFonts w:eastAsia="Times New Roman" w:cs="Times New Roman"/>
          <w:szCs w:val="24"/>
        </w:rPr>
        <w:t>is correlated</w:t>
      </w:r>
      <w:r>
        <w:rPr>
          <w:rFonts w:eastAsia="Times New Roman" w:cs="Times New Roman"/>
          <w:szCs w:val="24"/>
        </w:rPr>
        <w:t xml:space="preserve"> with not having played a significant role in a film</w:t>
      </w:r>
      <w:r w:rsidR="00313836" w:rsidRPr="00313836">
        <w:rPr>
          <w:rStyle w:val="FootnoteReference"/>
          <w:rFonts w:eastAsia="Times New Roman" w:cs="Times New Roman"/>
          <w:szCs w:val="24"/>
        </w:rPr>
        <w:t xml:space="preserve"> </w:t>
      </w:r>
      <w:r w:rsidR="00313836">
        <w:rPr>
          <w:rStyle w:val="FootnoteReference"/>
          <w:rFonts w:eastAsia="Times New Roman" w:cs="Times New Roman"/>
          <w:szCs w:val="24"/>
        </w:rPr>
        <w:footnoteReference w:id="2"/>
      </w:r>
      <w:r w:rsidR="003C09F6">
        <w:rPr>
          <w:rFonts w:eastAsia="Times New Roman" w:cs="Times New Roman"/>
          <w:szCs w:val="24"/>
        </w:rPr>
        <w:t xml:space="preserve"> </w:t>
      </w:r>
      <w:r w:rsidR="00575E3A">
        <w:rPr>
          <w:rFonts w:eastAsia="Times New Roman" w:cs="Times New Roman"/>
          <w:szCs w:val="24"/>
        </w:rPr>
        <w:t>therefore</w:t>
      </w:r>
      <w:r w:rsidR="008F6154">
        <w:rPr>
          <w:rFonts w:eastAsia="Times New Roman" w:cs="Times New Roman"/>
          <w:szCs w:val="24"/>
        </w:rPr>
        <w:t xml:space="preserve"> they are</w:t>
      </w:r>
      <w:r w:rsidR="00575E3A">
        <w:rPr>
          <w:rFonts w:eastAsia="Times New Roman" w:cs="Times New Roman"/>
          <w:szCs w:val="24"/>
        </w:rPr>
        <w:t xml:space="preserve"> assume</w:t>
      </w:r>
      <w:r w:rsidR="008F6154">
        <w:rPr>
          <w:rFonts w:eastAsia="Times New Roman" w:cs="Times New Roman"/>
          <w:szCs w:val="24"/>
        </w:rPr>
        <w:t>d</w:t>
      </w:r>
      <w:r w:rsidR="00575E3A">
        <w:rPr>
          <w:rFonts w:eastAsia="Times New Roman" w:cs="Times New Roman"/>
          <w:szCs w:val="24"/>
        </w:rPr>
        <w:t xml:space="preserve"> to be less important.</w:t>
      </w:r>
    </w:p>
    <w:p w14:paraId="6AE5521F" w14:textId="70C1AD31" w:rsidR="000A5238" w:rsidRDefault="00FB3579" w:rsidP="000A5238">
      <w:pPr>
        <w:spacing w:after="160"/>
        <w:rPr>
          <w:rFonts w:eastAsia="Times New Roman" w:cs="Times New Roman"/>
          <w:szCs w:val="24"/>
        </w:rPr>
      </w:pPr>
      <w:r>
        <w:rPr>
          <w:rFonts w:eastAsia="Times New Roman" w:cs="Times New Roman"/>
          <w:b/>
          <w:szCs w:val="24"/>
        </w:rPr>
        <w:lastRenderedPageBreak/>
        <w:t xml:space="preserve">Racial </w:t>
      </w:r>
      <w:r w:rsidR="009E792D">
        <w:rPr>
          <w:rFonts w:eastAsia="Times New Roman" w:cs="Times New Roman"/>
          <w:b/>
          <w:szCs w:val="24"/>
        </w:rPr>
        <w:t xml:space="preserve">Authentic </w:t>
      </w:r>
      <w:r>
        <w:rPr>
          <w:rFonts w:eastAsia="Times New Roman" w:cs="Times New Roman"/>
          <w:b/>
          <w:szCs w:val="24"/>
        </w:rPr>
        <w:t>I</w:t>
      </w:r>
      <w:r w:rsidR="009E792D">
        <w:rPr>
          <w:rFonts w:eastAsia="Times New Roman" w:cs="Times New Roman"/>
          <w:b/>
          <w:szCs w:val="24"/>
        </w:rPr>
        <w:t xml:space="preserve">nclusive </w:t>
      </w:r>
      <w:r>
        <w:rPr>
          <w:rFonts w:eastAsia="Times New Roman" w:cs="Times New Roman"/>
          <w:b/>
          <w:szCs w:val="24"/>
        </w:rPr>
        <w:t>R</w:t>
      </w:r>
      <w:r w:rsidR="009E792D">
        <w:rPr>
          <w:rFonts w:eastAsia="Times New Roman" w:cs="Times New Roman"/>
          <w:b/>
          <w:szCs w:val="24"/>
        </w:rPr>
        <w:t>epresentation</w:t>
      </w:r>
    </w:p>
    <w:p w14:paraId="64A76CB3" w14:textId="15E44F65" w:rsidR="00096818" w:rsidRDefault="00A675F0" w:rsidP="004B51D5">
      <w:pPr>
        <w:spacing w:after="160"/>
        <w:rPr>
          <w:rFonts w:eastAsia="Times New Roman" w:cs="Times New Roman"/>
          <w:szCs w:val="24"/>
        </w:rPr>
      </w:pPr>
      <w:r>
        <w:rPr>
          <w:rFonts w:eastAsia="Times New Roman" w:cs="Times New Roman"/>
          <w:szCs w:val="24"/>
        </w:rPr>
        <w:t xml:space="preserve">Quantifying the concept of representation in films has resulted in researchers using the Bechdel-Wallace test (1985), originally designed to measure the authentic representation of women in a film (Agarwal, 2015). </w:t>
      </w:r>
      <w:r w:rsidR="00096818" w:rsidRPr="00096818">
        <w:rPr>
          <w:rFonts w:eastAsia="Times New Roman" w:cs="Times New Roman"/>
          <w:szCs w:val="24"/>
        </w:rPr>
        <w:t xml:space="preserve">The Bechdel test is </w:t>
      </w:r>
      <w:r w:rsidR="00952786">
        <w:rPr>
          <w:rFonts w:eastAsia="Times New Roman" w:cs="Times New Roman"/>
          <w:szCs w:val="24"/>
        </w:rPr>
        <w:t xml:space="preserve">chosen as tool </w:t>
      </w:r>
      <w:r w:rsidR="00096818" w:rsidRPr="00096818">
        <w:rPr>
          <w:rFonts w:eastAsia="Times New Roman" w:cs="Times New Roman"/>
          <w:szCs w:val="24"/>
        </w:rPr>
        <w:t>for measuring Authentic Inclusive Representation in films because of its adaptability to this study’s specific focus (Lazar, 2020), its potential for automation, and its quantifiability (Argarwal, 2015).</w:t>
      </w:r>
    </w:p>
    <w:p w14:paraId="029A0AFA" w14:textId="1D748277" w:rsidR="0087768C" w:rsidRDefault="00A675F0" w:rsidP="004B51D5">
      <w:pPr>
        <w:spacing w:after="160"/>
        <w:rPr>
          <w:rFonts w:eastAsia="Times New Roman" w:cs="Times New Roman"/>
          <w:szCs w:val="24"/>
        </w:rPr>
      </w:pPr>
      <w:r>
        <w:rPr>
          <w:rFonts w:eastAsia="Times New Roman" w:cs="Times New Roman"/>
          <w:szCs w:val="24"/>
        </w:rPr>
        <w:t xml:space="preserve">The test comprises three gradations: (T1) </w:t>
      </w:r>
      <w:r w:rsidR="007B6616" w:rsidRPr="007B6616">
        <w:rPr>
          <w:rFonts w:eastAsia="Times New Roman" w:cs="Times New Roman"/>
          <w:szCs w:val="24"/>
        </w:rPr>
        <w:t xml:space="preserve">The movie has to have at least two </w:t>
      </w:r>
      <w:r w:rsidR="007B6616">
        <w:rPr>
          <w:rFonts w:eastAsia="Times New Roman" w:cs="Times New Roman"/>
          <w:szCs w:val="24"/>
        </w:rPr>
        <w:t xml:space="preserve">named </w:t>
      </w:r>
      <w:r w:rsidR="007B6616" w:rsidRPr="007B6616">
        <w:rPr>
          <w:rFonts w:eastAsia="Times New Roman" w:cs="Times New Roman"/>
          <w:szCs w:val="24"/>
        </w:rPr>
        <w:t>women in it</w:t>
      </w:r>
      <w:r w:rsidR="0032161A">
        <w:rPr>
          <w:rFonts w:eastAsia="Times New Roman" w:cs="Times New Roman"/>
          <w:szCs w:val="24"/>
        </w:rPr>
        <w:t xml:space="preserve"> </w:t>
      </w:r>
      <w:r>
        <w:rPr>
          <w:rFonts w:eastAsia="Times New Roman" w:cs="Times New Roman"/>
          <w:szCs w:val="24"/>
        </w:rPr>
        <w:t xml:space="preserve">(T2) </w:t>
      </w:r>
      <w:r w:rsidR="007B6616" w:rsidRPr="007B6616">
        <w:rPr>
          <w:rFonts w:eastAsia="Times New Roman" w:cs="Times New Roman"/>
          <w:szCs w:val="24"/>
        </w:rPr>
        <w:t>who talk to each other</w:t>
      </w:r>
      <w:r w:rsidR="0032161A">
        <w:rPr>
          <w:rFonts w:eastAsia="Times New Roman" w:cs="Times New Roman"/>
          <w:szCs w:val="24"/>
        </w:rPr>
        <w:t xml:space="preserve">, </w:t>
      </w:r>
      <w:r>
        <w:rPr>
          <w:rFonts w:eastAsia="Times New Roman" w:cs="Times New Roman"/>
          <w:szCs w:val="24"/>
        </w:rPr>
        <w:t xml:space="preserve">(T3) </w:t>
      </w:r>
      <w:r w:rsidR="007B6616" w:rsidRPr="007B6616">
        <w:rPr>
          <w:rFonts w:eastAsia="Times New Roman" w:cs="Times New Roman"/>
          <w:szCs w:val="24"/>
        </w:rPr>
        <w:t>about something other than a man</w:t>
      </w:r>
      <w:r w:rsidR="007B6616">
        <w:rPr>
          <w:rFonts w:eastAsia="Times New Roman" w:cs="Times New Roman"/>
          <w:szCs w:val="24"/>
        </w:rPr>
        <w:t xml:space="preserve"> </w:t>
      </w:r>
      <w:sdt>
        <w:sdtPr>
          <w:rPr>
            <w:rFonts w:eastAsia="Times New Roman" w:cs="Times New Roman"/>
            <w:szCs w:val="24"/>
          </w:rPr>
          <w:id w:val="-1939592240"/>
          <w:citation/>
        </w:sdtPr>
        <w:sdtContent>
          <w:r w:rsidR="007B6616">
            <w:rPr>
              <w:rFonts w:eastAsia="Times New Roman" w:cs="Times New Roman"/>
              <w:szCs w:val="24"/>
            </w:rPr>
            <w:fldChar w:fldCharType="begin"/>
          </w:r>
          <w:r w:rsidR="007B6616" w:rsidRPr="007B6616">
            <w:rPr>
              <w:rFonts w:eastAsia="Times New Roman" w:cs="Times New Roman"/>
              <w:szCs w:val="24"/>
              <w:lang w:val="en-GB"/>
            </w:rPr>
            <w:instrText xml:space="preserve"> CITATION Aga15 \l 1043 </w:instrText>
          </w:r>
          <w:r w:rsidR="007B6616">
            <w:rPr>
              <w:rFonts w:eastAsia="Times New Roman" w:cs="Times New Roman"/>
              <w:szCs w:val="24"/>
            </w:rPr>
            <w:fldChar w:fldCharType="separate"/>
          </w:r>
          <w:r w:rsidR="003F6674" w:rsidRPr="003F6674">
            <w:rPr>
              <w:rFonts w:eastAsia="Times New Roman" w:cs="Times New Roman"/>
              <w:noProof/>
              <w:szCs w:val="24"/>
              <w:lang w:val="en-GB"/>
            </w:rPr>
            <w:t>(Agarwal, 2015)</w:t>
          </w:r>
          <w:r w:rsidR="007B6616">
            <w:rPr>
              <w:rFonts w:eastAsia="Times New Roman" w:cs="Times New Roman"/>
              <w:szCs w:val="24"/>
            </w:rPr>
            <w:fldChar w:fldCharType="end"/>
          </w:r>
        </w:sdtContent>
      </w:sdt>
      <w:r w:rsidR="007B6616">
        <w:rPr>
          <w:rFonts w:eastAsia="Times New Roman" w:cs="Times New Roman"/>
          <w:szCs w:val="24"/>
        </w:rPr>
        <w:t xml:space="preserve">. </w:t>
      </w:r>
      <w:r w:rsidR="00726E99">
        <w:rPr>
          <w:rFonts w:eastAsia="Times New Roman" w:cs="Times New Roman"/>
          <w:szCs w:val="24"/>
        </w:rPr>
        <w:t xml:space="preserve">The Bechdel has been previously used by Lazar and others (2020). They focused on ethnic minorities rather </w:t>
      </w:r>
      <w:r w:rsidR="00EA69EB">
        <w:rPr>
          <w:rFonts w:eastAsia="Times New Roman" w:cs="Times New Roman"/>
          <w:szCs w:val="24"/>
        </w:rPr>
        <w:t>than</w:t>
      </w:r>
      <w:r w:rsidR="00726E99">
        <w:rPr>
          <w:rFonts w:eastAsia="Times New Roman" w:cs="Times New Roman"/>
          <w:szCs w:val="24"/>
        </w:rPr>
        <w:t xml:space="preserve"> individual ethnicities. </w:t>
      </w:r>
      <w:r>
        <w:rPr>
          <w:rFonts w:eastAsia="Times New Roman" w:cs="Times New Roman"/>
          <w:szCs w:val="24"/>
        </w:rPr>
        <w:t>An example for such a conversation would be a conversation between the main character and his wife in the film ‘12 years a slave’ :</w:t>
      </w:r>
    </w:p>
    <w:p w14:paraId="22DCFCDF" w14:textId="4381EB06" w:rsidR="00A675F0" w:rsidRPr="009316B7" w:rsidRDefault="00A675F0" w:rsidP="009316B7">
      <w:pPr>
        <w:spacing w:line="276" w:lineRule="auto"/>
        <w:ind w:left="2880" w:firstLine="720"/>
        <w:rPr>
          <w:rFonts w:eastAsia="Times New Roman" w:cs="Times New Roman"/>
          <w:sz w:val="36"/>
          <w:szCs w:val="36"/>
        </w:rPr>
      </w:pPr>
      <w:r w:rsidRPr="009316B7">
        <w:rPr>
          <w:b/>
          <w:color w:val="000000"/>
          <w:sz w:val="20"/>
          <w:szCs w:val="20"/>
        </w:rPr>
        <w:t>ANNE</w:t>
      </w:r>
    </w:p>
    <w:p w14:paraId="12DDC311" w14:textId="77777777" w:rsidR="00A675F0" w:rsidRPr="009316B7" w:rsidRDefault="00A675F0" w:rsidP="009316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urier New" w:eastAsia="Courier New" w:hAnsi="Courier New" w:cs="Courier New"/>
          <w:color w:val="000000"/>
          <w:sz w:val="20"/>
          <w:szCs w:val="20"/>
        </w:rPr>
      </w:pPr>
      <w:r w:rsidRPr="009316B7">
        <w:rPr>
          <w:rFonts w:ascii="Courier New" w:eastAsia="Courier New" w:hAnsi="Courier New" w:cs="Courier New"/>
          <w:color w:val="000000"/>
          <w:sz w:val="20"/>
          <w:szCs w:val="20"/>
        </w:rPr>
        <w:t xml:space="preserve">           </w:t>
      </w:r>
      <w:r w:rsidRPr="009316B7">
        <w:rPr>
          <w:rFonts w:ascii="Courier New" w:eastAsia="Courier New" w:hAnsi="Courier New" w:cs="Courier New"/>
          <w:color w:val="000000"/>
          <w:sz w:val="20"/>
          <w:szCs w:val="20"/>
        </w:rPr>
        <w:tab/>
      </w:r>
      <w:r w:rsidRPr="009316B7">
        <w:rPr>
          <w:rFonts w:ascii="Courier New" w:eastAsia="Courier New" w:hAnsi="Courier New" w:cs="Courier New"/>
          <w:color w:val="000000"/>
          <w:sz w:val="20"/>
          <w:szCs w:val="20"/>
        </w:rPr>
        <w:tab/>
        <w:t>Solomon...</w:t>
      </w:r>
    </w:p>
    <w:p w14:paraId="609124A9" w14:textId="6E5CD031" w:rsidR="00A675F0" w:rsidRPr="009316B7" w:rsidRDefault="00A675F0" w:rsidP="009316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urier New" w:eastAsia="Courier New" w:hAnsi="Courier New" w:cs="Courier New"/>
          <w:b/>
          <w:color w:val="000000"/>
          <w:sz w:val="20"/>
          <w:szCs w:val="20"/>
        </w:rPr>
      </w:pPr>
      <w:r w:rsidRPr="009316B7">
        <w:rPr>
          <w:rFonts w:ascii="Courier New" w:eastAsia="Courier New" w:hAnsi="Courier New" w:cs="Courier New"/>
          <w:b/>
          <w:color w:val="000000"/>
          <w:sz w:val="20"/>
          <w:szCs w:val="20"/>
        </w:rPr>
        <w:t xml:space="preserve">                         </w:t>
      </w:r>
      <w:r w:rsidRPr="009316B7">
        <w:rPr>
          <w:rFonts w:ascii="Courier New" w:eastAsia="Courier New" w:hAnsi="Courier New" w:cs="Courier New"/>
          <w:b/>
          <w:color w:val="000000"/>
          <w:sz w:val="20"/>
          <w:szCs w:val="20"/>
        </w:rPr>
        <w:tab/>
        <w:t>SOLOMON</w:t>
      </w:r>
    </w:p>
    <w:p w14:paraId="3B385E28" w14:textId="77777777" w:rsidR="00A675F0" w:rsidRPr="009316B7" w:rsidRDefault="00A675F0" w:rsidP="009316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urier New" w:eastAsia="Courier New" w:hAnsi="Courier New" w:cs="Courier New"/>
          <w:color w:val="000000"/>
          <w:sz w:val="20"/>
          <w:szCs w:val="20"/>
        </w:rPr>
      </w:pPr>
      <w:r w:rsidRPr="009316B7">
        <w:rPr>
          <w:rFonts w:ascii="Courier New" w:eastAsia="Courier New" w:hAnsi="Courier New" w:cs="Courier New"/>
          <w:color w:val="000000"/>
          <w:sz w:val="20"/>
          <w:szCs w:val="20"/>
        </w:rPr>
        <w:t xml:space="preserve">           </w:t>
      </w:r>
      <w:r w:rsidRPr="009316B7">
        <w:rPr>
          <w:rFonts w:ascii="Courier New" w:eastAsia="Courier New" w:hAnsi="Courier New" w:cs="Courier New"/>
          <w:color w:val="000000"/>
          <w:sz w:val="20"/>
          <w:szCs w:val="20"/>
        </w:rPr>
        <w:tab/>
      </w:r>
      <w:r w:rsidRPr="009316B7">
        <w:rPr>
          <w:rFonts w:ascii="Courier New" w:eastAsia="Courier New" w:hAnsi="Courier New" w:cs="Courier New"/>
          <w:color w:val="000000"/>
          <w:sz w:val="20"/>
          <w:szCs w:val="20"/>
        </w:rPr>
        <w:tab/>
        <w:t>Come, Anne. Jump.</w:t>
      </w:r>
      <w:r w:rsidRPr="009316B7">
        <w:rPr>
          <w:rFonts w:ascii="Courier New" w:eastAsia="Courier New" w:hAnsi="Courier New" w:cs="Courier New"/>
          <w:b/>
          <w:color w:val="000000"/>
          <w:sz w:val="20"/>
          <w:szCs w:val="20"/>
        </w:rPr>
        <w:t xml:space="preserve">   </w:t>
      </w:r>
    </w:p>
    <w:p w14:paraId="7C80FA8C" w14:textId="0ECA32EB" w:rsidR="00A675F0" w:rsidRPr="009316B7" w:rsidRDefault="00A675F0" w:rsidP="009316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urier New" w:eastAsia="Courier New" w:hAnsi="Courier New" w:cs="Courier New"/>
          <w:b/>
          <w:color w:val="000000"/>
          <w:sz w:val="20"/>
          <w:szCs w:val="20"/>
        </w:rPr>
      </w:pPr>
      <w:r w:rsidRPr="009316B7">
        <w:rPr>
          <w:rFonts w:ascii="Courier New" w:eastAsia="Courier New" w:hAnsi="Courier New" w:cs="Courier New"/>
          <w:b/>
          <w:color w:val="000000"/>
          <w:sz w:val="20"/>
          <w:szCs w:val="20"/>
        </w:rPr>
        <w:t xml:space="preserve">                          </w:t>
      </w:r>
      <w:r w:rsidRPr="009316B7">
        <w:rPr>
          <w:rFonts w:ascii="Courier New" w:eastAsia="Courier New" w:hAnsi="Courier New" w:cs="Courier New"/>
          <w:b/>
          <w:color w:val="000000"/>
          <w:sz w:val="20"/>
          <w:szCs w:val="20"/>
        </w:rPr>
        <w:tab/>
        <w:t>ANNE</w:t>
      </w:r>
    </w:p>
    <w:p w14:paraId="7B18BAC7" w14:textId="77777777" w:rsidR="00A675F0" w:rsidRPr="009316B7" w:rsidRDefault="00A675F0" w:rsidP="009316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urier New" w:eastAsia="Courier New" w:hAnsi="Courier New" w:cs="Courier New"/>
          <w:color w:val="000000"/>
          <w:sz w:val="20"/>
          <w:szCs w:val="20"/>
        </w:rPr>
      </w:pPr>
      <w:r w:rsidRPr="009316B7">
        <w:rPr>
          <w:rFonts w:ascii="Courier New" w:eastAsia="Courier New" w:hAnsi="Courier New" w:cs="Courier New"/>
          <w:color w:val="000000"/>
          <w:sz w:val="20"/>
          <w:szCs w:val="20"/>
        </w:rPr>
        <w:t xml:space="preserve">           </w:t>
      </w:r>
      <w:r w:rsidRPr="009316B7">
        <w:rPr>
          <w:rFonts w:ascii="Courier New" w:eastAsia="Courier New" w:hAnsi="Courier New" w:cs="Courier New"/>
          <w:color w:val="000000"/>
          <w:sz w:val="20"/>
          <w:szCs w:val="20"/>
        </w:rPr>
        <w:tab/>
      </w:r>
      <w:r w:rsidRPr="009316B7">
        <w:rPr>
          <w:rFonts w:ascii="Courier New" w:eastAsia="Courier New" w:hAnsi="Courier New" w:cs="Courier New"/>
          <w:color w:val="000000"/>
          <w:sz w:val="20"/>
          <w:szCs w:val="20"/>
        </w:rPr>
        <w:tab/>
        <w:t>I will not ruin my dress. Catch me!</w:t>
      </w:r>
    </w:p>
    <w:p w14:paraId="7EC2501C" w14:textId="7E1025C7" w:rsidR="00A675F0" w:rsidRPr="009316B7" w:rsidRDefault="00A675F0" w:rsidP="009316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urier New" w:eastAsia="Courier New" w:hAnsi="Courier New" w:cs="Courier New"/>
          <w:b/>
          <w:color w:val="000000"/>
          <w:sz w:val="20"/>
          <w:szCs w:val="20"/>
        </w:rPr>
      </w:pPr>
      <w:r w:rsidRPr="009316B7">
        <w:rPr>
          <w:rFonts w:ascii="Courier New" w:eastAsia="Courier New" w:hAnsi="Courier New" w:cs="Courier New"/>
          <w:b/>
          <w:color w:val="000000"/>
          <w:sz w:val="20"/>
          <w:szCs w:val="20"/>
        </w:rPr>
        <w:t xml:space="preserve">                          </w:t>
      </w:r>
      <w:r w:rsidRPr="009316B7">
        <w:rPr>
          <w:rFonts w:ascii="Courier New" w:eastAsia="Courier New" w:hAnsi="Courier New" w:cs="Courier New"/>
          <w:b/>
          <w:color w:val="000000"/>
          <w:sz w:val="20"/>
          <w:szCs w:val="20"/>
        </w:rPr>
        <w:tab/>
        <w:t>SOLOMON</w:t>
      </w:r>
    </w:p>
    <w:p w14:paraId="7F88510E" w14:textId="77777777" w:rsidR="00A675F0" w:rsidRPr="009316B7" w:rsidRDefault="00A675F0" w:rsidP="009316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urier New" w:eastAsia="Courier New" w:hAnsi="Courier New" w:cs="Courier New"/>
          <w:color w:val="000000"/>
          <w:sz w:val="20"/>
          <w:szCs w:val="20"/>
        </w:rPr>
      </w:pPr>
      <w:r w:rsidRPr="009316B7">
        <w:rPr>
          <w:rFonts w:ascii="Courier New" w:eastAsia="Courier New" w:hAnsi="Courier New" w:cs="Courier New"/>
          <w:color w:val="000000"/>
          <w:sz w:val="20"/>
          <w:szCs w:val="20"/>
        </w:rPr>
        <w:t xml:space="preserve">           </w:t>
      </w:r>
      <w:r w:rsidRPr="009316B7">
        <w:rPr>
          <w:rFonts w:ascii="Courier New" w:eastAsia="Courier New" w:hAnsi="Courier New" w:cs="Courier New"/>
          <w:color w:val="000000"/>
          <w:sz w:val="20"/>
          <w:szCs w:val="20"/>
        </w:rPr>
        <w:tab/>
      </w:r>
      <w:r w:rsidRPr="009316B7">
        <w:rPr>
          <w:rFonts w:ascii="Courier New" w:eastAsia="Courier New" w:hAnsi="Courier New" w:cs="Courier New"/>
          <w:color w:val="000000"/>
          <w:sz w:val="20"/>
          <w:szCs w:val="20"/>
        </w:rPr>
        <w:tab/>
        <w:t>I will catch you, Anne. I will.</w:t>
      </w:r>
    </w:p>
    <w:p w14:paraId="2B9A9547" w14:textId="30B0EEE9" w:rsidR="00A675F0" w:rsidRPr="009316B7" w:rsidRDefault="00A675F0" w:rsidP="009316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urier New" w:eastAsia="Courier New" w:hAnsi="Courier New" w:cs="Courier New"/>
          <w:b/>
          <w:color w:val="000000"/>
          <w:sz w:val="20"/>
          <w:szCs w:val="20"/>
        </w:rPr>
      </w:pPr>
      <w:r w:rsidRPr="009316B7">
        <w:rPr>
          <w:rFonts w:ascii="Courier New" w:eastAsia="Courier New" w:hAnsi="Courier New" w:cs="Courier New"/>
          <w:b/>
          <w:color w:val="000000"/>
          <w:sz w:val="20"/>
          <w:szCs w:val="20"/>
        </w:rPr>
        <w:t xml:space="preserve">                          </w:t>
      </w:r>
      <w:r w:rsidRPr="009316B7">
        <w:rPr>
          <w:rFonts w:ascii="Courier New" w:eastAsia="Courier New" w:hAnsi="Courier New" w:cs="Courier New"/>
          <w:b/>
          <w:color w:val="000000"/>
          <w:sz w:val="20"/>
          <w:szCs w:val="20"/>
        </w:rPr>
        <w:tab/>
        <w:t>ANNE</w:t>
      </w:r>
    </w:p>
    <w:p w14:paraId="645D7CC3" w14:textId="77777777" w:rsidR="00A675F0" w:rsidRPr="009316B7" w:rsidRDefault="00A675F0" w:rsidP="009316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urier New" w:eastAsia="Courier New" w:hAnsi="Courier New" w:cs="Courier New"/>
          <w:color w:val="000000"/>
          <w:sz w:val="20"/>
          <w:szCs w:val="20"/>
        </w:rPr>
      </w:pPr>
      <w:r w:rsidRPr="009316B7">
        <w:rPr>
          <w:rFonts w:ascii="Courier New" w:eastAsia="Courier New" w:hAnsi="Courier New" w:cs="Courier New"/>
          <w:color w:val="000000"/>
          <w:sz w:val="20"/>
          <w:szCs w:val="20"/>
        </w:rPr>
        <w:t xml:space="preserve">           </w:t>
      </w:r>
      <w:r w:rsidRPr="009316B7">
        <w:rPr>
          <w:rFonts w:ascii="Courier New" w:eastAsia="Courier New" w:hAnsi="Courier New" w:cs="Courier New"/>
          <w:color w:val="000000"/>
          <w:sz w:val="20"/>
          <w:szCs w:val="20"/>
        </w:rPr>
        <w:tab/>
      </w:r>
      <w:r w:rsidRPr="009316B7">
        <w:rPr>
          <w:rFonts w:ascii="Courier New" w:eastAsia="Courier New" w:hAnsi="Courier New" w:cs="Courier New"/>
          <w:color w:val="000000"/>
          <w:sz w:val="20"/>
          <w:szCs w:val="20"/>
        </w:rPr>
        <w:tab/>
        <w:t>You will.</w:t>
      </w:r>
    </w:p>
    <w:p w14:paraId="2879D5F1" w14:textId="77777777" w:rsidR="0087768C" w:rsidRDefault="0087768C" w:rsidP="00A67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000000"/>
          <w:szCs w:val="24"/>
        </w:rPr>
      </w:pPr>
    </w:p>
    <w:p w14:paraId="34D8DCCC" w14:textId="77777777" w:rsidR="007C5203" w:rsidRDefault="00A675F0" w:rsidP="007C5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000000"/>
          <w:szCs w:val="24"/>
        </w:rPr>
      </w:pPr>
      <w:r>
        <w:rPr>
          <w:rFonts w:eastAsia="Times New Roman" w:cs="Times New Roman"/>
          <w:color w:val="000000"/>
          <w:szCs w:val="24"/>
        </w:rPr>
        <w:t xml:space="preserve">Even though the conversation is not very thorough or meaningful, it is between two named </w:t>
      </w:r>
      <w:r w:rsidR="00E63789">
        <w:rPr>
          <w:rFonts w:eastAsia="Times New Roman" w:cs="Times New Roman"/>
          <w:color w:val="000000"/>
          <w:szCs w:val="24"/>
        </w:rPr>
        <w:t>ethnic minority</w:t>
      </w:r>
      <w:r>
        <w:rPr>
          <w:rFonts w:eastAsia="Times New Roman" w:cs="Times New Roman"/>
          <w:color w:val="000000"/>
          <w:szCs w:val="24"/>
        </w:rPr>
        <w:t xml:space="preserve"> characters, and no white people are present or mentioned in the conversation. </w:t>
      </w:r>
    </w:p>
    <w:p w14:paraId="29810BD4" w14:textId="77777777" w:rsidR="007C5203" w:rsidRDefault="007C5203" w:rsidP="000E4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000000"/>
          <w:szCs w:val="24"/>
        </w:rPr>
      </w:pPr>
    </w:p>
    <w:p w14:paraId="0A5E3D5C" w14:textId="7E9B5E64" w:rsidR="00E63789" w:rsidRPr="00100BFB" w:rsidRDefault="009E792D" w:rsidP="000E4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1F1F1F"/>
          <w:szCs w:val="24"/>
          <w:highlight w:val="white"/>
        </w:rPr>
      </w:pPr>
      <w:r>
        <w:rPr>
          <w:rFonts w:eastAsia="Times New Roman" w:cs="Times New Roman"/>
          <w:szCs w:val="24"/>
        </w:rPr>
        <w:t xml:space="preserve">The Bechdel test was modified to measure </w:t>
      </w:r>
      <w:r w:rsidR="008F31B6" w:rsidRPr="008F31B6">
        <w:rPr>
          <w:rFonts w:eastAsia="Times New Roman" w:cs="Times New Roman"/>
          <w:szCs w:val="24"/>
        </w:rPr>
        <w:t>Authentic Inclusive Representation</w:t>
      </w:r>
      <w:r>
        <w:rPr>
          <w:rFonts w:eastAsia="Times New Roman" w:cs="Times New Roman"/>
          <w:szCs w:val="24"/>
        </w:rPr>
        <w:t xml:space="preserve"> for the three different minority ethnicities of this research</w:t>
      </w:r>
      <w:r w:rsidR="00A10005">
        <w:rPr>
          <w:rFonts w:eastAsia="Times New Roman" w:cs="Times New Roman"/>
          <w:szCs w:val="24"/>
        </w:rPr>
        <w:t xml:space="preserve"> </w:t>
      </w:r>
      <w:r>
        <w:rPr>
          <w:rFonts w:eastAsia="Times New Roman" w:cs="Times New Roman"/>
          <w:szCs w:val="24"/>
        </w:rPr>
        <w:t>enabl</w:t>
      </w:r>
      <w:r w:rsidR="00A10005">
        <w:rPr>
          <w:rFonts w:eastAsia="Times New Roman" w:cs="Times New Roman"/>
          <w:szCs w:val="24"/>
        </w:rPr>
        <w:t>ing</w:t>
      </w:r>
      <w:r>
        <w:rPr>
          <w:rFonts w:eastAsia="Times New Roman" w:cs="Times New Roman"/>
          <w:szCs w:val="24"/>
        </w:rPr>
        <w:t xml:space="preserve"> to look at </w:t>
      </w:r>
      <w:r w:rsidR="008F31B6">
        <w:rPr>
          <w:rFonts w:eastAsia="Times New Roman" w:cs="Times New Roman"/>
          <w:szCs w:val="24"/>
        </w:rPr>
        <w:t>the concept</w:t>
      </w:r>
      <w:r>
        <w:rPr>
          <w:rFonts w:eastAsia="Times New Roman" w:cs="Times New Roman"/>
          <w:szCs w:val="24"/>
        </w:rPr>
        <w:t xml:space="preserve"> on</w:t>
      </w:r>
      <w:r w:rsidR="00F30804">
        <w:rPr>
          <w:rFonts w:eastAsia="Times New Roman" w:cs="Times New Roman"/>
          <w:szCs w:val="24"/>
        </w:rPr>
        <w:t xml:space="preserve"> three</w:t>
      </w:r>
      <w:r>
        <w:rPr>
          <w:rFonts w:eastAsia="Times New Roman" w:cs="Times New Roman"/>
          <w:szCs w:val="24"/>
        </w:rPr>
        <w:t xml:space="preserve"> different levels </w:t>
      </w:r>
      <w:r w:rsidR="00A10005">
        <w:rPr>
          <w:rFonts w:eastAsia="Times New Roman" w:cs="Times New Roman"/>
          <w:szCs w:val="24"/>
        </w:rPr>
        <w:t xml:space="preserve">per ethnicity </w:t>
      </w:r>
      <w:r>
        <w:rPr>
          <w:rFonts w:eastAsia="Times New Roman" w:cs="Times New Roman"/>
          <w:szCs w:val="24"/>
        </w:rPr>
        <w:t>(T1, T2, T3):</w:t>
      </w:r>
    </w:p>
    <w:p w14:paraId="3690E0FE" w14:textId="77777777" w:rsidR="009E792D" w:rsidRDefault="009E792D" w:rsidP="000E478F">
      <w:pPr>
        <w:rPr>
          <w:rFonts w:eastAsia="Times New Roman" w:cs="Times New Roman"/>
          <w:szCs w:val="24"/>
        </w:rPr>
      </w:pPr>
      <w:bookmarkStart w:id="20" w:name="_z337ya" w:colFirst="0" w:colLast="0"/>
      <w:bookmarkEnd w:id="20"/>
      <w:r>
        <w:rPr>
          <w:rFonts w:eastAsia="Times New Roman" w:cs="Times New Roman"/>
          <w:szCs w:val="24"/>
        </w:rPr>
        <w:t xml:space="preserve"> </w:t>
      </w:r>
      <w:r>
        <w:rPr>
          <w:rFonts w:eastAsia="Times New Roman" w:cs="Times New Roman"/>
          <w:szCs w:val="24"/>
        </w:rPr>
        <w:tab/>
        <w:t>(T1) two named {ethnicity} characters appear in film X.</w:t>
      </w:r>
    </w:p>
    <w:p w14:paraId="6F143342" w14:textId="77777777" w:rsidR="009E792D" w:rsidRDefault="009E792D" w:rsidP="000E478F">
      <w:pPr>
        <w:ind w:firstLine="720"/>
        <w:rPr>
          <w:rFonts w:eastAsia="Times New Roman" w:cs="Times New Roman"/>
          <w:szCs w:val="24"/>
        </w:rPr>
      </w:pPr>
      <w:r>
        <w:rPr>
          <w:rFonts w:eastAsia="Times New Roman" w:cs="Times New Roman"/>
          <w:szCs w:val="24"/>
        </w:rPr>
        <w:t>(T2) two named {ethnicity} characters appear in a scene together.</w:t>
      </w:r>
    </w:p>
    <w:p w14:paraId="1A5438D1" w14:textId="58EF9DAD" w:rsidR="000E478F" w:rsidRDefault="009E792D" w:rsidP="0086297B">
      <w:pPr>
        <w:ind w:firstLine="720"/>
        <w:rPr>
          <w:rFonts w:eastAsia="Times New Roman" w:cs="Times New Roman"/>
          <w:szCs w:val="24"/>
        </w:rPr>
      </w:pPr>
      <w:r>
        <w:rPr>
          <w:rFonts w:eastAsia="Times New Roman" w:cs="Times New Roman"/>
          <w:szCs w:val="24"/>
        </w:rPr>
        <w:t xml:space="preserve">(T3) without a white character. </w:t>
      </w:r>
    </w:p>
    <w:p w14:paraId="751309B8" w14:textId="7B80E736" w:rsidR="005A2A80" w:rsidRDefault="00491829" w:rsidP="0086297B">
      <w:pPr>
        <w:spacing w:after="160"/>
        <w:rPr>
          <w:rFonts w:eastAsia="Times New Roman" w:cs="Times New Roman"/>
          <w:szCs w:val="24"/>
        </w:rPr>
      </w:pPr>
      <w:r>
        <w:rPr>
          <w:rFonts w:eastAsia="Times New Roman" w:cs="Times New Roman"/>
          <w:szCs w:val="24"/>
        </w:rPr>
        <w:t>As can be seen the modified Bechdel test similar to the original requires the actors to be named</w:t>
      </w:r>
      <w:r w:rsidR="009E792D">
        <w:rPr>
          <w:rFonts w:eastAsia="Times New Roman" w:cs="Times New Roman"/>
          <w:szCs w:val="24"/>
        </w:rPr>
        <w:t xml:space="preserve">. </w:t>
      </w:r>
      <w:r w:rsidR="000E478F">
        <w:rPr>
          <w:rFonts w:eastAsia="Times New Roman" w:cs="Times New Roman"/>
          <w:szCs w:val="24"/>
        </w:rPr>
        <w:t>Therefore, the first step of conducting the modified Bechdel test was to create a process which removed ‘generic’ characters</w:t>
      </w:r>
      <w:r w:rsidR="00E00E19">
        <w:rPr>
          <w:rFonts w:eastAsia="Times New Roman" w:cs="Times New Roman"/>
          <w:szCs w:val="24"/>
        </w:rPr>
        <w:t xml:space="preserve"> from the dataset</w:t>
      </w:r>
      <w:r w:rsidR="000E478F">
        <w:rPr>
          <w:rFonts w:eastAsia="Times New Roman" w:cs="Times New Roman"/>
          <w:szCs w:val="24"/>
        </w:rPr>
        <w:t xml:space="preserve">. </w:t>
      </w:r>
    </w:p>
    <w:p w14:paraId="0342FC65" w14:textId="18CFC05A" w:rsidR="0087768C" w:rsidRDefault="009E792D" w:rsidP="00D12189">
      <w:pPr>
        <w:spacing w:after="160"/>
        <w:rPr>
          <w:rFonts w:eastAsia="Times New Roman" w:cs="Times New Roman"/>
          <w:szCs w:val="24"/>
        </w:rPr>
      </w:pPr>
      <w:r>
        <w:rPr>
          <w:rFonts w:eastAsia="Times New Roman" w:cs="Times New Roman"/>
          <w:szCs w:val="24"/>
        </w:rPr>
        <w:lastRenderedPageBreak/>
        <w:t xml:space="preserve">To filter generic characters from the dataset, I identified frequently occurring tokens, where a token is a segment of a name divided by spaces. I then removed names which only included these tokens using a stop word list. The stop word list eventually contained 915 words, such as "doctor," "agent," and "the." The list can be seen in Appendix A. </w:t>
      </w:r>
    </w:p>
    <w:p w14:paraId="58CE803A" w14:textId="77777777" w:rsidR="00F16A3A" w:rsidRDefault="009E792D" w:rsidP="009E792D">
      <w:pPr>
        <w:rPr>
          <w:rFonts w:eastAsia="Times New Roman" w:cs="Times New Roman"/>
          <w:szCs w:val="24"/>
        </w:rPr>
      </w:pPr>
      <w:r>
        <w:rPr>
          <w:rFonts w:eastAsia="Times New Roman" w:cs="Times New Roman"/>
          <w:szCs w:val="24"/>
        </w:rPr>
        <w:t>I made an exception to the character filter: I did not remove a character if the stop word was the first token in their name "Colonel Rich Bron" , "e.g.," “Docter Johnson” were kept. However, there was an addition to this exception which was that if the character's name consisted of only one token. For instance, a character named  "Colonel" it would be removed.</w:t>
      </w:r>
    </w:p>
    <w:p w14:paraId="52D0E1F0" w14:textId="77777777" w:rsidR="00F16A3A" w:rsidRDefault="00F16A3A" w:rsidP="009E792D">
      <w:pPr>
        <w:rPr>
          <w:rFonts w:eastAsia="Times New Roman" w:cs="Times New Roman"/>
          <w:szCs w:val="24"/>
        </w:rPr>
      </w:pPr>
    </w:p>
    <w:p w14:paraId="789FA04B" w14:textId="76F3D58A" w:rsidR="00634F58" w:rsidRDefault="003A7BB2" w:rsidP="00634F58">
      <w:pPr>
        <w:rPr>
          <w:rFonts w:eastAsia="Times New Roman" w:cs="Times New Roman"/>
          <w:szCs w:val="24"/>
        </w:rPr>
      </w:pPr>
      <w:r>
        <w:rPr>
          <w:rFonts w:eastAsia="Times New Roman" w:cs="Times New Roman"/>
          <w:szCs w:val="24"/>
        </w:rPr>
        <w:t xml:space="preserve">To delve deeper into the link between inclusive characters and racial diversity, I implemented steps 2 and 3 of the modified Bechdel test using subtitle files. </w:t>
      </w:r>
      <w:r w:rsidR="004B51D5" w:rsidRPr="004B51D5">
        <w:rPr>
          <w:rFonts w:eastAsia="Times New Roman" w:cs="Times New Roman"/>
          <w:szCs w:val="24"/>
        </w:rPr>
        <w:t xml:space="preserve">Previous research such as Argawal (2015) used screenplays to conduct the Bechdel test. However, film scripts can be changed during production, so they may not match the final film. Therefore, I decided to take a different approach and use subtitles for the hearing impaired. Subtitles represent the final version of the film's dialogue, capturing it exactly as it appears in the film. </w:t>
      </w:r>
    </w:p>
    <w:p w14:paraId="12881941" w14:textId="77777777" w:rsidR="00D12189" w:rsidRDefault="00D12189" w:rsidP="00634F58">
      <w:pPr>
        <w:rPr>
          <w:rFonts w:eastAsia="Times New Roman" w:cs="Times New Roman"/>
          <w:szCs w:val="24"/>
        </w:rPr>
      </w:pPr>
    </w:p>
    <w:p w14:paraId="312ED332" w14:textId="4B2AC492" w:rsidR="009E792D" w:rsidRDefault="004B51D5" w:rsidP="009E792D">
      <w:pPr>
        <w:rPr>
          <w:rFonts w:eastAsia="Times New Roman" w:cs="Times New Roman"/>
          <w:szCs w:val="24"/>
        </w:rPr>
      </w:pPr>
      <w:r w:rsidRPr="004B51D5">
        <w:rPr>
          <w:rFonts w:eastAsia="Times New Roman" w:cs="Times New Roman"/>
          <w:szCs w:val="24"/>
        </w:rPr>
        <w:t>By using the subtitles.org API I was able to find subtitles for half of the films of the entire available dataset which were in a format that could be standardized for testing.</w:t>
      </w:r>
      <w:r w:rsidR="00634F58">
        <w:rPr>
          <w:rFonts w:eastAsia="Times New Roman" w:cs="Times New Roman"/>
          <w:szCs w:val="24"/>
        </w:rPr>
        <w:t xml:space="preserve"> </w:t>
      </w:r>
      <w:r w:rsidR="00C869DF">
        <w:rPr>
          <w:rFonts w:eastAsia="Times New Roman" w:cs="Times New Roman"/>
          <w:szCs w:val="24"/>
        </w:rPr>
        <w:t xml:space="preserve">These </w:t>
      </w:r>
      <w:r w:rsidR="009E792D">
        <w:rPr>
          <w:rFonts w:eastAsia="Times New Roman" w:cs="Times New Roman"/>
          <w:szCs w:val="24"/>
        </w:rPr>
        <w:t xml:space="preserve">subtitle files can be extracted from a film in the form of .srt files, which are text files with strict formatting. Each subtitle in an .srt file has a unique identifier, precise start and end times, and one or two lines of text. As illustration, here is the opening of the film "300: Rise of an Empire": </w:t>
      </w:r>
    </w:p>
    <w:p w14:paraId="6C68FBDB" w14:textId="77777777" w:rsidR="009E792D" w:rsidRPr="00AA0F6F" w:rsidRDefault="009E792D" w:rsidP="009E792D">
      <w:pPr>
        <w:jc w:val="center"/>
        <w:rPr>
          <w:rFonts w:eastAsia="Times New Roman" w:cs="Times New Roman"/>
          <w:sz w:val="18"/>
          <w:szCs w:val="18"/>
        </w:rPr>
      </w:pPr>
      <w:r w:rsidRPr="00AA0F6F">
        <w:rPr>
          <w:rFonts w:eastAsia="Times New Roman" w:cs="Times New Roman"/>
          <w:sz w:val="18"/>
          <w:szCs w:val="18"/>
        </w:rPr>
        <w:t>1</w:t>
      </w:r>
    </w:p>
    <w:p w14:paraId="1292E078" w14:textId="77777777" w:rsidR="009E792D" w:rsidRPr="00AA0F6F" w:rsidRDefault="009E792D" w:rsidP="009E792D">
      <w:pPr>
        <w:jc w:val="center"/>
        <w:rPr>
          <w:rFonts w:eastAsia="Times New Roman" w:cs="Times New Roman"/>
          <w:sz w:val="18"/>
          <w:szCs w:val="18"/>
        </w:rPr>
      </w:pPr>
      <w:r w:rsidRPr="00AA0F6F">
        <w:rPr>
          <w:rFonts w:eastAsia="Times New Roman" w:cs="Times New Roman"/>
          <w:sz w:val="18"/>
          <w:szCs w:val="18"/>
        </w:rPr>
        <w:t>00:00:38,363 --&gt; 00:00:40,698</w:t>
      </w:r>
    </w:p>
    <w:p w14:paraId="27BA2241" w14:textId="77777777" w:rsidR="009E792D" w:rsidRPr="00AA0F6F" w:rsidRDefault="009E792D" w:rsidP="009E792D">
      <w:pPr>
        <w:jc w:val="center"/>
        <w:rPr>
          <w:rFonts w:eastAsia="Times New Roman" w:cs="Times New Roman"/>
          <w:sz w:val="18"/>
          <w:szCs w:val="18"/>
        </w:rPr>
      </w:pPr>
      <w:r w:rsidRPr="00AA0F6F">
        <w:rPr>
          <w:rFonts w:eastAsia="Times New Roman" w:cs="Times New Roman"/>
          <w:sz w:val="18"/>
          <w:szCs w:val="18"/>
        </w:rPr>
        <w:t>(HORSE NICKERS)</w:t>
      </w:r>
    </w:p>
    <w:p w14:paraId="2AC0D61B" w14:textId="77777777" w:rsidR="009E792D" w:rsidRPr="00AA0F6F" w:rsidRDefault="009E792D" w:rsidP="009E792D">
      <w:pPr>
        <w:jc w:val="center"/>
        <w:rPr>
          <w:rFonts w:eastAsia="Times New Roman" w:cs="Times New Roman"/>
          <w:sz w:val="18"/>
          <w:szCs w:val="18"/>
        </w:rPr>
      </w:pPr>
      <w:r w:rsidRPr="00AA0F6F">
        <w:rPr>
          <w:rFonts w:eastAsia="Times New Roman" w:cs="Times New Roman"/>
          <w:sz w:val="18"/>
          <w:szCs w:val="18"/>
        </w:rPr>
        <w:t>2</w:t>
      </w:r>
    </w:p>
    <w:p w14:paraId="42E29004" w14:textId="77777777" w:rsidR="009E792D" w:rsidRPr="00AA0F6F" w:rsidRDefault="009E792D" w:rsidP="009E792D">
      <w:pPr>
        <w:jc w:val="center"/>
        <w:rPr>
          <w:rFonts w:eastAsia="Times New Roman" w:cs="Times New Roman"/>
          <w:sz w:val="18"/>
          <w:szCs w:val="18"/>
        </w:rPr>
      </w:pPr>
      <w:r w:rsidRPr="00AA0F6F">
        <w:rPr>
          <w:rFonts w:eastAsia="Times New Roman" w:cs="Times New Roman"/>
          <w:sz w:val="18"/>
          <w:szCs w:val="18"/>
        </w:rPr>
        <w:t>00:01:02,654 --&gt; 00:01:07,024</w:t>
      </w:r>
    </w:p>
    <w:p w14:paraId="08BBCADD" w14:textId="77777777" w:rsidR="009E792D" w:rsidRPr="00AA0F6F" w:rsidRDefault="009E792D" w:rsidP="009E792D">
      <w:pPr>
        <w:jc w:val="center"/>
        <w:rPr>
          <w:rFonts w:eastAsia="Times New Roman" w:cs="Times New Roman"/>
          <w:sz w:val="18"/>
          <w:szCs w:val="18"/>
        </w:rPr>
      </w:pPr>
      <w:r w:rsidRPr="00AA0F6F">
        <w:rPr>
          <w:rFonts w:eastAsia="Times New Roman" w:cs="Times New Roman"/>
          <w:sz w:val="18"/>
          <w:szCs w:val="18"/>
        </w:rPr>
        <w:t>QUEEN GORGO: The oracle's</w:t>
      </w:r>
    </w:p>
    <w:p w14:paraId="276238DC" w14:textId="77777777" w:rsidR="009E792D" w:rsidRPr="00AA0F6F" w:rsidRDefault="009E792D" w:rsidP="009E792D">
      <w:pPr>
        <w:jc w:val="center"/>
        <w:rPr>
          <w:rFonts w:eastAsia="Times New Roman" w:cs="Times New Roman"/>
          <w:sz w:val="18"/>
          <w:szCs w:val="18"/>
        </w:rPr>
      </w:pPr>
      <w:r w:rsidRPr="00AA0F6F">
        <w:rPr>
          <w:rFonts w:eastAsia="Times New Roman" w:cs="Times New Roman"/>
          <w:sz w:val="18"/>
          <w:szCs w:val="18"/>
        </w:rPr>
        <w:t>words stand as a warning.</w:t>
      </w:r>
    </w:p>
    <w:p w14:paraId="7E2C08B7" w14:textId="77777777" w:rsidR="009E792D" w:rsidRPr="00AA0F6F" w:rsidRDefault="009E792D" w:rsidP="009E792D">
      <w:pPr>
        <w:jc w:val="center"/>
        <w:rPr>
          <w:rFonts w:eastAsia="Times New Roman" w:cs="Times New Roman"/>
          <w:sz w:val="18"/>
          <w:szCs w:val="18"/>
        </w:rPr>
      </w:pPr>
      <w:r w:rsidRPr="00AA0F6F">
        <w:rPr>
          <w:rFonts w:eastAsia="Times New Roman" w:cs="Times New Roman"/>
          <w:sz w:val="18"/>
          <w:szCs w:val="18"/>
        </w:rPr>
        <w:t>3</w:t>
      </w:r>
    </w:p>
    <w:p w14:paraId="7A57488B" w14:textId="77777777" w:rsidR="009E792D" w:rsidRPr="00AA0F6F" w:rsidRDefault="009E792D" w:rsidP="009E792D">
      <w:pPr>
        <w:jc w:val="center"/>
        <w:rPr>
          <w:rFonts w:eastAsia="Times New Roman" w:cs="Times New Roman"/>
          <w:sz w:val="18"/>
          <w:szCs w:val="18"/>
        </w:rPr>
      </w:pPr>
      <w:r w:rsidRPr="00AA0F6F">
        <w:rPr>
          <w:rFonts w:eastAsia="Times New Roman" w:cs="Times New Roman"/>
          <w:sz w:val="18"/>
          <w:szCs w:val="18"/>
        </w:rPr>
        <w:t>00:01:07,026 --&gt; 00:01:08,225</w:t>
      </w:r>
    </w:p>
    <w:p w14:paraId="0186E447" w14:textId="77777777" w:rsidR="009E792D" w:rsidRPr="00AA0F6F" w:rsidRDefault="009E792D" w:rsidP="009E792D">
      <w:pPr>
        <w:jc w:val="center"/>
        <w:rPr>
          <w:rFonts w:eastAsia="Times New Roman" w:cs="Times New Roman"/>
          <w:sz w:val="18"/>
          <w:szCs w:val="18"/>
        </w:rPr>
      </w:pPr>
      <w:r w:rsidRPr="00AA0F6F">
        <w:rPr>
          <w:rFonts w:eastAsia="Times New Roman" w:cs="Times New Roman"/>
          <w:sz w:val="18"/>
          <w:szCs w:val="18"/>
        </w:rPr>
        <w:t>A prophecy.</w:t>
      </w:r>
    </w:p>
    <w:p w14:paraId="2EF01AF0" w14:textId="77777777" w:rsidR="009E792D" w:rsidRPr="00AA0F6F" w:rsidRDefault="009E792D" w:rsidP="009E792D">
      <w:pPr>
        <w:jc w:val="center"/>
        <w:rPr>
          <w:rFonts w:eastAsia="Times New Roman" w:cs="Times New Roman"/>
          <w:sz w:val="18"/>
          <w:szCs w:val="18"/>
        </w:rPr>
      </w:pPr>
      <w:r w:rsidRPr="00AA0F6F">
        <w:rPr>
          <w:rFonts w:eastAsia="Times New Roman" w:cs="Times New Roman"/>
          <w:sz w:val="18"/>
          <w:szCs w:val="18"/>
        </w:rPr>
        <w:t>4</w:t>
      </w:r>
    </w:p>
    <w:p w14:paraId="4C4623EF" w14:textId="77777777" w:rsidR="009E792D" w:rsidRPr="00AA0F6F" w:rsidRDefault="009E792D" w:rsidP="009E792D">
      <w:pPr>
        <w:jc w:val="center"/>
        <w:rPr>
          <w:rFonts w:eastAsia="Times New Roman" w:cs="Times New Roman"/>
          <w:sz w:val="18"/>
          <w:szCs w:val="18"/>
        </w:rPr>
      </w:pPr>
      <w:r w:rsidRPr="00AA0F6F">
        <w:rPr>
          <w:rFonts w:eastAsia="Times New Roman" w:cs="Times New Roman"/>
          <w:sz w:val="18"/>
          <w:szCs w:val="18"/>
        </w:rPr>
        <w:t>00:01:08,227 --&gt; 00:01:11,796</w:t>
      </w:r>
    </w:p>
    <w:p w14:paraId="0B227BA9" w14:textId="4AC15CAD" w:rsidR="00096818" w:rsidRPr="00100BFB" w:rsidRDefault="009E792D" w:rsidP="00100BFB">
      <w:pPr>
        <w:jc w:val="center"/>
        <w:rPr>
          <w:rFonts w:eastAsia="Times New Roman" w:cs="Times New Roman"/>
          <w:sz w:val="18"/>
          <w:szCs w:val="18"/>
        </w:rPr>
      </w:pPr>
      <w:r w:rsidRPr="00AA0F6F">
        <w:rPr>
          <w:rFonts w:eastAsia="Times New Roman" w:cs="Times New Roman"/>
          <w:sz w:val="18"/>
          <w:szCs w:val="18"/>
        </w:rPr>
        <w:t>"Sparta will fall.</w:t>
      </w:r>
    </w:p>
    <w:p w14:paraId="742B9F16" w14:textId="77777777" w:rsidR="00D12189" w:rsidRDefault="009E792D" w:rsidP="0071666D">
      <w:pPr>
        <w:spacing w:after="160"/>
        <w:rPr>
          <w:rFonts w:eastAsia="Times New Roman" w:cs="Times New Roman"/>
          <w:szCs w:val="24"/>
        </w:rPr>
      </w:pPr>
      <w:r>
        <w:rPr>
          <w:rFonts w:eastAsia="Times New Roman" w:cs="Times New Roman"/>
          <w:szCs w:val="24"/>
        </w:rPr>
        <w:t xml:space="preserve">After extracting subtitles, as detailed in Appendix B, the dataset comprised scene indices, speakers, individuals mentioned, and the ethnicities of the characters. The subsequent step involved applying the revised Bechdel Test to this dataset. </w:t>
      </w:r>
    </w:p>
    <w:p w14:paraId="3491E900" w14:textId="178B00E5" w:rsidR="00922CE6" w:rsidRDefault="009E792D" w:rsidP="0071666D">
      <w:pPr>
        <w:spacing w:after="160"/>
        <w:rPr>
          <w:rFonts w:eastAsia="Times New Roman" w:cs="Times New Roman"/>
          <w:b/>
          <w:szCs w:val="24"/>
        </w:rPr>
      </w:pPr>
      <w:r>
        <w:rPr>
          <w:rFonts w:eastAsia="Times New Roman" w:cs="Times New Roman"/>
          <w:szCs w:val="24"/>
        </w:rPr>
        <w:lastRenderedPageBreak/>
        <w:t xml:space="preserve">Films were classified based on whether they satisfied the conditions (T1) , (T2) and (T3) for different ethnicities. These classification served as the variables utilized in the regression models. </w:t>
      </w:r>
    </w:p>
    <w:p w14:paraId="46B6DB6D" w14:textId="264B5F40" w:rsidR="009E792D" w:rsidRDefault="009E792D" w:rsidP="009E792D">
      <w:pPr>
        <w:rPr>
          <w:rFonts w:eastAsia="Times New Roman" w:cs="Times New Roman"/>
          <w:b/>
          <w:szCs w:val="24"/>
        </w:rPr>
      </w:pPr>
      <w:r>
        <w:rPr>
          <w:rFonts w:eastAsia="Times New Roman" w:cs="Times New Roman"/>
          <w:b/>
          <w:szCs w:val="24"/>
        </w:rPr>
        <w:t>Covariates</w:t>
      </w:r>
    </w:p>
    <w:p w14:paraId="5749EABC" w14:textId="19FC45D0" w:rsidR="001D3D46" w:rsidRDefault="009E792D" w:rsidP="001D3D46">
      <w:pPr>
        <w:spacing w:after="160"/>
        <w:rPr>
          <w:rFonts w:eastAsia="Times New Roman" w:cs="Times New Roman"/>
          <w:szCs w:val="24"/>
        </w:rPr>
      </w:pPr>
      <w:r>
        <w:rPr>
          <w:rFonts w:eastAsia="Times New Roman" w:cs="Times New Roman"/>
          <w:szCs w:val="24"/>
        </w:rPr>
        <w:t>It is important to account for additional factors that have been identified as influencing a film’s success, in doing so this study draws upon previous research. By controlling for the impact of these variables, more accurate estimations can be derived for the variables under investigation.</w:t>
      </w:r>
      <w:r w:rsidR="001D3D46">
        <w:rPr>
          <w:rFonts w:eastAsia="Times New Roman" w:cs="Times New Roman"/>
          <w:szCs w:val="24"/>
        </w:rPr>
        <w:t xml:space="preserve"> Moreover, by including these covariates the chances for an omitted variables biased is tried to be reduced </w:t>
      </w:r>
    </w:p>
    <w:p w14:paraId="38F5A7A3" w14:textId="36F28D14" w:rsidR="006B779E" w:rsidRDefault="009E792D" w:rsidP="00C55F4A">
      <w:pPr>
        <w:spacing w:after="160"/>
        <w:rPr>
          <w:rFonts w:eastAsia="Times New Roman" w:cs="Times New Roman"/>
          <w:szCs w:val="24"/>
        </w:rPr>
      </w:pPr>
      <w:r>
        <w:rPr>
          <w:rFonts w:eastAsia="Times New Roman" w:cs="Times New Roman"/>
          <w:szCs w:val="24"/>
        </w:rPr>
        <w:t xml:space="preserve">The variables considered alongside </w:t>
      </w:r>
      <w:r w:rsidR="00D85CFC" w:rsidRPr="00D85CFC">
        <w:rPr>
          <w:rFonts w:eastAsia="Times New Roman" w:cs="Times New Roman"/>
          <w:szCs w:val="24"/>
        </w:rPr>
        <w:t>Authentic Inclusive Representation</w:t>
      </w:r>
      <w:r>
        <w:rPr>
          <w:rFonts w:eastAsia="Times New Roman" w:cs="Times New Roman"/>
          <w:szCs w:val="24"/>
        </w:rPr>
        <w:t xml:space="preserve"> in this study include Sequel, the star power of both Actors and Directors, MPAA rating, Number of Opening Screens, Critical Acclaim, Awards, Budget, Genre, Source and Seasonality. Table 3 provides detailed information including which sources identified which variables , the following paragraphs briefly discuss how the variables are measured in this study. </w:t>
      </w:r>
    </w:p>
    <w:p w14:paraId="32EA2C42" w14:textId="47E1B550" w:rsidR="009E792D" w:rsidRDefault="009E792D" w:rsidP="009E792D">
      <w:pPr>
        <w:spacing w:after="160"/>
        <w:rPr>
          <w:rFonts w:eastAsia="Times New Roman" w:cs="Times New Roman"/>
          <w:szCs w:val="24"/>
        </w:rPr>
      </w:pPr>
      <w:r>
        <w:rPr>
          <w:rFonts w:eastAsia="Times New Roman" w:cs="Times New Roman"/>
          <w:szCs w:val="24"/>
        </w:rPr>
        <w:t>In this study, (SEQUEL</w:t>
      </w:r>
      <w:r>
        <w:rPr>
          <w:rFonts w:eastAsia="Times New Roman" w:cs="Times New Roman"/>
          <w:szCs w:val="24"/>
          <w:vertAlign w:val="subscript"/>
        </w:rPr>
        <w:t>i</w:t>
      </w:r>
      <w:r>
        <w:rPr>
          <w:rFonts w:eastAsia="Times New Roman" w:cs="Times New Roman"/>
          <w:szCs w:val="24"/>
        </w:rPr>
        <w:t xml:space="preserve">) </w:t>
      </w:r>
      <w:r w:rsidR="00181AE8">
        <w:rPr>
          <w:rFonts w:eastAsia="Times New Roman" w:cs="Times New Roman"/>
          <w:szCs w:val="24"/>
        </w:rPr>
        <w:t>is a dummy variable if the film is a sequel</w:t>
      </w:r>
      <w:r>
        <w:rPr>
          <w:rFonts w:eastAsia="Times New Roman" w:cs="Times New Roman"/>
          <w:szCs w:val="24"/>
        </w:rPr>
        <w:t>. The measure for star power score (STARPOWER</w:t>
      </w:r>
      <w:r>
        <w:rPr>
          <w:rFonts w:eastAsia="Times New Roman" w:cs="Times New Roman"/>
          <w:szCs w:val="24"/>
          <w:vertAlign w:val="subscript"/>
        </w:rPr>
        <w:t>i</w:t>
      </w:r>
      <w:r>
        <w:rPr>
          <w:rFonts w:eastAsia="Times New Roman" w:cs="Times New Roman"/>
          <w:szCs w:val="24"/>
        </w:rPr>
        <w:t xml:space="preserve">) is based on the measurement from Nelson and Glotfelty's (2012), it is the four highest-grossing actors' ranking on the website The Numbers for </w:t>
      </w:r>
      <w:r w:rsidR="00181AE8">
        <w:rPr>
          <w:rFonts w:eastAsia="Times New Roman" w:cs="Times New Roman"/>
          <w:szCs w:val="24"/>
        </w:rPr>
        <w:t>one year before the film</w:t>
      </w:r>
      <w:r>
        <w:rPr>
          <w:rFonts w:eastAsia="Times New Roman" w:cs="Times New Roman"/>
          <w:szCs w:val="24"/>
        </w:rPr>
        <w:t>. For</w:t>
      </w:r>
      <w:r>
        <w:t xml:space="preserve"> </w:t>
      </w:r>
      <w:r>
        <w:rPr>
          <w:rFonts w:eastAsia="Times New Roman" w:cs="Times New Roman"/>
          <w:szCs w:val="24"/>
        </w:rPr>
        <w:t>(DIRECTORPOWER</w:t>
      </w:r>
      <w:r>
        <w:rPr>
          <w:rFonts w:eastAsia="Times New Roman" w:cs="Times New Roman"/>
          <w:szCs w:val="24"/>
          <w:vertAlign w:val="subscript"/>
        </w:rPr>
        <w:t>i</w:t>
      </w:r>
      <w:r>
        <w:rPr>
          <w:rFonts w:eastAsia="Times New Roman" w:cs="Times New Roman"/>
          <w:szCs w:val="24"/>
        </w:rPr>
        <w:t xml:space="preserve">) the highest-grossing directors' ranking on The Numbers are also used. </w:t>
      </w:r>
    </w:p>
    <w:p w14:paraId="5CB0B505" w14:textId="77777777" w:rsidR="009E792D" w:rsidRDefault="009E792D" w:rsidP="009E792D">
      <w:pPr>
        <w:spacing w:after="160"/>
        <w:rPr>
          <w:rFonts w:eastAsia="Times New Roman" w:cs="Times New Roman"/>
          <w:szCs w:val="24"/>
        </w:rPr>
      </w:pPr>
      <w:r>
        <w:rPr>
          <w:rFonts w:eastAsia="Times New Roman" w:cs="Times New Roman"/>
          <w:szCs w:val="24"/>
        </w:rPr>
        <w:t>With regards to critical reclaim the (CRITICS</w:t>
      </w:r>
      <w:r>
        <w:rPr>
          <w:rFonts w:eastAsia="Times New Roman" w:cs="Times New Roman"/>
          <w:szCs w:val="24"/>
          <w:vertAlign w:val="subscript"/>
        </w:rPr>
        <w:t>i</w:t>
      </w:r>
      <w:r>
        <w:rPr>
          <w:rFonts w:eastAsia="Times New Roman" w:cs="Times New Roman"/>
          <w:szCs w:val="24"/>
        </w:rPr>
        <w:t>) value is the average rating on metacritic.com. Moreover, this research will use the actual number of award (NOMINATIONS</w:t>
      </w:r>
      <w:r>
        <w:rPr>
          <w:rFonts w:eastAsia="Times New Roman" w:cs="Times New Roman"/>
          <w:szCs w:val="24"/>
          <w:vertAlign w:val="subscript"/>
        </w:rPr>
        <w:t>i</w:t>
      </w:r>
      <w:r>
        <w:rPr>
          <w:rFonts w:eastAsia="Times New Roman" w:cs="Times New Roman"/>
          <w:szCs w:val="24"/>
        </w:rPr>
        <w:t>) as a proxy for award nomination. (WINS</w:t>
      </w:r>
      <w:r>
        <w:rPr>
          <w:rFonts w:eastAsia="Times New Roman" w:cs="Times New Roman"/>
          <w:szCs w:val="24"/>
          <w:vertAlign w:val="subscript"/>
        </w:rPr>
        <w:t>i</w:t>
      </w:r>
      <w:r>
        <w:rPr>
          <w:rFonts w:eastAsia="Times New Roman" w:cs="Times New Roman"/>
          <w:szCs w:val="24"/>
        </w:rPr>
        <w:t xml:space="preserve">) will also be added to the model to represent awards wins. Because there is an abundance of available film awards this study uses the awards mentioned on the website of IMDB which makes it very easy and accessible to account for a vast amount of awards internationally and national. </w:t>
      </w:r>
    </w:p>
    <w:p w14:paraId="30D94B47" w14:textId="462F845F" w:rsidR="00076781" w:rsidRDefault="009E792D" w:rsidP="00E3223E">
      <w:pPr>
        <w:spacing w:after="160"/>
        <w:rPr>
          <w:rFonts w:eastAsia="Times New Roman" w:cs="Times New Roman"/>
          <w:szCs w:val="24"/>
        </w:rPr>
      </w:pPr>
      <w:r>
        <w:rPr>
          <w:rFonts w:eastAsia="Times New Roman" w:cs="Times New Roman"/>
          <w:szCs w:val="24"/>
        </w:rPr>
        <w:t>(MPAA</w:t>
      </w:r>
      <w:r>
        <w:rPr>
          <w:rFonts w:eastAsia="Times New Roman" w:cs="Times New Roman"/>
          <w:szCs w:val="24"/>
          <w:vertAlign w:val="subscript"/>
        </w:rPr>
        <w:t>i</w:t>
      </w:r>
      <w:r>
        <w:rPr>
          <w:rFonts w:eastAsia="Times New Roman" w:cs="Times New Roman"/>
          <w:szCs w:val="24"/>
        </w:rPr>
        <w:t>) rating is given by the Motion Picture Association of America and is used to rate a film's suitability for certain audiences based on its content. These ratings are encoded as an interval variable as [0 = unrated; 1 = G; 2 = PG; 3 = PG-13; 4 = R;5 = C-17].</w:t>
      </w:r>
      <w:r w:rsidR="00E3223E">
        <w:rPr>
          <w:rFonts w:eastAsia="Times New Roman" w:cs="Times New Roman"/>
          <w:szCs w:val="24"/>
        </w:rPr>
        <w:t xml:space="preserve"> </w:t>
      </w:r>
      <w:r>
        <w:rPr>
          <w:rFonts w:eastAsia="Times New Roman" w:cs="Times New Roman"/>
          <w:szCs w:val="24"/>
        </w:rPr>
        <w:t>(SCREENS</w:t>
      </w:r>
      <w:r>
        <w:rPr>
          <w:rFonts w:eastAsia="Times New Roman" w:cs="Times New Roman"/>
          <w:szCs w:val="24"/>
          <w:vertAlign w:val="subscript"/>
        </w:rPr>
        <w:t>i</w:t>
      </w:r>
      <w:r>
        <w:rPr>
          <w:rFonts w:eastAsia="Times New Roman" w:cs="Times New Roman"/>
          <w:szCs w:val="24"/>
        </w:rPr>
        <w:t>) is the amount of opening theater screens the film had according to the Numbers.  (BUDGET</w:t>
      </w:r>
      <w:r>
        <w:rPr>
          <w:rFonts w:eastAsia="Times New Roman" w:cs="Times New Roman"/>
          <w:szCs w:val="24"/>
          <w:vertAlign w:val="subscript"/>
        </w:rPr>
        <w:t>i</w:t>
      </w:r>
      <w:r>
        <w:rPr>
          <w:rFonts w:eastAsia="Times New Roman" w:cs="Times New Roman"/>
          <w:szCs w:val="24"/>
        </w:rPr>
        <w:t xml:space="preserve">) was the production budget available at one of the three data sources used (IMDB, The Numbers and TMDB), if multiple production budgets where available across the sources the average was taken.  </w:t>
      </w:r>
    </w:p>
    <w:p w14:paraId="56FB17B5" w14:textId="1D4D12DC" w:rsidR="009E792D" w:rsidRDefault="009E792D" w:rsidP="009E792D">
      <w:pPr>
        <w:spacing w:after="160"/>
        <w:rPr>
          <w:rFonts w:eastAsia="Times New Roman" w:cs="Times New Roman"/>
          <w:szCs w:val="24"/>
        </w:rPr>
      </w:pPr>
      <w:r>
        <w:rPr>
          <w:rFonts w:eastAsia="Times New Roman" w:cs="Times New Roman"/>
          <w:szCs w:val="24"/>
        </w:rPr>
        <w:lastRenderedPageBreak/>
        <w:t xml:space="preserve">Moreover, this study introduced 19 genres through dummy variables, Action, Adventure, Comedy, Crime, Drama, Family, Fantasy, Horror, Romance, Musical, Sci-Fi, Mystery, Thriller, Western, Biography, Documentary, History, Music, Sport and War. Because a film could have multiple genres, these dummy variables are not mutually exclusive. </w:t>
      </w:r>
    </w:p>
    <w:p w14:paraId="79C958B6" w14:textId="77777777" w:rsidR="009E792D" w:rsidRDefault="009E792D" w:rsidP="009E792D">
      <w:pPr>
        <w:spacing w:after="160"/>
        <w:rPr>
          <w:rFonts w:eastAsia="Times New Roman" w:cs="Times New Roman"/>
          <w:szCs w:val="24"/>
        </w:rPr>
      </w:pPr>
      <w:r>
        <w:rPr>
          <w:rFonts w:eastAsia="Times New Roman" w:cs="Times New Roman"/>
          <w:szCs w:val="24"/>
        </w:rPr>
        <w:t>(SPRING</w:t>
      </w:r>
      <w:r>
        <w:rPr>
          <w:rFonts w:eastAsia="Times New Roman" w:cs="Times New Roman"/>
          <w:szCs w:val="24"/>
          <w:vertAlign w:val="subscript"/>
        </w:rPr>
        <w:t>i</w:t>
      </w:r>
      <w:r>
        <w:rPr>
          <w:rFonts w:eastAsia="Times New Roman" w:cs="Times New Roman"/>
          <w:szCs w:val="24"/>
        </w:rPr>
        <w:t>, SUMMER</w:t>
      </w:r>
      <w:r>
        <w:rPr>
          <w:rFonts w:eastAsia="Times New Roman" w:cs="Times New Roman"/>
          <w:szCs w:val="24"/>
          <w:vertAlign w:val="subscript"/>
        </w:rPr>
        <w:t>i</w:t>
      </w:r>
      <w:r>
        <w:rPr>
          <w:rFonts w:eastAsia="Times New Roman" w:cs="Times New Roman"/>
          <w:szCs w:val="24"/>
        </w:rPr>
        <w:t>, FALL</w:t>
      </w:r>
      <w:r>
        <w:rPr>
          <w:rFonts w:eastAsia="Times New Roman" w:cs="Times New Roman"/>
          <w:szCs w:val="24"/>
          <w:vertAlign w:val="subscript"/>
        </w:rPr>
        <w:t>i</w:t>
      </w:r>
      <w:r>
        <w:rPr>
          <w:rFonts w:eastAsia="Times New Roman" w:cs="Times New Roman"/>
          <w:szCs w:val="24"/>
        </w:rPr>
        <w:t>, WINTER</w:t>
      </w:r>
      <w:r>
        <w:rPr>
          <w:rFonts w:eastAsia="Times New Roman" w:cs="Times New Roman"/>
          <w:szCs w:val="24"/>
          <w:vertAlign w:val="subscript"/>
        </w:rPr>
        <w:t>i</w:t>
      </w:r>
      <w:r>
        <w:rPr>
          <w:rFonts w:eastAsia="Times New Roman" w:cs="Times New Roman"/>
          <w:szCs w:val="24"/>
        </w:rPr>
        <w:t>) Within this study the four seasons are encoded as the following. Spring[March, April, May] Summer [June, July, August] Fall [September, October, November], Winter [December, January, February]. (RUNTIME</w:t>
      </w:r>
      <w:r>
        <w:rPr>
          <w:rFonts w:eastAsia="Times New Roman" w:cs="Times New Roman"/>
          <w:szCs w:val="24"/>
          <w:vertAlign w:val="subscript"/>
        </w:rPr>
        <w:t>i</w:t>
      </w:r>
      <w:r>
        <w:rPr>
          <w:rFonts w:eastAsia="Times New Roman" w:cs="Times New Roman"/>
          <w:szCs w:val="24"/>
        </w:rPr>
        <w:t>) is included as the actual numerical value in minutes, following (Holbrook, 1999).</w:t>
      </w:r>
    </w:p>
    <w:p w14:paraId="3C5D35C7" w14:textId="77777777" w:rsidR="009E792D" w:rsidRDefault="009E792D" w:rsidP="009E792D">
      <w:pPr>
        <w:spacing w:after="160"/>
        <w:rPr>
          <w:rFonts w:eastAsia="Times New Roman" w:cs="Times New Roman"/>
          <w:szCs w:val="24"/>
        </w:rPr>
      </w:pPr>
      <w:r>
        <w:rPr>
          <w:rFonts w:eastAsia="Times New Roman" w:cs="Times New Roman"/>
          <w:szCs w:val="24"/>
        </w:rPr>
        <w:t>Furthermore, following Hofmann, Clement, Völckner, and Hennig-Thurau (2016), multiple dummy variables were added to control for whether the film was ({BASED ON}</w:t>
      </w:r>
      <w:r>
        <w:rPr>
          <w:rFonts w:eastAsia="Times New Roman" w:cs="Times New Roman"/>
          <w:szCs w:val="24"/>
          <w:vertAlign w:val="subscript"/>
        </w:rPr>
        <w:t>i</w:t>
      </w:r>
      <w:r>
        <w:rPr>
          <w:rFonts w:eastAsia="Times New Roman" w:cs="Times New Roman"/>
          <w:szCs w:val="24"/>
        </w:rPr>
        <w:t>) a book, comic, novel, short story, or TV series. Moreover, whether the film is a (REMAKE</w:t>
      </w:r>
      <w:r>
        <w:rPr>
          <w:rFonts w:eastAsia="Times New Roman" w:cs="Times New Roman"/>
          <w:szCs w:val="24"/>
          <w:vertAlign w:val="subscript"/>
        </w:rPr>
        <w:t>i</w:t>
      </w:r>
      <w:r>
        <w:rPr>
          <w:rFonts w:eastAsia="Times New Roman" w:cs="Times New Roman"/>
          <w:szCs w:val="24"/>
        </w:rPr>
        <w:t>) or (SPINOFF</w:t>
      </w:r>
      <w:r>
        <w:rPr>
          <w:rFonts w:eastAsia="Times New Roman" w:cs="Times New Roman"/>
          <w:szCs w:val="24"/>
          <w:vertAlign w:val="subscript"/>
        </w:rPr>
        <w:t>i</w:t>
      </w:r>
      <w:r>
        <w:rPr>
          <w:rFonts w:eastAsia="Times New Roman" w:cs="Times New Roman"/>
          <w:szCs w:val="24"/>
        </w:rPr>
        <w:t xml:space="preserve">) Similar, variables representing the genres of the film these dummy variables are not mutually exclusive because a film could be based on multiple sources. </w:t>
      </w:r>
    </w:p>
    <w:p w14:paraId="59F04E86" w14:textId="58CE0EBA" w:rsidR="003A60BE" w:rsidRDefault="009E792D" w:rsidP="00FF6B1E">
      <w:pPr>
        <w:spacing w:after="160"/>
        <w:rPr>
          <w:rFonts w:eastAsia="Times New Roman" w:cs="Times New Roman"/>
          <w:szCs w:val="24"/>
        </w:rPr>
      </w:pPr>
      <w:r>
        <w:rPr>
          <w:rFonts w:eastAsia="Times New Roman" w:cs="Times New Roman"/>
          <w:szCs w:val="24"/>
        </w:rPr>
        <w:t xml:space="preserve">As previously noted, there is an observable trend indicating a continuous decline in </w:t>
      </w:r>
      <w:r w:rsidR="001350CF">
        <w:rPr>
          <w:rFonts w:eastAsia="Times New Roman" w:cs="Times New Roman"/>
          <w:szCs w:val="24"/>
        </w:rPr>
        <w:t>Long-term Audience Engagement</w:t>
      </w:r>
      <w:r>
        <w:rPr>
          <w:rFonts w:eastAsia="Times New Roman" w:cs="Times New Roman"/>
          <w:szCs w:val="24"/>
        </w:rPr>
        <w:t>, particularly marked by a significant drop in the year 2011. In order to account for potential variations over time, dummy variables (YEAR</w:t>
      </w:r>
      <w:r>
        <w:rPr>
          <w:rFonts w:eastAsia="Times New Roman" w:cs="Times New Roman"/>
          <w:szCs w:val="24"/>
          <w:vertAlign w:val="subscript"/>
        </w:rPr>
        <w:t>i</w:t>
      </w:r>
      <w:r>
        <w:rPr>
          <w:rFonts w:eastAsia="Times New Roman" w:cs="Times New Roman"/>
          <w:szCs w:val="24"/>
        </w:rPr>
        <w:t>) were introduced for each year within the sample, enhancing the model's ability to control for temporal effects.</w:t>
      </w:r>
    </w:p>
    <w:p w14:paraId="0FE2BD98" w14:textId="0595ABE6" w:rsidR="009E792D" w:rsidRDefault="009E792D" w:rsidP="009E792D">
      <w:pPr>
        <w:spacing w:after="160" w:line="259" w:lineRule="auto"/>
        <w:jc w:val="center"/>
        <w:rPr>
          <w:rFonts w:eastAsia="Times New Roman" w:cs="Times New Roman"/>
          <w:szCs w:val="24"/>
        </w:rPr>
      </w:pPr>
      <w:r>
        <w:rPr>
          <w:rFonts w:eastAsia="Times New Roman" w:cs="Times New Roman"/>
          <w:szCs w:val="24"/>
        </w:rPr>
        <w:t>Table 3: Measures of Variables</w:t>
      </w:r>
    </w:p>
    <w:tbl>
      <w:tblPr>
        <w:tblW w:w="10579"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839"/>
        <w:gridCol w:w="3030"/>
        <w:gridCol w:w="3556"/>
        <w:gridCol w:w="1053"/>
        <w:gridCol w:w="1101"/>
      </w:tblGrid>
      <w:tr w:rsidR="009E792D" w:rsidRPr="001F3F7F" w14:paraId="1B777DF8" w14:textId="77777777" w:rsidTr="00160431">
        <w:trPr>
          <w:trHeight w:val="144"/>
          <w:jc w:val="center"/>
        </w:trPr>
        <w:tc>
          <w:tcPr>
            <w:tcW w:w="1839" w:type="dxa"/>
            <w:tcBorders>
              <w:bottom w:val="single" w:sz="4" w:space="0" w:color="000000"/>
            </w:tcBorders>
          </w:tcPr>
          <w:p w14:paraId="089035FB" w14:textId="77777777" w:rsidR="009E792D" w:rsidRPr="001F3F7F" w:rsidRDefault="009E792D" w:rsidP="00866F45">
            <w:pPr>
              <w:spacing w:after="160" w:line="259" w:lineRule="auto"/>
              <w:rPr>
                <w:rFonts w:eastAsia="Times New Roman" w:cs="Times New Roman"/>
                <w:sz w:val="18"/>
                <w:szCs w:val="18"/>
              </w:rPr>
            </w:pPr>
            <w:r w:rsidRPr="001F3F7F">
              <w:rPr>
                <w:rFonts w:eastAsia="Times New Roman" w:cs="Times New Roman"/>
                <w:sz w:val="18"/>
                <w:szCs w:val="18"/>
              </w:rPr>
              <w:t>Variable Name</w:t>
            </w:r>
          </w:p>
        </w:tc>
        <w:tc>
          <w:tcPr>
            <w:tcW w:w="3030" w:type="dxa"/>
            <w:tcBorders>
              <w:bottom w:val="single" w:sz="4" w:space="0" w:color="000000"/>
            </w:tcBorders>
          </w:tcPr>
          <w:p w14:paraId="1F7395C8" w14:textId="77777777" w:rsidR="009E792D" w:rsidRPr="001F3F7F" w:rsidRDefault="009E792D" w:rsidP="00866F45">
            <w:pPr>
              <w:spacing w:after="160" w:line="259" w:lineRule="auto"/>
              <w:rPr>
                <w:rFonts w:eastAsia="Times New Roman" w:cs="Times New Roman"/>
                <w:sz w:val="18"/>
                <w:szCs w:val="18"/>
              </w:rPr>
            </w:pPr>
            <w:r w:rsidRPr="001F3F7F">
              <w:rPr>
                <w:rFonts w:eastAsia="Times New Roman" w:cs="Times New Roman"/>
                <w:sz w:val="18"/>
                <w:szCs w:val="18"/>
              </w:rPr>
              <w:t>Description</w:t>
            </w:r>
          </w:p>
        </w:tc>
        <w:tc>
          <w:tcPr>
            <w:tcW w:w="3556" w:type="dxa"/>
            <w:tcBorders>
              <w:bottom w:val="single" w:sz="4" w:space="0" w:color="000000"/>
            </w:tcBorders>
          </w:tcPr>
          <w:p w14:paraId="3045EAF4" w14:textId="77777777" w:rsidR="009E792D" w:rsidRPr="001F3F7F" w:rsidRDefault="009E792D" w:rsidP="00866F45">
            <w:pPr>
              <w:spacing w:after="160" w:line="259" w:lineRule="auto"/>
              <w:rPr>
                <w:rFonts w:eastAsia="Times New Roman" w:cs="Times New Roman"/>
                <w:sz w:val="18"/>
                <w:szCs w:val="18"/>
              </w:rPr>
            </w:pPr>
            <w:r w:rsidRPr="001F3F7F">
              <w:rPr>
                <w:rFonts w:eastAsia="Times New Roman" w:cs="Times New Roman"/>
                <w:sz w:val="18"/>
                <w:szCs w:val="18"/>
              </w:rPr>
              <w:t>Measure</w:t>
            </w:r>
          </w:p>
        </w:tc>
        <w:tc>
          <w:tcPr>
            <w:tcW w:w="1053" w:type="dxa"/>
            <w:tcBorders>
              <w:bottom w:val="single" w:sz="4" w:space="0" w:color="000000"/>
            </w:tcBorders>
          </w:tcPr>
          <w:p w14:paraId="05536F8E" w14:textId="77777777" w:rsidR="009E792D" w:rsidRPr="001F3F7F" w:rsidRDefault="009E792D" w:rsidP="00866F45">
            <w:pPr>
              <w:spacing w:after="160" w:line="259" w:lineRule="auto"/>
              <w:rPr>
                <w:rFonts w:eastAsia="Times New Roman" w:cs="Times New Roman"/>
                <w:sz w:val="18"/>
                <w:szCs w:val="18"/>
              </w:rPr>
            </w:pPr>
            <w:r w:rsidRPr="001F3F7F">
              <w:rPr>
                <w:rFonts w:eastAsia="Times New Roman" w:cs="Times New Roman"/>
                <w:sz w:val="18"/>
                <w:szCs w:val="18"/>
              </w:rPr>
              <w:t>Data Source</w:t>
            </w:r>
          </w:p>
        </w:tc>
        <w:tc>
          <w:tcPr>
            <w:tcW w:w="1101" w:type="dxa"/>
            <w:tcBorders>
              <w:bottom w:val="single" w:sz="4" w:space="0" w:color="000000"/>
            </w:tcBorders>
          </w:tcPr>
          <w:p w14:paraId="6CEB570D" w14:textId="77777777" w:rsidR="009E792D" w:rsidRPr="001F3F7F" w:rsidRDefault="009E792D" w:rsidP="00866F45">
            <w:pPr>
              <w:spacing w:after="160" w:line="259" w:lineRule="auto"/>
              <w:rPr>
                <w:rFonts w:eastAsia="Times New Roman" w:cs="Times New Roman"/>
                <w:sz w:val="18"/>
                <w:szCs w:val="18"/>
              </w:rPr>
            </w:pPr>
            <w:r w:rsidRPr="001F3F7F">
              <w:rPr>
                <w:rFonts w:eastAsia="Times New Roman" w:cs="Times New Roman"/>
                <w:sz w:val="18"/>
                <w:szCs w:val="18"/>
              </w:rPr>
              <w:t xml:space="preserve">Academic research </w:t>
            </w:r>
          </w:p>
        </w:tc>
      </w:tr>
      <w:tr w:rsidR="001843BD" w:rsidRPr="001F3F7F" w14:paraId="2CC36311" w14:textId="77777777" w:rsidTr="00160431">
        <w:trPr>
          <w:trHeight w:val="143"/>
          <w:jc w:val="center"/>
        </w:trPr>
        <w:tc>
          <w:tcPr>
            <w:tcW w:w="1839" w:type="dxa"/>
            <w:tcBorders>
              <w:top w:val="single" w:sz="4" w:space="0" w:color="000000"/>
              <w:bottom w:val="single" w:sz="4" w:space="0" w:color="000000"/>
            </w:tcBorders>
            <w:shd w:val="clear" w:color="auto" w:fill="F8F8F8"/>
          </w:tcPr>
          <w:p w14:paraId="52284A77" w14:textId="77777777" w:rsidR="009E792D" w:rsidRPr="001F3F7F" w:rsidRDefault="009E792D" w:rsidP="00866F45">
            <w:pPr>
              <w:spacing w:after="160" w:line="259" w:lineRule="auto"/>
              <w:rPr>
                <w:rFonts w:eastAsia="Times New Roman" w:cs="Times New Roman"/>
                <w:b/>
                <w:bCs/>
                <w:sz w:val="18"/>
                <w:szCs w:val="18"/>
              </w:rPr>
            </w:pPr>
            <w:r w:rsidRPr="001F3F7F">
              <w:rPr>
                <w:rFonts w:eastAsia="Times New Roman" w:cs="Times New Roman"/>
                <w:b/>
                <w:bCs/>
                <w:sz w:val="18"/>
                <w:szCs w:val="18"/>
              </w:rPr>
              <w:t xml:space="preserve">Independent variable </w:t>
            </w:r>
          </w:p>
        </w:tc>
        <w:tc>
          <w:tcPr>
            <w:tcW w:w="3030" w:type="dxa"/>
            <w:tcBorders>
              <w:top w:val="single" w:sz="4" w:space="0" w:color="000000"/>
              <w:bottom w:val="single" w:sz="4" w:space="0" w:color="000000"/>
            </w:tcBorders>
            <w:shd w:val="clear" w:color="auto" w:fill="F8F8F8"/>
          </w:tcPr>
          <w:p w14:paraId="6EBD99FC" w14:textId="77777777" w:rsidR="009E792D" w:rsidRPr="001F3F7F" w:rsidRDefault="009E792D" w:rsidP="00866F45">
            <w:pPr>
              <w:spacing w:after="160" w:line="259" w:lineRule="auto"/>
              <w:rPr>
                <w:rFonts w:eastAsia="Times New Roman" w:cs="Times New Roman"/>
                <w:sz w:val="18"/>
                <w:szCs w:val="18"/>
              </w:rPr>
            </w:pPr>
          </w:p>
        </w:tc>
        <w:tc>
          <w:tcPr>
            <w:tcW w:w="3556" w:type="dxa"/>
            <w:tcBorders>
              <w:top w:val="single" w:sz="4" w:space="0" w:color="000000"/>
              <w:bottom w:val="single" w:sz="4" w:space="0" w:color="000000"/>
            </w:tcBorders>
            <w:shd w:val="clear" w:color="auto" w:fill="F8F8F8"/>
          </w:tcPr>
          <w:p w14:paraId="7AC941D1" w14:textId="77777777" w:rsidR="009E792D" w:rsidRPr="001F3F7F" w:rsidRDefault="009E792D" w:rsidP="00866F45">
            <w:pPr>
              <w:spacing w:after="160" w:line="259" w:lineRule="auto"/>
              <w:rPr>
                <w:rFonts w:eastAsia="Times New Roman" w:cs="Times New Roman"/>
                <w:sz w:val="18"/>
                <w:szCs w:val="18"/>
              </w:rPr>
            </w:pPr>
          </w:p>
        </w:tc>
        <w:tc>
          <w:tcPr>
            <w:tcW w:w="1053" w:type="dxa"/>
            <w:tcBorders>
              <w:top w:val="single" w:sz="4" w:space="0" w:color="000000"/>
              <w:bottom w:val="single" w:sz="4" w:space="0" w:color="000000"/>
            </w:tcBorders>
            <w:shd w:val="clear" w:color="auto" w:fill="F8F8F8"/>
          </w:tcPr>
          <w:p w14:paraId="15EEF713" w14:textId="77777777" w:rsidR="009E792D" w:rsidRPr="001F3F7F" w:rsidRDefault="009E792D" w:rsidP="00866F45">
            <w:pPr>
              <w:spacing w:after="160" w:line="259" w:lineRule="auto"/>
              <w:rPr>
                <w:rFonts w:eastAsia="Times New Roman" w:cs="Times New Roman"/>
                <w:sz w:val="18"/>
                <w:szCs w:val="18"/>
              </w:rPr>
            </w:pPr>
          </w:p>
        </w:tc>
        <w:tc>
          <w:tcPr>
            <w:tcW w:w="1101" w:type="dxa"/>
            <w:tcBorders>
              <w:top w:val="single" w:sz="4" w:space="0" w:color="000000"/>
              <w:bottom w:val="single" w:sz="4" w:space="0" w:color="000000"/>
            </w:tcBorders>
            <w:shd w:val="clear" w:color="auto" w:fill="F8F8F8"/>
          </w:tcPr>
          <w:p w14:paraId="0B894908" w14:textId="77777777" w:rsidR="009E792D" w:rsidRPr="001F3F7F" w:rsidRDefault="009E792D" w:rsidP="00866F45">
            <w:pPr>
              <w:spacing w:after="160" w:line="259" w:lineRule="auto"/>
              <w:rPr>
                <w:rFonts w:eastAsia="Times New Roman" w:cs="Times New Roman"/>
                <w:sz w:val="18"/>
                <w:szCs w:val="18"/>
              </w:rPr>
            </w:pPr>
          </w:p>
        </w:tc>
      </w:tr>
      <w:tr w:rsidR="009E792D" w:rsidRPr="001F3F7F" w14:paraId="44593D90" w14:textId="77777777" w:rsidTr="00160431">
        <w:trPr>
          <w:trHeight w:val="281"/>
          <w:jc w:val="center"/>
        </w:trPr>
        <w:tc>
          <w:tcPr>
            <w:tcW w:w="1839" w:type="dxa"/>
            <w:tcBorders>
              <w:top w:val="single" w:sz="4" w:space="0" w:color="000000"/>
              <w:bottom w:val="single" w:sz="4" w:space="0" w:color="000000"/>
            </w:tcBorders>
          </w:tcPr>
          <w:p w14:paraId="5EBC4EA1" w14:textId="77777777" w:rsidR="009E792D" w:rsidRPr="001F3F7F" w:rsidRDefault="009E792D" w:rsidP="00866F45">
            <w:pPr>
              <w:spacing w:after="160" w:line="259" w:lineRule="auto"/>
              <w:rPr>
                <w:rFonts w:eastAsia="Times New Roman" w:cs="Times New Roman"/>
                <w:sz w:val="18"/>
                <w:szCs w:val="18"/>
              </w:rPr>
            </w:pPr>
            <w:r w:rsidRPr="001F3F7F">
              <w:rPr>
                <w:rFonts w:eastAsia="Times New Roman" w:cs="Times New Roman"/>
                <w:sz w:val="18"/>
                <w:szCs w:val="18"/>
              </w:rPr>
              <w:t>AIR</w:t>
            </w:r>
            <w:r w:rsidRPr="001F3F7F">
              <w:rPr>
                <w:rFonts w:eastAsia="Times New Roman" w:cs="Times New Roman"/>
                <w:sz w:val="18"/>
                <w:szCs w:val="18"/>
                <w:vertAlign w:val="subscript"/>
              </w:rPr>
              <w:t>i</w:t>
            </w:r>
          </w:p>
        </w:tc>
        <w:tc>
          <w:tcPr>
            <w:tcW w:w="3030" w:type="dxa"/>
            <w:tcBorders>
              <w:top w:val="single" w:sz="4" w:space="0" w:color="000000"/>
              <w:bottom w:val="single" w:sz="4" w:space="0" w:color="000000"/>
            </w:tcBorders>
          </w:tcPr>
          <w:p w14:paraId="79214CF4" w14:textId="77777777" w:rsidR="009E792D" w:rsidRPr="001F3F7F" w:rsidRDefault="009E792D" w:rsidP="00866F45">
            <w:pPr>
              <w:spacing w:after="160" w:line="259" w:lineRule="auto"/>
              <w:rPr>
                <w:rFonts w:eastAsia="Times New Roman" w:cs="Times New Roman"/>
                <w:sz w:val="18"/>
                <w:szCs w:val="18"/>
              </w:rPr>
            </w:pPr>
            <w:r w:rsidRPr="001F3F7F">
              <w:rPr>
                <w:rFonts w:eastAsia="Times New Roman" w:cs="Times New Roman"/>
                <w:sz w:val="18"/>
                <w:szCs w:val="18"/>
              </w:rPr>
              <w:t>Authentically Inclusive Representation.</w:t>
            </w:r>
          </w:p>
        </w:tc>
        <w:tc>
          <w:tcPr>
            <w:tcW w:w="3556" w:type="dxa"/>
            <w:tcBorders>
              <w:top w:val="single" w:sz="4" w:space="0" w:color="000000"/>
              <w:bottom w:val="single" w:sz="4" w:space="0" w:color="000000"/>
            </w:tcBorders>
          </w:tcPr>
          <w:p w14:paraId="0D921E03" w14:textId="77777777" w:rsidR="009E792D" w:rsidRPr="001F3F7F" w:rsidRDefault="009E792D" w:rsidP="00866F45">
            <w:pPr>
              <w:spacing w:after="160" w:line="259" w:lineRule="auto"/>
              <w:rPr>
                <w:rFonts w:eastAsia="Times New Roman" w:cs="Times New Roman"/>
                <w:sz w:val="18"/>
                <w:szCs w:val="18"/>
              </w:rPr>
            </w:pPr>
            <w:r w:rsidRPr="001F3F7F">
              <w:rPr>
                <w:rFonts w:eastAsia="Times New Roman" w:cs="Times New Roman"/>
                <w:sz w:val="18"/>
                <w:szCs w:val="18"/>
              </w:rPr>
              <w:t>Dichotomous variable with three separate levels</w:t>
            </w:r>
          </w:p>
        </w:tc>
        <w:tc>
          <w:tcPr>
            <w:tcW w:w="1053" w:type="dxa"/>
            <w:tcBorders>
              <w:top w:val="single" w:sz="4" w:space="0" w:color="000000"/>
              <w:bottom w:val="single" w:sz="4" w:space="0" w:color="000000"/>
            </w:tcBorders>
          </w:tcPr>
          <w:p w14:paraId="399605D3" w14:textId="77777777" w:rsidR="009E792D" w:rsidRPr="001F3F7F" w:rsidRDefault="009E792D" w:rsidP="00866F45">
            <w:pPr>
              <w:spacing w:after="160" w:line="259" w:lineRule="auto"/>
              <w:rPr>
                <w:rFonts w:eastAsia="Times New Roman" w:cs="Times New Roman"/>
                <w:sz w:val="18"/>
                <w:szCs w:val="18"/>
              </w:rPr>
            </w:pPr>
            <w:r w:rsidRPr="001F3F7F">
              <w:rPr>
                <w:rFonts w:eastAsia="Times New Roman" w:cs="Times New Roman"/>
                <w:sz w:val="18"/>
                <w:szCs w:val="18"/>
              </w:rPr>
              <w:t>Subtitles.org</w:t>
            </w:r>
          </w:p>
        </w:tc>
        <w:tc>
          <w:tcPr>
            <w:tcW w:w="1101" w:type="dxa"/>
            <w:tcBorders>
              <w:top w:val="single" w:sz="4" w:space="0" w:color="000000"/>
              <w:bottom w:val="single" w:sz="4" w:space="0" w:color="000000"/>
            </w:tcBorders>
          </w:tcPr>
          <w:p w14:paraId="4B6A33FD" w14:textId="77777777" w:rsidR="009E792D" w:rsidRPr="001F3F7F" w:rsidRDefault="009E792D" w:rsidP="00866F45">
            <w:pPr>
              <w:spacing w:after="160" w:line="259" w:lineRule="auto"/>
              <w:rPr>
                <w:rFonts w:eastAsia="Times New Roman" w:cs="Times New Roman"/>
                <w:sz w:val="18"/>
                <w:szCs w:val="18"/>
              </w:rPr>
            </w:pPr>
            <w:r w:rsidRPr="001F3F7F">
              <w:rPr>
                <w:rFonts w:eastAsia="Times New Roman" w:cs="Times New Roman"/>
                <w:sz w:val="18"/>
                <w:szCs w:val="18"/>
              </w:rPr>
              <w:t>L, R</w:t>
            </w:r>
          </w:p>
        </w:tc>
      </w:tr>
      <w:tr w:rsidR="001843BD" w:rsidRPr="001F3F7F" w14:paraId="1CC339D0" w14:textId="77777777" w:rsidTr="00160431">
        <w:trPr>
          <w:trHeight w:val="330"/>
          <w:jc w:val="center"/>
        </w:trPr>
        <w:tc>
          <w:tcPr>
            <w:tcW w:w="1839" w:type="dxa"/>
            <w:tcBorders>
              <w:top w:val="single" w:sz="4" w:space="0" w:color="000000"/>
              <w:bottom w:val="single" w:sz="4" w:space="0" w:color="000000"/>
            </w:tcBorders>
            <w:shd w:val="clear" w:color="auto" w:fill="F8F8F8"/>
          </w:tcPr>
          <w:p w14:paraId="2E9B902F" w14:textId="77777777" w:rsidR="009E792D" w:rsidRPr="001F3F7F" w:rsidRDefault="009E792D" w:rsidP="00866F45">
            <w:pPr>
              <w:spacing w:after="160" w:line="259" w:lineRule="auto"/>
              <w:rPr>
                <w:rFonts w:eastAsia="Times New Roman" w:cs="Times New Roman"/>
                <w:b/>
                <w:bCs/>
                <w:sz w:val="18"/>
                <w:szCs w:val="18"/>
              </w:rPr>
            </w:pPr>
            <w:r w:rsidRPr="001F3F7F">
              <w:rPr>
                <w:rFonts w:eastAsia="Times New Roman" w:cs="Times New Roman"/>
                <w:b/>
                <w:bCs/>
                <w:sz w:val="18"/>
                <w:szCs w:val="18"/>
              </w:rPr>
              <w:t xml:space="preserve">Dependent variable </w:t>
            </w:r>
          </w:p>
        </w:tc>
        <w:tc>
          <w:tcPr>
            <w:tcW w:w="3030" w:type="dxa"/>
            <w:tcBorders>
              <w:top w:val="single" w:sz="4" w:space="0" w:color="000000"/>
              <w:bottom w:val="single" w:sz="4" w:space="0" w:color="000000"/>
            </w:tcBorders>
            <w:shd w:val="clear" w:color="auto" w:fill="F8F8F8"/>
          </w:tcPr>
          <w:p w14:paraId="20F730DF" w14:textId="77777777" w:rsidR="009E792D" w:rsidRPr="001F3F7F" w:rsidRDefault="009E792D" w:rsidP="00866F45">
            <w:pPr>
              <w:spacing w:after="160" w:line="259" w:lineRule="auto"/>
              <w:rPr>
                <w:rFonts w:eastAsia="Times New Roman" w:cs="Times New Roman"/>
                <w:sz w:val="18"/>
                <w:szCs w:val="18"/>
              </w:rPr>
            </w:pPr>
          </w:p>
        </w:tc>
        <w:tc>
          <w:tcPr>
            <w:tcW w:w="3556" w:type="dxa"/>
            <w:tcBorders>
              <w:top w:val="single" w:sz="4" w:space="0" w:color="000000"/>
              <w:bottom w:val="single" w:sz="4" w:space="0" w:color="000000"/>
            </w:tcBorders>
            <w:shd w:val="clear" w:color="auto" w:fill="F8F8F8"/>
          </w:tcPr>
          <w:p w14:paraId="461A8DAA" w14:textId="77777777" w:rsidR="009E792D" w:rsidRPr="001F3F7F" w:rsidRDefault="009E792D" w:rsidP="00866F45">
            <w:pPr>
              <w:spacing w:after="160" w:line="259" w:lineRule="auto"/>
              <w:rPr>
                <w:rFonts w:eastAsia="Times New Roman" w:cs="Times New Roman"/>
                <w:sz w:val="18"/>
                <w:szCs w:val="18"/>
              </w:rPr>
            </w:pPr>
          </w:p>
        </w:tc>
        <w:tc>
          <w:tcPr>
            <w:tcW w:w="1053" w:type="dxa"/>
            <w:tcBorders>
              <w:top w:val="single" w:sz="4" w:space="0" w:color="000000"/>
              <w:bottom w:val="single" w:sz="4" w:space="0" w:color="000000"/>
            </w:tcBorders>
            <w:shd w:val="clear" w:color="auto" w:fill="F8F8F8"/>
          </w:tcPr>
          <w:p w14:paraId="03B98482" w14:textId="77777777" w:rsidR="009E792D" w:rsidRPr="001F3F7F" w:rsidRDefault="009E792D" w:rsidP="00866F45">
            <w:pPr>
              <w:spacing w:after="160" w:line="259" w:lineRule="auto"/>
              <w:rPr>
                <w:rFonts w:eastAsia="Times New Roman" w:cs="Times New Roman"/>
                <w:sz w:val="18"/>
                <w:szCs w:val="18"/>
              </w:rPr>
            </w:pPr>
          </w:p>
        </w:tc>
        <w:tc>
          <w:tcPr>
            <w:tcW w:w="1101" w:type="dxa"/>
            <w:tcBorders>
              <w:top w:val="single" w:sz="4" w:space="0" w:color="000000"/>
              <w:bottom w:val="single" w:sz="4" w:space="0" w:color="000000"/>
            </w:tcBorders>
            <w:shd w:val="clear" w:color="auto" w:fill="F8F8F8"/>
          </w:tcPr>
          <w:p w14:paraId="7F1D2938" w14:textId="77777777" w:rsidR="009E792D" w:rsidRPr="001F3F7F" w:rsidRDefault="009E792D" w:rsidP="00866F45">
            <w:pPr>
              <w:spacing w:after="160" w:line="259" w:lineRule="auto"/>
              <w:rPr>
                <w:rFonts w:eastAsia="Times New Roman" w:cs="Times New Roman"/>
                <w:sz w:val="18"/>
                <w:szCs w:val="18"/>
              </w:rPr>
            </w:pPr>
          </w:p>
        </w:tc>
      </w:tr>
      <w:tr w:rsidR="009E792D" w:rsidRPr="001F3F7F" w14:paraId="3DC39963" w14:textId="77777777" w:rsidTr="00160431">
        <w:trPr>
          <w:trHeight w:val="503"/>
          <w:jc w:val="center"/>
        </w:trPr>
        <w:tc>
          <w:tcPr>
            <w:tcW w:w="1839" w:type="dxa"/>
            <w:tcBorders>
              <w:top w:val="single" w:sz="4" w:space="0" w:color="000000"/>
              <w:bottom w:val="single" w:sz="4" w:space="0" w:color="auto"/>
            </w:tcBorders>
          </w:tcPr>
          <w:p w14:paraId="088DACC5" w14:textId="77777777" w:rsidR="009E792D" w:rsidRPr="001F3F7F" w:rsidRDefault="009E792D" w:rsidP="00866F45">
            <w:pPr>
              <w:spacing w:after="160" w:line="259" w:lineRule="auto"/>
              <w:rPr>
                <w:rFonts w:eastAsia="Times New Roman" w:cs="Times New Roman"/>
                <w:sz w:val="18"/>
                <w:szCs w:val="18"/>
              </w:rPr>
            </w:pPr>
            <w:r w:rsidRPr="001F3F7F">
              <w:rPr>
                <w:rFonts w:eastAsia="Times New Roman" w:cs="Times New Roman"/>
                <w:sz w:val="18"/>
                <w:szCs w:val="18"/>
              </w:rPr>
              <w:t>Log(LTAE</w:t>
            </w:r>
            <w:r w:rsidRPr="001F3F7F">
              <w:rPr>
                <w:rFonts w:eastAsia="Times New Roman" w:cs="Times New Roman"/>
                <w:sz w:val="18"/>
                <w:szCs w:val="18"/>
                <w:vertAlign w:val="subscript"/>
              </w:rPr>
              <w:t>i</w:t>
            </w:r>
            <w:r w:rsidRPr="001F3F7F">
              <w:rPr>
                <w:rFonts w:eastAsia="Times New Roman" w:cs="Times New Roman"/>
                <w:sz w:val="18"/>
                <w:szCs w:val="18"/>
              </w:rPr>
              <w:t xml:space="preserve">) </w:t>
            </w:r>
          </w:p>
        </w:tc>
        <w:tc>
          <w:tcPr>
            <w:tcW w:w="3030" w:type="dxa"/>
            <w:tcBorders>
              <w:top w:val="single" w:sz="4" w:space="0" w:color="000000"/>
              <w:bottom w:val="single" w:sz="4" w:space="0" w:color="auto"/>
            </w:tcBorders>
          </w:tcPr>
          <w:p w14:paraId="3E29AAA1" w14:textId="6431F0E6" w:rsidR="009E792D" w:rsidRPr="001F3F7F" w:rsidRDefault="009E792D" w:rsidP="00866F45">
            <w:pPr>
              <w:spacing w:after="160" w:line="259" w:lineRule="auto"/>
              <w:rPr>
                <w:rFonts w:eastAsia="Times New Roman" w:cs="Times New Roman"/>
                <w:sz w:val="18"/>
                <w:szCs w:val="18"/>
              </w:rPr>
            </w:pPr>
            <w:r w:rsidRPr="001F3F7F">
              <w:rPr>
                <w:rFonts w:eastAsia="Times New Roman" w:cs="Times New Roman"/>
                <w:sz w:val="18"/>
                <w:szCs w:val="18"/>
              </w:rPr>
              <w:t xml:space="preserve">IMDB </w:t>
            </w:r>
            <w:r w:rsidR="006C6F70">
              <w:rPr>
                <w:rFonts w:eastAsia="Times New Roman" w:cs="Times New Roman"/>
                <w:sz w:val="18"/>
                <w:szCs w:val="18"/>
              </w:rPr>
              <w:t>ranking</w:t>
            </w:r>
            <w:r w:rsidRPr="001F3F7F">
              <w:rPr>
                <w:rFonts w:eastAsia="Times New Roman" w:cs="Times New Roman"/>
                <w:sz w:val="18"/>
                <w:szCs w:val="18"/>
              </w:rPr>
              <w:t xml:space="preserve"> where a higher score means being less popular.</w:t>
            </w:r>
          </w:p>
        </w:tc>
        <w:tc>
          <w:tcPr>
            <w:tcW w:w="3556" w:type="dxa"/>
            <w:tcBorders>
              <w:top w:val="single" w:sz="4" w:space="0" w:color="000000"/>
              <w:bottom w:val="single" w:sz="4" w:space="0" w:color="auto"/>
            </w:tcBorders>
          </w:tcPr>
          <w:p w14:paraId="5F83AAA5" w14:textId="77777777" w:rsidR="009E792D" w:rsidRPr="001F3F7F" w:rsidRDefault="009E792D" w:rsidP="00866F45">
            <w:pPr>
              <w:spacing w:after="160" w:line="259" w:lineRule="auto"/>
              <w:rPr>
                <w:rFonts w:eastAsia="Times New Roman" w:cs="Times New Roman"/>
                <w:sz w:val="18"/>
                <w:szCs w:val="18"/>
              </w:rPr>
            </w:pPr>
            <w:r w:rsidRPr="001F3F7F">
              <w:rPr>
                <w:rFonts w:eastAsia="Times New Roman" w:cs="Times New Roman"/>
                <w:sz w:val="18"/>
                <w:szCs w:val="18"/>
              </w:rPr>
              <w:t xml:space="preserve">Average ranking over a one year period of time in the third year after release logged. </w:t>
            </w:r>
          </w:p>
        </w:tc>
        <w:tc>
          <w:tcPr>
            <w:tcW w:w="1053" w:type="dxa"/>
            <w:tcBorders>
              <w:top w:val="single" w:sz="4" w:space="0" w:color="000000"/>
              <w:bottom w:val="single" w:sz="4" w:space="0" w:color="auto"/>
            </w:tcBorders>
          </w:tcPr>
          <w:p w14:paraId="593652B5" w14:textId="77777777" w:rsidR="009E792D" w:rsidRPr="001F3F7F" w:rsidRDefault="009E792D" w:rsidP="00866F45">
            <w:pPr>
              <w:spacing w:after="160" w:line="259" w:lineRule="auto"/>
              <w:rPr>
                <w:rFonts w:eastAsia="Times New Roman" w:cs="Times New Roman"/>
                <w:sz w:val="18"/>
                <w:szCs w:val="18"/>
              </w:rPr>
            </w:pPr>
            <w:r w:rsidRPr="001F3F7F">
              <w:rPr>
                <w:rFonts w:eastAsia="Times New Roman" w:cs="Times New Roman"/>
                <w:sz w:val="18"/>
                <w:szCs w:val="18"/>
              </w:rPr>
              <w:t>IMDB</w:t>
            </w:r>
          </w:p>
        </w:tc>
        <w:tc>
          <w:tcPr>
            <w:tcW w:w="1101" w:type="dxa"/>
            <w:tcBorders>
              <w:top w:val="single" w:sz="4" w:space="0" w:color="000000"/>
              <w:bottom w:val="single" w:sz="4" w:space="0" w:color="auto"/>
            </w:tcBorders>
          </w:tcPr>
          <w:p w14:paraId="140FD0A2" w14:textId="77777777" w:rsidR="009E792D" w:rsidRPr="001F3F7F" w:rsidRDefault="009E792D" w:rsidP="00866F45">
            <w:pPr>
              <w:spacing w:after="160" w:line="259" w:lineRule="auto"/>
              <w:rPr>
                <w:rFonts w:eastAsia="Times New Roman" w:cs="Times New Roman"/>
                <w:sz w:val="18"/>
                <w:szCs w:val="18"/>
              </w:rPr>
            </w:pPr>
          </w:p>
        </w:tc>
      </w:tr>
      <w:tr w:rsidR="001843BD" w:rsidRPr="001F3F7F" w14:paraId="053EA980" w14:textId="77777777" w:rsidTr="00160431">
        <w:trPr>
          <w:trHeight w:val="210"/>
          <w:jc w:val="center"/>
        </w:trPr>
        <w:tc>
          <w:tcPr>
            <w:tcW w:w="1839" w:type="dxa"/>
            <w:tcBorders>
              <w:top w:val="single" w:sz="4" w:space="0" w:color="auto"/>
              <w:bottom w:val="single" w:sz="4" w:space="0" w:color="000000"/>
            </w:tcBorders>
            <w:shd w:val="clear" w:color="auto" w:fill="F8F8F8"/>
          </w:tcPr>
          <w:p w14:paraId="13E05032" w14:textId="77777777" w:rsidR="009E792D" w:rsidRPr="001F3F7F" w:rsidRDefault="009E792D" w:rsidP="00866F45">
            <w:pPr>
              <w:spacing w:after="160" w:line="259" w:lineRule="auto"/>
              <w:rPr>
                <w:rFonts w:eastAsia="Times New Roman" w:cs="Times New Roman"/>
                <w:sz w:val="18"/>
                <w:szCs w:val="18"/>
              </w:rPr>
            </w:pPr>
            <w:r w:rsidRPr="001F3F7F">
              <w:rPr>
                <w:rFonts w:eastAsia="Times New Roman" w:cs="Times New Roman"/>
                <w:sz w:val="18"/>
                <w:szCs w:val="18"/>
              </w:rPr>
              <w:t>C</w:t>
            </w:r>
            <w:r w:rsidRPr="001F3F7F">
              <w:rPr>
                <w:rFonts w:eastAsia="Times New Roman" w:cs="Times New Roman"/>
                <w:b/>
                <w:bCs/>
                <w:sz w:val="18"/>
                <w:szCs w:val="18"/>
              </w:rPr>
              <w:t xml:space="preserve">ovariates </w:t>
            </w:r>
          </w:p>
        </w:tc>
        <w:tc>
          <w:tcPr>
            <w:tcW w:w="3030" w:type="dxa"/>
            <w:tcBorders>
              <w:top w:val="single" w:sz="4" w:space="0" w:color="auto"/>
              <w:bottom w:val="single" w:sz="4" w:space="0" w:color="000000"/>
            </w:tcBorders>
            <w:shd w:val="clear" w:color="auto" w:fill="F8F8F8"/>
          </w:tcPr>
          <w:p w14:paraId="1F7150DA" w14:textId="77777777" w:rsidR="009E792D" w:rsidRPr="001F3F7F" w:rsidRDefault="009E792D" w:rsidP="00866F45">
            <w:pPr>
              <w:spacing w:after="160" w:line="259" w:lineRule="auto"/>
              <w:rPr>
                <w:rFonts w:eastAsia="Times New Roman" w:cs="Times New Roman"/>
                <w:sz w:val="18"/>
                <w:szCs w:val="18"/>
              </w:rPr>
            </w:pPr>
          </w:p>
        </w:tc>
        <w:tc>
          <w:tcPr>
            <w:tcW w:w="3556" w:type="dxa"/>
            <w:tcBorders>
              <w:top w:val="single" w:sz="4" w:space="0" w:color="auto"/>
              <w:bottom w:val="single" w:sz="4" w:space="0" w:color="000000"/>
            </w:tcBorders>
            <w:shd w:val="clear" w:color="auto" w:fill="F8F8F8"/>
          </w:tcPr>
          <w:p w14:paraId="593787FF" w14:textId="77777777" w:rsidR="009E792D" w:rsidRPr="001F3F7F" w:rsidRDefault="009E792D" w:rsidP="00866F45">
            <w:pPr>
              <w:spacing w:after="160" w:line="259" w:lineRule="auto"/>
              <w:rPr>
                <w:rFonts w:eastAsia="Times New Roman" w:cs="Times New Roman"/>
                <w:b/>
                <w:sz w:val="18"/>
                <w:szCs w:val="18"/>
              </w:rPr>
            </w:pPr>
          </w:p>
        </w:tc>
        <w:tc>
          <w:tcPr>
            <w:tcW w:w="1053" w:type="dxa"/>
            <w:tcBorders>
              <w:top w:val="single" w:sz="4" w:space="0" w:color="auto"/>
              <w:bottom w:val="single" w:sz="4" w:space="0" w:color="000000"/>
            </w:tcBorders>
            <w:shd w:val="clear" w:color="auto" w:fill="F8F8F8"/>
          </w:tcPr>
          <w:p w14:paraId="42692272" w14:textId="77777777" w:rsidR="009E792D" w:rsidRPr="001F3F7F" w:rsidRDefault="009E792D" w:rsidP="00866F45">
            <w:pPr>
              <w:spacing w:after="160" w:line="259" w:lineRule="auto"/>
              <w:rPr>
                <w:rFonts w:eastAsia="Times New Roman" w:cs="Times New Roman"/>
                <w:b/>
                <w:sz w:val="18"/>
                <w:szCs w:val="18"/>
              </w:rPr>
            </w:pPr>
          </w:p>
        </w:tc>
        <w:tc>
          <w:tcPr>
            <w:tcW w:w="1101" w:type="dxa"/>
            <w:tcBorders>
              <w:top w:val="single" w:sz="4" w:space="0" w:color="auto"/>
              <w:bottom w:val="single" w:sz="4" w:space="0" w:color="000000"/>
            </w:tcBorders>
            <w:shd w:val="clear" w:color="auto" w:fill="F8F8F8"/>
          </w:tcPr>
          <w:p w14:paraId="565B3CF7" w14:textId="77777777" w:rsidR="009E792D" w:rsidRPr="001F3F7F" w:rsidRDefault="009E792D" w:rsidP="00866F45">
            <w:pPr>
              <w:spacing w:after="160" w:line="259" w:lineRule="auto"/>
              <w:rPr>
                <w:rFonts w:eastAsia="Times New Roman" w:cs="Times New Roman"/>
                <w:b/>
                <w:sz w:val="18"/>
                <w:szCs w:val="18"/>
              </w:rPr>
            </w:pPr>
          </w:p>
        </w:tc>
      </w:tr>
      <w:tr w:rsidR="00FA4D50" w:rsidRPr="001F3F7F" w14:paraId="3F75B351" w14:textId="77777777" w:rsidTr="00160431">
        <w:trPr>
          <w:trHeight w:val="144"/>
          <w:jc w:val="center"/>
        </w:trPr>
        <w:tc>
          <w:tcPr>
            <w:tcW w:w="1839" w:type="dxa"/>
            <w:tcBorders>
              <w:top w:val="nil"/>
              <w:bottom w:val="nil"/>
            </w:tcBorders>
          </w:tcPr>
          <w:p w14:paraId="5AE54B3D"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Log(STARPOWER</w:t>
            </w:r>
            <w:r w:rsidRPr="001F3F7F">
              <w:rPr>
                <w:rFonts w:eastAsia="Times New Roman" w:cs="Times New Roman"/>
                <w:sz w:val="18"/>
                <w:szCs w:val="18"/>
                <w:vertAlign w:val="subscript"/>
              </w:rPr>
              <w:t>i</w:t>
            </w:r>
            <w:r w:rsidRPr="001F3F7F">
              <w:rPr>
                <w:rFonts w:eastAsia="Times New Roman" w:cs="Times New Roman"/>
                <w:sz w:val="18"/>
                <w:szCs w:val="18"/>
              </w:rPr>
              <w:t>)</w:t>
            </w:r>
          </w:p>
        </w:tc>
        <w:tc>
          <w:tcPr>
            <w:tcW w:w="3030" w:type="dxa"/>
            <w:tcBorders>
              <w:top w:val="nil"/>
              <w:bottom w:val="nil"/>
            </w:tcBorders>
          </w:tcPr>
          <w:p w14:paraId="298453DB" w14:textId="628AB07F"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The top box office stars based on the cumulative worldwide box office of all the films a star has had a leading role in over their lifetime.</w:t>
            </w:r>
          </w:p>
        </w:tc>
        <w:tc>
          <w:tcPr>
            <w:tcW w:w="3556" w:type="dxa"/>
            <w:tcBorders>
              <w:top w:val="nil"/>
              <w:bottom w:val="nil"/>
            </w:tcBorders>
          </w:tcPr>
          <w:p w14:paraId="5491B33A" w14:textId="52E54945" w:rsidR="00FA4D50" w:rsidRPr="001F3F7F" w:rsidRDefault="00FA4D50" w:rsidP="00FA4D50">
            <w:pPr>
              <w:spacing w:after="160" w:line="259" w:lineRule="auto"/>
              <w:rPr>
                <w:rFonts w:eastAsia="Times New Roman" w:cs="Times New Roman"/>
                <w:b/>
                <w:sz w:val="18"/>
                <w:szCs w:val="18"/>
              </w:rPr>
            </w:pPr>
            <w:r w:rsidRPr="001F3F7F">
              <w:rPr>
                <w:rFonts w:eastAsia="Times New Roman" w:cs="Times New Roman"/>
                <w:sz w:val="18"/>
                <w:szCs w:val="18"/>
              </w:rPr>
              <w:t xml:space="preserve">Log (Sum of the top 4 actors, </w:t>
            </w:r>
            <w:r>
              <w:rPr>
                <w:rFonts w:eastAsia="Times New Roman" w:cs="Times New Roman"/>
                <w:sz w:val="18"/>
                <w:szCs w:val="18"/>
              </w:rPr>
              <w:t>one year before the</w:t>
            </w:r>
            <w:r w:rsidRPr="001F3F7F">
              <w:rPr>
                <w:rFonts w:eastAsia="Times New Roman" w:cs="Times New Roman"/>
                <w:sz w:val="18"/>
                <w:szCs w:val="18"/>
              </w:rPr>
              <w:t xml:space="preserve"> release * 100 + 1)</w:t>
            </w:r>
          </w:p>
        </w:tc>
        <w:tc>
          <w:tcPr>
            <w:tcW w:w="1053" w:type="dxa"/>
            <w:tcBorders>
              <w:top w:val="nil"/>
              <w:bottom w:val="nil"/>
            </w:tcBorders>
          </w:tcPr>
          <w:p w14:paraId="74959A86"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The Numbers</w:t>
            </w:r>
          </w:p>
        </w:tc>
        <w:tc>
          <w:tcPr>
            <w:tcW w:w="1101" w:type="dxa"/>
            <w:tcBorders>
              <w:top w:val="nil"/>
              <w:bottom w:val="nil"/>
            </w:tcBorders>
          </w:tcPr>
          <w:p w14:paraId="2A55FA72"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KRM, H, KY, G, CM</w:t>
            </w:r>
          </w:p>
        </w:tc>
      </w:tr>
      <w:tr w:rsidR="00FA4D50" w:rsidRPr="001F3F7F" w14:paraId="2D95FA1C" w14:textId="77777777" w:rsidTr="00160431">
        <w:trPr>
          <w:trHeight w:val="144"/>
          <w:jc w:val="center"/>
        </w:trPr>
        <w:tc>
          <w:tcPr>
            <w:tcW w:w="1839" w:type="dxa"/>
            <w:tcBorders>
              <w:top w:val="nil"/>
              <w:bottom w:val="nil"/>
            </w:tcBorders>
          </w:tcPr>
          <w:p w14:paraId="216D0458"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Log(DIRECTORPOWER</w:t>
            </w:r>
            <w:r w:rsidRPr="001F3F7F">
              <w:rPr>
                <w:rFonts w:eastAsia="Times New Roman" w:cs="Times New Roman"/>
                <w:sz w:val="18"/>
                <w:szCs w:val="18"/>
                <w:vertAlign w:val="subscript"/>
              </w:rPr>
              <w:t>i</w:t>
            </w:r>
            <w:r w:rsidRPr="001F3F7F">
              <w:rPr>
                <w:rFonts w:eastAsia="Times New Roman" w:cs="Times New Roman"/>
                <w:sz w:val="18"/>
                <w:szCs w:val="18"/>
              </w:rPr>
              <w:t>)</w:t>
            </w:r>
          </w:p>
        </w:tc>
        <w:tc>
          <w:tcPr>
            <w:tcW w:w="3030" w:type="dxa"/>
            <w:tcBorders>
              <w:top w:val="nil"/>
              <w:bottom w:val="nil"/>
            </w:tcBorders>
          </w:tcPr>
          <w:p w14:paraId="6E4C563E" w14:textId="7DA1E9B9"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 xml:space="preserve">Derived from the list of the highest grossing Directors based on the worldwide box office of the films they worked on. </w:t>
            </w:r>
          </w:p>
        </w:tc>
        <w:tc>
          <w:tcPr>
            <w:tcW w:w="3556" w:type="dxa"/>
            <w:tcBorders>
              <w:top w:val="nil"/>
              <w:bottom w:val="nil"/>
            </w:tcBorders>
          </w:tcPr>
          <w:p w14:paraId="01958429" w14:textId="1F257763" w:rsidR="00FA4D50" w:rsidRPr="001F3F7F" w:rsidRDefault="00FA4D50" w:rsidP="00FA4D50">
            <w:pPr>
              <w:spacing w:after="160" w:line="259" w:lineRule="auto"/>
              <w:rPr>
                <w:rFonts w:eastAsia="Times New Roman" w:cs="Times New Roman"/>
                <w:b/>
                <w:sz w:val="18"/>
                <w:szCs w:val="18"/>
              </w:rPr>
            </w:pPr>
            <w:r w:rsidRPr="001F3F7F">
              <w:rPr>
                <w:rFonts w:eastAsia="Times New Roman" w:cs="Times New Roman"/>
                <w:sz w:val="18"/>
                <w:szCs w:val="18"/>
              </w:rPr>
              <w:t>Log ( The director ranking * 100 + 1) for the director</w:t>
            </w:r>
            <w:r>
              <w:rPr>
                <w:rFonts w:eastAsia="Times New Roman" w:cs="Times New Roman"/>
                <w:sz w:val="18"/>
                <w:szCs w:val="18"/>
              </w:rPr>
              <w:t xml:space="preserve">, one year before the film release . </w:t>
            </w:r>
          </w:p>
        </w:tc>
        <w:tc>
          <w:tcPr>
            <w:tcW w:w="1053" w:type="dxa"/>
            <w:tcBorders>
              <w:top w:val="nil"/>
              <w:bottom w:val="nil"/>
            </w:tcBorders>
          </w:tcPr>
          <w:p w14:paraId="5FFBC147"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The Numbers</w:t>
            </w:r>
          </w:p>
        </w:tc>
        <w:tc>
          <w:tcPr>
            <w:tcW w:w="1101" w:type="dxa"/>
            <w:tcBorders>
              <w:top w:val="nil"/>
              <w:bottom w:val="nil"/>
            </w:tcBorders>
          </w:tcPr>
          <w:p w14:paraId="5832BD53"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KRM, H, G, KY, CM</w:t>
            </w:r>
          </w:p>
        </w:tc>
      </w:tr>
      <w:tr w:rsidR="00FA4D50" w:rsidRPr="001F3F7F" w14:paraId="4B01EA05" w14:textId="77777777" w:rsidTr="00160431">
        <w:trPr>
          <w:trHeight w:val="144"/>
          <w:jc w:val="center"/>
        </w:trPr>
        <w:tc>
          <w:tcPr>
            <w:tcW w:w="1839" w:type="dxa"/>
            <w:tcBorders>
              <w:top w:val="nil"/>
              <w:bottom w:val="nil"/>
            </w:tcBorders>
          </w:tcPr>
          <w:p w14:paraId="6DA8DFA8"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lastRenderedPageBreak/>
              <w:t>Log(CRITIC</w:t>
            </w:r>
            <w:r w:rsidRPr="001F3F7F">
              <w:rPr>
                <w:rFonts w:eastAsia="Times New Roman" w:cs="Times New Roman"/>
                <w:sz w:val="18"/>
                <w:szCs w:val="18"/>
                <w:vertAlign w:val="subscript"/>
              </w:rPr>
              <w:t>i</w:t>
            </w:r>
            <w:r w:rsidRPr="001F3F7F">
              <w:rPr>
                <w:rFonts w:eastAsia="Times New Roman" w:cs="Times New Roman"/>
                <w:sz w:val="18"/>
                <w:szCs w:val="18"/>
              </w:rPr>
              <w:t>)</w:t>
            </w:r>
          </w:p>
        </w:tc>
        <w:tc>
          <w:tcPr>
            <w:tcW w:w="3030" w:type="dxa"/>
            <w:tcBorders>
              <w:top w:val="nil"/>
              <w:bottom w:val="nil"/>
            </w:tcBorders>
          </w:tcPr>
          <w:p w14:paraId="029927EC" w14:textId="47906C7F"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 xml:space="preserve">Average rating the film received from professional film reviewers.  </w:t>
            </w:r>
          </w:p>
        </w:tc>
        <w:tc>
          <w:tcPr>
            <w:tcW w:w="3556" w:type="dxa"/>
            <w:tcBorders>
              <w:top w:val="nil"/>
              <w:bottom w:val="nil"/>
            </w:tcBorders>
          </w:tcPr>
          <w:p w14:paraId="489D2DD3" w14:textId="5F98E1EC"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Log (Average rating the film received from professional film reviewers + 1 )</w:t>
            </w:r>
          </w:p>
        </w:tc>
        <w:tc>
          <w:tcPr>
            <w:tcW w:w="1053" w:type="dxa"/>
            <w:tcBorders>
              <w:top w:val="nil"/>
              <w:bottom w:val="nil"/>
            </w:tcBorders>
          </w:tcPr>
          <w:p w14:paraId="50F3CE1F"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Metacritic</w:t>
            </w:r>
          </w:p>
        </w:tc>
        <w:tc>
          <w:tcPr>
            <w:tcW w:w="1101" w:type="dxa"/>
            <w:tcBorders>
              <w:top w:val="nil"/>
              <w:bottom w:val="nil"/>
            </w:tcBorders>
          </w:tcPr>
          <w:p w14:paraId="34375D45"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H, KRM,   KY, G</w:t>
            </w:r>
          </w:p>
        </w:tc>
      </w:tr>
      <w:tr w:rsidR="00FA4D50" w:rsidRPr="001F3F7F" w14:paraId="626CAF07" w14:textId="77777777" w:rsidTr="00160431">
        <w:trPr>
          <w:trHeight w:val="144"/>
          <w:jc w:val="center"/>
        </w:trPr>
        <w:tc>
          <w:tcPr>
            <w:tcW w:w="1839" w:type="dxa"/>
            <w:tcBorders>
              <w:top w:val="nil"/>
              <w:bottom w:val="nil"/>
            </w:tcBorders>
          </w:tcPr>
          <w:p w14:paraId="237BA65F"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Log(NOMINATIONS</w:t>
            </w:r>
            <w:r w:rsidRPr="001F3F7F">
              <w:rPr>
                <w:rFonts w:eastAsia="Times New Roman" w:cs="Times New Roman"/>
                <w:sz w:val="18"/>
                <w:szCs w:val="18"/>
                <w:vertAlign w:val="subscript"/>
              </w:rPr>
              <w:t>i</w:t>
            </w:r>
            <w:r w:rsidRPr="001F3F7F">
              <w:rPr>
                <w:rFonts w:eastAsia="Times New Roman" w:cs="Times New Roman"/>
                <w:sz w:val="18"/>
                <w:szCs w:val="18"/>
              </w:rPr>
              <w:t>)</w:t>
            </w:r>
          </w:p>
        </w:tc>
        <w:tc>
          <w:tcPr>
            <w:tcW w:w="3030" w:type="dxa"/>
            <w:tcBorders>
              <w:top w:val="nil"/>
              <w:bottom w:val="nil"/>
            </w:tcBorders>
          </w:tcPr>
          <w:p w14:paraId="59AA5B35"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Number of award nominations the film received.</w:t>
            </w:r>
          </w:p>
        </w:tc>
        <w:tc>
          <w:tcPr>
            <w:tcW w:w="3556" w:type="dxa"/>
            <w:tcBorders>
              <w:top w:val="nil"/>
              <w:bottom w:val="nil"/>
            </w:tcBorders>
          </w:tcPr>
          <w:p w14:paraId="7779F224" w14:textId="1C231F75"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Log(Number of award nominations the film received + 1) .</w:t>
            </w:r>
          </w:p>
        </w:tc>
        <w:tc>
          <w:tcPr>
            <w:tcW w:w="1053" w:type="dxa"/>
            <w:tcBorders>
              <w:top w:val="nil"/>
              <w:bottom w:val="nil"/>
            </w:tcBorders>
          </w:tcPr>
          <w:p w14:paraId="1C4B52E1"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IMDb</w:t>
            </w:r>
          </w:p>
        </w:tc>
        <w:tc>
          <w:tcPr>
            <w:tcW w:w="1101" w:type="dxa"/>
            <w:tcBorders>
              <w:top w:val="nil"/>
              <w:bottom w:val="nil"/>
            </w:tcBorders>
          </w:tcPr>
          <w:p w14:paraId="10B748B3"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KY,KRM, HTS</w:t>
            </w:r>
          </w:p>
        </w:tc>
      </w:tr>
      <w:tr w:rsidR="00FA4D50" w:rsidRPr="001F3F7F" w14:paraId="68CF23EC" w14:textId="77777777" w:rsidTr="00160431">
        <w:trPr>
          <w:trHeight w:val="144"/>
          <w:jc w:val="center"/>
        </w:trPr>
        <w:tc>
          <w:tcPr>
            <w:tcW w:w="1839" w:type="dxa"/>
            <w:tcBorders>
              <w:top w:val="nil"/>
              <w:bottom w:val="nil"/>
            </w:tcBorders>
          </w:tcPr>
          <w:p w14:paraId="7E837BA0"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Log(WINS</w:t>
            </w:r>
            <w:r w:rsidRPr="001F3F7F">
              <w:rPr>
                <w:rFonts w:eastAsia="Times New Roman" w:cs="Times New Roman"/>
                <w:sz w:val="18"/>
                <w:szCs w:val="18"/>
                <w:vertAlign w:val="subscript"/>
              </w:rPr>
              <w:t>i</w:t>
            </w:r>
            <w:r w:rsidRPr="001F3F7F">
              <w:rPr>
                <w:rFonts w:eastAsia="Times New Roman" w:cs="Times New Roman"/>
                <w:sz w:val="18"/>
                <w:szCs w:val="18"/>
              </w:rPr>
              <w:t>)</w:t>
            </w:r>
          </w:p>
        </w:tc>
        <w:tc>
          <w:tcPr>
            <w:tcW w:w="3030" w:type="dxa"/>
            <w:tcBorders>
              <w:top w:val="nil"/>
              <w:bottom w:val="nil"/>
            </w:tcBorders>
          </w:tcPr>
          <w:p w14:paraId="152AB266"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Number of award wins the film received.</w:t>
            </w:r>
          </w:p>
        </w:tc>
        <w:tc>
          <w:tcPr>
            <w:tcW w:w="3556" w:type="dxa"/>
            <w:tcBorders>
              <w:top w:val="nil"/>
              <w:bottom w:val="nil"/>
            </w:tcBorders>
          </w:tcPr>
          <w:p w14:paraId="220A9D8B" w14:textId="1D780024"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 xml:space="preserve">Log( Number of award nominations the film received + 1). </w:t>
            </w:r>
          </w:p>
        </w:tc>
        <w:tc>
          <w:tcPr>
            <w:tcW w:w="1053" w:type="dxa"/>
            <w:tcBorders>
              <w:top w:val="nil"/>
              <w:bottom w:val="nil"/>
            </w:tcBorders>
          </w:tcPr>
          <w:p w14:paraId="0C4A909A"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IMDB</w:t>
            </w:r>
          </w:p>
        </w:tc>
        <w:tc>
          <w:tcPr>
            <w:tcW w:w="1101" w:type="dxa"/>
            <w:tcBorders>
              <w:top w:val="nil"/>
              <w:bottom w:val="nil"/>
            </w:tcBorders>
          </w:tcPr>
          <w:p w14:paraId="239A12C7"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KY,KRM, HTS</w:t>
            </w:r>
          </w:p>
        </w:tc>
      </w:tr>
      <w:tr w:rsidR="00FA4D50" w:rsidRPr="001F3F7F" w14:paraId="1BE19655" w14:textId="77777777" w:rsidTr="00160431">
        <w:trPr>
          <w:trHeight w:val="144"/>
          <w:jc w:val="center"/>
        </w:trPr>
        <w:tc>
          <w:tcPr>
            <w:tcW w:w="1839" w:type="dxa"/>
            <w:tcBorders>
              <w:top w:val="nil"/>
              <w:bottom w:val="nil"/>
            </w:tcBorders>
          </w:tcPr>
          <w:p w14:paraId="6DA20772"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Log(MPAA</w:t>
            </w:r>
            <w:r w:rsidRPr="001F3F7F">
              <w:rPr>
                <w:rFonts w:eastAsia="Times New Roman" w:cs="Times New Roman"/>
                <w:sz w:val="18"/>
                <w:szCs w:val="18"/>
                <w:vertAlign w:val="subscript"/>
              </w:rPr>
              <w:t>i</w:t>
            </w:r>
            <w:r w:rsidRPr="001F3F7F">
              <w:rPr>
                <w:rFonts w:eastAsia="Times New Roman" w:cs="Times New Roman"/>
                <w:sz w:val="18"/>
                <w:szCs w:val="18"/>
              </w:rPr>
              <w:t>)</w:t>
            </w:r>
          </w:p>
        </w:tc>
        <w:tc>
          <w:tcPr>
            <w:tcW w:w="3030" w:type="dxa"/>
            <w:tcBorders>
              <w:top w:val="nil"/>
              <w:bottom w:val="nil"/>
            </w:tcBorders>
          </w:tcPr>
          <w:p w14:paraId="7C04A422"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MPAA rating, the film received 1 = Not Rated, 2 = G, 3 = PG, 4 = PG-13, 5 = R, 6 = NC-17</w:t>
            </w:r>
          </w:p>
        </w:tc>
        <w:tc>
          <w:tcPr>
            <w:tcW w:w="3556" w:type="dxa"/>
            <w:tcBorders>
              <w:top w:val="nil"/>
              <w:bottom w:val="nil"/>
            </w:tcBorders>
          </w:tcPr>
          <w:p w14:paraId="5919B924"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Log transferred of the interval ranking</w:t>
            </w:r>
          </w:p>
        </w:tc>
        <w:tc>
          <w:tcPr>
            <w:tcW w:w="1053" w:type="dxa"/>
            <w:tcBorders>
              <w:top w:val="nil"/>
              <w:bottom w:val="nil"/>
            </w:tcBorders>
          </w:tcPr>
          <w:p w14:paraId="4AE07F9B"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IMDb</w:t>
            </w:r>
          </w:p>
        </w:tc>
        <w:tc>
          <w:tcPr>
            <w:tcW w:w="1101" w:type="dxa"/>
            <w:tcBorders>
              <w:top w:val="nil"/>
              <w:bottom w:val="nil"/>
            </w:tcBorders>
          </w:tcPr>
          <w:p w14:paraId="218C3BDF"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H, KY, L, BCR, KRM , SD, CM</w:t>
            </w:r>
          </w:p>
        </w:tc>
      </w:tr>
      <w:tr w:rsidR="00FA4D50" w:rsidRPr="001F3F7F" w14:paraId="0150FBAF" w14:textId="77777777" w:rsidTr="00160431">
        <w:trPr>
          <w:trHeight w:val="144"/>
          <w:jc w:val="center"/>
        </w:trPr>
        <w:tc>
          <w:tcPr>
            <w:tcW w:w="1839" w:type="dxa"/>
            <w:tcBorders>
              <w:top w:val="nil"/>
              <w:bottom w:val="nil"/>
            </w:tcBorders>
          </w:tcPr>
          <w:p w14:paraId="3850F6D3"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Log(SCREENS</w:t>
            </w:r>
            <w:r w:rsidRPr="001F3F7F">
              <w:rPr>
                <w:rFonts w:eastAsia="Times New Roman" w:cs="Times New Roman"/>
                <w:sz w:val="18"/>
                <w:szCs w:val="18"/>
                <w:vertAlign w:val="subscript"/>
              </w:rPr>
              <w:t>i</w:t>
            </w:r>
            <w:r w:rsidRPr="001F3F7F">
              <w:rPr>
                <w:rFonts w:eastAsia="Times New Roman" w:cs="Times New Roman"/>
                <w:sz w:val="18"/>
                <w:szCs w:val="18"/>
              </w:rPr>
              <w:t>)</w:t>
            </w:r>
          </w:p>
        </w:tc>
        <w:tc>
          <w:tcPr>
            <w:tcW w:w="3030" w:type="dxa"/>
            <w:tcBorders>
              <w:top w:val="nil"/>
              <w:bottom w:val="nil"/>
            </w:tcBorders>
          </w:tcPr>
          <w:p w14:paraId="1519BC1F"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Number of screens at release</w:t>
            </w:r>
          </w:p>
        </w:tc>
        <w:tc>
          <w:tcPr>
            <w:tcW w:w="3556" w:type="dxa"/>
            <w:tcBorders>
              <w:top w:val="nil"/>
              <w:bottom w:val="nil"/>
            </w:tcBorders>
          </w:tcPr>
          <w:p w14:paraId="17529EF9" w14:textId="1FEBB459"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 xml:space="preserve">Log(Number of screens) </w:t>
            </w:r>
          </w:p>
        </w:tc>
        <w:tc>
          <w:tcPr>
            <w:tcW w:w="1053" w:type="dxa"/>
            <w:tcBorders>
              <w:top w:val="nil"/>
              <w:bottom w:val="nil"/>
            </w:tcBorders>
          </w:tcPr>
          <w:p w14:paraId="57A9624A"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Numbers</w:t>
            </w:r>
          </w:p>
        </w:tc>
        <w:tc>
          <w:tcPr>
            <w:tcW w:w="1101" w:type="dxa"/>
            <w:tcBorders>
              <w:top w:val="nil"/>
              <w:bottom w:val="nil"/>
            </w:tcBorders>
          </w:tcPr>
          <w:p w14:paraId="182C94B1"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H , KY, KRM , HTS, CM</w:t>
            </w:r>
          </w:p>
        </w:tc>
      </w:tr>
      <w:tr w:rsidR="00FA4D50" w:rsidRPr="001F3F7F" w14:paraId="142A5E89" w14:textId="77777777" w:rsidTr="00160431">
        <w:trPr>
          <w:trHeight w:val="144"/>
          <w:jc w:val="center"/>
        </w:trPr>
        <w:tc>
          <w:tcPr>
            <w:tcW w:w="1839" w:type="dxa"/>
            <w:tcBorders>
              <w:top w:val="nil"/>
              <w:bottom w:val="nil"/>
            </w:tcBorders>
          </w:tcPr>
          <w:p w14:paraId="1AD41097"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Log(BUDGET</w:t>
            </w:r>
            <w:r w:rsidRPr="001F3F7F">
              <w:rPr>
                <w:rFonts w:eastAsia="Times New Roman" w:cs="Times New Roman"/>
                <w:sz w:val="18"/>
                <w:szCs w:val="18"/>
                <w:vertAlign w:val="subscript"/>
              </w:rPr>
              <w:t>i</w:t>
            </w:r>
            <w:r w:rsidRPr="001F3F7F">
              <w:rPr>
                <w:rFonts w:eastAsia="Times New Roman" w:cs="Times New Roman"/>
                <w:sz w:val="18"/>
                <w:szCs w:val="18"/>
              </w:rPr>
              <w:t>)</w:t>
            </w:r>
          </w:p>
        </w:tc>
        <w:tc>
          <w:tcPr>
            <w:tcW w:w="3030" w:type="dxa"/>
            <w:tcBorders>
              <w:top w:val="nil"/>
              <w:bottom w:val="nil"/>
            </w:tcBorders>
          </w:tcPr>
          <w:p w14:paraId="548D242E"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Production budget of film</w:t>
            </w:r>
          </w:p>
        </w:tc>
        <w:tc>
          <w:tcPr>
            <w:tcW w:w="3556" w:type="dxa"/>
            <w:tcBorders>
              <w:top w:val="nil"/>
              <w:bottom w:val="nil"/>
            </w:tcBorders>
          </w:tcPr>
          <w:p w14:paraId="45B1EE50" w14:textId="2A2D466A"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Log(The average production budget of the data sources)</w:t>
            </w:r>
          </w:p>
        </w:tc>
        <w:tc>
          <w:tcPr>
            <w:tcW w:w="1053" w:type="dxa"/>
            <w:tcBorders>
              <w:top w:val="nil"/>
              <w:bottom w:val="nil"/>
            </w:tcBorders>
          </w:tcPr>
          <w:p w14:paraId="56103CF1"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IMDB, Numbers,</w:t>
            </w:r>
            <w:r w:rsidRPr="001F3F7F">
              <w:rPr>
                <w:rFonts w:eastAsia="Times New Roman" w:cs="Times New Roman"/>
                <w:sz w:val="18"/>
                <w:szCs w:val="18"/>
              </w:rPr>
              <w:br/>
              <w:t>OMDB</w:t>
            </w:r>
          </w:p>
        </w:tc>
        <w:tc>
          <w:tcPr>
            <w:tcW w:w="1101" w:type="dxa"/>
            <w:tcBorders>
              <w:top w:val="nil"/>
              <w:bottom w:val="nil"/>
            </w:tcBorders>
          </w:tcPr>
          <w:p w14:paraId="47FEC723"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KY,KRM, HTS, CM</w:t>
            </w:r>
          </w:p>
        </w:tc>
      </w:tr>
      <w:tr w:rsidR="00FA4D50" w:rsidRPr="001F3F7F" w14:paraId="3F31D6D7" w14:textId="77777777" w:rsidTr="00160431">
        <w:trPr>
          <w:trHeight w:val="144"/>
          <w:jc w:val="center"/>
        </w:trPr>
        <w:tc>
          <w:tcPr>
            <w:tcW w:w="1839" w:type="dxa"/>
            <w:tcBorders>
              <w:top w:val="nil"/>
              <w:bottom w:val="nil"/>
            </w:tcBorders>
          </w:tcPr>
          <w:p w14:paraId="387978EC"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Log(RUNTIME</w:t>
            </w:r>
            <w:r w:rsidRPr="001F3F7F">
              <w:rPr>
                <w:rFonts w:eastAsia="Times New Roman" w:cs="Times New Roman"/>
                <w:sz w:val="18"/>
                <w:szCs w:val="18"/>
                <w:vertAlign w:val="subscript"/>
              </w:rPr>
              <w:t>i</w:t>
            </w:r>
            <w:r w:rsidRPr="001F3F7F">
              <w:rPr>
                <w:rFonts w:eastAsia="Times New Roman" w:cs="Times New Roman"/>
                <w:sz w:val="18"/>
                <w:szCs w:val="18"/>
              </w:rPr>
              <w:t>)</w:t>
            </w:r>
          </w:p>
        </w:tc>
        <w:tc>
          <w:tcPr>
            <w:tcW w:w="3030" w:type="dxa"/>
            <w:tcBorders>
              <w:top w:val="nil"/>
              <w:bottom w:val="nil"/>
            </w:tcBorders>
          </w:tcPr>
          <w:p w14:paraId="2720D6B2"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Duration of a film in minutes</w:t>
            </w:r>
          </w:p>
        </w:tc>
        <w:tc>
          <w:tcPr>
            <w:tcW w:w="3556" w:type="dxa"/>
            <w:tcBorders>
              <w:top w:val="nil"/>
              <w:bottom w:val="nil"/>
            </w:tcBorders>
          </w:tcPr>
          <w:p w14:paraId="31D91FCA" w14:textId="17FE567C"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Log( Duration of a film in minutes)</w:t>
            </w:r>
          </w:p>
        </w:tc>
        <w:tc>
          <w:tcPr>
            <w:tcW w:w="1053" w:type="dxa"/>
            <w:tcBorders>
              <w:top w:val="nil"/>
              <w:bottom w:val="nil"/>
            </w:tcBorders>
          </w:tcPr>
          <w:p w14:paraId="71A559E7"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IMDb</w:t>
            </w:r>
          </w:p>
        </w:tc>
        <w:tc>
          <w:tcPr>
            <w:tcW w:w="1101" w:type="dxa"/>
            <w:tcBorders>
              <w:top w:val="nil"/>
              <w:bottom w:val="nil"/>
            </w:tcBorders>
          </w:tcPr>
          <w:p w14:paraId="6F76E4BB" w14:textId="2A59ABD4"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KY</w:t>
            </w:r>
          </w:p>
        </w:tc>
      </w:tr>
      <w:tr w:rsidR="00FA4D50" w:rsidRPr="001F3F7F" w14:paraId="36AF586C" w14:textId="77777777" w:rsidTr="00160431">
        <w:trPr>
          <w:trHeight w:val="144"/>
          <w:jc w:val="center"/>
        </w:trPr>
        <w:tc>
          <w:tcPr>
            <w:tcW w:w="1839" w:type="dxa"/>
            <w:tcBorders>
              <w:top w:val="nil"/>
              <w:bottom w:val="nil"/>
            </w:tcBorders>
          </w:tcPr>
          <w:p w14:paraId="6F94E425" w14:textId="09FB7D14"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SEQUEL</w:t>
            </w:r>
            <w:r w:rsidRPr="001F3F7F">
              <w:rPr>
                <w:rFonts w:eastAsia="Times New Roman" w:cs="Times New Roman"/>
                <w:sz w:val="18"/>
                <w:szCs w:val="18"/>
                <w:vertAlign w:val="subscript"/>
              </w:rPr>
              <w:t>i</w:t>
            </w:r>
          </w:p>
        </w:tc>
        <w:tc>
          <w:tcPr>
            <w:tcW w:w="3030" w:type="dxa"/>
            <w:tcBorders>
              <w:top w:val="nil"/>
              <w:bottom w:val="nil"/>
            </w:tcBorders>
          </w:tcPr>
          <w:p w14:paraId="3E015BBF" w14:textId="0FFA1873" w:rsidR="00FA4D50" w:rsidRPr="001F3F7F" w:rsidRDefault="00FA4D50" w:rsidP="00FA4D50">
            <w:pPr>
              <w:spacing w:after="160" w:line="259" w:lineRule="auto"/>
              <w:rPr>
                <w:rFonts w:eastAsia="Times New Roman" w:cs="Times New Roman"/>
                <w:sz w:val="18"/>
                <w:szCs w:val="18"/>
              </w:rPr>
            </w:pPr>
            <w:r>
              <w:rPr>
                <w:rFonts w:eastAsia="Times New Roman" w:cs="Times New Roman"/>
                <w:sz w:val="18"/>
                <w:szCs w:val="18"/>
              </w:rPr>
              <w:t>Indiciation if the films is a sequel or not</w:t>
            </w:r>
            <w:r w:rsidRPr="001F3F7F">
              <w:rPr>
                <w:rFonts w:eastAsia="Times New Roman" w:cs="Times New Roman"/>
                <w:sz w:val="18"/>
                <w:szCs w:val="18"/>
              </w:rPr>
              <w:t xml:space="preserve">   </w:t>
            </w:r>
          </w:p>
        </w:tc>
        <w:tc>
          <w:tcPr>
            <w:tcW w:w="3556" w:type="dxa"/>
            <w:tcBorders>
              <w:top w:val="nil"/>
              <w:bottom w:val="nil"/>
            </w:tcBorders>
          </w:tcPr>
          <w:p w14:paraId="5529956A" w14:textId="08889F64" w:rsidR="00FA4D50" w:rsidRPr="001F3F7F" w:rsidRDefault="00FA4D50" w:rsidP="00FA4D50">
            <w:pPr>
              <w:spacing w:after="160" w:line="259" w:lineRule="auto"/>
              <w:rPr>
                <w:rFonts w:eastAsia="Times New Roman" w:cs="Times New Roman"/>
                <w:sz w:val="18"/>
                <w:szCs w:val="18"/>
              </w:rPr>
            </w:pPr>
            <w:r>
              <w:rPr>
                <w:rFonts w:eastAsia="Times New Roman" w:cs="Times New Roman"/>
                <w:sz w:val="18"/>
                <w:szCs w:val="18"/>
              </w:rPr>
              <w:t>Sequel</w:t>
            </w:r>
            <w:r w:rsidRPr="001F3F7F">
              <w:rPr>
                <w:rFonts w:eastAsia="Times New Roman" w:cs="Times New Roman"/>
                <w:sz w:val="18"/>
                <w:szCs w:val="18"/>
              </w:rPr>
              <w:t xml:space="preserve"> = 1, </w:t>
            </w:r>
            <w:r>
              <w:rPr>
                <w:rFonts w:eastAsia="Times New Roman" w:cs="Times New Roman"/>
                <w:sz w:val="18"/>
                <w:szCs w:val="18"/>
              </w:rPr>
              <w:t xml:space="preserve"> Not a sequel</w:t>
            </w:r>
            <w:r w:rsidRPr="001F3F7F">
              <w:rPr>
                <w:rFonts w:eastAsia="Times New Roman" w:cs="Times New Roman"/>
                <w:sz w:val="18"/>
                <w:szCs w:val="18"/>
              </w:rPr>
              <w:t xml:space="preserve"> = 0</w:t>
            </w:r>
          </w:p>
        </w:tc>
        <w:tc>
          <w:tcPr>
            <w:tcW w:w="1053" w:type="dxa"/>
            <w:tcBorders>
              <w:top w:val="nil"/>
              <w:bottom w:val="nil"/>
            </w:tcBorders>
          </w:tcPr>
          <w:p w14:paraId="3755D3FB" w14:textId="7C5767DC"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IMDB</w:t>
            </w:r>
          </w:p>
        </w:tc>
        <w:tc>
          <w:tcPr>
            <w:tcW w:w="1101" w:type="dxa"/>
            <w:tcBorders>
              <w:top w:val="nil"/>
              <w:bottom w:val="nil"/>
            </w:tcBorders>
          </w:tcPr>
          <w:p w14:paraId="72B2212B" w14:textId="40386D64"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KRM, H ,  KY, CM</w:t>
            </w:r>
          </w:p>
        </w:tc>
      </w:tr>
      <w:tr w:rsidR="00FA4D50" w:rsidRPr="001F3F7F" w14:paraId="388AA22E" w14:textId="77777777" w:rsidTr="00160431">
        <w:trPr>
          <w:trHeight w:val="316"/>
          <w:jc w:val="center"/>
        </w:trPr>
        <w:tc>
          <w:tcPr>
            <w:tcW w:w="1839" w:type="dxa"/>
            <w:tcBorders>
              <w:top w:val="nil"/>
              <w:bottom w:val="nil"/>
            </w:tcBorders>
          </w:tcPr>
          <w:p w14:paraId="760BC826"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ACTION</w:t>
            </w:r>
            <w:r w:rsidRPr="001F3F7F">
              <w:rPr>
                <w:rFonts w:eastAsia="Times New Roman" w:cs="Times New Roman"/>
                <w:sz w:val="18"/>
                <w:szCs w:val="18"/>
                <w:vertAlign w:val="subscript"/>
              </w:rPr>
              <w:t>i</w:t>
            </w:r>
          </w:p>
        </w:tc>
        <w:tc>
          <w:tcPr>
            <w:tcW w:w="3030" w:type="dxa"/>
            <w:tcBorders>
              <w:top w:val="nil"/>
              <w:bottom w:val="nil"/>
            </w:tcBorders>
          </w:tcPr>
          <w:p w14:paraId="3D0A5609"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 xml:space="preserve">Genre Action </w:t>
            </w:r>
          </w:p>
        </w:tc>
        <w:tc>
          <w:tcPr>
            <w:tcW w:w="3556" w:type="dxa"/>
            <w:tcBorders>
              <w:top w:val="nil"/>
              <w:bottom w:val="nil"/>
            </w:tcBorders>
          </w:tcPr>
          <w:p w14:paraId="50937767"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Genre Action = 1, Other = 0</w:t>
            </w:r>
          </w:p>
        </w:tc>
        <w:tc>
          <w:tcPr>
            <w:tcW w:w="1053" w:type="dxa"/>
            <w:tcBorders>
              <w:top w:val="nil"/>
              <w:bottom w:val="nil"/>
            </w:tcBorders>
          </w:tcPr>
          <w:p w14:paraId="445885FB"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IMDb</w:t>
            </w:r>
          </w:p>
        </w:tc>
        <w:tc>
          <w:tcPr>
            <w:tcW w:w="1101" w:type="dxa"/>
            <w:tcBorders>
              <w:top w:val="nil"/>
              <w:bottom w:val="nil"/>
            </w:tcBorders>
          </w:tcPr>
          <w:p w14:paraId="1318C6AD"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KRM, H , KY, G,CM</w:t>
            </w:r>
          </w:p>
        </w:tc>
      </w:tr>
      <w:tr w:rsidR="00FA4D50" w:rsidRPr="001F3F7F" w14:paraId="30DEB12D" w14:textId="77777777" w:rsidTr="00160431">
        <w:trPr>
          <w:trHeight w:val="144"/>
          <w:jc w:val="center"/>
        </w:trPr>
        <w:tc>
          <w:tcPr>
            <w:tcW w:w="1839" w:type="dxa"/>
            <w:tcBorders>
              <w:top w:val="nil"/>
              <w:bottom w:val="nil"/>
            </w:tcBorders>
          </w:tcPr>
          <w:p w14:paraId="397C958E"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ADVENTURE</w:t>
            </w:r>
            <w:r w:rsidRPr="001F3F7F">
              <w:rPr>
                <w:rFonts w:eastAsia="Times New Roman" w:cs="Times New Roman"/>
                <w:sz w:val="18"/>
                <w:szCs w:val="18"/>
                <w:vertAlign w:val="subscript"/>
              </w:rPr>
              <w:t>i</w:t>
            </w:r>
          </w:p>
        </w:tc>
        <w:tc>
          <w:tcPr>
            <w:tcW w:w="3030" w:type="dxa"/>
            <w:tcBorders>
              <w:top w:val="nil"/>
              <w:bottom w:val="nil"/>
            </w:tcBorders>
          </w:tcPr>
          <w:p w14:paraId="7B823010"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 xml:space="preserve">Genre Adventure </w:t>
            </w:r>
          </w:p>
        </w:tc>
        <w:tc>
          <w:tcPr>
            <w:tcW w:w="3556" w:type="dxa"/>
            <w:tcBorders>
              <w:top w:val="nil"/>
              <w:bottom w:val="nil"/>
            </w:tcBorders>
          </w:tcPr>
          <w:p w14:paraId="4C7AE0F4"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Genre Adventure = 1, Other = 0</w:t>
            </w:r>
          </w:p>
        </w:tc>
        <w:tc>
          <w:tcPr>
            <w:tcW w:w="1053" w:type="dxa"/>
            <w:tcBorders>
              <w:top w:val="nil"/>
              <w:bottom w:val="nil"/>
            </w:tcBorders>
          </w:tcPr>
          <w:p w14:paraId="2114D652"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IMDb</w:t>
            </w:r>
          </w:p>
        </w:tc>
        <w:tc>
          <w:tcPr>
            <w:tcW w:w="1101" w:type="dxa"/>
            <w:tcBorders>
              <w:top w:val="nil"/>
              <w:bottom w:val="nil"/>
            </w:tcBorders>
          </w:tcPr>
          <w:p w14:paraId="376ECDEC"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w:t>
            </w:r>
          </w:p>
        </w:tc>
      </w:tr>
      <w:tr w:rsidR="00FA4D50" w:rsidRPr="001F3F7F" w14:paraId="1A0EB7FD" w14:textId="77777777" w:rsidTr="00160431">
        <w:trPr>
          <w:trHeight w:val="144"/>
          <w:jc w:val="center"/>
        </w:trPr>
        <w:tc>
          <w:tcPr>
            <w:tcW w:w="1839" w:type="dxa"/>
            <w:tcBorders>
              <w:top w:val="nil"/>
              <w:bottom w:val="nil"/>
            </w:tcBorders>
          </w:tcPr>
          <w:p w14:paraId="6A3FC80A"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ANIMATION</w:t>
            </w:r>
            <w:r w:rsidRPr="001F3F7F">
              <w:rPr>
                <w:rFonts w:eastAsia="Times New Roman" w:cs="Times New Roman"/>
                <w:sz w:val="18"/>
                <w:szCs w:val="18"/>
                <w:vertAlign w:val="subscript"/>
              </w:rPr>
              <w:t>i</w:t>
            </w:r>
            <w:r w:rsidRPr="001F3F7F">
              <w:rPr>
                <w:rFonts w:eastAsia="Times New Roman" w:cs="Times New Roman"/>
                <w:sz w:val="18"/>
                <w:szCs w:val="18"/>
              </w:rPr>
              <w:t xml:space="preserve"> </w:t>
            </w:r>
          </w:p>
        </w:tc>
        <w:tc>
          <w:tcPr>
            <w:tcW w:w="3030" w:type="dxa"/>
            <w:tcBorders>
              <w:top w:val="nil"/>
              <w:bottom w:val="nil"/>
            </w:tcBorders>
          </w:tcPr>
          <w:p w14:paraId="2BEA066B"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 xml:space="preserve">Genre Animation </w:t>
            </w:r>
          </w:p>
        </w:tc>
        <w:tc>
          <w:tcPr>
            <w:tcW w:w="3556" w:type="dxa"/>
            <w:tcBorders>
              <w:top w:val="nil"/>
              <w:bottom w:val="nil"/>
            </w:tcBorders>
          </w:tcPr>
          <w:p w14:paraId="4C050818"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Genre Animation = 1, Other = 0</w:t>
            </w:r>
          </w:p>
        </w:tc>
        <w:tc>
          <w:tcPr>
            <w:tcW w:w="1053" w:type="dxa"/>
            <w:tcBorders>
              <w:top w:val="nil"/>
              <w:bottom w:val="nil"/>
            </w:tcBorders>
          </w:tcPr>
          <w:p w14:paraId="781456A9"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IMDb</w:t>
            </w:r>
          </w:p>
        </w:tc>
        <w:tc>
          <w:tcPr>
            <w:tcW w:w="1101" w:type="dxa"/>
            <w:tcBorders>
              <w:top w:val="nil"/>
              <w:bottom w:val="nil"/>
            </w:tcBorders>
          </w:tcPr>
          <w:p w14:paraId="3F4D7859"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w:t>
            </w:r>
          </w:p>
        </w:tc>
      </w:tr>
      <w:tr w:rsidR="00FA4D50" w:rsidRPr="001F3F7F" w14:paraId="6F423354" w14:textId="77777777" w:rsidTr="00160431">
        <w:trPr>
          <w:trHeight w:val="144"/>
          <w:jc w:val="center"/>
        </w:trPr>
        <w:tc>
          <w:tcPr>
            <w:tcW w:w="1839" w:type="dxa"/>
            <w:tcBorders>
              <w:top w:val="nil"/>
              <w:bottom w:val="nil"/>
            </w:tcBorders>
          </w:tcPr>
          <w:p w14:paraId="41B52D97"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COMEDY</w:t>
            </w:r>
            <w:r w:rsidRPr="001F3F7F">
              <w:rPr>
                <w:rFonts w:eastAsia="Times New Roman" w:cs="Times New Roman"/>
                <w:sz w:val="18"/>
                <w:szCs w:val="18"/>
                <w:vertAlign w:val="subscript"/>
              </w:rPr>
              <w:t>i</w:t>
            </w:r>
            <w:r w:rsidRPr="001F3F7F">
              <w:rPr>
                <w:rFonts w:eastAsia="Times New Roman" w:cs="Times New Roman"/>
                <w:sz w:val="18"/>
                <w:szCs w:val="18"/>
              </w:rPr>
              <w:t xml:space="preserve"> </w:t>
            </w:r>
          </w:p>
        </w:tc>
        <w:tc>
          <w:tcPr>
            <w:tcW w:w="3030" w:type="dxa"/>
            <w:tcBorders>
              <w:top w:val="nil"/>
              <w:bottom w:val="nil"/>
            </w:tcBorders>
          </w:tcPr>
          <w:p w14:paraId="5EA2DB09"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 xml:space="preserve">Genre Comedy </w:t>
            </w:r>
          </w:p>
        </w:tc>
        <w:tc>
          <w:tcPr>
            <w:tcW w:w="3556" w:type="dxa"/>
            <w:tcBorders>
              <w:top w:val="nil"/>
              <w:bottom w:val="nil"/>
            </w:tcBorders>
          </w:tcPr>
          <w:p w14:paraId="28B9D8AA"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Genre Comedy = 1, Other = 0</w:t>
            </w:r>
          </w:p>
        </w:tc>
        <w:tc>
          <w:tcPr>
            <w:tcW w:w="1053" w:type="dxa"/>
            <w:tcBorders>
              <w:top w:val="nil"/>
              <w:bottom w:val="nil"/>
            </w:tcBorders>
          </w:tcPr>
          <w:p w14:paraId="7CB9B6EA"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IMDb</w:t>
            </w:r>
          </w:p>
        </w:tc>
        <w:tc>
          <w:tcPr>
            <w:tcW w:w="1101" w:type="dxa"/>
            <w:tcBorders>
              <w:top w:val="nil"/>
              <w:bottom w:val="nil"/>
            </w:tcBorders>
          </w:tcPr>
          <w:p w14:paraId="7BAB21F2"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w:t>
            </w:r>
          </w:p>
        </w:tc>
      </w:tr>
      <w:tr w:rsidR="00FA4D50" w:rsidRPr="001F3F7F" w14:paraId="72E6C207" w14:textId="77777777" w:rsidTr="00160431">
        <w:trPr>
          <w:trHeight w:val="144"/>
          <w:jc w:val="center"/>
        </w:trPr>
        <w:tc>
          <w:tcPr>
            <w:tcW w:w="1839" w:type="dxa"/>
            <w:tcBorders>
              <w:top w:val="nil"/>
              <w:bottom w:val="nil"/>
            </w:tcBorders>
          </w:tcPr>
          <w:p w14:paraId="59B80571"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CRIME</w:t>
            </w:r>
            <w:r w:rsidRPr="001F3F7F">
              <w:rPr>
                <w:rFonts w:eastAsia="Times New Roman" w:cs="Times New Roman"/>
                <w:sz w:val="18"/>
                <w:szCs w:val="18"/>
                <w:vertAlign w:val="subscript"/>
              </w:rPr>
              <w:t>i</w:t>
            </w:r>
            <w:r w:rsidRPr="001F3F7F">
              <w:rPr>
                <w:rFonts w:eastAsia="Times New Roman" w:cs="Times New Roman"/>
                <w:sz w:val="18"/>
                <w:szCs w:val="18"/>
              </w:rPr>
              <w:t xml:space="preserve"> </w:t>
            </w:r>
          </w:p>
        </w:tc>
        <w:tc>
          <w:tcPr>
            <w:tcW w:w="3030" w:type="dxa"/>
            <w:tcBorders>
              <w:top w:val="nil"/>
              <w:bottom w:val="nil"/>
            </w:tcBorders>
          </w:tcPr>
          <w:p w14:paraId="03B5977F"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 xml:space="preserve">Genre Crime </w:t>
            </w:r>
          </w:p>
        </w:tc>
        <w:tc>
          <w:tcPr>
            <w:tcW w:w="3556" w:type="dxa"/>
            <w:tcBorders>
              <w:top w:val="nil"/>
              <w:bottom w:val="nil"/>
            </w:tcBorders>
          </w:tcPr>
          <w:p w14:paraId="688195A3"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Genre Crime = 1, Other = 0</w:t>
            </w:r>
          </w:p>
        </w:tc>
        <w:tc>
          <w:tcPr>
            <w:tcW w:w="1053" w:type="dxa"/>
            <w:tcBorders>
              <w:top w:val="nil"/>
              <w:bottom w:val="nil"/>
            </w:tcBorders>
          </w:tcPr>
          <w:p w14:paraId="4E567863"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IMDb</w:t>
            </w:r>
          </w:p>
        </w:tc>
        <w:tc>
          <w:tcPr>
            <w:tcW w:w="1101" w:type="dxa"/>
            <w:tcBorders>
              <w:top w:val="nil"/>
              <w:bottom w:val="nil"/>
            </w:tcBorders>
          </w:tcPr>
          <w:p w14:paraId="66555690"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w:t>
            </w:r>
          </w:p>
        </w:tc>
      </w:tr>
      <w:tr w:rsidR="00FA4D50" w:rsidRPr="001F3F7F" w14:paraId="456963E5" w14:textId="77777777" w:rsidTr="00160431">
        <w:trPr>
          <w:trHeight w:val="144"/>
          <w:jc w:val="center"/>
        </w:trPr>
        <w:tc>
          <w:tcPr>
            <w:tcW w:w="1839" w:type="dxa"/>
            <w:tcBorders>
              <w:top w:val="nil"/>
              <w:bottom w:val="nil"/>
            </w:tcBorders>
          </w:tcPr>
          <w:p w14:paraId="19AE8014"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DRAMA</w:t>
            </w:r>
            <w:r w:rsidRPr="001F3F7F">
              <w:rPr>
                <w:rFonts w:eastAsia="Times New Roman" w:cs="Times New Roman"/>
                <w:sz w:val="18"/>
                <w:szCs w:val="18"/>
                <w:vertAlign w:val="subscript"/>
              </w:rPr>
              <w:t>i</w:t>
            </w:r>
            <w:r w:rsidRPr="001F3F7F">
              <w:rPr>
                <w:rFonts w:eastAsia="Times New Roman" w:cs="Times New Roman"/>
                <w:sz w:val="18"/>
                <w:szCs w:val="18"/>
              </w:rPr>
              <w:t xml:space="preserve"> </w:t>
            </w:r>
          </w:p>
        </w:tc>
        <w:tc>
          <w:tcPr>
            <w:tcW w:w="3030" w:type="dxa"/>
            <w:tcBorders>
              <w:top w:val="nil"/>
              <w:bottom w:val="nil"/>
            </w:tcBorders>
          </w:tcPr>
          <w:p w14:paraId="56744AB8"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 xml:space="preserve">Genre Drama </w:t>
            </w:r>
          </w:p>
        </w:tc>
        <w:tc>
          <w:tcPr>
            <w:tcW w:w="3556" w:type="dxa"/>
            <w:tcBorders>
              <w:top w:val="nil"/>
              <w:bottom w:val="nil"/>
            </w:tcBorders>
          </w:tcPr>
          <w:p w14:paraId="46634B50"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Genre Drama = 1, Other = 0</w:t>
            </w:r>
          </w:p>
        </w:tc>
        <w:tc>
          <w:tcPr>
            <w:tcW w:w="1053" w:type="dxa"/>
            <w:tcBorders>
              <w:top w:val="nil"/>
              <w:bottom w:val="nil"/>
            </w:tcBorders>
          </w:tcPr>
          <w:p w14:paraId="6A4D0710"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IMDb</w:t>
            </w:r>
          </w:p>
        </w:tc>
        <w:tc>
          <w:tcPr>
            <w:tcW w:w="1101" w:type="dxa"/>
            <w:tcBorders>
              <w:top w:val="nil"/>
              <w:bottom w:val="nil"/>
            </w:tcBorders>
          </w:tcPr>
          <w:p w14:paraId="2814EA33"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w:t>
            </w:r>
          </w:p>
        </w:tc>
      </w:tr>
      <w:tr w:rsidR="00FA4D50" w:rsidRPr="001F3F7F" w14:paraId="14C20703" w14:textId="77777777" w:rsidTr="00160431">
        <w:trPr>
          <w:trHeight w:val="144"/>
          <w:jc w:val="center"/>
        </w:trPr>
        <w:tc>
          <w:tcPr>
            <w:tcW w:w="1839" w:type="dxa"/>
            <w:tcBorders>
              <w:top w:val="nil"/>
              <w:bottom w:val="nil"/>
            </w:tcBorders>
          </w:tcPr>
          <w:p w14:paraId="772A18F6"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FAMILY</w:t>
            </w:r>
            <w:r w:rsidRPr="001F3F7F">
              <w:rPr>
                <w:rFonts w:eastAsia="Times New Roman" w:cs="Times New Roman"/>
                <w:sz w:val="18"/>
                <w:szCs w:val="18"/>
                <w:vertAlign w:val="subscript"/>
              </w:rPr>
              <w:t>i</w:t>
            </w:r>
            <w:r w:rsidRPr="001F3F7F">
              <w:rPr>
                <w:rFonts w:eastAsia="Times New Roman" w:cs="Times New Roman"/>
                <w:sz w:val="18"/>
                <w:szCs w:val="18"/>
              </w:rPr>
              <w:t xml:space="preserve"> </w:t>
            </w:r>
          </w:p>
        </w:tc>
        <w:tc>
          <w:tcPr>
            <w:tcW w:w="3030" w:type="dxa"/>
            <w:tcBorders>
              <w:top w:val="nil"/>
              <w:bottom w:val="nil"/>
            </w:tcBorders>
          </w:tcPr>
          <w:p w14:paraId="250C8E3A"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 xml:space="preserve">Genre Family </w:t>
            </w:r>
          </w:p>
        </w:tc>
        <w:tc>
          <w:tcPr>
            <w:tcW w:w="3556" w:type="dxa"/>
            <w:tcBorders>
              <w:top w:val="nil"/>
              <w:bottom w:val="nil"/>
            </w:tcBorders>
          </w:tcPr>
          <w:p w14:paraId="6DB92075"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Genre Family = 1, Other = 0</w:t>
            </w:r>
          </w:p>
        </w:tc>
        <w:tc>
          <w:tcPr>
            <w:tcW w:w="1053" w:type="dxa"/>
            <w:tcBorders>
              <w:top w:val="nil"/>
              <w:bottom w:val="nil"/>
            </w:tcBorders>
          </w:tcPr>
          <w:p w14:paraId="721F1D17"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IMDb</w:t>
            </w:r>
          </w:p>
        </w:tc>
        <w:tc>
          <w:tcPr>
            <w:tcW w:w="1101" w:type="dxa"/>
            <w:tcBorders>
              <w:top w:val="nil"/>
              <w:bottom w:val="nil"/>
            </w:tcBorders>
          </w:tcPr>
          <w:p w14:paraId="2EABED79"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w:t>
            </w:r>
          </w:p>
        </w:tc>
      </w:tr>
      <w:tr w:rsidR="00FA4D50" w:rsidRPr="001F3F7F" w14:paraId="4E0B03F3" w14:textId="77777777" w:rsidTr="00160431">
        <w:trPr>
          <w:trHeight w:val="144"/>
          <w:jc w:val="center"/>
        </w:trPr>
        <w:tc>
          <w:tcPr>
            <w:tcW w:w="1839" w:type="dxa"/>
            <w:tcBorders>
              <w:top w:val="nil"/>
              <w:bottom w:val="nil"/>
            </w:tcBorders>
          </w:tcPr>
          <w:p w14:paraId="7293BF93"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FANTASY</w:t>
            </w:r>
            <w:r w:rsidRPr="001F3F7F">
              <w:rPr>
                <w:rFonts w:eastAsia="Times New Roman" w:cs="Times New Roman"/>
                <w:sz w:val="18"/>
                <w:szCs w:val="18"/>
                <w:vertAlign w:val="subscript"/>
              </w:rPr>
              <w:t>i</w:t>
            </w:r>
            <w:r w:rsidRPr="001F3F7F">
              <w:rPr>
                <w:rFonts w:eastAsia="Times New Roman" w:cs="Times New Roman"/>
                <w:sz w:val="18"/>
                <w:szCs w:val="18"/>
              </w:rPr>
              <w:t xml:space="preserve"> </w:t>
            </w:r>
          </w:p>
        </w:tc>
        <w:tc>
          <w:tcPr>
            <w:tcW w:w="3030" w:type="dxa"/>
            <w:tcBorders>
              <w:top w:val="nil"/>
              <w:bottom w:val="nil"/>
            </w:tcBorders>
          </w:tcPr>
          <w:p w14:paraId="2929612A"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 xml:space="preserve">Genre Fantasy </w:t>
            </w:r>
          </w:p>
        </w:tc>
        <w:tc>
          <w:tcPr>
            <w:tcW w:w="3556" w:type="dxa"/>
            <w:tcBorders>
              <w:top w:val="nil"/>
              <w:bottom w:val="nil"/>
            </w:tcBorders>
          </w:tcPr>
          <w:p w14:paraId="33815E5A"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Genre Fantasy = 1, Other = 0</w:t>
            </w:r>
          </w:p>
        </w:tc>
        <w:tc>
          <w:tcPr>
            <w:tcW w:w="1053" w:type="dxa"/>
            <w:tcBorders>
              <w:top w:val="nil"/>
              <w:bottom w:val="nil"/>
            </w:tcBorders>
          </w:tcPr>
          <w:p w14:paraId="050D7139"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IMDb</w:t>
            </w:r>
          </w:p>
        </w:tc>
        <w:tc>
          <w:tcPr>
            <w:tcW w:w="1101" w:type="dxa"/>
            <w:tcBorders>
              <w:top w:val="nil"/>
              <w:bottom w:val="nil"/>
            </w:tcBorders>
          </w:tcPr>
          <w:p w14:paraId="6FBD58F8"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w:t>
            </w:r>
          </w:p>
        </w:tc>
      </w:tr>
      <w:tr w:rsidR="00FA4D50" w:rsidRPr="001F3F7F" w14:paraId="7F8212D0" w14:textId="77777777" w:rsidTr="00160431">
        <w:trPr>
          <w:trHeight w:val="144"/>
          <w:jc w:val="center"/>
        </w:trPr>
        <w:tc>
          <w:tcPr>
            <w:tcW w:w="1839" w:type="dxa"/>
            <w:tcBorders>
              <w:top w:val="nil"/>
              <w:bottom w:val="nil"/>
            </w:tcBorders>
          </w:tcPr>
          <w:p w14:paraId="17A363D0"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HORROR</w:t>
            </w:r>
            <w:r w:rsidRPr="001F3F7F">
              <w:rPr>
                <w:rFonts w:eastAsia="Times New Roman" w:cs="Times New Roman"/>
                <w:sz w:val="18"/>
                <w:szCs w:val="18"/>
                <w:vertAlign w:val="subscript"/>
              </w:rPr>
              <w:t>i</w:t>
            </w:r>
            <w:r w:rsidRPr="001F3F7F">
              <w:rPr>
                <w:rFonts w:eastAsia="Times New Roman" w:cs="Times New Roman"/>
                <w:sz w:val="18"/>
                <w:szCs w:val="18"/>
              </w:rPr>
              <w:t xml:space="preserve"> </w:t>
            </w:r>
          </w:p>
        </w:tc>
        <w:tc>
          <w:tcPr>
            <w:tcW w:w="3030" w:type="dxa"/>
            <w:tcBorders>
              <w:top w:val="nil"/>
              <w:bottom w:val="nil"/>
            </w:tcBorders>
          </w:tcPr>
          <w:p w14:paraId="7238D091"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Genre Horror</w:t>
            </w:r>
          </w:p>
        </w:tc>
        <w:tc>
          <w:tcPr>
            <w:tcW w:w="3556" w:type="dxa"/>
            <w:tcBorders>
              <w:top w:val="nil"/>
              <w:bottom w:val="nil"/>
            </w:tcBorders>
          </w:tcPr>
          <w:p w14:paraId="08A638C0"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Genre Horror = 1, Other = 0</w:t>
            </w:r>
          </w:p>
        </w:tc>
        <w:tc>
          <w:tcPr>
            <w:tcW w:w="1053" w:type="dxa"/>
            <w:tcBorders>
              <w:top w:val="nil"/>
              <w:bottom w:val="nil"/>
            </w:tcBorders>
          </w:tcPr>
          <w:p w14:paraId="6BDBCAC8"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IMDb</w:t>
            </w:r>
          </w:p>
        </w:tc>
        <w:tc>
          <w:tcPr>
            <w:tcW w:w="1101" w:type="dxa"/>
            <w:tcBorders>
              <w:top w:val="nil"/>
              <w:bottom w:val="nil"/>
            </w:tcBorders>
          </w:tcPr>
          <w:p w14:paraId="69FF3ADD"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w:t>
            </w:r>
          </w:p>
        </w:tc>
      </w:tr>
      <w:tr w:rsidR="00FA4D50" w:rsidRPr="001F3F7F" w14:paraId="5D08C606" w14:textId="77777777" w:rsidTr="00160431">
        <w:trPr>
          <w:trHeight w:val="144"/>
          <w:jc w:val="center"/>
        </w:trPr>
        <w:tc>
          <w:tcPr>
            <w:tcW w:w="1839" w:type="dxa"/>
            <w:tcBorders>
              <w:top w:val="nil"/>
              <w:bottom w:val="nil"/>
            </w:tcBorders>
          </w:tcPr>
          <w:p w14:paraId="3C18B04C"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MUSICAL</w:t>
            </w:r>
            <w:r w:rsidRPr="001F3F7F">
              <w:rPr>
                <w:rFonts w:eastAsia="Times New Roman" w:cs="Times New Roman"/>
                <w:sz w:val="18"/>
                <w:szCs w:val="18"/>
                <w:vertAlign w:val="subscript"/>
              </w:rPr>
              <w:t>i</w:t>
            </w:r>
            <w:r w:rsidRPr="001F3F7F">
              <w:rPr>
                <w:rFonts w:eastAsia="Times New Roman" w:cs="Times New Roman"/>
                <w:sz w:val="18"/>
                <w:szCs w:val="18"/>
              </w:rPr>
              <w:t xml:space="preserve"> </w:t>
            </w:r>
          </w:p>
        </w:tc>
        <w:tc>
          <w:tcPr>
            <w:tcW w:w="3030" w:type="dxa"/>
            <w:tcBorders>
              <w:top w:val="nil"/>
              <w:bottom w:val="nil"/>
            </w:tcBorders>
          </w:tcPr>
          <w:p w14:paraId="1A301B78"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 xml:space="preserve">Genre Musical </w:t>
            </w:r>
          </w:p>
        </w:tc>
        <w:tc>
          <w:tcPr>
            <w:tcW w:w="3556" w:type="dxa"/>
            <w:tcBorders>
              <w:top w:val="nil"/>
              <w:bottom w:val="nil"/>
            </w:tcBorders>
          </w:tcPr>
          <w:p w14:paraId="429A857D"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Genre Musical = 1, Other = 0</w:t>
            </w:r>
          </w:p>
        </w:tc>
        <w:tc>
          <w:tcPr>
            <w:tcW w:w="1053" w:type="dxa"/>
            <w:tcBorders>
              <w:top w:val="nil"/>
              <w:bottom w:val="nil"/>
            </w:tcBorders>
          </w:tcPr>
          <w:p w14:paraId="3CFFDD68"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IMDb</w:t>
            </w:r>
          </w:p>
        </w:tc>
        <w:tc>
          <w:tcPr>
            <w:tcW w:w="1101" w:type="dxa"/>
            <w:tcBorders>
              <w:top w:val="nil"/>
              <w:bottom w:val="nil"/>
            </w:tcBorders>
          </w:tcPr>
          <w:p w14:paraId="3EDDC62F"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w:t>
            </w:r>
          </w:p>
        </w:tc>
      </w:tr>
      <w:tr w:rsidR="00FA4D50" w:rsidRPr="001F3F7F" w14:paraId="46AEA6AE" w14:textId="77777777" w:rsidTr="00160431">
        <w:trPr>
          <w:trHeight w:val="394"/>
          <w:jc w:val="center"/>
        </w:trPr>
        <w:tc>
          <w:tcPr>
            <w:tcW w:w="1839" w:type="dxa"/>
            <w:tcBorders>
              <w:top w:val="nil"/>
              <w:bottom w:val="nil"/>
            </w:tcBorders>
          </w:tcPr>
          <w:p w14:paraId="34A1C2ED"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MYSTERY</w:t>
            </w:r>
            <w:r w:rsidRPr="001F3F7F">
              <w:rPr>
                <w:rFonts w:eastAsia="Times New Roman" w:cs="Times New Roman"/>
                <w:sz w:val="18"/>
                <w:szCs w:val="18"/>
                <w:vertAlign w:val="subscript"/>
              </w:rPr>
              <w:t>i</w:t>
            </w:r>
            <w:r w:rsidRPr="001F3F7F">
              <w:rPr>
                <w:rFonts w:eastAsia="Times New Roman" w:cs="Times New Roman"/>
                <w:sz w:val="18"/>
                <w:szCs w:val="18"/>
              </w:rPr>
              <w:t xml:space="preserve"> </w:t>
            </w:r>
          </w:p>
        </w:tc>
        <w:tc>
          <w:tcPr>
            <w:tcW w:w="3030" w:type="dxa"/>
            <w:tcBorders>
              <w:top w:val="nil"/>
              <w:bottom w:val="nil"/>
            </w:tcBorders>
          </w:tcPr>
          <w:p w14:paraId="3CBFC368"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 xml:space="preserve">Genre Mystery </w:t>
            </w:r>
          </w:p>
        </w:tc>
        <w:tc>
          <w:tcPr>
            <w:tcW w:w="3556" w:type="dxa"/>
            <w:tcBorders>
              <w:top w:val="nil"/>
              <w:bottom w:val="nil"/>
            </w:tcBorders>
          </w:tcPr>
          <w:p w14:paraId="23B8474C"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Genre Mystery = 1, Other = 0</w:t>
            </w:r>
          </w:p>
        </w:tc>
        <w:tc>
          <w:tcPr>
            <w:tcW w:w="1053" w:type="dxa"/>
            <w:tcBorders>
              <w:top w:val="nil"/>
              <w:bottom w:val="nil"/>
            </w:tcBorders>
          </w:tcPr>
          <w:p w14:paraId="6F93F244"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IMDb</w:t>
            </w:r>
          </w:p>
        </w:tc>
        <w:tc>
          <w:tcPr>
            <w:tcW w:w="1101" w:type="dxa"/>
            <w:tcBorders>
              <w:top w:val="nil"/>
              <w:bottom w:val="nil"/>
            </w:tcBorders>
          </w:tcPr>
          <w:p w14:paraId="19C21BBB"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w:t>
            </w:r>
          </w:p>
        </w:tc>
      </w:tr>
      <w:tr w:rsidR="00FA4D50" w:rsidRPr="001F3F7F" w14:paraId="28FFE8E7" w14:textId="77777777" w:rsidTr="00160431">
        <w:trPr>
          <w:trHeight w:val="382"/>
          <w:jc w:val="center"/>
        </w:trPr>
        <w:tc>
          <w:tcPr>
            <w:tcW w:w="1839" w:type="dxa"/>
            <w:tcBorders>
              <w:top w:val="nil"/>
              <w:bottom w:val="nil"/>
            </w:tcBorders>
          </w:tcPr>
          <w:p w14:paraId="353D4192"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ROMANCE</w:t>
            </w:r>
            <w:r w:rsidRPr="001F3F7F">
              <w:rPr>
                <w:rFonts w:eastAsia="Times New Roman" w:cs="Times New Roman"/>
                <w:sz w:val="18"/>
                <w:szCs w:val="18"/>
                <w:vertAlign w:val="subscript"/>
              </w:rPr>
              <w:t>i</w:t>
            </w:r>
            <w:r w:rsidRPr="001F3F7F">
              <w:rPr>
                <w:rFonts w:eastAsia="Times New Roman" w:cs="Times New Roman"/>
                <w:sz w:val="18"/>
                <w:szCs w:val="18"/>
              </w:rPr>
              <w:t xml:space="preserve"> </w:t>
            </w:r>
          </w:p>
        </w:tc>
        <w:tc>
          <w:tcPr>
            <w:tcW w:w="3030" w:type="dxa"/>
            <w:tcBorders>
              <w:top w:val="nil"/>
              <w:bottom w:val="nil"/>
            </w:tcBorders>
          </w:tcPr>
          <w:p w14:paraId="0A094826"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 xml:space="preserve">Genre Romance </w:t>
            </w:r>
          </w:p>
        </w:tc>
        <w:tc>
          <w:tcPr>
            <w:tcW w:w="3556" w:type="dxa"/>
            <w:tcBorders>
              <w:top w:val="nil"/>
              <w:bottom w:val="nil"/>
            </w:tcBorders>
          </w:tcPr>
          <w:p w14:paraId="21217F92"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Genre Romance = 1, Other = 0</w:t>
            </w:r>
          </w:p>
        </w:tc>
        <w:tc>
          <w:tcPr>
            <w:tcW w:w="1053" w:type="dxa"/>
            <w:tcBorders>
              <w:top w:val="nil"/>
              <w:bottom w:val="nil"/>
            </w:tcBorders>
          </w:tcPr>
          <w:p w14:paraId="1D27CC7F"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IMDb</w:t>
            </w:r>
          </w:p>
        </w:tc>
        <w:tc>
          <w:tcPr>
            <w:tcW w:w="1101" w:type="dxa"/>
            <w:tcBorders>
              <w:top w:val="nil"/>
              <w:bottom w:val="nil"/>
            </w:tcBorders>
          </w:tcPr>
          <w:p w14:paraId="1ADCF06B"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w:t>
            </w:r>
          </w:p>
        </w:tc>
      </w:tr>
      <w:tr w:rsidR="00FA4D50" w:rsidRPr="001F3F7F" w14:paraId="38ADF5DA" w14:textId="77777777" w:rsidTr="00160431">
        <w:trPr>
          <w:trHeight w:val="394"/>
          <w:jc w:val="center"/>
        </w:trPr>
        <w:tc>
          <w:tcPr>
            <w:tcW w:w="1839" w:type="dxa"/>
            <w:tcBorders>
              <w:top w:val="nil"/>
              <w:bottom w:val="nil"/>
            </w:tcBorders>
          </w:tcPr>
          <w:p w14:paraId="7C96A9F3"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SCI-FI</w:t>
            </w:r>
            <w:r w:rsidRPr="001F3F7F">
              <w:rPr>
                <w:rFonts w:eastAsia="Times New Roman" w:cs="Times New Roman"/>
                <w:sz w:val="18"/>
                <w:szCs w:val="18"/>
                <w:vertAlign w:val="subscript"/>
              </w:rPr>
              <w:t>i</w:t>
            </w:r>
            <w:r w:rsidRPr="001F3F7F">
              <w:rPr>
                <w:rFonts w:eastAsia="Times New Roman" w:cs="Times New Roman"/>
                <w:sz w:val="18"/>
                <w:szCs w:val="18"/>
              </w:rPr>
              <w:t xml:space="preserve"> </w:t>
            </w:r>
          </w:p>
        </w:tc>
        <w:tc>
          <w:tcPr>
            <w:tcW w:w="3030" w:type="dxa"/>
            <w:tcBorders>
              <w:top w:val="nil"/>
              <w:bottom w:val="nil"/>
            </w:tcBorders>
          </w:tcPr>
          <w:p w14:paraId="3B02CCC8"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 xml:space="preserve">Genre Sci-Fi </w:t>
            </w:r>
          </w:p>
        </w:tc>
        <w:tc>
          <w:tcPr>
            <w:tcW w:w="3556" w:type="dxa"/>
            <w:tcBorders>
              <w:top w:val="nil"/>
              <w:bottom w:val="nil"/>
            </w:tcBorders>
          </w:tcPr>
          <w:p w14:paraId="7576F815"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Genre Sci-Fi = 1, Other = 0</w:t>
            </w:r>
          </w:p>
        </w:tc>
        <w:tc>
          <w:tcPr>
            <w:tcW w:w="1053" w:type="dxa"/>
            <w:tcBorders>
              <w:top w:val="nil"/>
              <w:bottom w:val="nil"/>
            </w:tcBorders>
          </w:tcPr>
          <w:p w14:paraId="70183F41"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IMDb</w:t>
            </w:r>
          </w:p>
        </w:tc>
        <w:tc>
          <w:tcPr>
            <w:tcW w:w="1101" w:type="dxa"/>
            <w:tcBorders>
              <w:top w:val="nil"/>
              <w:bottom w:val="nil"/>
            </w:tcBorders>
          </w:tcPr>
          <w:p w14:paraId="6D3F83BE"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w:t>
            </w:r>
          </w:p>
        </w:tc>
      </w:tr>
      <w:tr w:rsidR="00FA4D50" w:rsidRPr="001F3F7F" w14:paraId="424B1435" w14:textId="77777777" w:rsidTr="00160431">
        <w:trPr>
          <w:trHeight w:val="382"/>
          <w:jc w:val="center"/>
        </w:trPr>
        <w:tc>
          <w:tcPr>
            <w:tcW w:w="1839" w:type="dxa"/>
            <w:tcBorders>
              <w:top w:val="nil"/>
              <w:bottom w:val="nil"/>
            </w:tcBorders>
          </w:tcPr>
          <w:p w14:paraId="04BD8058"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THRILLER</w:t>
            </w:r>
            <w:r w:rsidRPr="001F3F7F">
              <w:rPr>
                <w:rFonts w:eastAsia="Times New Roman" w:cs="Times New Roman"/>
                <w:sz w:val="18"/>
                <w:szCs w:val="18"/>
                <w:vertAlign w:val="subscript"/>
              </w:rPr>
              <w:t>i</w:t>
            </w:r>
            <w:r w:rsidRPr="001F3F7F">
              <w:rPr>
                <w:rFonts w:eastAsia="Times New Roman" w:cs="Times New Roman"/>
                <w:sz w:val="18"/>
                <w:szCs w:val="18"/>
              </w:rPr>
              <w:t xml:space="preserve"> </w:t>
            </w:r>
          </w:p>
        </w:tc>
        <w:tc>
          <w:tcPr>
            <w:tcW w:w="3030" w:type="dxa"/>
            <w:tcBorders>
              <w:top w:val="nil"/>
              <w:bottom w:val="nil"/>
            </w:tcBorders>
          </w:tcPr>
          <w:p w14:paraId="74F162C4"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 xml:space="preserve">Genre Thriller </w:t>
            </w:r>
          </w:p>
        </w:tc>
        <w:tc>
          <w:tcPr>
            <w:tcW w:w="3556" w:type="dxa"/>
            <w:tcBorders>
              <w:top w:val="nil"/>
              <w:bottom w:val="nil"/>
            </w:tcBorders>
          </w:tcPr>
          <w:p w14:paraId="6B66FF3F"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Genre Thriller = 1, Other = 0</w:t>
            </w:r>
          </w:p>
        </w:tc>
        <w:tc>
          <w:tcPr>
            <w:tcW w:w="1053" w:type="dxa"/>
            <w:tcBorders>
              <w:top w:val="nil"/>
              <w:bottom w:val="nil"/>
            </w:tcBorders>
          </w:tcPr>
          <w:p w14:paraId="695B1270"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IMDb</w:t>
            </w:r>
          </w:p>
        </w:tc>
        <w:tc>
          <w:tcPr>
            <w:tcW w:w="1101" w:type="dxa"/>
            <w:tcBorders>
              <w:top w:val="nil"/>
              <w:bottom w:val="nil"/>
            </w:tcBorders>
          </w:tcPr>
          <w:p w14:paraId="65DF4AF2"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w:t>
            </w:r>
          </w:p>
        </w:tc>
      </w:tr>
      <w:tr w:rsidR="00FA4D50" w:rsidRPr="001F3F7F" w14:paraId="6F9F2626" w14:textId="77777777" w:rsidTr="00160431">
        <w:trPr>
          <w:trHeight w:val="394"/>
          <w:jc w:val="center"/>
        </w:trPr>
        <w:tc>
          <w:tcPr>
            <w:tcW w:w="1839" w:type="dxa"/>
            <w:tcBorders>
              <w:top w:val="nil"/>
              <w:bottom w:val="nil"/>
            </w:tcBorders>
          </w:tcPr>
          <w:p w14:paraId="55531D7A"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WESTERN</w:t>
            </w:r>
            <w:r w:rsidRPr="001F3F7F">
              <w:rPr>
                <w:rFonts w:eastAsia="Times New Roman" w:cs="Times New Roman"/>
                <w:sz w:val="18"/>
                <w:szCs w:val="18"/>
                <w:vertAlign w:val="subscript"/>
              </w:rPr>
              <w:t>i</w:t>
            </w:r>
          </w:p>
        </w:tc>
        <w:tc>
          <w:tcPr>
            <w:tcW w:w="3030" w:type="dxa"/>
            <w:tcBorders>
              <w:top w:val="nil"/>
              <w:bottom w:val="nil"/>
            </w:tcBorders>
          </w:tcPr>
          <w:p w14:paraId="709EC48F"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 xml:space="preserve">Genre Western </w:t>
            </w:r>
          </w:p>
        </w:tc>
        <w:tc>
          <w:tcPr>
            <w:tcW w:w="3556" w:type="dxa"/>
            <w:tcBorders>
              <w:top w:val="nil"/>
              <w:bottom w:val="nil"/>
            </w:tcBorders>
          </w:tcPr>
          <w:p w14:paraId="15E789BA"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Genre Western = 1, Other = 0</w:t>
            </w:r>
          </w:p>
        </w:tc>
        <w:tc>
          <w:tcPr>
            <w:tcW w:w="1053" w:type="dxa"/>
            <w:tcBorders>
              <w:top w:val="nil"/>
              <w:bottom w:val="nil"/>
            </w:tcBorders>
          </w:tcPr>
          <w:p w14:paraId="6E9B6E13"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IMDb</w:t>
            </w:r>
          </w:p>
        </w:tc>
        <w:tc>
          <w:tcPr>
            <w:tcW w:w="1101" w:type="dxa"/>
            <w:tcBorders>
              <w:top w:val="nil"/>
              <w:bottom w:val="nil"/>
            </w:tcBorders>
          </w:tcPr>
          <w:p w14:paraId="5BDAB002"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w:t>
            </w:r>
          </w:p>
        </w:tc>
      </w:tr>
      <w:tr w:rsidR="00FA4D50" w:rsidRPr="001F3F7F" w14:paraId="2824DB46" w14:textId="77777777" w:rsidTr="00160431">
        <w:trPr>
          <w:trHeight w:val="394"/>
          <w:jc w:val="center"/>
        </w:trPr>
        <w:tc>
          <w:tcPr>
            <w:tcW w:w="1839" w:type="dxa"/>
            <w:tcBorders>
              <w:top w:val="nil"/>
              <w:bottom w:val="nil"/>
            </w:tcBorders>
          </w:tcPr>
          <w:p w14:paraId="47876F73"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BIOGRAPHY</w:t>
            </w:r>
            <w:r w:rsidRPr="001F3F7F">
              <w:rPr>
                <w:rFonts w:eastAsia="Times New Roman" w:cs="Times New Roman"/>
                <w:sz w:val="18"/>
                <w:szCs w:val="18"/>
                <w:vertAlign w:val="subscript"/>
              </w:rPr>
              <w:t>i</w:t>
            </w:r>
          </w:p>
        </w:tc>
        <w:tc>
          <w:tcPr>
            <w:tcW w:w="3030" w:type="dxa"/>
            <w:tcBorders>
              <w:top w:val="nil"/>
              <w:bottom w:val="nil"/>
            </w:tcBorders>
          </w:tcPr>
          <w:p w14:paraId="31CB5B21"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 xml:space="preserve">Genre Biography </w:t>
            </w:r>
          </w:p>
        </w:tc>
        <w:tc>
          <w:tcPr>
            <w:tcW w:w="3556" w:type="dxa"/>
            <w:tcBorders>
              <w:top w:val="nil"/>
              <w:bottom w:val="nil"/>
            </w:tcBorders>
          </w:tcPr>
          <w:p w14:paraId="6173DE59"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Genre Biography = 1, Other = 0</w:t>
            </w:r>
          </w:p>
        </w:tc>
        <w:tc>
          <w:tcPr>
            <w:tcW w:w="1053" w:type="dxa"/>
            <w:tcBorders>
              <w:top w:val="nil"/>
              <w:bottom w:val="nil"/>
            </w:tcBorders>
          </w:tcPr>
          <w:p w14:paraId="3525E29C"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IMDb</w:t>
            </w:r>
          </w:p>
        </w:tc>
        <w:tc>
          <w:tcPr>
            <w:tcW w:w="1101" w:type="dxa"/>
            <w:tcBorders>
              <w:top w:val="nil"/>
              <w:bottom w:val="nil"/>
            </w:tcBorders>
          </w:tcPr>
          <w:p w14:paraId="09735231"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w:t>
            </w:r>
          </w:p>
        </w:tc>
      </w:tr>
      <w:tr w:rsidR="00FA4D50" w:rsidRPr="001F3F7F" w14:paraId="5D149889" w14:textId="77777777" w:rsidTr="00160431">
        <w:trPr>
          <w:trHeight w:val="382"/>
          <w:jc w:val="center"/>
        </w:trPr>
        <w:tc>
          <w:tcPr>
            <w:tcW w:w="1839" w:type="dxa"/>
            <w:tcBorders>
              <w:top w:val="nil"/>
              <w:bottom w:val="nil"/>
            </w:tcBorders>
          </w:tcPr>
          <w:p w14:paraId="28FCCC1F"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DOCUMENTARY</w:t>
            </w:r>
            <w:r w:rsidRPr="001F3F7F">
              <w:rPr>
                <w:rFonts w:eastAsia="Times New Roman" w:cs="Times New Roman"/>
                <w:sz w:val="18"/>
                <w:szCs w:val="18"/>
                <w:vertAlign w:val="subscript"/>
              </w:rPr>
              <w:t>i</w:t>
            </w:r>
          </w:p>
        </w:tc>
        <w:tc>
          <w:tcPr>
            <w:tcW w:w="3030" w:type="dxa"/>
            <w:tcBorders>
              <w:top w:val="nil"/>
              <w:bottom w:val="nil"/>
            </w:tcBorders>
          </w:tcPr>
          <w:p w14:paraId="052F83E0"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Genre Documentary</w:t>
            </w:r>
          </w:p>
        </w:tc>
        <w:tc>
          <w:tcPr>
            <w:tcW w:w="3556" w:type="dxa"/>
            <w:tcBorders>
              <w:top w:val="nil"/>
              <w:bottom w:val="nil"/>
            </w:tcBorders>
          </w:tcPr>
          <w:p w14:paraId="0AE2EE36"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Genre Documentary = 1, Other = 0</w:t>
            </w:r>
          </w:p>
        </w:tc>
        <w:tc>
          <w:tcPr>
            <w:tcW w:w="1053" w:type="dxa"/>
            <w:tcBorders>
              <w:top w:val="nil"/>
              <w:bottom w:val="nil"/>
            </w:tcBorders>
          </w:tcPr>
          <w:p w14:paraId="3ED94C2F"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IMDb</w:t>
            </w:r>
          </w:p>
        </w:tc>
        <w:tc>
          <w:tcPr>
            <w:tcW w:w="1101" w:type="dxa"/>
            <w:tcBorders>
              <w:top w:val="nil"/>
              <w:bottom w:val="nil"/>
            </w:tcBorders>
          </w:tcPr>
          <w:p w14:paraId="314C7440"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w:t>
            </w:r>
          </w:p>
        </w:tc>
      </w:tr>
      <w:tr w:rsidR="00FA4D50" w:rsidRPr="001F3F7F" w14:paraId="65F21EDF" w14:textId="77777777" w:rsidTr="00160431">
        <w:trPr>
          <w:trHeight w:val="394"/>
          <w:jc w:val="center"/>
        </w:trPr>
        <w:tc>
          <w:tcPr>
            <w:tcW w:w="1839" w:type="dxa"/>
            <w:tcBorders>
              <w:top w:val="nil"/>
              <w:bottom w:val="nil"/>
            </w:tcBorders>
          </w:tcPr>
          <w:p w14:paraId="7A2C9F13"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MUSIC</w:t>
            </w:r>
            <w:r w:rsidRPr="001F3F7F">
              <w:rPr>
                <w:rFonts w:eastAsia="Times New Roman" w:cs="Times New Roman"/>
                <w:sz w:val="18"/>
                <w:szCs w:val="18"/>
                <w:vertAlign w:val="subscript"/>
              </w:rPr>
              <w:t>i</w:t>
            </w:r>
          </w:p>
        </w:tc>
        <w:tc>
          <w:tcPr>
            <w:tcW w:w="3030" w:type="dxa"/>
            <w:tcBorders>
              <w:top w:val="nil"/>
              <w:bottom w:val="nil"/>
            </w:tcBorders>
          </w:tcPr>
          <w:p w14:paraId="1CDF9DE8"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 xml:space="preserve">Genre Music </w:t>
            </w:r>
          </w:p>
        </w:tc>
        <w:tc>
          <w:tcPr>
            <w:tcW w:w="3556" w:type="dxa"/>
            <w:tcBorders>
              <w:top w:val="nil"/>
              <w:bottom w:val="nil"/>
            </w:tcBorders>
          </w:tcPr>
          <w:p w14:paraId="49B98674"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Genre Music = 1, Other = 0</w:t>
            </w:r>
          </w:p>
        </w:tc>
        <w:tc>
          <w:tcPr>
            <w:tcW w:w="1053" w:type="dxa"/>
            <w:tcBorders>
              <w:top w:val="nil"/>
              <w:bottom w:val="nil"/>
            </w:tcBorders>
          </w:tcPr>
          <w:p w14:paraId="6D67DA51"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IMDb</w:t>
            </w:r>
          </w:p>
        </w:tc>
        <w:tc>
          <w:tcPr>
            <w:tcW w:w="1101" w:type="dxa"/>
            <w:tcBorders>
              <w:top w:val="nil"/>
              <w:bottom w:val="nil"/>
            </w:tcBorders>
          </w:tcPr>
          <w:p w14:paraId="442F4EE2"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w:t>
            </w:r>
          </w:p>
        </w:tc>
      </w:tr>
      <w:tr w:rsidR="00FA4D50" w:rsidRPr="001F3F7F" w14:paraId="3E50D7B0" w14:textId="77777777" w:rsidTr="00160431">
        <w:trPr>
          <w:trHeight w:val="394"/>
          <w:jc w:val="center"/>
        </w:trPr>
        <w:tc>
          <w:tcPr>
            <w:tcW w:w="1839" w:type="dxa"/>
            <w:tcBorders>
              <w:top w:val="nil"/>
              <w:bottom w:val="nil"/>
            </w:tcBorders>
          </w:tcPr>
          <w:p w14:paraId="14974AFF"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HISTORY</w:t>
            </w:r>
            <w:r w:rsidRPr="001F3F7F">
              <w:rPr>
                <w:rFonts w:eastAsia="Times New Roman" w:cs="Times New Roman"/>
                <w:sz w:val="18"/>
                <w:szCs w:val="18"/>
                <w:vertAlign w:val="subscript"/>
              </w:rPr>
              <w:t>i</w:t>
            </w:r>
          </w:p>
        </w:tc>
        <w:tc>
          <w:tcPr>
            <w:tcW w:w="3030" w:type="dxa"/>
            <w:tcBorders>
              <w:top w:val="nil"/>
              <w:bottom w:val="nil"/>
            </w:tcBorders>
          </w:tcPr>
          <w:p w14:paraId="0B24E764"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 xml:space="preserve">Genre History </w:t>
            </w:r>
          </w:p>
        </w:tc>
        <w:tc>
          <w:tcPr>
            <w:tcW w:w="3556" w:type="dxa"/>
            <w:tcBorders>
              <w:top w:val="nil"/>
              <w:bottom w:val="nil"/>
            </w:tcBorders>
          </w:tcPr>
          <w:p w14:paraId="21CD9722"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Genre History = 1, Other = 0</w:t>
            </w:r>
          </w:p>
        </w:tc>
        <w:tc>
          <w:tcPr>
            <w:tcW w:w="1053" w:type="dxa"/>
            <w:tcBorders>
              <w:top w:val="nil"/>
              <w:bottom w:val="nil"/>
            </w:tcBorders>
          </w:tcPr>
          <w:p w14:paraId="672BC8D8"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IMDb</w:t>
            </w:r>
          </w:p>
        </w:tc>
        <w:tc>
          <w:tcPr>
            <w:tcW w:w="1101" w:type="dxa"/>
            <w:tcBorders>
              <w:top w:val="nil"/>
              <w:bottom w:val="nil"/>
            </w:tcBorders>
          </w:tcPr>
          <w:p w14:paraId="15C4E9FA"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w:t>
            </w:r>
          </w:p>
        </w:tc>
      </w:tr>
      <w:tr w:rsidR="00FA4D50" w:rsidRPr="001F3F7F" w14:paraId="05B517F8" w14:textId="77777777" w:rsidTr="00160431">
        <w:trPr>
          <w:trHeight w:val="382"/>
          <w:jc w:val="center"/>
        </w:trPr>
        <w:tc>
          <w:tcPr>
            <w:tcW w:w="1839" w:type="dxa"/>
            <w:tcBorders>
              <w:top w:val="nil"/>
              <w:bottom w:val="nil"/>
            </w:tcBorders>
          </w:tcPr>
          <w:p w14:paraId="3E6F59CC"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SPORT</w:t>
            </w:r>
            <w:r w:rsidRPr="001F3F7F">
              <w:rPr>
                <w:rFonts w:eastAsia="Times New Roman" w:cs="Times New Roman"/>
                <w:sz w:val="18"/>
                <w:szCs w:val="18"/>
                <w:vertAlign w:val="subscript"/>
              </w:rPr>
              <w:t>i</w:t>
            </w:r>
          </w:p>
        </w:tc>
        <w:tc>
          <w:tcPr>
            <w:tcW w:w="3030" w:type="dxa"/>
            <w:tcBorders>
              <w:top w:val="nil"/>
              <w:bottom w:val="nil"/>
            </w:tcBorders>
          </w:tcPr>
          <w:p w14:paraId="50D4BF4D"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 xml:space="preserve">Genre Sport </w:t>
            </w:r>
          </w:p>
        </w:tc>
        <w:tc>
          <w:tcPr>
            <w:tcW w:w="3556" w:type="dxa"/>
            <w:tcBorders>
              <w:top w:val="nil"/>
              <w:bottom w:val="nil"/>
            </w:tcBorders>
          </w:tcPr>
          <w:p w14:paraId="0CBBBECC"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Genre Sport = 1, Other = 0</w:t>
            </w:r>
          </w:p>
        </w:tc>
        <w:tc>
          <w:tcPr>
            <w:tcW w:w="1053" w:type="dxa"/>
            <w:tcBorders>
              <w:top w:val="nil"/>
              <w:bottom w:val="nil"/>
            </w:tcBorders>
          </w:tcPr>
          <w:p w14:paraId="19935913"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IMDb</w:t>
            </w:r>
          </w:p>
        </w:tc>
        <w:tc>
          <w:tcPr>
            <w:tcW w:w="1101" w:type="dxa"/>
            <w:tcBorders>
              <w:top w:val="nil"/>
              <w:bottom w:val="nil"/>
            </w:tcBorders>
          </w:tcPr>
          <w:p w14:paraId="44CCF3E3"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w:t>
            </w:r>
          </w:p>
        </w:tc>
      </w:tr>
      <w:tr w:rsidR="00FA4D50" w:rsidRPr="001F3F7F" w14:paraId="5DEB715E" w14:textId="77777777" w:rsidTr="00160431">
        <w:trPr>
          <w:trHeight w:val="438"/>
          <w:jc w:val="center"/>
        </w:trPr>
        <w:tc>
          <w:tcPr>
            <w:tcW w:w="1839" w:type="dxa"/>
            <w:tcBorders>
              <w:top w:val="nil"/>
              <w:bottom w:val="nil"/>
            </w:tcBorders>
          </w:tcPr>
          <w:p w14:paraId="0F654A08"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SPRING</w:t>
            </w:r>
            <w:r w:rsidRPr="001F3F7F">
              <w:rPr>
                <w:rFonts w:eastAsia="Times New Roman" w:cs="Times New Roman"/>
                <w:sz w:val="18"/>
                <w:szCs w:val="18"/>
                <w:vertAlign w:val="subscript"/>
              </w:rPr>
              <w:t>i</w:t>
            </w:r>
          </w:p>
        </w:tc>
        <w:tc>
          <w:tcPr>
            <w:tcW w:w="3030" w:type="dxa"/>
            <w:tcBorders>
              <w:top w:val="nil"/>
              <w:bottom w:val="nil"/>
            </w:tcBorders>
          </w:tcPr>
          <w:p w14:paraId="3BD5CC94"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 xml:space="preserve">Film released in the spring </w:t>
            </w:r>
          </w:p>
        </w:tc>
        <w:tc>
          <w:tcPr>
            <w:tcW w:w="3556" w:type="dxa"/>
            <w:tcBorders>
              <w:top w:val="nil"/>
              <w:bottom w:val="nil"/>
            </w:tcBorders>
          </w:tcPr>
          <w:p w14:paraId="14162209" w14:textId="79DA9903"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[Mar, Apr, May]= 1, Other = 0</w:t>
            </w:r>
          </w:p>
        </w:tc>
        <w:tc>
          <w:tcPr>
            <w:tcW w:w="1053" w:type="dxa"/>
            <w:tcBorders>
              <w:top w:val="nil"/>
              <w:bottom w:val="nil"/>
            </w:tcBorders>
          </w:tcPr>
          <w:p w14:paraId="302465B3"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IMDb</w:t>
            </w:r>
          </w:p>
        </w:tc>
        <w:tc>
          <w:tcPr>
            <w:tcW w:w="1101" w:type="dxa"/>
            <w:tcBorders>
              <w:top w:val="nil"/>
              <w:bottom w:val="nil"/>
            </w:tcBorders>
          </w:tcPr>
          <w:p w14:paraId="7F5E40DE"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V</w:t>
            </w:r>
          </w:p>
        </w:tc>
      </w:tr>
      <w:tr w:rsidR="00FA4D50" w:rsidRPr="001F3F7F" w14:paraId="38593C48" w14:textId="77777777" w:rsidTr="00160431">
        <w:trPr>
          <w:trHeight w:val="286"/>
          <w:jc w:val="center"/>
        </w:trPr>
        <w:tc>
          <w:tcPr>
            <w:tcW w:w="1839" w:type="dxa"/>
            <w:tcBorders>
              <w:top w:val="nil"/>
              <w:bottom w:val="nil"/>
            </w:tcBorders>
          </w:tcPr>
          <w:p w14:paraId="2C691291"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lastRenderedPageBreak/>
              <w:t>SUMMER</w:t>
            </w:r>
            <w:r w:rsidRPr="001F3F7F">
              <w:rPr>
                <w:rFonts w:eastAsia="Times New Roman" w:cs="Times New Roman"/>
                <w:sz w:val="18"/>
                <w:szCs w:val="18"/>
                <w:vertAlign w:val="subscript"/>
              </w:rPr>
              <w:t>i</w:t>
            </w:r>
          </w:p>
        </w:tc>
        <w:tc>
          <w:tcPr>
            <w:tcW w:w="3030" w:type="dxa"/>
            <w:tcBorders>
              <w:top w:val="nil"/>
              <w:bottom w:val="nil"/>
            </w:tcBorders>
          </w:tcPr>
          <w:p w14:paraId="55FA2256"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 xml:space="preserve">Film released in the summer </w:t>
            </w:r>
          </w:p>
        </w:tc>
        <w:tc>
          <w:tcPr>
            <w:tcW w:w="3556" w:type="dxa"/>
            <w:tcBorders>
              <w:top w:val="nil"/>
              <w:bottom w:val="nil"/>
            </w:tcBorders>
          </w:tcPr>
          <w:p w14:paraId="78041907" w14:textId="4667093F"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[Jun, Jul, Aug]= 1, Other = 0</w:t>
            </w:r>
          </w:p>
        </w:tc>
        <w:tc>
          <w:tcPr>
            <w:tcW w:w="1053" w:type="dxa"/>
            <w:tcBorders>
              <w:top w:val="nil"/>
              <w:bottom w:val="nil"/>
            </w:tcBorders>
          </w:tcPr>
          <w:p w14:paraId="50410EF0"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IMDb</w:t>
            </w:r>
          </w:p>
        </w:tc>
        <w:tc>
          <w:tcPr>
            <w:tcW w:w="1101" w:type="dxa"/>
            <w:tcBorders>
              <w:top w:val="nil"/>
              <w:bottom w:val="nil"/>
            </w:tcBorders>
          </w:tcPr>
          <w:p w14:paraId="6AE6EE84"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w:t>
            </w:r>
          </w:p>
        </w:tc>
      </w:tr>
      <w:tr w:rsidR="00FA4D50" w:rsidRPr="001F3F7F" w14:paraId="65985C1B" w14:textId="77777777" w:rsidTr="00160431">
        <w:trPr>
          <w:trHeight w:val="306"/>
          <w:jc w:val="center"/>
        </w:trPr>
        <w:tc>
          <w:tcPr>
            <w:tcW w:w="1839" w:type="dxa"/>
            <w:tcBorders>
              <w:top w:val="nil"/>
              <w:bottom w:val="nil"/>
            </w:tcBorders>
          </w:tcPr>
          <w:p w14:paraId="526A7996"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AUTUM</w:t>
            </w:r>
            <w:r w:rsidRPr="001F3F7F">
              <w:rPr>
                <w:rFonts w:eastAsia="Times New Roman" w:cs="Times New Roman"/>
                <w:sz w:val="18"/>
                <w:szCs w:val="18"/>
                <w:vertAlign w:val="subscript"/>
              </w:rPr>
              <w:t>i</w:t>
            </w:r>
          </w:p>
        </w:tc>
        <w:tc>
          <w:tcPr>
            <w:tcW w:w="3030" w:type="dxa"/>
            <w:tcBorders>
              <w:top w:val="nil"/>
              <w:bottom w:val="nil"/>
            </w:tcBorders>
          </w:tcPr>
          <w:p w14:paraId="59C74AC1"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 xml:space="preserve">Film released in the autumn </w:t>
            </w:r>
          </w:p>
        </w:tc>
        <w:tc>
          <w:tcPr>
            <w:tcW w:w="3556" w:type="dxa"/>
            <w:tcBorders>
              <w:top w:val="nil"/>
              <w:bottom w:val="nil"/>
            </w:tcBorders>
          </w:tcPr>
          <w:p w14:paraId="4D8BB118" w14:textId="3BD0700A"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[Sep, Oct, Nov] = 1, Other = 0</w:t>
            </w:r>
          </w:p>
        </w:tc>
        <w:tc>
          <w:tcPr>
            <w:tcW w:w="1053" w:type="dxa"/>
            <w:tcBorders>
              <w:top w:val="nil"/>
              <w:bottom w:val="nil"/>
            </w:tcBorders>
          </w:tcPr>
          <w:p w14:paraId="0315BD8A"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IMDb</w:t>
            </w:r>
          </w:p>
        </w:tc>
        <w:tc>
          <w:tcPr>
            <w:tcW w:w="1101" w:type="dxa"/>
            <w:tcBorders>
              <w:top w:val="nil"/>
              <w:bottom w:val="nil"/>
            </w:tcBorders>
          </w:tcPr>
          <w:p w14:paraId="7415061C"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w:t>
            </w:r>
          </w:p>
        </w:tc>
      </w:tr>
      <w:tr w:rsidR="00FA4D50" w:rsidRPr="001F3F7F" w14:paraId="2B4C2800" w14:textId="77777777" w:rsidTr="00160431">
        <w:trPr>
          <w:trHeight w:val="325"/>
          <w:jc w:val="center"/>
        </w:trPr>
        <w:tc>
          <w:tcPr>
            <w:tcW w:w="1839" w:type="dxa"/>
            <w:tcBorders>
              <w:top w:val="nil"/>
              <w:bottom w:val="nil"/>
            </w:tcBorders>
          </w:tcPr>
          <w:p w14:paraId="21125300"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WINTER</w:t>
            </w:r>
            <w:r w:rsidRPr="001F3F7F">
              <w:rPr>
                <w:rFonts w:eastAsia="Times New Roman" w:cs="Times New Roman"/>
                <w:sz w:val="18"/>
                <w:szCs w:val="18"/>
                <w:vertAlign w:val="subscript"/>
              </w:rPr>
              <w:t>i</w:t>
            </w:r>
          </w:p>
        </w:tc>
        <w:tc>
          <w:tcPr>
            <w:tcW w:w="3030" w:type="dxa"/>
            <w:tcBorders>
              <w:top w:val="nil"/>
              <w:bottom w:val="nil"/>
            </w:tcBorders>
          </w:tcPr>
          <w:p w14:paraId="5706DCA6"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 xml:space="preserve">Film released in the winter </w:t>
            </w:r>
          </w:p>
        </w:tc>
        <w:tc>
          <w:tcPr>
            <w:tcW w:w="3556" w:type="dxa"/>
            <w:tcBorders>
              <w:top w:val="nil"/>
              <w:bottom w:val="nil"/>
            </w:tcBorders>
          </w:tcPr>
          <w:p w14:paraId="3D4BA83E" w14:textId="4F0988C3"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[Dec, Jan, Feb]= 1, Other = 0</w:t>
            </w:r>
          </w:p>
        </w:tc>
        <w:tc>
          <w:tcPr>
            <w:tcW w:w="1053" w:type="dxa"/>
            <w:tcBorders>
              <w:top w:val="nil"/>
              <w:bottom w:val="nil"/>
            </w:tcBorders>
          </w:tcPr>
          <w:p w14:paraId="1A82277F"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IMDb</w:t>
            </w:r>
          </w:p>
        </w:tc>
        <w:tc>
          <w:tcPr>
            <w:tcW w:w="1101" w:type="dxa"/>
            <w:tcBorders>
              <w:top w:val="nil"/>
              <w:bottom w:val="nil"/>
            </w:tcBorders>
          </w:tcPr>
          <w:p w14:paraId="0E31E5DE"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w:t>
            </w:r>
          </w:p>
        </w:tc>
      </w:tr>
      <w:tr w:rsidR="00FA4D50" w:rsidRPr="001F3F7F" w14:paraId="6F15CA20" w14:textId="77777777" w:rsidTr="00160431">
        <w:trPr>
          <w:trHeight w:val="394"/>
          <w:jc w:val="center"/>
        </w:trPr>
        <w:tc>
          <w:tcPr>
            <w:tcW w:w="1839" w:type="dxa"/>
            <w:tcBorders>
              <w:top w:val="nil"/>
              <w:bottom w:val="nil"/>
            </w:tcBorders>
          </w:tcPr>
          <w:p w14:paraId="23A7643D"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BOOK</w:t>
            </w:r>
            <w:r w:rsidRPr="001F3F7F">
              <w:rPr>
                <w:rFonts w:eastAsia="Times New Roman" w:cs="Times New Roman"/>
                <w:sz w:val="18"/>
                <w:szCs w:val="18"/>
                <w:vertAlign w:val="subscript"/>
              </w:rPr>
              <w:t>i</w:t>
            </w:r>
          </w:p>
        </w:tc>
        <w:tc>
          <w:tcPr>
            <w:tcW w:w="3030" w:type="dxa"/>
            <w:tcBorders>
              <w:top w:val="nil"/>
              <w:bottom w:val="nil"/>
            </w:tcBorders>
          </w:tcPr>
          <w:p w14:paraId="67BD42A3"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 xml:space="preserve">Film is based on a book </w:t>
            </w:r>
          </w:p>
        </w:tc>
        <w:tc>
          <w:tcPr>
            <w:tcW w:w="3556" w:type="dxa"/>
            <w:tcBorders>
              <w:top w:val="nil"/>
              <w:bottom w:val="nil"/>
            </w:tcBorders>
          </w:tcPr>
          <w:p w14:paraId="62B2562F"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Film is based on a book = 1, other = 0</w:t>
            </w:r>
          </w:p>
        </w:tc>
        <w:tc>
          <w:tcPr>
            <w:tcW w:w="1053" w:type="dxa"/>
            <w:tcBorders>
              <w:top w:val="nil"/>
              <w:bottom w:val="nil"/>
            </w:tcBorders>
          </w:tcPr>
          <w:p w14:paraId="6EA12349"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IMDb</w:t>
            </w:r>
          </w:p>
        </w:tc>
        <w:tc>
          <w:tcPr>
            <w:tcW w:w="1101" w:type="dxa"/>
            <w:tcBorders>
              <w:top w:val="nil"/>
              <w:bottom w:val="nil"/>
            </w:tcBorders>
          </w:tcPr>
          <w:p w14:paraId="36D39C09"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H</w:t>
            </w:r>
          </w:p>
        </w:tc>
      </w:tr>
      <w:tr w:rsidR="00FA4D50" w:rsidRPr="001F3F7F" w14:paraId="72581578" w14:textId="77777777" w:rsidTr="00160431">
        <w:trPr>
          <w:trHeight w:val="394"/>
          <w:jc w:val="center"/>
        </w:trPr>
        <w:tc>
          <w:tcPr>
            <w:tcW w:w="1839" w:type="dxa"/>
            <w:tcBorders>
              <w:top w:val="nil"/>
              <w:bottom w:val="nil"/>
            </w:tcBorders>
          </w:tcPr>
          <w:p w14:paraId="31F82B0E"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COMIC</w:t>
            </w:r>
            <w:r w:rsidRPr="001F3F7F">
              <w:rPr>
                <w:rFonts w:eastAsia="Times New Roman" w:cs="Times New Roman"/>
                <w:sz w:val="18"/>
                <w:szCs w:val="18"/>
                <w:vertAlign w:val="subscript"/>
              </w:rPr>
              <w:t>i</w:t>
            </w:r>
          </w:p>
        </w:tc>
        <w:tc>
          <w:tcPr>
            <w:tcW w:w="3030" w:type="dxa"/>
            <w:tcBorders>
              <w:top w:val="nil"/>
              <w:bottom w:val="nil"/>
            </w:tcBorders>
          </w:tcPr>
          <w:p w14:paraId="189894A0"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 xml:space="preserve">Film is based on a comic </w:t>
            </w:r>
          </w:p>
        </w:tc>
        <w:tc>
          <w:tcPr>
            <w:tcW w:w="3556" w:type="dxa"/>
            <w:tcBorders>
              <w:top w:val="nil"/>
              <w:bottom w:val="nil"/>
            </w:tcBorders>
          </w:tcPr>
          <w:p w14:paraId="308A7E1D"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Film is based on a comic  = 1, other = 0</w:t>
            </w:r>
          </w:p>
        </w:tc>
        <w:tc>
          <w:tcPr>
            <w:tcW w:w="1053" w:type="dxa"/>
            <w:tcBorders>
              <w:top w:val="nil"/>
              <w:bottom w:val="nil"/>
            </w:tcBorders>
          </w:tcPr>
          <w:p w14:paraId="4C14FD05"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IMDb</w:t>
            </w:r>
          </w:p>
        </w:tc>
        <w:tc>
          <w:tcPr>
            <w:tcW w:w="1101" w:type="dxa"/>
            <w:tcBorders>
              <w:top w:val="nil"/>
              <w:bottom w:val="nil"/>
            </w:tcBorders>
          </w:tcPr>
          <w:p w14:paraId="5C3B8487"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w:t>
            </w:r>
          </w:p>
        </w:tc>
      </w:tr>
      <w:tr w:rsidR="00FA4D50" w:rsidRPr="001F3F7F" w14:paraId="65F02EDF" w14:textId="77777777" w:rsidTr="00160431">
        <w:trPr>
          <w:trHeight w:val="382"/>
          <w:jc w:val="center"/>
        </w:trPr>
        <w:tc>
          <w:tcPr>
            <w:tcW w:w="1839" w:type="dxa"/>
            <w:tcBorders>
              <w:top w:val="nil"/>
              <w:bottom w:val="nil"/>
            </w:tcBorders>
          </w:tcPr>
          <w:p w14:paraId="383C820C"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NOVEL</w:t>
            </w:r>
            <w:r w:rsidRPr="001F3F7F">
              <w:rPr>
                <w:rFonts w:eastAsia="Times New Roman" w:cs="Times New Roman"/>
                <w:sz w:val="18"/>
                <w:szCs w:val="18"/>
                <w:vertAlign w:val="subscript"/>
              </w:rPr>
              <w:t>i</w:t>
            </w:r>
          </w:p>
        </w:tc>
        <w:tc>
          <w:tcPr>
            <w:tcW w:w="3030" w:type="dxa"/>
            <w:tcBorders>
              <w:top w:val="nil"/>
              <w:bottom w:val="nil"/>
            </w:tcBorders>
          </w:tcPr>
          <w:p w14:paraId="0455DE1B"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Film is based on a novel</w:t>
            </w:r>
          </w:p>
        </w:tc>
        <w:tc>
          <w:tcPr>
            <w:tcW w:w="3556" w:type="dxa"/>
            <w:tcBorders>
              <w:top w:val="nil"/>
              <w:bottom w:val="nil"/>
            </w:tcBorders>
          </w:tcPr>
          <w:p w14:paraId="6D3659D1"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Film is based on a novel  = 1, other = 0</w:t>
            </w:r>
          </w:p>
        </w:tc>
        <w:tc>
          <w:tcPr>
            <w:tcW w:w="1053" w:type="dxa"/>
            <w:tcBorders>
              <w:top w:val="nil"/>
              <w:bottom w:val="nil"/>
            </w:tcBorders>
          </w:tcPr>
          <w:p w14:paraId="5920A6FA"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IMDb</w:t>
            </w:r>
          </w:p>
        </w:tc>
        <w:tc>
          <w:tcPr>
            <w:tcW w:w="1101" w:type="dxa"/>
            <w:tcBorders>
              <w:top w:val="nil"/>
              <w:bottom w:val="nil"/>
            </w:tcBorders>
          </w:tcPr>
          <w:p w14:paraId="54B2AEFE"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w:t>
            </w:r>
          </w:p>
        </w:tc>
      </w:tr>
      <w:tr w:rsidR="00FA4D50" w:rsidRPr="001F3F7F" w14:paraId="3C669982" w14:textId="77777777" w:rsidTr="00160431">
        <w:trPr>
          <w:trHeight w:val="394"/>
          <w:jc w:val="center"/>
        </w:trPr>
        <w:tc>
          <w:tcPr>
            <w:tcW w:w="1839" w:type="dxa"/>
            <w:tcBorders>
              <w:top w:val="nil"/>
              <w:bottom w:val="nil"/>
            </w:tcBorders>
          </w:tcPr>
          <w:p w14:paraId="4A4310BB" w14:textId="77777777" w:rsidR="00FA4D50" w:rsidRPr="001F3F7F" w:rsidRDefault="00FA4D50" w:rsidP="00FA4D50">
            <w:pPr>
              <w:spacing w:after="160" w:line="259" w:lineRule="auto"/>
              <w:rPr>
                <w:rFonts w:eastAsia="Times New Roman" w:cs="Times New Roman"/>
                <w:sz w:val="18"/>
                <w:szCs w:val="18"/>
              </w:rPr>
            </w:pPr>
            <w:bookmarkStart w:id="21" w:name="_3j2qqm3" w:colFirst="0" w:colLast="0"/>
            <w:bookmarkEnd w:id="21"/>
            <w:r w:rsidRPr="001F3F7F">
              <w:rPr>
                <w:rFonts w:eastAsia="Times New Roman" w:cs="Times New Roman"/>
                <w:sz w:val="18"/>
                <w:szCs w:val="18"/>
              </w:rPr>
              <w:t>SHORTSTOR</w:t>
            </w:r>
            <w:r w:rsidRPr="001F3F7F">
              <w:rPr>
                <w:rFonts w:eastAsia="Times New Roman" w:cs="Times New Roman"/>
                <w:sz w:val="18"/>
                <w:szCs w:val="18"/>
                <w:vertAlign w:val="subscript"/>
              </w:rPr>
              <w:t>i</w:t>
            </w:r>
          </w:p>
        </w:tc>
        <w:tc>
          <w:tcPr>
            <w:tcW w:w="3030" w:type="dxa"/>
            <w:tcBorders>
              <w:top w:val="nil"/>
              <w:bottom w:val="nil"/>
            </w:tcBorders>
          </w:tcPr>
          <w:p w14:paraId="09E5A91C"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Film is based on a short story</w:t>
            </w:r>
          </w:p>
        </w:tc>
        <w:tc>
          <w:tcPr>
            <w:tcW w:w="3556" w:type="dxa"/>
            <w:tcBorders>
              <w:top w:val="nil"/>
              <w:bottom w:val="nil"/>
            </w:tcBorders>
          </w:tcPr>
          <w:p w14:paraId="4A953C1C"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Film is based on a short story  = 1, other = 0</w:t>
            </w:r>
          </w:p>
        </w:tc>
        <w:tc>
          <w:tcPr>
            <w:tcW w:w="1053" w:type="dxa"/>
            <w:tcBorders>
              <w:top w:val="nil"/>
              <w:bottom w:val="nil"/>
            </w:tcBorders>
          </w:tcPr>
          <w:p w14:paraId="5A2FED11"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IMDb</w:t>
            </w:r>
          </w:p>
        </w:tc>
        <w:tc>
          <w:tcPr>
            <w:tcW w:w="1101" w:type="dxa"/>
            <w:tcBorders>
              <w:top w:val="nil"/>
              <w:bottom w:val="nil"/>
            </w:tcBorders>
          </w:tcPr>
          <w:p w14:paraId="7BA6786B"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w:t>
            </w:r>
          </w:p>
        </w:tc>
      </w:tr>
      <w:tr w:rsidR="00FA4D50" w:rsidRPr="001F3F7F" w14:paraId="4933E950" w14:textId="77777777" w:rsidTr="00160431">
        <w:trPr>
          <w:trHeight w:val="394"/>
          <w:jc w:val="center"/>
        </w:trPr>
        <w:tc>
          <w:tcPr>
            <w:tcW w:w="1839" w:type="dxa"/>
            <w:tcBorders>
              <w:top w:val="nil"/>
              <w:bottom w:val="nil"/>
            </w:tcBorders>
          </w:tcPr>
          <w:p w14:paraId="471BD4C9"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TVSERIES</w:t>
            </w:r>
            <w:r w:rsidRPr="001F3F7F">
              <w:rPr>
                <w:rFonts w:eastAsia="Times New Roman" w:cs="Times New Roman"/>
                <w:sz w:val="18"/>
                <w:szCs w:val="18"/>
                <w:vertAlign w:val="subscript"/>
              </w:rPr>
              <w:t>i</w:t>
            </w:r>
          </w:p>
        </w:tc>
        <w:tc>
          <w:tcPr>
            <w:tcW w:w="3030" w:type="dxa"/>
            <w:tcBorders>
              <w:top w:val="nil"/>
              <w:bottom w:val="nil"/>
            </w:tcBorders>
          </w:tcPr>
          <w:p w14:paraId="11BF0494"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Film is based on TV seriess</w:t>
            </w:r>
          </w:p>
        </w:tc>
        <w:tc>
          <w:tcPr>
            <w:tcW w:w="3556" w:type="dxa"/>
            <w:tcBorders>
              <w:top w:val="nil"/>
              <w:bottom w:val="nil"/>
            </w:tcBorders>
          </w:tcPr>
          <w:p w14:paraId="681F6845"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Film is based on a TV series  = 1, other = 0</w:t>
            </w:r>
          </w:p>
        </w:tc>
        <w:tc>
          <w:tcPr>
            <w:tcW w:w="1053" w:type="dxa"/>
            <w:tcBorders>
              <w:top w:val="nil"/>
              <w:bottom w:val="nil"/>
            </w:tcBorders>
          </w:tcPr>
          <w:p w14:paraId="17F01C59"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IMDb</w:t>
            </w:r>
          </w:p>
        </w:tc>
        <w:tc>
          <w:tcPr>
            <w:tcW w:w="1101" w:type="dxa"/>
            <w:tcBorders>
              <w:top w:val="nil"/>
              <w:bottom w:val="nil"/>
            </w:tcBorders>
          </w:tcPr>
          <w:p w14:paraId="717C50C7"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w:t>
            </w:r>
          </w:p>
        </w:tc>
      </w:tr>
      <w:tr w:rsidR="00FA4D50" w:rsidRPr="001F3F7F" w14:paraId="2B132A85" w14:textId="77777777" w:rsidTr="00160431">
        <w:trPr>
          <w:trHeight w:val="382"/>
          <w:jc w:val="center"/>
        </w:trPr>
        <w:tc>
          <w:tcPr>
            <w:tcW w:w="1839" w:type="dxa"/>
            <w:tcBorders>
              <w:top w:val="nil"/>
              <w:bottom w:val="nil"/>
            </w:tcBorders>
          </w:tcPr>
          <w:p w14:paraId="678A8830"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REMAKE</w:t>
            </w:r>
            <w:r w:rsidRPr="001F3F7F">
              <w:rPr>
                <w:rFonts w:eastAsia="Times New Roman" w:cs="Times New Roman"/>
                <w:sz w:val="18"/>
                <w:szCs w:val="18"/>
                <w:vertAlign w:val="subscript"/>
              </w:rPr>
              <w:t>i</w:t>
            </w:r>
          </w:p>
        </w:tc>
        <w:tc>
          <w:tcPr>
            <w:tcW w:w="3030" w:type="dxa"/>
            <w:tcBorders>
              <w:top w:val="nil"/>
              <w:bottom w:val="nil"/>
            </w:tcBorders>
          </w:tcPr>
          <w:p w14:paraId="48978961"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Film is a remake</w:t>
            </w:r>
          </w:p>
        </w:tc>
        <w:tc>
          <w:tcPr>
            <w:tcW w:w="3556" w:type="dxa"/>
            <w:tcBorders>
              <w:top w:val="nil"/>
              <w:bottom w:val="nil"/>
            </w:tcBorders>
          </w:tcPr>
          <w:p w14:paraId="787E3650"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Film is a remake = 1, other = 0</w:t>
            </w:r>
          </w:p>
        </w:tc>
        <w:tc>
          <w:tcPr>
            <w:tcW w:w="1053" w:type="dxa"/>
            <w:tcBorders>
              <w:top w:val="nil"/>
              <w:bottom w:val="nil"/>
            </w:tcBorders>
          </w:tcPr>
          <w:p w14:paraId="1CF6805E"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IMDb</w:t>
            </w:r>
          </w:p>
        </w:tc>
        <w:tc>
          <w:tcPr>
            <w:tcW w:w="1101" w:type="dxa"/>
            <w:tcBorders>
              <w:top w:val="nil"/>
              <w:bottom w:val="nil"/>
            </w:tcBorders>
          </w:tcPr>
          <w:p w14:paraId="37A75FCE"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w:t>
            </w:r>
          </w:p>
        </w:tc>
      </w:tr>
      <w:tr w:rsidR="00FA4D50" w:rsidRPr="001F3F7F" w14:paraId="448188C5" w14:textId="77777777" w:rsidTr="00160431">
        <w:trPr>
          <w:trHeight w:val="394"/>
          <w:jc w:val="center"/>
        </w:trPr>
        <w:tc>
          <w:tcPr>
            <w:tcW w:w="1839" w:type="dxa"/>
            <w:tcBorders>
              <w:top w:val="nil"/>
              <w:bottom w:val="nil"/>
            </w:tcBorders>
          </w:tcPr>
          <w:p w14:paraId="1952EB23"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SPINOFF</w:t>
            </w:r>
            <w:r w:rsidRPr="001F3F7F">
              <w:rPr>
                <w:rFonts w:eastAsia="Times New Roman" w:cs="Times New Roman"/>
                <w:sz w:val="18"/>
                <w:szCs w:val="18"/>
                <w:vertAlign w:val="subscript"/>
              </w:rPr>
              <w:t>i</w:t>
            </w:r>
          </w:p>
        </w:tc>
        <w:tc>
          <w:tcPr>
            <w:tcW w:w="3030" w:type="dxa"/>
            <w:tcBorders>
              <w:top w:val="nil"/>
              <w:bottom w:val="nil"/>
            </w:tcBorders>
          </w:tcPr>
          <w:p w14:paraId="1D1367BF"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Film is a spinoff</w:t>
            </w:r>
          </w:p>
        </w:tc>
        <w:tc>
          <w:tcPr>
            <w:tcW w:w="3556" w:type="dxa"/>
            <w:tcBorders>
              <w:top w:val="nil"/>
              <w:bottom w:val="nil"/>
            </w:tcBorders>
          </w:tcPr>
          <w:p w14:paraId="0C7FCF8D"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Film is a spinoff   = 1, other = 0</w:t>
            </w:r>
          </w:p>
        </w:tc>
        <w:tc>
          <w:tcPr>
            <w:tcW w:w="1053" w:type="dxa"/>
            <w:tcBorders>
              <w:top w:val="nil"/>
              <w:bottom w:val="nil"/>
            </w:tcBorders>
          </w:tcPr>
          <w:p w14:paraId="1E49FA70"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IMDb</w:t>
            </w:r>
          </w:p>
        </w:tc>
        <w:tc>
          <w:tcPr>
            <w:tcW w:w="1101" w:type="dxa"/>
            <w:tcBorders>
              <w:top w:val="nil"/>
              <w:bottom w:val="nil"/>
            </w:tcBorders>
          </w:tcPr>
          <w:p w14:paraId="17196698"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w:t>
            </w:r>
          </w:p>
        </w:tc>
      </w:tr>
      <w:tr w:rsidR="00FA4D50" w:rsidRPr="001F3F7F" w14:paraId="7318C1C8" w14:textId="77777777" w:rsidTr="00160431">
        <w:trPr>
          <w:trHeight w:val="382"/>
          <w:jc w:val="center"/>
        </w:trPr>
        <w:tc>
          <w:tcPr>
            <w:tcW w:w="1839" w:type="dxa"/>
            <w:tcBorders>
              <w:top w:val="nil"/>
              <w:bottom w:val="nil"/>
            </w:tcBorders>
          </w:tcPr>
          <w:p w14:paraId="3868C635"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YEAR2000</w:t>
            </w:r>
            <w:r w:rsidRPr="001F3F7F">
              <w:rPr>
                <w:rFonts w:eastAsia="Times New Roman" w:cs="Times New Roman"/>
                <w:sz w:val="18"/>
                <w:szCs w:val="18"/>
                <w:vertAlign w:val="subscript"/>
              </w:rPr>
              <w:t>i</w:t>
            </w:r>
          </w:p>
        </w:tc>
        <w:tc>
          <w:tcPr>
            <w:tcW w:w="3030" w:type="dxa"/>
            <w:tcBorders>
              <w:top w:val="nil"/>
              <w:bottom w:val="nil"/>
            </w:tcBorders>
          </w:tcPr>
          <w:p w14:paraId="2688B486"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Year2000</w:t>
            </w:r>
          </w:p>
        </w:tc>
        <w:tc>
          <w:tcPr>
            <w:tcW w:w="3556" w:type="dxa"/>
            <w:tcBorders>
              <w:top w:val="nil"/>
              <w:bottom w:val="nil"/>
            </w:tcBorders>
          </w:tcPr>
          <w:p w14:paraId="65824747"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2000 = 1, other = 0</w:t>
            </w:r>
          </w:p>
        </w:tc>
        <w:tc>
          <w:tcPr>
            <w:tcW w:w="1053" w:type="dxa"/>
            <w:tcBorders>
              <w:top w:val="nil"/>
              <w:bottom w:val="nil"/>
            </w:tcBorders>
          </w:tcPr>
          <w:p w14:paraId="51F55D63"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IMDb</w:t>
            </w:r>
          </w:p>
        </w:tc>
        <w:tc>
          <w:tcPr>
            <w:tcW w:w="1101" w:type="dxa"/>
            <w:tcBorders>
              <w:top w:val="nil"/>
              <w:bottom w:val="nil"/>
            </w:tcBorders>
          </w:tcPr>
          <w:p w14:paraId="4D0C7CB3" w14:textId="77777777" w:rsidR="00FA4D50" w:rsidRPr="001F3F7F" w:rsidRDefault="00FA4D50" w:rsidP="00FA4D50">
            <w:pPr>
              <w:spacing w:after="160" w:line="259" w:lineRule="auto"/>
              <w:rPr>
                <w:rFonts w:eastAsia="Times New Roman" w:cs="Times New Roman"/>
                <w:sz w:val="18"/>
                <w:szCs w:val="18"/>
              </w:rPr>
            </w:pPr>
          </w:p>
        </w:tc>
      </w:tr>
      <w:tr w:rsidR="00FA4D50" w:rsidRPr="001F3F7F" w14:paraId="300D9FAD" w14:textId="77777777" w:rsidTr="00160431">
        <w:trPr>
          <w:trHeight w:val="394"/>
          <w:jc w:val="center"/>
        </w:trPr>
        <w:tc>
          <w:tcPr>
            <w:tcW w:w="1839" w:type="dxa"/>
            <w:tcBorders>
              <w:top w:val="nil"/>
              <w:bottom w:val="nil"/>
            </w:tcBorders>
          </w:tcPr>
          <w:p w14:paraId="17CEFEEF"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YEAR2001</w:t>
            </w:r>
            <w:r w:rsidRPr="001F3F7F">
              <w:rPr>
                <w:rFonts w:eastAsia="Times New Roman" w:cs="Times New Roman"/>
                <w:sz w:val="18"/>
                <w:szCs w:val="18"/>
                <w:vertAlign w:val="subscript"/>
              </w:rPr>
              <w:t>i</w:t>
            </w:r>
          </w:p>
        </w:tc>
        <w:tc>
          <w:tcPr>
            <w:tcW w:w="3030" w:type="dxa"/>
            <w:tcBorders>
              <w:top w:val="nil"/>
              <w:bottom w:val="nil"/>
            </w:tcBorders>
          </w:tcPr>
          <w:p w14:paraId="7B16D23D"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Year2001</w:t>
            </w:r>
          </w:p>
        </w:tc>
        <w:tc>
          <w:tcPr>
            <w:tcW w:w="3556" w:type="dxa"/>
            <w:tcBorders>
              <w:top w:val="nil"/>
              <w:bottom w:val="nil"/>
            </w:tcBorders>
          </w:tcPr>
          <w:p w14:paraId="358C6FF0"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2001 = 1, other = 0</w:t>
            </w:r>
          </w:p>
        </w:tc>
        <w:tc>
          <w:tcPr>
            <w:tcW w:w="1053" w:type="dxa"/>
            <w:tcBorders>
              <w:top w:val="nil"/>
              <w:bottom w:val="nil"/>
            </w:tcBorders>
          </w:tcPr>
          <w:p w14:paraId="67AF14BD"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IMDb</w:t>
            </w:r>
          </w:p>
        </w:tc>
        <w:tc>
          <w:tcPr>
            <w:tcW w:w="1101" w:type="dxa"/>
            <w:tcBorders>
              <w:top w:val="nil"/>
              <w:bottom w:val="nil"/>
            </w:tcBorders>
          </w:tcPr>
          <w:p w14:paraId="42BB8C99" w14:textId="77777777" w:rsidR="00FA4D50" w:rsidRPr="001F3F7F" w:rsidRDefault="00FA4D50" w:rsidP="00FA4D50">
            <w:pPr>
              <w:spacing w:after="160" w:line="259" w:lineRule="auto"/>
              <w:rPr>
                <w:rFonts w:eastAsia="Times New Roman" w:cs="Times New Roman"/>
                <w:sz w:val="18"/>
                <w:szCs w:val="18"/>
              </w:rPr>
            </w:pPr>
          </w:p>
        </w:tc>
      </w:tr>
      <w:tr w:rsidR="00FA4D50" w:rsidRPr="001F3F7F" w14:paraId="477126D5" w14:textId="77777777" w:rsidTr="00160431">
        <w:trPr>
          <w:trHeight w:val="394"/>
          <w:jc w:val="center"/>
        </w:trPr>
        <w:tc>
          <w:tcPr>
            <w:tcW w:w="1839" w:type="dxa"/>
            <w:tcBorders>
              <w:top w:val="nil"/>
              <w:bottom w:val="nil"/>
            </w:tcBorders>
          </w:tcPr>
          <w:p w14:paraId="47F8BECD" w14:textId="1FD2A61C"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w:t>
            </w:r>
            <w:r w:rsidRPr="001F3F7F">
              <w:rPr>
                <w:rFonts w:eastAsia="Times New Roman" w:cs="Times New Roman"/>
                <w:sz w:val="18"/>
                <w:szCs w:val="18"/>
                <w:vertAlign w:val="subscript"/>
              </w:rPr>
              <w:t xml:space="preserve"> i</w:t>
            </w:r>
          </w:p>
        </w:tc>
        <w:tc>
          <w:tcPr>
            <w:tcW w:w="3030" w:type="dxa"/>
            <w:tcBorders>
              <w:top w:val="nil"/>
              <w:bottom w:val="nil"/>
            </w:tcBorders>
          </w:tcPr>
          <w:p w14:paraId="2CBC8A14" w14:textId="0B695661"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 xml:space="preserve">Years 2002 – 2017 </w:t>
            </w:r>
          </w:p>
        </w:tc>
        <w:tc>
          <w:tcPr>
            <w:tcW w:w="3556" w:type="dxa"/>
            <w:tcBorders>
              <w:top w:val="nil"/>
              <w:bottom w:val="nil"/>
            </w:tcBorders>
          </w:tcPr>
          <w:p w14:paraId="5809EDB1" w14:textId="77777777" w:rsidR="00FA4D50" w:rsidRPr="001F3F7F" w:rsidRDefault="00FA4D50" w:rsidP="00FA4D50">
            <w:pPr>
              <w:spacing w:after="160" w:line="259" w:lineRule="auto"/>
              <w:rPr>
                <w:rFonts w:eastAsia="Times New Roman" w:cs="Times New Roman"/>
                <w:sz w:val="18"/>
                <w:szCs w:val="18"/>
              </w:rPr>
            </w:pPr>
          </w:p>
        </w:tc>
        <w:tc>
          <w:tcPr>
            <w:tcW w:w="1053" w:type="dxa"/>
            <w:tcBorders>
              <w:top w:val="nil"/>
              <w:bottom w:val="nil"/>
            </w:tcBorders>
          </w:tcPr>
          <w:p w14:paraId="0FF083A2" w14:textId="71C716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IMDb</w:t>
            </w:r>
          </w:p>
        </w:tc>
        <w:tc>
          <w:tcPr>
            <w:tcW w:w="1101" w:type="dxa"/>
            <w:tcBorders>
              <w:top w:val="nil"/>
              <w:bottom w:val="nil"/>
            </w:tcBorders>
          </w:tcPr>
          <w:p w14:paraId="18F699A6" w14:textId="77777777" w:rsidR="00FA4D50" w:rsidRPr="001F3F7F" w:rsidRDefault="00FA4D50" w:rsidP="00FA4D50">
            <w:pPr>
              <w:spacing w:after="160" w:line="259" w:lineRule="auto"/>
              <w:rPr>
                <w:rFonts w:eastAsia="Times New Roman" w:cs="Times New Roman"/>
                <w:sz w:val="18"/>
                <w:szCs w:val="18"/>
              </w:rPr>
            </w:pPr>
          </w:p>
        </w:tc>
      </w:tr>
      <w:tr w:rsidR="00FA4D50" w:rsidRPr="001F3F7F" w14:paraId="50273064" w14:textId="77777777" w:rsidTr="00160431">
        <w:trPr>
          <w:trHeight w:val="394"/>
          <w:jc w:val="center"/>
        </w:trPr>
        <w:tc>
          <w:tcPr>
            <w:tcW w:w="1839" w:type="dxa"/>
            <w:tcBorders>
              <w:top w:val="nil"/>
              <w:bottom w:val="nil"/>
            </w:tcBorders>
          </w:tcPr>
          <w:p w14:paraId="53A4264F"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YEAR2018</w:t>
            </w:r>
            <w:r w:rsidRPr="001F3F7F">
              <w:rPr>
                <w:rFonts w:eastAsia="Times New Roman" w:cs="Times New Roman"/>
                <w:sz w:val="18"/>
                <w:szCs w:val="18"/>
                <w:vertAlign w:val="subscript"/>
              </w:rPr>
              <w:t>i</w:t>
            </w:r>
          </w:p>
        </w:tc>
        <w:tc>
          <w:tcPr>
            <w:tcW w:w="3030" w:type="dxa"/>
            <w:tcBorders>
              <w:top w:val="nil"/>
              <w:bottom w:val="nil"/>
            </w:tcBorders>
          </w:tcPr>
          <w:p w14:paraId="5B5E8D26"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Year2018</w:t>
            </w:r>
          </w:p>
        </w:tc>
        <w:tc>
          <w:tcPr>
            <w:tcW w:w="3556" w:type="dxa"/>
            <w:tcBorders>
              <w:top w:val="nil"/>
              <w:bottom w:val="nil"/>
            </w:tcBorders>
          </w:tcPr>
          <w:p w14:paraId="5559CC96"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2018 = 1, other = 0</w:t>
            </w:r>
          </w:p>
        </w:tc>
        <w:tc>
          <w:tcPr>
            <w:tcW w:w="1053" w:type="dxa"/>
            <w:tcBorders>
              <w:top w:val="nil"/>
              <w:bottom w:val="nil"/>
            </w:tcBorders>
          </w:tcPr>
          <w:p w14:paraId="710A71E7"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IMDb</w:t>
            </w:r>
          </w:p>
        </w:tc>
        <w:tc>
          <w:tcPr>
            <w:tcW w:w="1101" w:type="dxa"/>
            <w:tcBorders>
              <w:top w:val="nil"/>
              <w:bottom w:val="nil"/>
            </w:tcBorders>
          </w:tcPr>
          <w:p w14:paraId="38C09BD6" w14:textId="77777777" w:rsidR="00FA4D50" w:rsidRPr="001F3F7F" w:rsidRDefault="00FA4D50" w:rsidP="00FA4D50">
            <w:pPr>
              <w:spacing w:after="160" w:line="259" w:lineRule="auto"/>
              <w:rPr>
                <w:rFonts w:eastAsia="Times New Roman" w:cs="Times New Roman"/>
                <w:sz w:val="18"/>
                <w:szCs w:val="18"/>
              </w:rPr>
            </w:pPr>
          </w:p>
        </w:tc>
      </w:tr>
      <w:tr w:rsidR="00FA4D50" w:rsidRPr="001F3F7F" w14:paraId="27A3BBCB" w14:textId="77777777" w:rsidTr="00160431">
        <w:trPr>
          <w:trHeight w:val="382"/>
          <w:jc w:val="center"/>
        </w:trPr>
        <w:tc>
          <w:tcPr>
            <w:tcW w:w="1839" w:type="dxa"/>
            <w:tcBorders>
              <w:top w:val="nil"/>
              <w:bottom w:val="single" w:sz="4" w:space="0" w:color="000000"/>
            </w:tcBorders>
          </w:tcPr>
          <w:p w14:paraId="0A784965"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YEAR2019</w:t>
            </w:r>
            <w:r w:rsidRPr="001F3F7F">
              <w:rPr>
                <w:rFonts w:eastAsia="Times New Roman" w:cs="Times New Roman"/>
                <w:sz w:val="18"/>
                <w:szCs w:val="18"/>
                <w:vertAlign w:val="subscript"/>
              </w:rPr>
              <w:t>i</w:t>
            </w:r>
          </w:p>
        </w:tc>
        <w:tc>
          <w:tcPr>
            <w:tcW w:w="3030" w:type="dxa"/>
            <w:tcBorders>
              <w:top w:val="nil"/>
              <w:bottom w:val="single" w:sz="4" w:space="0" w:color="000000"/>
            </w:tcBorders>
          </w:tcPr>
          <w:p w14:paraId="43A44BBB"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Year2019</w:t>
            </w:r>
          </w:p>
        </w:tc>
        <w:tc>
          <w:tcPr>
            <w:tcW w:w="3556" w:type="dxa"/>
            <w:tcBorders>
              <w:top w:val="nil"/>
              <w:bottom w:val="single" w:sz="4" w:space="0" w:color="000000"/>
            </w:tcBorders>
          </w:tcPr>
          <w:p w14:paraId="10FA2CF0"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2019 = 1, other = 0</w:t>
            </w:r>
          </w:p>
        </w:tc>
        <w:tc>
          <w:tcPr>
            <w:tcW w:w="1053" w:type="dxa"/>
            <w:tcBorders>
              <w:top w:val="nil"/>
              <w:bottom w:val="single" w:sz="4" w:space="0" w:color="000000"/>
            </w:tcBorders>
          </w:tcPr>
          <w:p w14:paraId="689AAB28" w14:textId="77777777" w:rsidR="00FA4D50" w:rsidRPr="001F3F7F" w:rsidRDefault="00FA4D50" w:rsidP="00FA4D50">
            <w:pPr>
              <w:spacing w:after="160" w:line="259" w:lineRule="auto"/>
              <w:rPr>
                <w:rFonts w:eastAsia="Times New Roman" w:cs="Times New Roman"/>
                <w:sz w:val="18"/>
                <w:szCs w:val="18"/>
              </w:rPr>
            </w:pPr>
            <w:r w:rsidRPr="001F3F7F">
              <w:rPr>
                <w:rFonts w:eastAsia="Times New Roman" w:cs="Times New Roman"/>
                <w:sz w:val="18"/>
                <w:szCs w:val="18"/>
              </w:rPr>
              <w:t>IMDb</w:t>
            </w:r>
          </w:p>
        </w:tc>
        <w:tc>
          <w:tcPr>
            <w:tcW w:w="1101" w:type="dxa"/>
            <w:tcBorders>
              <w:top w:val="nil"/>
              <w:bottom w:val="single" w:sz="4" w:space="0" w:color="000000"/>
            </w:tcBorders>
          </w:tcPr>
          <w:p w14:paraId="10A511AC" w14:textId="77777777" w:rsidR="00FA4D50" w:rsidRPr="001F3F7F" w:rsidRDefault="00FA4D50" w:rsidP="00FA4D50">
            <w:pPr>
              <w:spacing w:after="160" w:line="259" w:lineRule="auto"/>
              <w:rPr>
                <w:rFonts w:eastAsia="Times New Roman" w:cs="Times New Roman"/>
                <w:sz w:val="18"/>
                <w:szCs w:val="18"/>
              </w:rPr>
            </w:pPr>
          </w:p>
        </w:tc>
      </w:tr>
    </w:tbl>
    <w:p w14:paraId="4F681916" w14:textId="77777777" w:rsidR="009E792D" w:rsidRPr="009E792D" w:rsidRDefault="009E792D" w:rsidP="009E792D">
      <w:pPr>
        <w:rPr>
          <w:rFonts w:eastAsia="Times New Roman" w:cs="Times New Roman"/>
          <w:sz w:val="16"/>
          <w:szCs w:val="16"/>
          <w:lang w:val="nl-NL"/>
        </w:rPr>
      </w:pPr>
      <w:r w:rsidRPr="009E792D">
        <w:rPr>
          <w:rFonts w:eastAsia="Times New Roman" w:cs="Times New Roman"/>
          <w:sz w:val="18"/>
          <w:szCs w:val="18"/>
          <w:lang w:val="nl-NL"/>
        </w:rPr>
        <w:t xml:space="preserve">Notes: CM = Clement et al. (2014) , </w:t>
      </w:r>
      <w:r w:rsidRPr="009E792D">
        <w:rPr>
          <w:rFonts w:eastAsia="Times New Roman" w:cs="Times New Roman"/>
          <w:i/>
          <w:sz w:val="18"/>
          <w:szCs w:val="18"/>
          <w:lang w:val="nl-NL"/>
        </w:rPr>
        <w:t xml:space="preserve">KRM = </w:t>
      </w:r>
      <w:r w:rsidRPr="009E792D">
        <w:rPr>
          <w:rFonts w:eastAsia="Times New Roman" w:cs="Times New Roman"/>
          <w:i/>
          <w:sz w:val="16"/>
          <w:szCs w:val="16"/>
          <w:lang w:val="nl-NL"/>
        </w:rPr>
        <w:t>Kumar et al., (2022) ;</w:t>
      </w:r>
      <w:r w:rsidRPr="009E792D">
        <w:rPr>
          <w:rFonts w:eastAsia="Times New Roman" w:cs="Times New Roman"/>
          <w:sz w:val="16"/>
          <w:szCs w:val="16"/>
          <w:lang w:val="nl-NL"/>
        </w:rPr>
        <w:t xml:space="preserve"> H = Hofman et.al (2016) ; L = Lazar et al., (2020) ; KY = Kuppuswamy et al. (2016) ; HTS = Hunter et al. (2016;  SD = Ramesh &amp; Delen (2006); BCR = Basuroy et. al , (2003), L = Litman , (1983); G = Ghiassi et. al (2017), HL = Hall, (2022) , SM = Smith , (2020)</w:t>
      </w:r>
    </w:p>
    <w:p w14:paraId="67973FA0" w14:textId="77777777" w:rsidR="009E792D" w:rsidRPr="009E792D" w:rsidRDefault="009E792D" w:rsidP="009E792D">
      <w:pPr>
        <w:spacing w:after="160" w:line="259" w:lineRule="auto"/>
        <w:rPr>
          <w:rFonts w:eastAsia="Times New Roman" w:cs="Times New Roman"/>
          <w:szCs w:val="24"/>
          <w:lang w:val="nl-NL"/>
        </w:rPr>
      </w:pPr>
    </w:p>
    <w:p w14:paraId="3070C6C6" w14:textId="77777777" w:rsidR="009E792D" w:rsidRDefault="009E792D" w:rsidP="009E792D">
      <w:pPr>
        <w:pStyle w:val="Heading2"/>
      </w:pPr>
      <w:bookmarkStart w:id="22" w:name="_Toc154331547"/>
      <w:r>
        <w:t>Models study 1</w:t>
      </w:r>
      <w:bookmarkEnd w:id="22"/>
    </w:p>
    <w:p w14:paraId="3137AD37" w14:textId="77777777" w:rsidR="001C0172" w:rsidRDefault="008A7C13" w:rsidP="001C0172">
      <w:pPr>
        <w:spacing w:after="160"/>
        <w:rPr>
          <w:rFonts w:eastAsia="Times New Roman" w:cs="Times New Roman"/>
          <w:sz w:val="22"/>
        </w:rPr>
      </w:pPr>
      <w:r w:rsidRPr="008A7C13">
        <w:rPr>
          <w:rFonts w:eastAsia="Times New Roman" w:cs="Times New Roman"/>
          <w:szCs w:val="24"/>
        </w:rPr>
        <w:t xml:space="preserve">Following the approach outlined by Clement, Wu, and Fischer (2014), this research uses a log-log regression model. As such, all variables that are not dummy variables were log-transformed.  However, it is worth noting that numerous continuous variables had zero values, and taking the logarithm of '0' would result in an error. To address this, a small constant value of '1’ was added to all variables which were continuous before taking the logarithm, ensuring meaningful results  For the variables director power and star power which were numbers between 0 and 1.5 the value was first multiplied by one hundred before the number was added, assuring the small integer added did not have too much effect on the value. Because AIR provides different levels models were made for all three levels with the ethnicities as independent variables. </w:t>
      </w:r>
    </w:p>
    <w:p w14:paraId="15A5C99F" w14:textId="77777777" w:rsidR="009018BD" w:rsidRDefault="009018BD">
      <w:pPr>
        <w:spacing w:after="160" w:line="259" w:lineRule="auto"/>
        <w:jc w:val="left"/>
        <w:rPr>
          <w:rFonts w:eastAsia="Times New Roman" w:cs="Times New Roman"/>
          <w:sz w:val="22"/>
        </w:rPr>
      </w:pPr>
      <w:r>
        <w:rPr>
          <w:rFonts w:eastAsia="Times New Roman" w:cs="Times New Roman"/>
          <w:sz w:val="22"/>
        </w:rPr>
        <w:br w:type="page"/>
      </w:r>
    </w:p>
    <w:p w14:paraId="70CCE135" w14:textId="4C5C8D4E" w:rsidR="009E792D" w:rsidRPr="00BF3BFA" w:rsidRDefault="009E792D" w:rsidP="001C0172">
      <w:pPr>
        <w:spacing w:after="160"/>
        <w:rPr>
          <w:rFonts w:eastAsia="Times New Roman" w:cs="Times New Roman"/>
          <w:sz w:val="22"/>
        </w:rPr>
      </w:pPr>
      <w:r w:rsidRPr="00BF3BFA">
        <w:rPr>
          <w:rFonts w:eastAsia="Times New Roman" w:cs="Times New Roman"/>
          <w:sz w:val="22"/>
        </w:rPr>
        <w:lastRenderedPageBreak/>
        <w:t>Model T1 :</w:t>
      </w:r>
    </w:p>
    <w:p w14:paraId="7EE89234" w14:textId="77777777" w:rsidR="009E792D" w:rsidRDefault="009E792D" w:rsidP="009E792D">
      <w:pPr>
        <w:spacing w:after="160" w:line="259" w:lineRule="auto"/>
        <w:rPr>
          <w:rFonts w:eastAsia="Times New Roman" w:cs="Times New Roman"/>
          <w:sz w:val="20"/>
          <w:szCs w:val="20"/>
        </w:rPr>
      </w:pPr>
      <w:bookmarkStart w:id="23" w:name="_4i7ojhp" w:colFirst="0" w:colLast="0"/>
      <w:bookmarkEnd w:id="23"/>
      <w:r>
        <w:rPr>
          <w:rFonts w:eastAsia="Times New Roman" w:cs="Times New Roman"/>
          <w:sz w:val="20"/>
          <w:szCs w:val="20"/>
        </w:rPr>
        <w:t>log(LTAE</w:t>
      </w:r>
      <w:r>
        <w:rPr>
          <w:rFonts w:eastAsia="Times New Roman" w:cs="Times New Roman"/>
          <w:sz w:val="20"/>
          <w:szCs w:val="20"/>
          <w:vertAlign w:val="subscript"/>
        </w:rPr>
        <w:t>i</w:t>
      </w:r>
      <w:r>
        <w:rPr>
          <w:rFonts w:eastAsia="Times New Roman" w:cs="Times New Roman"/>
          <w:sz w:val="20"/>
          <w:szCs w:val="20"/>
        </w:rPr>
        <w:t>) = β0 + β1 × AIR_HispanicT1</w:t>
      </w:r>
      <w:r>
        <w:rPr>
          <w:rFonts w:eastAsia="Times New Roman" w:cs="Times New Roman"/>
          <w:sz w:val="20"/>
          <w:szCs w:val="20"/>
          <w:vertAlign w:val="subscript"/>
        </w:rPr>
        <w:t>i</w:t>
      </w:r>
      <w:r>
        <w:rPr>
          <w:rFonts w:eastAsia="Times New Roman" w:cs="Times New Roman"/>
          <w:sz w:val="20"/>
          <w:szCs w:val="20"/>
        </w:rPr>
        <w:t xml:space="preserve"> +  β2 × AIR_BlackT1</w:t>
      </w:r>
      <w:r>
        <w:rPr>
          <w:rFonts w:eastAsia="Times New Roman" w:cs="Times New Roman"/>
          <w:sz w:val="20"/>
          <w:szCs w:val="20"/>
          <w:vertAlign w:val="subscript"/>
        </w:rPr>
        <w:t>i</w:t>
      </w:r>
      <w:r>
        <w:rPr>
          <w:rFonts w:eastAsia="Times New Roman" w:cs="Times New Roman"/>
          <w:sz w:val="20"/>
          <w:szCs w:val="20"/>
        </w:rPr>
        <w:t xml:space="preserve"> + </w:t>
      </w:r>
    </w:p>
    <w:p w14:paraId="3B3DE115" w14:textId="77777777" w:rsidR="009E792D" w:rsidRDefault="009E792D" w:rsidP="009E792D">
      <w:pPr>
        <w:spacing w:after="160" w:line="259" w:lineRule="auto"/>
        <w:rPr>
          <w:rFonts w:eastAsia="Times New Roman" w:cs="Times New Roman"/>
          <w:sz w:val="20"/>
          <w:szCs w:val="20"/>
        </w:rPr>
      </w:pPr>
      <w:r>
        <w:rPr>
          <w:rFonts w:eastAsia="Times New Roman" w:cs="Times New Roman"/>
          <w:sz w:val="20"/>
          <w:szCs w:val="20"/>
        </w:rPr>
        <w:t>β3 × AIR_AsianT1</w:t>
      </w:r>
      <w:r>
        <w:rPr>
          <w:rFonts w:eastAsia="Times New Roman" w:cs="Times New Roman"/>
          <w:sz w:val="20"/>
          <w:szCs w:val="20"/>
          <w:vertAlign w:val="subscript"/>
        </w:rPr>
        <w:t>i</w:t>
      </w:r>
      <w:r>
        <w:rPr>
          <w:rFonts w:eastAsia="Times New Roman" w:cs="Times New Roman"/>
          <w:sz w:val="20"/>
          <w:szCs w:val="20"/>
        </w:rPr>
        <w:t xml:space="preserve"> + β4 × log(DIRECTORPOWER</w:t>
      </w:r>
      <w:r>
        <w:rPr>
          <w:rFonts w:eastAsia="Times New Roman" w:cs="Times New Roman"/>
          <w:sz w:val="20"/>
          <w:szCs w:val="20"/>
          <w:vertAlign w:val="subscript"/>
        </w:rPr>
        <w:t>i</w:t>
      </w:r>
      <w:r>
        <w:rPr>
          <w:rFonts w:eastAsia="Times New Roman" w:cs="Times New Roman"/>
          <w:sz w:val="20"/>
          <w:szCs w:val="20"/>
        </w:rPr>
        <w:t>) +</w:t>
      </w:r>
    </w:p>
    <w:p w14:paraId="4FF0B6C6" w14:textId="77777777" w:rsidR="009E792D" w:rsidRDefault="009E792D" w:rsidP="009E792D">
      <w:pPr>
        <w:spacing w:after="160" w:line="259" w:lineRule="auto"/>
        <w:rPr>
          <w:rFonts w:eastAsia="Times New Roman" w:cs="Times New Roman"/>
          <w:sz w:val="20"/>
          <w:szCs w:val="20"/>
        </w:rPr>
      </w:pPr>
      <w:r>
        <w:rPr>
          <w:rFonts w:eastAsia="Times New Roman" w:cs="Times New Roman"/>
          <w:sz w:val="20"/>
          <w:szCs w:val="20"/>
        </w:rPr>
        <w:t>β5 × log(CRITIC</w:t>
      </w:r>
      <w:r>
        <w:rPr>
          <w:rFonts w:eastAsia="Times New Roman" w:cs="Times New Roman"/>
          <w:sz w:val="20"/>
          <w:szCs w:val="20"/>
          <w:vertAlign w:val="subscript"/>
        </w:rPr>
        <w:t>i</w:t>
      </w:r>
      <w:r>
        <w:rPr>
          <w:rFonts w:eastAsia="Times New Roman" w:cs="Times New Roman"/>
          <w:sz w:val="20"/>
          <w:szCs w:val="20"/>
        </w:rPr>
        <w:t>) + β6 × log(NOMINATIONS</w:t>
      </w:r>
      <w:r>
        <w:rPr>
          <w:rFonts w:eastAsia="Times New Roman" w:cs="Times New Roman"/>
          <w:sz w:val="20"/>
          <w:szCs w:val="20"/>
          <w:vertAlign w:val="subscript"/>
        </w:rPr>
        <w:t>i</w:t>
      </w:r>
      <w:r>
        <w:rPr>
          <w:rFonts w:eastAsia="Times New Roman" w:cs="Times New Roman"/>
          <w:sz w:val="20"/>
          <w:szCs w:val="20"/>
        </w:rPr>
        <w:t>) + β7 × log(WINS</w:t>
      </w:r>
      <w:r>
        <w:rPr>
          <w:rFonts w:eastAsia="Times New Roman" w:cs="Times New Roman"/>
          <w:sz w:val="20"/>
          <w:szCs w:val="20"/>
          <w:vertAlign w:val="subscript"/>
        </w:rPr>
        <w:t>i</w:t>
      </w:r>
      <w:r>
        <w:rPr>
          <w:rFonts w:eastAsia="Times New Roman" w:cs="Times New Roman"/>
          <w:sz w:val="20"/>
          <w:szCs w:val="20"/>
        </w:rPr>
        <w:t>) +</w:t>
      </w:r>
    </w:p>
    <w:p w14:paraId="60A0A318" w14:textId="77777777" w:rsidR="009E792D" w:rsidRDefault="009E792D" w:rsidP="009E792D">
      <w:pPr>
        <w:spacing w:after="160" w:line="259" w:lineRule="auto"/>
        <w:rPr>
          <w:rFonts w:eastAsia="Times New Roman" w:cs="Times New Roman"/>
          <w:sz w:val="20"/>
          <w:szCs w:val="20"/>
        </w:rPr>
      </w:pPr>
      <w:r>
        <w:rPr>
          <w:rFonts w:eastAsia="Times New Roman" w:cs="Times New Roman"/>
          <w:sz w:val="20"/>
          <w:szCs w:val="20"/>
        </w:rPr>
        <w:t>β8 × log(MPAA</w:t>
      </w:r>
      <w:r>
        <w:rPr>
          <w:rFonts w:eastAsia="Times New Roman" w:cs="Times New Roman"/>
          <w:sz w:val="20"/>
          <w:szCs w:val="20"/>
          <w:vertAlign w:val="subscript"/>
        </w:rPr>
        <w:t>i</w:t>
      </w:r>
      <w:r>
        <w:rPr>
          <w:rFonts w:eastAsia="Times New Roman" w:cs="Times New Roman"/>
          <w:sz w:val="20"/>
          <w:szCs w:val="20"/>
        </w:rPr>
        <w:t>) + β9 × log(SCREENS</w:t>
      </w:r>
      <w:r>
        <w:rPr>
          <w:rFonts w:eastAsia="Times New Roman" w:cs="Times New Roman"/>
          <w:sz w:val="20"/>
          <w:szCs w:val="20"/>
          <w:vertAlign w:val="subscript"/>
        </w:rPr>
        <w:t>i</w:t>
      </w:r>
      <w:r>
        <w:rPr>
          <w:rFonts w:eastAsia="Times New Roman" w:cs="Times New Roman"/>
          <w:sz w:val="20"/>
          <w:szCs w:val="20"/>
        </w:rPr>
        <w:t>) + β10 × log(BUDGET</w:t>
      </w:r>
      <w:r>
        <w:rPr>
          <w:rFonts w:eastAsia="Times New Roman" w:cs="Times New Roman"/>
          <w:sz w:val="20"/>
          <w:szCs w:val="20"/>
          <w:vertAlign w:val="subscript"/>
        </w:rPr>
        <w:t>i</w:t>
      </w:r>
      <w:r>
        <w:rPr>
          <w:rFonts w:eastAsia="Times New Roman" w:cs="Times New Roman"/>
          <w:sz w:val="20"/>
          <w:szCs w:val="20"/>
        </w:rPr>
        <w:t>) +</w:t>
      </w:r>
    </w:p>
    <w:p w14:paraId="0D9DAF68" w14:textId="77777777" w:rsidR="009E792D" w:rsidRDefault="009E792D" w:rsidP="009E792D">
      <w:pPr>
        <w:spacing w:after="160" w:line="259" w:lineRule="auto"/>
        <w:rPr>
          <w:rFonts w:eastAsia="Times New Roman" w:cs="Times New Roman"/>
          <w:sz w:val="20"/>
          <w:szCs w:val="20"/>
        </w:rPr>
      </w:pPr>
      <w:bookmarkStart w:id="24" w:name="_2xcytpi" w:colFirst="0" w:colLast="0"/>
      <w:bookmarkEnd w:id="24"/>
      <w:r>
        <w:rPr>
          <w:rFonts w:eastAsia="Times New Roman" w:cs="Times New Roman"/>
          <w:sz w:val="20"/>
          <w:szCs w:val="20"/>
        </w:rPr>
        <w:t>β11 × ACTION</w:t>
      </w:r>
      <w:r>
        <w:rPr>
          <w:rFonts w:eastAsia="Times New Roman" w:cs="Times New Roman"/>
          <w:sz w:val="20"/>
          <w:szCs w:val="20"/>
          <w:vertAlign w:val="subscript"/>
        </w:rPr>
        <w:t>i</w:t>
      </w:r>
      <w:r>
        <w:rPr>
          <w:rFonts w:eastAsia="Times New Roman" w:cs="Times New Roman"/>
          <w:sz w:val="20"/>
          <w:szCs w:val="20"/>
        </w:rPr>
        <w:t xml:space="preserve"> + β12 × ADVENTURE</w:t>
      </w:r>
      <w:r>
        <w:rPr>
          <w:rFonts w:eastAsia="Times New Roman" w:cs="Times New Roman"/>
          <w:sz w:val="20"/>
          <w:szCs w:val="20"/>
          <w:vertAlign w:val="subscript"/>
        </w:rPr>
        <w:t>i</w:t>
      </w:r>
      <w:r>
        <w:rPr>
          <w:rFonts w:eastAsia="Times New Roman" w:cs="Times New Roman"/>
          <w:sz w:val="20"/>
          <w:szCs w:val="20"/>
        </w:rPr>
        <w:t xml:space="preserve"> + β13 × ANIMATION</w:t>
      </w:r>
      <w:r>
        <w:rPr>
          <w:rFonts w:eastAsia="Times New Roman" w:cs="Times New Roman"/>
          <w:sz w:val="20"/>
          <w:szCs w:val="20"/>
          <w:vertAlign w:val="subscript"/>
        </w:rPr>
        <w:t>i</w:t>
      </w:r>
      <w:r>
        <w:rPr>
          <w:rFonts w:eastAsia="Times New Roman" w:cs="Times New Roman"/>
          <w:sz w:val="20"/>
          <w:szCs w:val="20"/>
        </w:rPr>
        <w:t xml:space="preserve"> +</w:t>
      </w:r>
    </w:p>
    <w:p w14:paraId="755EDA88" w14:textId="77777777" w:rsidR="009E792D" w:rsidRDefault="009E792D" w:rsidP="009E792D">
      <w:pPr>
        <w:spacing w:after="160" w:line="259" w:lineRule="auto"/>
        <w:rPr>
          <w:rFonts w:eastAsia="Times New Roman" w:cs="Times New Roman"/>
          <w:sz w:val="20"/>
          <w:szCs w:val="20"/>
        </w:rPr>
      </w:pPr>
      <w:r>
        <w:rPr>
          <w:rFonts w:eastAsia="Times New Roman" w:cs="Times New Roman"/>
          <w:sz w:val="20"/>
          <w:szCs w:val="20"/>
        </w:rPr>
        <w:t>β14 × COMEDY</w:t>
      </w:r>
      <w:r>
        <w:rPr>
          <w:rFonts w:eastAsia="Times New Roman" w:cs="Times New Roman"/>
          <w:sz w:val="20"/>
          <w:szCs w:val="20"/>
          <w:vertAlign w:val="subscript"/>
        </w:rPr>
        <w:t>i</w:t>
      </w:r>
      <w:r>
        <w:rPr>
          <w:rFonts w:eastAsia="Times New Roman" w:cs="Times New Roman"/>
          <w:sz w:val="20"/>
          <w:szCs w:val="20"/>
        </w:rPr>
        <w:t xml:space="preserve"> + β15 × CRIME</w:t>
      </w:r>
      <w:r>
        <w:rPr>
          <w:rFonts w:eastAsia="Times New Roman" w:cs="Times New Roman"/>
          <w:sz w:val="20"/>
          <w:szCs w:val="20"/>
          <w:vertAlign w:val="subscript"/>
        </w:rPr>
        <w:t>i</w:t>
      </w:r>
      <w:r>
        <w:rPr>
          <w:rFonts w:eastAsia="Times New Roman" w:cs="Times New Roman"/>
          <w:sz w:val="20"/>
          <w:szCs w:val="20"/>
        </w:rPr>
        <w:t xml:space="preserve"> + β16 × DRAMA</w:t>
      </w:r>
      <w:r>
        <w:rPr>
          <w:rFonts w:eastAsia="Times New Roman" w:cs="Times New Roman"/>
          <w:sz w:val="20"/>
          <w:szCs w:val="20"/>
          <w:vertAlign w:val="subscript"/>
        </w:rPr>
        <w:t>i</w:t>
      </w:r>
      <w:r>
        <w:rPr>
          <w:rFonts w:eastAsia="Times New Roman" w:cs="Times New Roman"/>
          <w:sz w:val="20"/>
          <w:szCs w:val="20"/>
        </w:rPr>
        <w:t xml:space="preserve"> + β17 × FAMILY</w:t>
      </w:r>
      <w:r>
        <w:rPr>
          <w:rFonts w:eastAsia="Times New Roman" w:cs="Times New Roman"/>
          <w:sz w:val="20"/>
          <w:szCs w:val="20"/>
          <w:vertAlign w:val="subscript"/>
        </w:rPr>
        <w:t>i</w:t>
      </w:r>
      <w:r>
        <w:rPr>
          <w:rFonts w:eastAsia="Times New Roman" w:cs="Times New Roman"/>
          <w:sz w:val="20"/>
          <w:szCs w:val="20"/>
        </w:rPr>
        <w:t xml:space="preserve"> +</w:t>
      </w:r>
    </w:p>
    <w:p w14:paraId="52F2849F" w14:textId="77777777" w:rsidR="009E792D" w:rsidRDefault="009E792D" w:rsidP="009E792D">
      <w:pPr>
        <w:spacing w:after="160" w:line="259" w:lineRule="auto"/>
        <w:rPr>
          <w:rFonts w:eastAsia="Times New Roman" w:cs="Times New Roman"/>
          <w:sz w:val="20"/>
          <w:szCs w:val="20"/>
        </w:rPr>
      </w:pPr>
      <w:r>
        <w:rPr>
          <w:rFonts w:eastAsia="Times New Roman" w:cs="Times New Roman"/>
          <w:sz w:val="20"/>
          <w:szCs w:val="20"/>
        </w:rPr>
        <w:t>β18 × FANTASY</w:t>
      </w:r>
      <w:r>
        <w:rPr>
          <w:rFonts w:eastAsia="Times New Roman" w:cs="Times New Roman"/>
          <w:sz w:val="20"/>
          <w:szCs w:val="20"/>
          <w:vertAlign w:val="subscript"/>
        </w:rPr>
        <w:t>i</w:t>
      </w:r>
      <w:r>
        <w:rPr>
          <w:rFonts w:eastAsia="Times New Roman" w:cs="Times New Roman"/>
          <w:sz w:val="20"/>
          <w:szCs w:val="20"/>
        </w:rPr>
        <w:t xml:space="preserve"> + β19 × HORROR</w:t>
      </w:r>
      <w:r>
        <w:rPr>
          <w:rFonts w:eastAsia="Times New Roman" w:cs="Times New Roman"/>
          <w:sz w:val="20"/>
          <w:szCs w:val="20"/>
          <w:vertAlign w:val="subscript"/>
        </w:rPr>
        <w:t>i</w:t>
      </w:r>
      <w:r>
        <w:rPr>
          <w:rFonts w:eastAsia="Times New Roman" w:cs="Times New Roman"/>
          <w:sz w:val="20"/>
          <w:szCs w:val="20"/>
        </w:rPr>
        <w:t xml:space="preserve"> + β20 × MUSICAL</w:t>
      </w:r>
      <w:r>
        <w:rPr>
          <w:rFonts w:eastAsia="Times New Roman" w:cs="Times New Roman"/>
          <w:sz w:val="20"/>
          <w:szCs w:val="20"/>
          <w:vertAlign w:val="subscript"/>
        </w:rPr>
        <w:t>i</w:t>
      </w:r>
      <w:r>
        <w:rPr>
          <w:rFonts w:eastAsia="Times New Roman" w:cs="Times New Roman"/>
          <w:sz w:val="20"/>
          <w:szCs w:val="20"/>
        </w:rPr>
        <w:t xml:space="preserve"> +</w:t>
      </w:r>
    </w:p>
    <w:p w14:paraId="3CD6B349" w14:textId="77777777" w:rsidR="009E792D" w:rsidRDefault="009E792D" w:rsidP="009E792D">
      <w:pPr>
        <w:spacing w:after="160" w:line="259" w:lineRule="auto"/>
        <w:rPr>
          <w:rFonts w:eastAsia="Times New Roman" w:cs="Times New Roman"/>
          <w:sz w:val="20"/>
          <w:szCs w:val="20"/>
        </w:rPr>
      </w:pPr>
      <w:r>
        <w:rPr>
          <w:rFonts w:eastAsia="Times New Roman" w:cs="Times New Roman"/>
          <w:sz w:val="20"/>
          <w:szCs w:val="20"/>
        </w:rPr>
        <w:t>β21 × MYSTERY</w:t>
      </w:r>
      <w:r>
        <w:rPr>
          <w:rFonts w:eastAsia="Times New Roman" w:cs="Times New Roman"/>
          <w:sz w:val="20"/>
          <w:szCs w:val="20"/>
          <w:vertAlign w:val="subscript"/>
        </w:rPr>
        <w:t>i</w:t>
      </w:r>
      <w:r>
        <w:rPr>
          <w:rFonts w:eastAsia="Times New Roman" w:cs="Times New Roman"/>
          <w:sz w:val="20"/>
          <w:szCs w:val="20"/>
        </w:rPr>
        <w:t xml:space="preserve"> + β22 × ROMANCE</w:t>
      </w:r>
      <w:r>
        <w:rPr>
          <w:rFonts w:eastAsia="Times New Roman" w:cs="Times New Roman"/>
          <w:sz w:val="20"/>
          <w:szCs w:val="20"/>
          <w:vertAlign w:val="subscript"/>
        </w:rPr>
        <w:t>i</w:t>
      </w:r>
      <w:r>
        <w:rPr>
          <w:rFonts w:eastAsia="Times New Roman" w:cs="Times New Roman"/>
          <w:sz w:val="20"/>
          <w:szCs w:val="20"/>
        </w:rPr>
        <w:t xml:space="preserve"> + β23 × SCI-FI</w:t>
      </w:r>
      <w:r>
        <w:rPr>
          <w:rFonts w:eastAsia="Times New Roman" w:cs="Times New Roman"/>
          <w:sz w:val="20"/>
          <w:szCs w:val="20"/>
          <w:vertAlign w:val="subscript"/>
        </w:rPr>
        <w:t>i</w:t>
      </w:r>
      <w:r>
        <w:rPr>
          <w:rFonts w:eastAsia="Times New Roman" w:cs="Times New Roman"/>
          <w:sz w:val="20"/>
          <w:szCs w:val="20"/>
        </w:rPr>
        <w:t xml:space="preserve"> +</w:t>
      </w:r>
    </w:p>
    <w:p w14:paraId="13A8C419" w14:textId="77777777" w:rsidR="009E792D" w:rsidRDefault="009E792D" w:rsidP="009E792D">
      <w:pPr>
        <w:spacing w:after="160" w:line="259" w:lineRule="auto"/>
        <w:rPr>
          <w:rFonts w:eastAsia="Times New Roman" w:cs="Times New Roman"/>
          <w:sz w:val="20"/>
          <w:szCs w:val="20"/>
        </w:rPr>
      </w:pPr>
      <w:r>
        <w:rPr>
          <w:rFonts w:eastAsia="Times New Roman" w:cs="Times New Roman"/>
          <w:sz w:val="20"/>
          <w:szCs w:val="20"/>
        </w:rPr>
        <w:t>β24 × THRILLER</w:t>
      </w:r>
      <w:r>
        <w:rPr>
          <w:rFonts w:eastAsia="Times New Roman" w:cs="Times New Roman"/>
          <w:sz w:val="20"/>
          <w:szCs w:val="20"/>
          <w:vertAlign w:val="subscript"/>
        </w:rPr>
        <w:t>i</w:t>
      </w:r>
      <w:r>
        <w:rPr>
          <w:rFonts w:eastAsia="Times New Roman" w:cs="Times New Roman"/>
          <w:sz w:val="20"/>
          <w:szCs w:val="20"/>
        </w:rPr>
        <w:t xml:space="preserve"> + β25 × WESTERN</w:t>
      </w:r>
      <w:r>
        <w:rPr>
          <w:rFonts w:eastAsia="Times New Roman" w:cs="Times New Roman"/>
          <w:sz w:val="20"/>
          <w:szCs w:val="20"/>
          <w:vertAlign w:val="subscript"/>
        </w:rPr>
        <w:t>i</w:t>
      </w:r>
      <w:r>
        <w:rPr>
          <w:rFonts w:eastAsia="Times New Roman" w:cs="Times New Roman"/>
          <w:sz w:val="20"/>
          <w:szCs w:val="20"/>
        </w:rPr>
        <w:t xml:space="preserve"> + β26 × BIOGRAPHY</w:t>
      </w:r>
      <w:r>
        <w:rPr>
          <w:rFonts w:eastAsia="Times New Roman" w:cs="Times New Roman"/>
          <w:sz w:val="20"/>
          <w:szCs w:val="20"/>
          <w:vertAlign w:val="subscript"/>
        </w:rPr>
        <w:t>i</w:t>
      </w:r>
      <w:r>
        <w:rPr>
          <w:rFonts w:eastAsia="Times New Roman" w:cs="Times New Roman"/>
          <w:sz w:val="20"/>
          <w:szCs w:val="20"/>
        </w:rPr>
        <w:t xml:space="preserve"> +</w:t>
      </w:r>
    </w:p>
    <w:p w14:paraId="4C77BEFC" w14:textId="77777777" w:rsidR="009E792D" w:rsidRDefault="009E792D" w:rsidP="009E792D">
      <w:pPr>
        <w:spacing w:after="160" w:line="259" w:lineRule="auto"/>
        <w:rPr>
          <w:rFonts w:eastAsia="Times New Roman" w:cs="Times New Roman"/>
          <w:sz w:val="20"/>
          <w:szCs w:val="20"/>
        </w:rPr>
      </w:pPr>
      <w:r>
        <w:rPr>
          <w:rFonts w:eastAsia="Times New Roman" w:cs="Times New Roman"/>
          <w:sz w:val="20"/>
          <w:szCs w:val="20"/>
        </w:rPr>
        <w:t>β27 × DOCUMENTARY</w:t>
      </w:r>
      <w:r>
        <w:rPr>
          <w:rFonts w:eastAsia="Times New Roman" w:cs="Times New Roman"/>
          <w:sz w:val="20"/>
          <w:szCs w:val="20"/>
          <w:vertAlign w:val="subscript"/>
        </w:rPr>
        <w:t>i</w:t>
      </w:r>
      <w:r>
        <w:rPr>
          <w:rFonts w:eastAsia="Times New Roman" w:cs="Times New Roman"/>
          <w:sz w:val="20"/>
          <w:szCs w:val="20"/>
        </w:rPr>
        <w:t xml:space="preserve"> + β28 × MUSIC</w:t>
      </w:r>
      <w:r>
        <w:rPr>
          <w:rFonts w:eastAsia="Times New Roman" w:cs="Times New Roman"/>
          <w:sz w:val="20"/>
          <w:szCs w:val="20"/>
          <w:vertAlign w:val="subscript"/>
        </w:rPr>
        <w:t>i</w:t>
      </w:r>
      <w:r>
        <w:rPr>
          <w:rFonts w:eastAsia="Times New Roman" w:cs="Times New Roman"/>
          <w:sz w:val="20"/>
          <w:szCs w:val="20"/>
        </w:rPr>
        <w:t xml:space="preserve"> + β29 × HISTORY</w:t>
      </w:r>
      <w:r>
        <w:rPr>
          <w:rFonts w:eastAsia="Times New Roman" w:cs="Times New Roman"/>
          <w:sz w:val="20"/>
          <w:szCs w:val="20"/>
          <w:vertAlign w:val="subscript"/>
        </w:rPr>
        <w:t>i</w:t>
      </w:r>
      <w:r>
        <w:rPr>
          <w:rFonts w:eastAsia="Times New Roman" w:cs="Times New Roman"/>
          <w:sz w:val="20"/>
          <w:szCs w:val="20"/>
        </w:rPr>
        <w:t xml:space="preserve"> +</w:t>
      </w:r>
    </w:p>
    <w:p w14:paraId="28E6A376" w14:textId="77777777" w:rsidR="009E792D" w:rsidRDefault="009E792D" w:rsidP="009E792D">
      <w:pPr>
        <w:spacing w:after="160" w:line="259" w:lineRule="auto"/>
        <w:rPr>
          <w:rFonts w:eastAsia="Times New Roman" w:cs="Times New Roman"/>
          <w:sz w:val="20"/>
          <w:szCs w:val="20"/>
        </w:rPr>
      </w:pPr>
      <w:r>
        <w:rPr>
          <w:rFonts w:eastAsia="Times New Roman" w:cs="Times New Roman"/>
          <w:sz w:val="20"/>
          <w:szCs w:val="20"/>
        </w:rPr>
        <w:t>β30 × SPORT</w:t>
      </w:r>
      <w:r>
        <w:rPr>
          <w:rFonts w:eastAsia="Times New Roman" w:cs="Times New Roman"/>
          <w:sz w:val="20"/>
          <w:szCs w:val="20"/>
          <w:vertAlign w:val="subscript"/>
        </w:rPr>
        <w:t>i</w:t>
      </w:r>
      <w:r>
        <w:rPr>
          <w:rFonts w:eastAsia="Times New Roman" w:cs="Times New Roman"/>
          <w:sz w:val="20"/>
          <w:szCs w:val="20"/>
        </w:rPr>
        <w:t xml:space="preserve"> + β31 × SPRING</w:t>
      </w:r>
      <w:r>
        <w:rPr>
          <w:rFonts w:eastAsia="Times New Roman" w:cs="Times New Roman"/>
          <w:sz w:val="20"/>
          <w:szCs w:val="20"/>
          <w:vertAlign w:val="subscript"/>
        </w:rPr>
        <w:t>i</w:t>
      </w:r>
      <w:r>
        <w:rPr>
          <w:rFonts w:eastAsia="Times New Roman" w:cs="Times New Roman"/>
          <w:sz w:val="20"/>
          <w:szCs w:val="20"/>
        </w:rPr>
        <w:t xml:space="preserve"> + β32 × SUMMER</w:t>
      </w:r>
      <w:r>
        <w:rPr>
          <w:rFonts w:eastAsia="Times New Roman" w:cs="Times New Roman"/>
          <w:sz w:val="20"/>
          <w:szCs w:val="20"/>
          <w:vertAlign w:val="subscript"/>
        </w:rPr>
        <w:t>i</w:t>
      </w:r>
      <w:r>
        <w:rPr>
          <w:rFonts w:eastAsia="Times New Roman" w:cs="Times New Roman"/>
          <w:sz w:val="20"/>
          <w:szCs w:val="20"/>
        </w:rPr>
        <w:t xml:space="preserve"> +</w:t>
      </w:r>
    </w:p>
    <w:p w14:paraId="3319BE82" w14:textId="77777777" w:rsidR="009E792D" w:rsidRDefault="009E792D" w:rsidP="009E792D">
      <w:pPr>
        <w:spacing w:after="160" w:line="259" w:lineRule="auto"/>
        <w:rPr>
          <w:rFonts w:eastAsia="Times New Roman" w:cs="Times New Roman"/>
          <w:sz w:val="20"/>
          <w:szCs w:val="20"/>
        </w:rPr>
      </w:pPr>
      <w:r>
        <w:rPr>
          <w:rFonts w:eastAsia="Times New Roman" w:cs="Times New Roman"/>
          <w:sz w:val="20"/>
          <w:szCs w:val="20"/>
        </w:rPr>
        <w:t>β33 × AUTUMN</w:t>
      </w:r>
      <w:r>
        <w:rPr>
          <w:rFonts w:eastAsia="Times New Roman" w:cs="Times New Roman"/>
          <w:sz w:val="20"/>
          <w:szCs w:val="20"/>
          <w:vertAlign w:val="subscript"/>
        </w:rPr>
        <w:t>i</w:t>
      </w:r>
      <w:r>
        <w:rPr>
          <w:rFonts w:eastAsia="Times New Roman" w:cs="Times New Roman"/>
          <w:sz w:val="20"/>
          <w:szCs w:val="20"/>
        </w:rPr>
        <w:t xml:space="preserve"> + β34 × WINTER</w:t>
      </w:r>
      <w:r>
        <w:rPr>
          <w:rFonts w:eastAsia="Times New Roman" w:cs="Times New Roman"/>
          <w:sz w:val="20"/>
          <w:szCs w:val="20"/>
          <w:vertAlign w:val="subscript"/>
        </w:rPr>
        <w:t>i</w:t>
      </w:r>
      <w:r>
        <w:rPr>
          <w:rFonts w:eastAsia="Times New Roman" w:cs="Times New Roman"/>
          <w:sz w:val="20"/>
          <w:szCs w:val="20"/>
        </w:rPr>
        <w:t xml:space="preserve"> + β35 × log(RUNTIME</w:t>
      </w:r>
      <w:r>
        <w:rPr>
          <w:rFonts w:eastAsia="Times New Roman" w:cs="Times New Roman"/>
          <w:sz w:val="20"/>
          <w:szCs w:val="20"/>
          <w:vertAlign w:val="subscript"/>
        </w:rPr>
        <w:t>i</w:t>
      </w:r>
      <w:r>
        <w:rPr>
          <w:rFonts w:eastAsia="Times New Roman" w:cs="Times New Roman"/>
          <w:sz w:val="20"/>
          <w:szCs w:val="20"/>
        </w:rPr>
        <w:t>) +</w:t>
      </w:r>
    </w:p>
    <w:p w14:paraId="7DAE567E" w14:textId="77777777" w:rsidR="009E792D" w:rsidRDefault="009E792D" w:rsidP="009E792D">
      <w:pPr>
        <w:spacing w:after="160" w:line="259" w:lineRule="auto"/>
        <w:rPr>
          <w:rFonts w:eastAsia="Times New Roman" w:cs="Times New Roman"/>
          <w:sz w:val="20"/>
          <w:szCs w:val="20"/>
        </w:rPr>
      </w:pPr>
      <w:r>
        <w:rPr>
          <w:rFonts w:eastAsia="Times New Roman" w:cs="Times New Roman"/>
          <w:sz w:val="20"/>
          <w:szCs w:val="20"/>
        </w:rPr>
        <w:t>β36 × BOOK</w:t>
      </w:r>
      <w:r>
        <w:rPr>
          <w:rFonts w:eastAsia="Times New Roman" w:cs="Times New Roman"/>
          <w:sz w:val="20"/>
          <w:szCs w:val="20"/>
          <w:vertAlign w:val="subscript"/>
        </w:rPr>
        <w:t>i</w:t>
      </w:r>
      <w:r>
        <w:rPr>
          <w:rFonts w:eastAsia="Times New Roman" w:cs="Times New Roman"/>
          <w:sz w:val="20"/>
          <w:szCs w:val="20"/>
        </w:rPr>
        <w:t xml:space="preserve"> + β37 × COMIC</w:t>
      </w:r>
      <w:r>
        <w:rPr>
          <w:rFonts w:eastAsia="Times New Roman" w:cs="Times New Roman"/>
          <w:sz w:val="20"/>
          <w:szCs w:val="20"/>
          <w:vertAlign w:val="subscript"/>
        </w:rPr>
        <w:t>i</w:t>
      </w:r>
      <w:r>
        <w:rPr>
          <w:rFonts w:eastAsia="Times New Roman" w:cs="Times New Roman"/>
          <w:sz w:val="20"/>
          <w:szCs w:val="20"/>
        </w:rPr>
        <w:t xml:space="preserve"> + β38 × NOVEL</w:t>
      </w:r>
      <w:r>
        <w:rPr>
          <w:rFonts w:eastAsia="Times New Roman" w:cs="Times New Roman"/>
          <w:sz w:val="20"/>
          <w:szCs w:val="20"/>
          <w:vertAlign w:val="subscript"/>
        </w:rPr>
        <w:t>i</w:t>
      </w:r>
      <w:r>
        <w:rPr>
          <w:rFonts w:eastAsia="Times New Roman" w:cs="Times New Roman"/>
          <w:sz w:val="20"/>
          <w:szCs w:val="20"/>
        </w:rPr>
        <w:t xml:space="preserve"> + β39 × SHORTSTOR</w:t>
      </w:r>
      <w:r>
        <w:rPr>
          <w:rFonts w:eastAsia="Times New Roman" w:cs="Times New Roman"/>
          <w:sz w:val="20"/>
          <w:szCs w:val="20"/>
          <w:vertAlign w:val="subscript"/>
        </w:rPr>
        <w:t xml:space="preserve">i </w:t>
      </w:r>
      <w:r>
        <w:rPr>
          <w:rFonts w:eastAsia="Times New Roman" w:cs="Times New Roman"/>
          <w:sz w:val="20"/>
          <w:szCs w:val="20"/>
        </w:rPr>
        <w:t>+</w:t>
      </w:r>
    </w:p>
    <w:p w14:paraId="243914BD" w14:textId="77777777" w:rsidR="009E792D" w:rsidRDefault="009E792D" w:rsidP="009E792D">
      <w:pPr>
        <w:spacing w:after="160" w:line="259" w:lineRule="auto"/>
        <w:rPr>
          <w:rFonts w:eastAsia="Times New Roman" w:cs="Times New Roman"/>
          <w:sz w:val="20"/>
          <w:szCs w:val="20"/>
        </w:rPr>
      </w:pPr>
      <w:r>
        <w:rPr>
          <w:rFonts w:eastAsia="Times New Roman" w:cs="Times New Roman"/>
          <w:sz w:val="20"/>
          <w:szCs w:val="20"/>
        </w:rPr>
        <w:t>β40 x TVSERIES</w:t>
      </w:r>
      <w:r>
        <w:rPr>
          <w:rFonts w:eastAsia="Times New Roman" w:cs="Times New Roman"/>
          <w:sz w:val="20"/>
          <w:szCs w:val="20"/>
          <w:vertAlign w:val="subscript"/>
        </w:rPr>
        <w:t xml:space="preserve">i </w:t>
      </w:r>
      <w:r>
        <w:rPr>
          <w:rFonts w:eastAsia="Times New Roman" w:cs="Times New Roman"/>
          <w:sz w:val="20"/>
          <w:szCs w:val="20"/>
        </w:rPr>
        <w:t xml:space="preserve"> + β41 x REMAKE</w:t>
      </w:r>
      <w:r>
        <w:rPr>
          <w:rFonts w:eastAsia="Times New Roman" w:cs="Times New Roman"/>
          <w:sz w:val="20"/>
          <w:szCs w:val="20"/>
          <w:vertAlign w:val="subscript"/>
        </w:rPr>
        <w:t>i</w:t>
      </w:r>
      <w:r>
        <w:rPr>
          <w:rFonts w:eastAsia="Times New Roman" w:cs="Times New Roman"/>
          <w:sz w:val="20"/>
          <w:szCs w:val="20"/>
        </w:rPr>
        <w:t xml:space="preserve"> + β42 x SPINOFF</w:t>
      </w:r>
      <w:r>
        <w:rPr>
          <w:rFonts w:eastAsia="Times New Roman" w:cs="Times New Roman"/>
          <w:sz w:val="20"/>
          <w:szCs w:val="20"/>
          <w:vertAlign w:val="subscript"/>
        </w:rPr>
        <w:t>i</w:t>
      </w:r>
      <w:r>
        <w:rPr>
          <w:rFonts w:eastAsia="Times New Roman" w:cs="Times New Roman"/>
          <w:sz w:val="20"/>
          <w:szCs w:val="20"/>
        </w:rPr>
        <w:t xml:space="preserve"> + β43 x SERIES</w:t>
      </w:r>
      <w:r>
        <w:rPr>
          <w:rFonts w:eastAsia="Times New Roman" w:cs="Times New Roman"/>
          <w:sz w:val="20"/>
          <w:szCs w:val="20"/>
          <w:vertAlign w:val="subscript"/>
        </w:rPr>
        <w:t>i</w:t>
      </w:r>
      <w:r>
        <w:rPr>
          <w:rFonts w:eastAsia="Times New Roman" w:cs="Times New Roman"/>
          <w:sz w:val="20"/>
          <w:szCs w:val="20"/>
        </w:rPr>
        <w:t xml:space="preserve"> +</w:t>
      </w:r>
    </w:p>
    <w:p w14:paraId="3CDD5EF7" w14:textId="77777777" w:rsidR="009E792D" w:rsidRDefault="009E792D" w:rsidP="009E792D">
      <w:pPr>
        <w:spacing w:after="160" w:line="259" w:lineRule="auto"/>
        <w:rPr>
          <w:rFonts w:eastAsia="Times New Roman" w:cs="Times New Roman"/>
          <w:sz w:val="20"/>
          <w:szCs w:val="20"/>
        </w:rPr>
      </w:pPr>
      <w:r>
        <w:rPr>
          <w:rFonts w:eastAsia="Times New Roman" w:cs="Times New Roman"/>
          <w:sz w:val="20"/>
          <w:szCs w:val="20"/>
        </w:rPr>
        <w:t>β44 × log(STARPOWER</w:t>
      </w:r>
      <w:r>
        <w:rPr>
          <w:rFonts w:eastAsia="Times New Roman" w:cs="Times New Roman"/>
          <w:sz w:val="20"/>
          <w:szCs w:val="20"/>
          <w:vertAlign w:val="subscript"/>
        </w:rPr>
        <w:t>i</w:t>
      </w:r>
      <w:r>
        <w:rPr>
          <w:rFonts w:eastAsia="Times New Roman" w:cs="Times New Roman"/>
          <w:sz w:val="20"/>
          <w:szCs w:val="20"/>
        </w:rPr>
        <w:t>) + β45 ×YEAR2000</w:t>
      </w:r>
      <w:r>
        <w:rPr>
          <w:rFonts w:eastAsia="Times New Roman" w:cs="Times New Roman"/>
          <w:sz w:val="20"/>
          <w:szCs w:val="20"/>
          <w:vertAlign w:val="subscript"/>
        </w:rPr>
        <w:t>i</w:t>
      </w:r>
      <w:r>
        <w:rPr>
          <w:rFonts w:eastAsia="Times New Roman" w:cs="Times New Roman"/>
          <w:sz w:val="20"/>
          <w:szCs w:val="20"/>
        </w:rPr>
        <w:t xml:space="preserve"> + β46 × YEAR2001</w:t>
      </w:r>
      <w:r>
        <w:rPr>
          <w:rFonts w:eastAsia="Times New Roman" w:cs="Times New Roman"/>
          <w:sz w:val="20"/>
          <w:szCs w:val="20"/>
          <w:vertAlign w:val="subscript"/>
        </w:rPr>
        <w:t xml:space="preserve">i </w:t>
      </w:r>
      <w:r>
        <w:rPr>
          <w:rFonts w:eastAsia="Times New Roman" w:cs="Times New Roman"/>
          <w:sz w:val="20"/>
          <w:szCs w:val="20"/>
        </w:rPr>
        <w:t xml:space="preserve"> + β47 × YEAR2002</w:t>
      </w:r>
      <w:r>
        <w:rPr>
          <w:rFonts w:eastAsia="Times New Roman" w:cs="Times New Roman"/>
          <w:sz w:val="20"/>
          <w:szCs w:val="20"/>
          <w:vertAlign w:val="subscript"/>
        </w:rPr>
        <w:t>i</w:t>
      </w:r>
      <w:r>
        <w:rPr>
          <w:rFonts w:eastAsia="Times New Roman" w:cs="Times New Roman"/>
          <w:sz w:val="20"/>
          <w:szCs w:val="20"/>
        </w:rPr>
        <w:t xml:space="preserve"> + </w:t>
      </w:r>
    </w:p>
    <w:p w14:paraId="13910E70" w14:textId="77777777" w:rsidR="009E792D" w:rsidRDefault="009E792D" w:rsidP="009E792D">
      <w:pPr>
        <w:spacing w:after="160" w:line="259" w:lineRule="auto"/>
        <w:rPr>
          <w:rFonts w:eastAsia="Times New Roman" w:cs="Times New Roman"/>
          <w:sz w:val="20"/>
          <w:szCs w:val="20"/>
        </w:rPr>
      </w:pPr>
      <w:r>
        <w:rPr>
          <w:rFonts w:eastAsia="Times New Roman" w:cs="Times New Roman"/>
          <w:sz w:val="20"/>
          <w:szCs w:val="20"/>
        </w:rPr>
        <w:t>β48 x YEAR2003</w:t>
      </w:r>
      <w:r>
        <w:rPr>
          <w:rFonts w:eastAsia="Times New Roman" w:cs="Times New Roman"/>
          <w:sz w:val="20"/>
          <w:szCs w:val="20"/>
          <w:vertAlign w:val="subscript"/>
        </w:rPr>
        <w:t>i</w:t>
      </w:r>
      <w:r>
        <w:rPr>
          <w:rFonts w:eastAsia="Times New Roman" w:cs="Times New Roman"/>
          <w:sz w:val="20"/>
          <w:szCs w:val="20"/>
        </w:rPr>
        <w:t xml:space="preserve"> + β49 × YEAR2004</w:t>
      </w:r>
      <w:r>
        <w:rPr>
          <w:rFonts w:eastAsia="Times New Roman" w:cs="Times New Roman"/>
          <w:sz w:val="20"/>
          <w:szCs w:val="20"/>
          <w:vertAlign w:val="subscript"/>
        </w:rPr>
        <w:t>i</w:t>
      </w:r>
      <w:r>
        <w:rPr>
          <w:rFonts w:eastAsia="Times New Roman" w:cs="Times New Roman"/>
          <w:sz w:val="20"/>
          <w:szCs w:val="20"/>
        </w:rPr>
        <w:t xml:space="preserve"> + β50 × YEAR2005</w:t>
      </w:r>
      <w:r>
        <w:rPr>
          <w:rFonts w:eastAsia="Times New Roman" w:cs="Times New Roman"/>
          <w:sz w:val="20"/>
          <w:szCs w:val="20"/>
          <w:vertAlign w:val="subscript"/>
        </w:rPr>
        <w:t>i</w:t>
      </w:r>
      <w:r>
        <w:rPr>
          <w:rFonts w:eastAsia="Times New Roman" w:cs="Times New Roman"/>
          <w:sz w:val="20"/>
          <w:szCs w:val="20"/>
        </w:rPr>
        <w:t xml:space="preserve"> +  β51 × YEAR2006</w:t>
      </w:r>
      <w:r>
        <w:rPr>
          <w:rFonts w:eastAsia="Times New Roman" w:cs="Times New Roman"/>
          <w:sz w:val="20"/>
          <w:szCs w:val="20"/>
          <w:vertAlign w:val="subscript"/>
        </w:rPr>
        <w:t>i</w:t>
      </w:r>
      <w:r>
        <w:rPr>
          <w:rFonts w:eastAsia="Times New Roman" w:cs="Times New Roman"/>
          <w:sz w:val="20"/>
          <w:szCs w:val="20"/>
        </w:rPr>
        <w:t xml:space="preserve"> + </w:t>
      </w:r>
    </w:p>
    <w:p w14:paraId="3EE396F6" w14:textId="77777777" w:rsidR="009E792D" w:rsidRDefault="009E792D" w:rsidP="009E792D">
      <w:pPr>
        <w:spacing w:after="160" w:line="259" w:lineRule="auto"/>
        <w:rPr>
          <w:rFonts w:eastAsia="Times New Roman" w:cs="Times New Roman"/>
          <w:sz w:val="20"/>
          <w:szCs w:val="20"/>
        </w:rPr>
      </w:pPr>
      <w:r>
        <w:rPr>
          <w:rFonts w:eastAsia="Times New Roman" w:cs="Times New Roman"/>
          <w:sz w:val="20"/>
          <w:szCs w:val="20"/>
        </w:rPr>
        <w:t>β52 × YEAR2007</w:t>
      </w:r>
      <w:r>
        <w:rPr>
          <w:rFonts w:eastAsia="Times New Roman" w:cs="Times New Roman"/>
          <w:sz w:val="20"/>
          <w:szCs w:val="20"/>
          <w:vertAlign w:val="subscript"/>
        </w:rPr>
        <w:t xml:space="preserve">i  </w:t>
      </w:r>
      <w:r>
        <w:rPr>
          <w:rFonts w:eastAsia="Times New Roman" w:cs="Times New Roman"/>
          <w:sz w:val="20"/>
          <w:szCs w:val="20"/>
        </w:rPr>
        <w:t>+ β53 × YEAR2008</w:t>
      </w:r>
      <w:r>
        <w:rPr>
          <w:rFonts w:eastAsia="Times New Roman" w:cs="Times New Roman"/>
          <w:sz w:val="20"/>
          <w:szCs w:val="20"/>
          <w:vertAlign w:val="subscript"/>
        </w:rPr>
        <w:t>i</w:t>
      </w:r>
      <w:r>
        <w:rPr>
          <w:rFonts w:eastAsia="Times New Roman" w:cs="Times New Roman"/>
          <w:sz w:val="20"/>
          <w:szCs w:val="20"/>
        </w:rPr>
        <w:t xml:space="preserve"> + β54 × YEAR2009</w:t>
      </w:r>
      <w:r>
        <w:rPr>
          <w:rFonts w:eastAsia="Times New Roman" w:cs="Times New Roman"/>
          <w:sz w:val="20"/>
          <w:szCs w:val="20"/>
          <w:vertAlign w:val="subscript"/>
        </w:rPr>
        <w:t>i</w:t>
      </w:r>
      <w:r>
        <w:rPr>
          <w:rFonts w:eastAsia="Times New Roman" w:cs="Times New Roman"/>
          <w:sz w:val="20"/>
          <w:szCs w:val="20"/>
        </w:rPr>
        <w:t xml:space="preserve"> + β55 × YEAR2010</w:t>
      </w:r>
      <w:r>
        <w:rPr>
          <w:rFonts w:eastAsia="Times New Roman" w:cs="Times New Roman"/>
          <w:sz w:val="20"/>
          <w:szCs w:val="20"/>
          <w:vertAlign w:val="subscript"/>
        </w:rPr>
        <w:t>i</w:t>
      </w:r>
      <w:r>
        <w:rPr>
          <w:rFonts w:eastAsia="Times New Roman" w:cs="Times New Roman"/>
          <w:sz w:val="20"/>
          <w:szCs w:val="20"/>
        </w:rPr>
        <w:t xml:space="preserve"> + </w:t>
      </w:r>
    </w:p>
    <w:p w14:paraId="3C231EA7" w14:textId="77777777" w:rsidR="009E792D" w:rsidRDefault="009E792D" w:rsidP="009E792D">
      <w:pPr>
        <w:spacing w:after="160" w:line="259" w:lineRule="auto"/>
        <w:rPr>
          <w:rFonts w:eastAsia="Times New Roman" w:cs="Times New Roman"/>
          <w:sz w:val="20"/>
          <w:szCs w:val="20"/>
        </w:rPr>
      </w:pPr>
      <w:r>
        <w:rPr>
          <w:rFonts w:eastAsia="Times New Roman" w:cs="Times New Roman"/>
          <w:sz w:val="20"/>
          <w:szCs w:val="20"/>
        </w:rPr>
        <w:t>β56 × YEAR2011</w:t>
      </w:r>
      <w:r>
        <w:rPr>
          <w:rFonts w:eastAsia="Times New Roman" w:cs="Times New Roman"/>
          <w:sz w:val="20"/>
          <w:szCs w:val="20"/>
          <w:vertAlign w:val="subscript"/>
        </w:rPr>
        <w:t>i</w:t>
      </w:r>
      <w:r>
        <w:rPr>
          <w:rFonts w:eastAsia="Times New Roman" w:cs="Times New Roman"/>
          <w:sz w:val="20"/>
          <w:szCs w:val="20"/>
        </w:rPr>
        <w:t xml:space="preserve"> + β57 × YEAR2012</w:t>
      </w:r>
      <w:r>
        <w:rPr>
          <w:rFonts w:eastAsia="Times New Roman" w:cs="Times New Roman"/>
          <w:sz w:val="20"/>
          <w:szCs w:val="20"/>
          <w:vertAlign w:val="subscript"/>
        </w:rPr>
        <w:t>i</w:t>
      </w:r>
      <w:r>
        <w:rPr>
          <w:rFonts w:eastAsia="Times New Roman" w:cs="Times New Roman"/>
          <w:sz w:val="20"/>
          <w:szCs w:val="20"/>
        </w:rPr>
        <w:t xml:space="preserve"> + β58 × YEAR2013</w:t>
      </w:r>
      <w:r>
        <w:rPr>
          <w:rFonts w:eastAsia="Times New Roman" w:cs="Times New Roman"/>
          <w:sz w:val="20"/>
          <w:szCs w:val="20"/>
          <w:vertAlign w:val="subscript"/>
        </w:rPr>
        <w:t>i</w:t>
      </w:r>
      <w:r>
        <w:rPr>
          <w:rFonts w:eastAsia="Times New Roman" w:cs="Times New Roman"/>
          <w:sz w:val="20"/>
          <w:szCs w:val="20"/>
        </w:rPr>
        <w:t xml:space="preserve"> + β59 × YEAR2014</w:t>
      </w:r>
      <w:r>
        <w:rPr>
          <w:rFonts w:eastAsia="Times New Roman" w:cs="Times New Roman"/>
          <w:sz w:val="20"/>
          <w:szCs w:val="20"/>
          <w:vertAlign w:val="subscript"/>
        </w:rPr>
        <w:t>i</w:t>
      </w:r>
      <w:r>
        <w:rPr>
          <w:rFonts w:eastAsia="Times New Roman" w:cs="Times New Roman"/>
          <w:sz w:val="20"/>
          <w:szCs w:val="20"/>
        </w:rPr>
        <w:t xml:space="preserve"> +</w:t>
      </w:r>
    </w:p>
    <w:p w14:paraId="15F7A4C5" w14:textId="40D1FEEF" w:rsidR="004C615F" w:rsidRPr="001C0172" w:rsidRDefault="009E792D" w:rsidP="001C0172">
      <w:pPr>
        <w:spacing w:after="160" w:line="259" w:lineRule="auto"/>
        <w:rPr>
          <w:rFonts w:eastAsia="Times New Roman" w:cs="Times New Roman"/>
          <w:sz w:val="20"/>
          <w:szCs w:val="20"/>
        </w:rPr>
      </w:pPr>
      <w:r>
        <w:rPr>
          <w:rFonts w:eastAsia="Times New Roman" w:cs="Times New Roman"/>
          <w:sz w:val="20"/>
          <w:szCs w:val="20"/>
        </w:rPr>
        <w:t>β60 × YEAR2015</w:t>
      </w:r>
      <w:r>
        <w:rPr>
          <w:rFonts w:eastAsia="Times New Roman" w:cs="Times New Roman"/>
          <w:sz w:val="20"/>
          <w:szCs w:val="20"/>
          <w:vertAlign w:val="subscript"/>
        </w:rPr>
        <w:t>i</w:t>
      </w:r>
      <w:r>
        <w:rPr>
          <w:rFonts w:eastAsia="Times New Roman" w:cs="Times New Roman"/>
          <w:sz w:val="20"/>
          <w:szCs w:val="20"/>
        </w:rPr>
        <w:t xml:space="preserve"> + β61 × YEAR2016</w:t>
      </w:r>
      <w:r>
        <w:rPr>
          <w:rFonts w:eastAsia="Times New Roman" w:cs="Times New Roman"/>
          <w:sz w:val="20"/>
          <w:szCs w:val="20"/>
          <w:vertAlign w:val="subscript"/>
        </w:rPr>
        <w:t xml:space="preserve">i </w:t>
      </w:r>
      <w:r>
        <w:rPr>
          <w:rFonts w:eastAsia="Times New Roman" w:cs="Times New Roman"/>
          <w:sz w:val="20"/>
          <w:szCs w:val="20"/>
        </w:rPr>
        <w:t>+ β62 × YEAR2017</w:t>
      </w:r>
      <w:r>
        <w:rPr>
          <w:rFonts w:eastAsia="Times New Roman" w:cs="Times New Roman"/>
          <w:sz w:val="20"/>
          <w:szCs w:val="20"/>
          <w:vertAlign w:val="subscript"/>
        </w:rPr>
        <w:t>i</w:t>
      </w:r>
      <w:r>
        <w:rPr>
          <w:rFonts w:eastAsia="Times New Roman" w:cs="Times New Roman"/>
          <w:sz w:val="20"/>
          <w:szCs w:val="20"/>
        </w:rPr>
        <w:t xml:space="preserve"> + β63 × YEAR2018</w:t>
      </w:r>
      <w:r>
        <w:rPr>
          <w:rFonts w:eastAsia="Times New Roman" w:cs="Times New Roman"/>
          <w:sz w:val="20"/>
          <w:szCs w:val="20"/>
          <w:vertAlign w:val="subscript"/>
        </w:rPr>
        <w:t>i</w:t>
      </w:r>
      <w:r>
        <w:rPr>
          <w:rFonts w:eastAsia="Times New Roman" w:cs="Times New Roman"/>
          <w:sz w:val="20"/>
          <w:szCs w:val="20"/>
        </w:rPr>
        <w:t xml:space="preserve"> +</w:t>
      </w:r>
      <w:r w:rsidR="001C0172">
        <w:rPr>
          <w:rFonts w:eastAsia="Times New Roman" w:cs="Times New Roman"/>
          <w:sz w:val="20"/>
          <w:szCs w:val="20"/>
        </w:rPr>
        <w:t xml:space="preserve"> </w:t>
      </w:r>
      <w:r>
        <w:rPr>
          <w:rFonts w:eastAsia="Times New Roman" w:cs="Times New Roman"/>
          <w:sz w:val="20"/>
          <w:szCs w:val="20"/>
        </w:rPr>
        <w:t>β64 × YEAR2019</w:t>
      </w:r>
      <w:r>
        <w:rPr>
          <w:rFonts w:eastAsia="Times New Roman" w:cs="Times New Roman"/>
          <w:sz w:val="20"/>
          <w:szCs w:val="20"/>
          <w:vertAlign w:val="subscript"/>
        </w:rPr>
        <w:t>i</w:t>
      </w:r>
      <w:r>
        <w:rPr>
          <w:rFonts w:eastAsia="Times New Roman" w:cs="Times New Roman"/>
          <w:sz w:val="20"/>
          <w:szCs w:val="20"/>
        </w:rPr>
        <w:t xml:space="preserve"> + εi</w:t>
      </w:r>
    </w:p>
    <w:p w14:paraId="517DD7E6" w14:textId="49F9F9F9" w:rsidR="009E792D" w:rsidRPr="00817084" w:rsidRDefault="009E792D" w:rsidP="009E792D">
      <w:pPr>
        <w:spacing w:after="160"/>
        <w:rPr>
          <w:rFonts w:eastAsia="Times New Roman" w:cs="Times New Roman"/>
          <w:sz w:val="22"/>
        </w:rPr>
      </w:pPr>
      <w:r w:rsidRPr="00817084">
        <w:rPr>
          <w:rFonts w:eastAsia="Times New Roman" w:cs="Times New Roman"/>
          <w:sz w:val="22"/>
        </w:rPr>
        <w:t>Model T2:</w:t>
      </w:r>
    </w:p>
    <w:p w14:paraId="63D07861" w14:textId="77777777" w:rsidR="009E792D" w:rsidRDefault="009E792D" w:rsidP="009E792D">
      <w:pPr>
        <w:spacing w:after="160"/>
        <w:rPr>
          <w:rFonts w:eastAsia="Times New Roman" w:cs="Times New Roman"/>
          <w:sz w:val="20"/>
          <w:szCs w:val="20"/>
        </w:rPr>
      </w:pPr>
      <w:r>
        <w:rPr>
          <w:rFonts w:eastAsia="Times New Roman" w:cs="Times New Roman"/>
          <w:sz w:val="20"/>
          <w:szCs w:val="20"/>
        </w:rPr>
        <w:t>log(LTAE</w:t>
      </w:r>
      <w:r>
        <w:rPr>
          <w:rFonts w:eastAsia="Times New Roman" w:cs="Times New Roman"/>
          <w:sz w:val="20"/>
          <w:szCs w:val="20"/>
          <w:vertAlign w:val="subscript"/>
        </w:rPr>
        <w:t>i</w:t>
      </w:r>
      <w:r>
        <w:rPr>
          <w:rFonts w:eastAsia="Times New Roman" w:cs="Times New Roman"/>
          <w:sz w:val="20"/>
          <w:szCs w:val="20"/>
        </w:rPr>
        <w:t>) = β0 + β1 × AIR_HispanicT2</w:t>
      </w:r>
      <w:r>
        <w:rPr>
          <w:rFonts w:eastAsia="Times New Roman" w:cs="Times New Roman"/>
          <w:sz w:val="20"/>
          <w:szCs w:val="20"/>
          <w:vertAlign w:val="subscript"/>
        </w:rPr>
        <w:t>i</w:t>
      </w:r>
      <w:r>
        <w:rPr>
          <w:rFonts w:eastAsia="Times New Roman" w:cs="Times New Roman"/>
          <w:sz w:val="20"/>
          <w:szCs w:val="20"/>
        </w:rPr>
        <w:t xml:space="preserve"> +  β2 × AIR_BlackT2</w:t>
      </w:r>
      <w:r>
        <w:rPr>
          <w:rFonts w:eastAsia="Times New Roman" w:cs="Times New Roman"/>
          <w:sz w:val="20"/>
          <w:szCs w:val="20"/>
          <w:vertAlign w:val="subscript"/>
        </w:rPr>
        <w:t>i</w:t>
      </w:r>
      <w:r>
        <w:rPr>
          <w:rFonts w:eastAsia="Times New Roman" w:cs="Times New Roman"/>
          <w:sz w:val="20"/>
          <w:szCs w:val="20"/>
        </w:rPr>
        <w:t xml:space="preserve"> +  β3 × AIR_AsianT2</w:t>
      </w:r>
      <w:r>
        <w:rPr>
          <w:rFonts w:eastAsia="Times New Roman" w:cs="Times New Roman"/>
          <w:sz w:val="20"/>
          <w:szCs w:val="20"/>
          <w:vertAlign w:val="subscript"/>
        </w:rPr>
        <w:t>i</w:t>
      </w:r>
      <w:r>
        <w:rPr>
          <w:rFonts w:eastAsia="Times New Roman" w:cs="Times New Roman"/>
          <w:sz w:val="20"/>
          <w:szCs w:val="20"/>
        </w:rPr>
        <w:t xml:space="preserve"> + β4 × log(DIRECTORPOWER</w:t>
      </w:r>
      <w:r>
        <w:rPr>
          <w:rFonts w:eastAsia="Times New Roman" w:cs="Times New Roman"/>
          <w:sz w:val="20"/>
          <w:szCs w:val="20"/>
          <w:vertAlign w:val="subscript"/>
        </w:rPr>
        <w:t>i</w:t>
      </w:r>
      <w:r>
        <w:rPr>
          <w:rFonts w:eastAsia="Times New Roman" w:cs="Times New Roman"/>
          <w:sz w:val="20"/>
          <w:szCs w:val="20"/>
        </w:rPr>
        <w:t>) + …  β60 × YEAR2015</w:t>
      </w:r>
      <w:r>
        <w:rPr>
          <w:rFonts w:eastAsia="Times New Roman" w:cs="Times New Roman"/>
          <w:sz w:val="20"/>
          <w:szCs w:val="20"/>
          <w:vertAlign w:val="subscript"/>
        </w:rPr>
        <w:t>i</w:t>
      </w:r>
      <w:r>
        <w:rPr>
          <w:rFonts w:eastAsia="Times New Roman" w:cs="Times New Roman"/>
          <w:sz w:val="20"/>
          <w:szCs w:val="20"/>
        </w:rPr>
        <w:t xml:space="preserve"> + β61 × YEAR2016</w:t>
      </w:r>
      <w:r>
        <w:rPr>
          <w:rFonts w:eastAsia="Times New Roman" w:cs="Times New Roman"/>
          <w:sz w:val="20"/>
          <w:szCs w:val="20"/>
          <w:vertAlign w:val="subscript"/>
        </w:rPr>
        <w:t xml:space="preserve">i </w:t>
      </w:r>
      <w:r>
        <w:rPr>
          <w:rFonts w:eastAsia="Times New Roman" w:cs="Times New Roman"/>
          <w:sz w:val="20"/>
          <w:szCs w:val="20"/>
        </w:rPr>
        <w:t>+ β62 × YEAR2017</w:t>
      </w:r>
      <w:r>
        <w:rPr>
          <w:rFonts w:eastAsia="Times New Roman" w:cs="Times New Roman"/>
          <w:sz w:val="20"/>
          <w:szCs w:val="20"/>
          <w:vertAlign w:val="subscript"/>
        </w:rPr>
        <w:t>i</w:t>
      </w:r>
      <w:r>
        <w:rPr>
          <w:rFonts w:eastAsia="Times New Roman" w:cs="Times New Roman"/>
          <w:sz w:val="20"/>
          <w:szCs w:val="20"/>
        </w:rPr>
        <w:t xml:space="preserve"> + β63 × YEAR2018</w:t>
      </w:r>
      <w:r>
        <w:rPr>
          <w:rFonts w:eastAsia="Times New Roman" w:cs="Times New Roman"/>
          <w:sz w:val="20"/>
          <w:szCs w:val="20"/>
          <w:vertAlign w:val="subscript"/>
        </w:rPr>
        <w:t>i</w:t>
      </w:r>
      <w:r>
        <w:rPr>
          <w:rFonts w:eastAsia="Times New Roman" w:cs="Times New Roman"/>
          <w:sz w:val="20"/>
          <w:szCs w:val="20"/>
        </w:rPr>
        <w:t xml:space="preserve"> + β64 × YEAR2019</w:t>
      </w:r>
      <w:r>
        <w:rPr>
          <w:rFonts w:eastAsia="Times New Roman" w:cs="Times New Roman"/>
          <w:sz w:val="20"/>
          <w:szCs w:val="20"/>
          <w:vertAlign w:val="subscript"/>
        </w:rPr>
        <w:t>i</w:t>
      </w:r>
      <w:r>
        <w:rPr>
          <w:rFonts w:eastAsia="Times New Roman" w:cs="Times New Roman"/>
          <w:sz w:val="20"/>
          <w:szCs w:val="20"/>
        </w:rPr>
        <w:t xml:space="preserve"> + εi</w:t>
      </w:r>
    </w:p>
    <w:p w14:paraId="4FA71BAC" w14:textId="77777777" w:rsidR="009E792D" w:rsidRPr="00817084" w:rsidRDefault="009E792D" w:rsidP="009E792D">
      <w:pPr>
        <w:spacing w:after="160"/>
        <w:rPr>
          <w:rFonts w:eastAsia="Times New Roman" w:cs="Times New Roman"/>
          <w:sz w:val="22"/>
        </w:rPr>
      </w:pPr>
      <w:r w:rsidRPr="00817084">
        <w:rPr>
          <w:rFonts w:eastAsia="Times New Roman" w:cs="Times New Roman"/>
          <w:sz w:val="22"/>
        </w:rPr>
        <w:t xml:space="preserve">Model T3: </w:t>
      </w:r>
    </w:p>
    <w:p w14:paraId="58DD67AE" w14:textId="77777777" w:rsidR="009E792D" w:rsidRDefault="009E792D" w:rsidP="009E792D">
      <w:pPr>
        <w:spacing w:after="160"/>
        <w:rPr>
          <w:rFonts w:eastAsia="Times New Roman" w:cs="Times New Roman"/>
          <w:sz w:val="20"/>
          <w:szCs w:val="20"/>
        </w:rPr>
      </w:pPr>
      <w:r>
        <w:rPr>
          <w:rFonts w:eastAsia="Times New Roman" w:cs="Times New Roman"/>
          <w:sz w:val="20"/>
          <w:szCs w:val="20"/>
        </w:rPr>
        <w:t>log(LTAE</w:t>
      </w:r>
      <w:r>
        <w:rPr>
          <w:rFonts w:eastAsia="Times New Roman" w:cs="Times New Roman"/>
          <w:sz w:val="20"/>
          <w:szCs w:val="20"/>
          <w:vertAlign w:val="subscript"/>
        </w:rPr>
        <w:t>i</w:t>
      </w:r>
      <w:r>
        <w:rPr>
          <w:rFonts w:eastAsia="Times New Roman" w:cs="Times New Roman"/>
          <w:sz w:val="20"/>
          <w:szCs w:val="20"/>
        </w:rPr>
        <w:t>) = β0 + β1 × AIR_HispanicT3</w:t>
      </w:r>
      <w:r>
        <w:rPr>
          <w:rFonts w:eastAsia="Times New Roman" w:cs="Times New Roman"/>
          <w:sz w:val="20"/>
          <w:szCs w:val="20"/>
          <w:vertAlign w:val="subscript"/>
        </w:rPr>
        <w:t>i</w:t>
      </w:r>
      <w:r>
        <w:rPr>
          <w:rFonts w:eastAsia="Times New Roman" w:cs="Times New Roman"/>
          <w:sz w:val="20"/>
          <w:szCs w:val="20"/>
        </w:rPr>
        <w:t xml:space="preserve"> +  β2 × AIR_BlackT3</w:t>
      </w:r>
      <w:r>
        <w:rPr>
          <w:rFonts w:eastAsia="Times New Roman" w:cs="Times New Roman"/>
          <w:sz w:val="20"/>
          <w:szCs w:val="20"/>
          <w:vertAlign w:val="subscript"/>
        </w:rPr>
        <w:t>i</w:t>
      </w:r>
      <w:r>
        <w:rPr>
          <w:rFonts w:eastAsia="Times New Roman" w:cs="Times New Roman"/>
          <w:sz w:val="20"/>
          <w:szCs w:val="20"/>
        </w:rPr>
        <w:t xml:space="preserve"> +  β3 × AIR_AsianT3</w:t>
      </w:r>
      <w:r>
        <w:rPr>
          <w:rFonts w:eastAsia="Times New Roman" w:cs="Times New Roman"/>
          <w:sz w:val="20"/>
          <w:szCs w:val="20"/>
          <w:vertAlign w:val="subscript"/>
        </w:rPr>
        <w:t>i</w:t>
      </w:r>
      <w:r>
        <w:rPr>
          <w:rFonts w:eastAsia="Times New Roman" w:cs="Times New Roman"/>
          <w:sz w:val="20"/>
          <w:szCs w:val="20"/>
        </w:rPr>
        <w:t xml:space="preserve"> + β4 × log(DIRECTORPOWER</w:t>
      </w:r>
      <w:r>
        <w:rPr>
          <w:rFonts w:eastAsia="Times New Roman" w:cs="Times New Roman"/>
          <w:sz w:val="20"/>
          <w:szCs w:val="20"/>
          <w:vertAlign w:val="subscript"/>
        </w:rPr>
        <w:t>i</w:t>
      </w:r>
      <w:r>
        <w:rPr>
          <w:rFonts w:eastAsia="Times New Roman" w:cs="Times New Roman"/>
          <w:sz w:val="20"/>
          <w:szCs w:val="20"/>
        </w:rPr>
        <w:t>) + … β60 × YEAR2015</w:t>
      </w:r>
      <w:r>
        <w:rPr>
          <w:rFonts w:eastAsia="Times New Roman" w:cs="Times New Roman"/>
          <w:sz w:val="20"/>
          <w:szCs w:val="20"/>
          <w:vertAlign w:val="subscript"/>
        </w:rPr>
        <w:t>i</w:t>
      </w:r>
      <w:r>
        <w:rPr>
          <w:rFonts w:eastAsia="Times New Roman" w:cs="Times New Roman"/>
          <w:sz w:val="20"/>
          <w:szCs w:val="20"/>
        </w:rPr>
        <w:t xml:space="preserve"> + β61 × YEAR2016</w:t>
      </w:r>
      <w:r>
        <w:rPr>
          <w:rFonts w:eastAsia="Times New Roman" w:cs="Times New Roman"/>
          <w:sz w:val="20"/>
          <w:szCs w:val="20"/>
          <w:vertAlign w:val="subscript"/>
        </w:rPr>
        <w:t xml:space="preserve">i </w:t>
      </w:r>
      <w:r>
        <w:rPr>
          <w:rFonts w:eastAsia="Times New Roman" w:cs="Times New Roman"/>
          <w:sz w:val="20"/>
          <w:szCs w:val="20"/>
        </w:rPr>
        <w:t>+ β62 × YEAR2017</w:t>
      </w:r>
      <w:r>
        <w:rPr>
          <w:rFonts w:eastAsia="Times New Roman" w:cs="Times New Roman"/>
          <w:sz w:val="20"/>
          <w:szCs w:val="20"/>
          <w:vertAlign w:val="subscript"/>
        </w:rPr>
        <w:t>i</w:t>
      </w:r>
      <w:r>
        <w:rPr>
          <w:rFonts w:eastAsia="Times New Roman" w:cs="Times New Roman"/>
          <w:sz w:val="20"/>
          <w:szCs w:val="20"/>
        </w:rPr>
        <w:t xml:space="preserve"> + β63 × YEAR2018</w:t>
      </w:r>
      <w:r>
        <w:rPr>
          <w:rFonts w:eastAsia="Times New Roman" w:cs="Times New Roman"/>
          <w:sz w:val="20"/>
          <w:szCs w:val="20"/>
          <w:vertAlign w:val="subscript"/>
        </w:rPr>
        <w:t>i</w:t>
      </w:r>
      <w:r>
        <w:rPr>
          <w:rFonts w:eastAsia="Times New Roman" w:cs="Times New Roman"/>
          <w:sz w:val="20"/>
          <w:szCs w:val="20"/>
        </w:rPr>
        <w:t xml:space="preserve"> + β64 × YEAR2019</w:t>
      </w:r>
      <w:r>
        <w:rPr>
          <w:rFonts w:eastAsia="Times New Roman" w:cs="Times New Roman"/>
          <w:sz w:val="20"/>
          <w:szCs w:val="20"/>
          <w:vertAlign w:val="subscript"/>
        </w:rPr>
        <w:t>i</w:t>
      </w:r>
      <w:r>
        <w:rPr>
          <w:rFonts w:eastAsia="Times New Roman" w:cs="Times New Roman"/>
          <w:sz w:val="20"/>
          <w:szCs w:val="20"/>
        </w:rPr>
        <w:t xml:space="preserve"> + εi</w:t>
      </w:r>
    </w:p>
    <w:p w14:paraId="37FAF01C" w14:textId="77777777" w:rsidR="001C0172" w:rsidRDefault="009E792D" w:rsidP="001C0172">
      <w:pPr>
        <w:spacing w:after="160"/>
      </w:pPr>
      <w:r>
        <w:rPr>
          <w:rFonts w:eastAsia="Times New Roman" w:cs="Times New Roman"/>
          <w:szCs w:val="24"/>
        </w:rPr>
        <w:t xml:space="preserve">In these models, LTAEi represents the </w:t>
      </w:r>
      <w:r w:rsidR="004C4AC5">
        <w:rPr>
          <w:rFonts w:eastAsia="Times New Roman" w:cs="Times New Roman"/>
          <w:szCs w:val="24"/>
        </w:rPr>
        <w:t>Long-term Audience Engagement</w:t>
      </w:r>
      <w:r w:rsidR="004C4AC5">
        <w:rPr>
          <w:rFonts w:eastAsia="Times New Roman" w:cs="Times New Roman"/>
          <w:color w:val="000000"/>
          <w:szCs w:val="24"/>
          <w:highlight w:val="white"/>
        </w:rPr>
        <w:t xml:space="preserve"> </w:t>
      </w:r>
      <w:r>
        <w:rPr>
          <w:rFonts w:eastAsia="Times New Roman" w:cs="Times New Roman"/>
          <w:szCs w:val="24"/>
        </w:rPr>
        <w:t xml:space="preserve">for film i, AIR_HispanicTi, AIR_BlackTi, and AIR_AsianTi represent the authenticity, identification, of Hispanic, Black, and Asian representation in film i. The other variables are the control variables. </w:t>
      </w:r>
    </w:p>
    <w:p w14:paraId="54C00B31" w14:textId="23F2E2FE" w:rsidR="009E792D" w:rsidRPr="001C0172" w:rsidRDefault="009E792D" w:rsidP="001C0172">
      <w:pPr>
        <w:pStyle w:val="Heading2"/>
        <w:rPr>
          <w:rFonts w:eastAsia="Times New Roman" w:cs="Times New Roman"/>
          <w:sz w:val="20"/>
          <w:szCs w:val="20"/>
        </w:rPr>
      </w:pPr>
      <w:bookmarkStart w:id="25" w:name="_Toc154331548"/>
      <w:r>
        <w:rPr>
          <w:highlight w:val="white"/>
        </w:rPr>
        <w:lastRenderedPageBreak/>
        <w:t>Results study 1</w:t>
      </w:r>
      <w:bookmarkEnd w:id="25"/>
    </w:p>
    <w:p w14:paraId="24C85064" w14:textId="619132E5" w:rsidR="009E792D" w:rsidRPr="004B43B6" w:rsidRDefault="009E792D" w:rsidP="009E792D">
      <w:pPr>
        <w:rPr>
          <w:rFonts w:eastAsia="Times New Roman" w:cs="Times New Roman"/>
          <w:szCs w:val="24"/>
          <w:highlight w:val="white"/>
        </w:rPr>
      </w:pPr>
      <w:r>
        <w:rPr>
          <w:rFonts w:eastAsia="Times New Roman" w:cs="Times New Roman"/>
          <w:color w:val="000000"/>
          <w:szCs w:val="24"/>
          <w:highlight w:val="white"/>
        </w:rPr>
        <w:t xml:space="preserve">In this section, the results of the study are discussed. First, to establish a comprehensive overview of the dataset, descriptive and frequency statistics for the variables are presented. It is crucial to note that, as mentioned previously, </w:t>
      </w:r>
      <w:r w:rsidR="001350CF">
        <w:rPr>
          <w:rFonts w:eastAsia="Times New Roman" w:cs="Times New Roman"/>
          <w:szCs w:val="24"/>
        </w:rPr>
        <w:t>Long-term Audience Engagement</w:t>
      </w:r>
      <w:r>
        <w:rPr>
          <w:rFonts w:eastAsia="Times New Roman" w:cs="Times New Roman"/>
          <w:color w:val="000000"/>
          <w:szCs w:val="24"/>
          <w:highlight w:val="white"/>
        </w:rPr>
        <w:t xml:space="preserve"> represents the average rank of a film in the third year post-release. Therefore, a higher value of the dependent variable signifies lower </w:t>
      </w:r>
      <w:r w:rsidR="001350CF">
        <w:rPr>
          <w:rFonts w:eastAsia="Times New Roman" w:cs="Times New Roman"/>
          <w:szCs w:val="24"/>
        </w:rPr>
        <w:t>Long-term Audience Engagement</w:t>
      </w:r>
      <w:r>
        <w:rPr>
          <w:rFonts w:eastAsia="Times New Roman" w:cs="Times New Roman"/>
          <w:color w:val="000000"/>
          <w:szCs w:val="24"/>
          <w:highlight w:val="white"/>
        </w:rPr>
        <w:t xml:space="preserve">. Consequently, negative estimates in the results denote positive effects, while positive estimates indicate negative effects on </w:t>
      </w:r>
      <w:r w:rsidR="001350CF">
        <w:rPr>
          <w:rFonts w:eastAsia="Times New Roman" w:cs="Times New Roman"/>
          <w:szCs w:val="24"/>
        </w:rPr>
        <w:t>Long-term Audience Engagement</w:t>
      </w:r>
      <w:r>
        <w:rPr>
          <w:rFonts w:eastAsia="Times New Roman" w:cs="Times New Roman"/>
          <w:color w:val="000000"/>
          <w:szCs w:val="24"/>
          <w:highlight w:val="white"/>
        </w:rPr>
        <w:t>.</w:t>
      </w:r>
    </w:p>
    <w:p w14:paraId="33C0C799" w14:textId="77777777" w:rsidR="009E792D" w:rsidRDefault="009E792D" w:rsidP="009E792D"/>
    <w:p w14:paraId="05B60610" w14:textId="77777777" w:rsidR="009E792D" w:rsidRDefault="009E792D" w:rsidP="009E792D">
      <w:pPr>
        <w:pStyle w:val="Heading2"/>
        <w:rPr>
          <w:highlight w:val="white"/>
        </w:rPr>
      </w:pPr>
      <w:bookmarkStart w:id="26" w:name="_Toc154331549"/>
      <w:r>
        <w:rPr>
          <w:highlight w:val="white"/>
        </w:rPr>
        <w:t>Descriptive Statistics</w:t>
      </w:r>
      <w:bookmarkEnd w:id="26"/>
    </w:p>
    <w:p w14:paraId="5A2CAA6B" w14:textId="5A9BD278" w:rsidR="009E792D" w:rsidRDefault="009E792D" w:rsidP="009326D4">
      <w:pPr>
        <w:spacing w:after="160"/>
        <w:rPr>
          <w:rFonts w:eastAsia="Times New Roman" w:cs="Times New Roman"/>
          <w:color w:val="000000"/>
          <w:szCs w:val="24"/>
          <w:highlight w:val="white"/>
        </w:rPr>
      </w:pPr>
      <w:r>
        <w:rPr>
          <w:rFonts w:eastAsia="Times New Roman" w:cs="Times New Roman"/>
          <w:color w:val="000000"/>
          <w:szCs w:val="24"/>
          <w:highlight w:val="white"/>
        </w:rPr>
        <w:t xml:space="preserve">Table 2 presents descriptive statistics for the dependent variable and the </w:t>
      </w:r>
      <w:r w:rsidR="00606369">
        <w:rPr>
          <w:rFonts w:eastAsia="Times New Roman" w:cs="Times New Roman"/>
          <w:color w:val="000000"/>
          <w:szCs w:val="24"/>
          <w:highlight w:val="white"/>
        </w:rPr>
        <w:t>key</w:t>
      </w:r>
      <w:r>
        <w:rPr>
          <w:rFonts w:eastAsia="Times New Roman" w:cs="Times New Roman"/>
          <w:color w:val="000000"/>
          <w:szCs w:val="24"/>
          <w:highlight w:val="white"/>
        </w:rPr>
        <w:t xml:space="preserve"> control variables used in the models (before being logged). This table displays the number of observations per variable (N), as well as the mean, standard deviation (SD), minimum, and maximum values.</w:t>
      </w:r>
    </w:p>
    <w:p w14:paraId="04947FB7" w14:textId="77777777" w:rsidR="009E792D" w:rsidRDefault="009E792D" w:rsidP="009E792D">
      <w:pPr>
        <w:spacing w:after="160"/>
        <w:jc w:val="center"/>
        <w:rPr>
          <w:rFonts w:eastAsia="Times New Roman" w:cs="Times New Roman"/>
          <w:color w:val="000000"/>
          <w:szCs w:val="24"/>
          <w:highlight w:val="white"/>
        </w:rPr>
      </w:pPr>
      <w:r>
        <w:rPr>
          <w:rFonts w:eastAsia="Times New Roman" w:cs="Times New Roman"/>
          <w:color w:val="000000"/>
          <w:szCs w:val="24"/>
          <w:highlight w:val="white"/>
        </w:rPr>
        <w:t xml:space="preserve">Table 2: Descriptive statistics </w:t>
      </w:r>
    </w:p>
    <w:tbl>
      <w:tblPr>
        <w:tblW w:w="911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250"/>
        <w:gridCol w:w="618"/>
        <w:gridCol w:w="1459"/>
        <w:gridCol w:w="1399"/>
        <w:gridCol w:w="1094"/>
        <w:gridCol w:w="1296"/>
      </w:tblGrid>
      <w:tr w:rsidR="009E792D" w14:paraId="1DF188D7" w14:textId="77777777" w:rsidTr="00866F45">
        <w:trPr>
          <w:trHeight w:val="483"/>
        </w:trPr>
        <w:tc>
          <w:tcPr>
            <w:tcW w:w="3250" w:type="dxa"/>
            <w:tcBorders>
              <w:left w:val="nil"/>
              <w:bottom w:val="nil"/>
              <w:right w:val="nil"/>
            </w:tcBorders>
            <w:vAlign w:val="center"/>
          </w:tcPr>
          <w:p w14:paraId="4FF44641" w14:textId="77777777" w:rsidR="009E792D" w:rsidRDefault="009E792D" w:rsidP="00866F45">
            <w:pPr>
              <w:spacing w:after="160"/>
              <w:jc w:val="center"/>
              <w:rPr>
                <w:rFonts w:eastAsia="Times New Roman" w:cs="Times New Roman"/>
                <w:color w:val="000000"/>
                <w:sz w:val="18"/>
                <w:szCs w:val="18"/>
                <w:highlight w:val="white"/>
              </w:rPr>
            </w:pPr>
            <w:r>
              <w:rPr>
                <w:rFonts w:eastAsia="Times New Roman" w:cs="Times New Roman"/>
                <w:b/>
                <w:color w:val="333333"/>
                <w:sz w:val="18"/>
                <w:szCs w:val="18"/>
              </w:rPr>
              <w:t>Variable Name</w:t>
            </w:r>
          </w:p>
        </w:tc>
        <w:tc>
          <w:tcPr>
            <w:tcW w:w="618" w:type="dxa"/>
            <w:tcBorders>
              <w:left w:val="nil"/>
              <w:bottom w:val="nil"/>
              <w:right w:val="nil"/>
            </w:tcBorders>
            <w:vAlign w:val="center"/>
          </w:tcPr>
          <w:p w14:paraId="6937FCFC" w14:textId="77777777" w:rsidR="009E792D" w:rsidRDefault="009E792D" w:rsidP="00866F45">
            <w:pPr>
              <w:spacing w:after="160"/>
              <w:jc w:val="center"/>
              <w:rPr>
                <w:rFonts w:eastAsia="Times New Roman" w:cs="Times New Roman"/>
                <w:color w:val="000000"/>
                <w:sz w:val="18"/>
                <w:szCs w:val="18"/>
                <w:highlight w:val="white"/>
              </w:rPr>
            </w:pPr>
            <w:r>
              <w:rPr>
                <w:rFonts w:eastAsia="Times New Roman" w:cs="Times New Roman"/>
                <w:b/>
                <w:color w:val="333333"/>
                <w:sz w:val="18"/>
                <w:szCs w:val="18"/>
              </w:rPr>
              <w:t>N</w:t>
            </w:r>
          </w:p>
        </w:tc>
        <w:tc>
          <w:tcPr>
            <w:tcW w:w="1459" w:type="dxa"/>
            <w:tcBorders>
              <w:left w:val="nil"/>
              <w:bottom w:val="nil"/>
              <w:right w:val="nil"/>
            </w:tcBorders>
            <w:vAlign w:val="center"/>
          </w:tcPr>
          <w:p w14:paraId="23F1336E" w14:textId="77777777" w:rsidR="009E792D" w:rsidRDefault="009E792D" w:rsidP="00866F45">
            <w:pPr>
              <w:spacing w:after="160"/>
              <w:jc w:val="center"/>
              <w:rPr>
                <w:rFonts w:eastAsia="Times New Roman" w:cs="Times New Roman"/>
                <w:color w:val="000000"/>
                <w:sz w:val="18"/>
                <w:szCs w:val="18"/>
                <w:highlight w:val="white"/>
              </w:rPr>
            </w:pPr>
            <w:r>
              <w:rPr>
                <w:rFonts w:eastAsia="Times New Roman" w:cs="Times New Roman"/>
                <w:b/>
                <w:color w:val="333333"/>
                <w:sz w:val="18"/>
                <w:szCs w:val="18"/>
              </w:rPr>
              <w:t>Mean</w:t>
            </w:r>
          </w:p>
        </w:tc>
        <w:tc>
          <w:tcPr>
            <w:tcW w:w="1399" w:type="dxa"/>
            <w:tcBorders>
              <w:left w:val="nil"/>
              <w:bottom w:val="nil"/>
              <w:right w:val="nil"/>
            </w:tcBorders>
            <w:vAlign w:val="center"/>
          </w:tcPr>
          <w:p w14:paraId="774EBB4E" w14:textId="77777777" w:rsidR="009E792D" w:rsidRDefault="009E792D" w:rsidP="00866F45">
            <w:pPr>
              <w:spacing w:after="160"/>
              <w:jc w:val="center"/>
              <w:rPr>
                <w:rFonts w:eastAsia="Times New Roman" w:cs="Times New Roman"/>
                <w:color w:val="000000"/>
                <w:sz w:val="18"/>
                <w:szCs w:val="18"/>
                <w:highlight w:val="white"/>
              </w:rPr>
            </w:pPr>
            <w:r>
              <w:rPr>
                <w:rFonts w:eastAsia="Times New Roman" w:cs="Times New Roman"/>
                <w:b/>
                <w:color w:val="333333"/>
                <w:sz w:val="18"/>
                <w:szCs w:val="18"/>
              </w:rPr>
              <w:t>SD</w:t>
            </w:r>
          </w:p>
        </w:tc>
        <w:tc>
          <w:tcPr>
            <w:tcW w:w="1094" w:type="dxa"/>
            <w:tcBorders>
              <w:left w:val="nil"/>
              <w:bottom w:val="nil"/>
              <w:right w:val="nil"/>
            </w:tcBorders>
            <w:vAlign w:val="center"/>
          </w:tcPr>
          <w:p w14:paraId="22748FF5" w14:textId="77777777" w:rsidR="009E792D" w:rsidRDefault="009E792D" w:rsidP="00866F45">
            <w:pPr>
              <w:spacing w:after="160"/>
              <w:jc w:val="center"/>
              <w:rPr>
                <w:rFonts w:eastAsia="Times New Roman" w:cs="Times New Roman"/>
                <w:color w:val="000000"/>
                <w:sz w:val="18"/>
                <w:szCs w:val="18"/>
                <w:highlight w:val="white"/>
              </w:rPr>
            </w:pPr>
            <w:r>
              <w:rPr>
                <w:rFonts w:eastAsia="Times New Roman" w:cs="Times New Roman"/>
                <w:b/>
                <w:color w:val="333333"/>
                <w:sz w:val="18"/>
                <w:szCs w:val="18"/>
              </w:rPr>
              <w:t>Minimum</w:t>
            </w:r>
          </w:p>
        </w:tc>
        <w:tc>
          <w:tcPr>
            <w:tcW w:w="1296" w:type="dxa"/>
            <w:tcBorders>
              <w:left w:val="nil"/>
              <w:bottom w:val="nil"/>
              <w:right w:val="nil"/>
            </w:tcBorders>
            <w:vAlign w:val="center"/>
          </w:tcPr>
          <w:p w14:paraId="6CC35DC7" w14:textId="77777777" w:rsidR="009E792D" w:rsidRDefault="009E792D" w:rsidP="00866F45">
            <w:pPr>
              <w:spacing w:after="160"/>
              <w:jc w:val="center"/>
              <w:rPr>
                <w:rFonts w:eastAsia="Times New Roman" w:cs="Times New Roman"/>
                <w:color w:val="000000"/>
                <w:sz w:val="18"/>
                <w:szCs w:val="18"/>
                <w:highlight w:val="white"/>
              </w:rPr>
            </w:pPr>
            <w:r>
              <w:rPr>
                <w:rFonts w:eastAsia="Times New Roman" w:cs="Times New Roman"/>
                <w:b/>
                <w:color w:val="333333"/>
                <w:sz w:val="18"/>
                <w:szCs w:val="18"/>
              </w:rPr>
              <w:t>Maximum</w:t>
            </w:r>
          </w:p>
        </w:tc>
      </w:tr>
      <w:tr w:rsidR="009E792D" w14:paraId="59BE083E" w14:textId="77777777" w:rsidTr="00866F45">
        <w:trPr>
          <w:trHeight w:val="365"/>
        </w:trPr>
        <w:tc>
          <w:tcPr>
            <w:tcW w:w="3250" w:type="dxa"/>
            <w:tcBorders>
              <w:top w:val="nil"/>
              <w:left w:val="nil"/>
              <w:bottom w:val="nil"/>
              <w:right w:val="nil"/>
            </w:tcBorders>
            <w:vAlign w:val="center"/>
          </w:tcPr>
          <w:p w14:paraId="561B6929" w14:textId="77777777" w:rsidR="009E792D" w:rsidRDefault="009E792D" w:rsidP="00866F45">
            <w:pPr>
              <w:spacing w:after="160"/>
              <w:jc w:val="center"/>
              <w:rPr>
                <w:rFonts w:eastAsia="Times New Roman" w:cs="Times New Roman"/>
                <w:i/>
                <w:color w:val="333333"/>
                <w:sz w:val="18"/>
                <w:szCs w:val="18"/>
              </w:rPr>
            </w:pPr>
            <w:r>
              <w:rPr>
                <w:rFonts w:eastAsia="Times New Roman" w:cs="Times New Roman"/>
                <w:i/>
                <w:color w:val="333333"/>
                <w:sz w:val="18"/>
                <w:szCs w:val="18"/>
              </w:rPr>
              <w:t>Dependent variable</w:t>
            </w:r>
          </w:p>
        </w:tc>
        <w:tc>
          <w:tcPr>
            <w:tcW w:w="618" w:type="dxa"/>
            <w:tcBorders>
              <w:top w:val="nil"/>
              <w:left w:val="nil"/>
              <w:bottom w:val="nil"/>
              <w:right w:val="nil"/>
            </w:tcBorders>
            <w:vAlign w:val="center"/>
          </w:tcPr>
          <w:p w14:paraId="749E278D" w14:textId="77777777" w:rsidR="009E792D" w:rsidRDefault="009E792D" w:rsidP="00866F45">
            <w:pPr>
              <w:spacing w:after="160"/>
              <w:jc w:val="center"/>
              <w:rPr>
                <w:rFonts w:eastAsia="Times New Roman" w:cs="Times New Roman"/>
                <w:b/>
                <w:color w:val="333333"/>
                <w:sz w:val="18"/>
                <w:szCs w:val="18"/>
              </w:rPr>
            </w:pPr>
          </w:p>
        </w:tc>
        <w:tc>
          <w:tcPr>
            <w:tcW w:w="1459" w:type="dxa"/>
            <w:tcBorders>
              <w:top w:val="nil"/>
              <w:left w:val="nil"/>
              <w:bottom w:val="nil"/>
              <w:right w:val="nil"/>
            </w:tcBorders>
            <w:vAlign w:val="center"/>
          </w:tcPr>
          <w:p w14:paraId="72604E5F" w14:textId="77777777" w:rsidR="009E792D" w:rsidRDefault="009E792D" w:rsidP="00866F45">
            <w:pPr>
              <w:spacing w:after="160"/>
              <w:jc w:val="center"/>
              <w:rPr>
                <w:rFonts w:eastAsia="Times New Roman" w:cs="Times New Roman"/>
                <w:b/>
                <w:color w:val="333333"/>
                <w:sz w:val="18"/>
                <w:szCs w:val="18"/>
              </w:rPr>
            </w:pPr>
          </w:p>
        </w:tc>
        <w:tc>
          <w:tcPr>
            <w:tcW w:w="1399" w:type="dxa"/>
            <w:tcBorders>
              <w:top w:val="nil"/>
              <w:left w:val="nil"/>
              <w:bottom w:val="nil"/>
              <w:right w:val="nil"/>
            </w:tcBorders>
            <w:vAlign w:val="center"/>
          </w:tcPr>
          <w:p w14:paraId="73AB7FFB" w14:textId="77777777" w:rsidR="009E792D" w:rsidRDefault="009E792D" w:rsidP="00866F45">
            <w:pPr>
              <w:spacing w:after="160"/>
              <w:jc w:val="center"/>
              <w:rPr>
                <w:rFonts w:eastAsia="Times New Roman" w:cs="Times New Roman"/>
                <w:b/>
                <w:color w:val="333333"/>
                <w:sz w:val="18"/>
                <w:szCs w:val="18"/>
              </w:rPr>
            </w:pPr>
          </w:p>
        </w:tc>
        <w:tc>
          <w:tcPr>
            <w:tcW w:w="1094" w:type="dxa"/>
            <w:tcBorders>
              <w:top w:val="nil"/>
              <w:left w:val="nil"/>
              <w:bottom w:val="nil"/>
              <w:right w:val="nil"/>
            </w:tcBorders>
            <w:vAlign w:val="center"/>
          </w:tcPr>
          <w:p w14:paraId="1559A890" w14:textId="77777777" w:rsidR="009E792D" w:rsidRDefault="009E792D" w:rsidP="00866F45">
            <w:pPr>
              <w:spacing w:after="160"/>
              <w:jc w:val="center"/>
              <w:rPr>
                <w:rFonts w:eastAsia="Times New Roman" w:cs="Times New Roman"/>
                <w:b/>
                <w:color w:val="333333"/>
                <w:sz w:val="18"/>
                <w:szCs w:val="18"/>
              </w:rPr>
            </w:pPr>
          </w:p>
        </w:tc>
        <w:tc>
          <w:tcPr>
            <w:tcW w:w="1296" w:type="dxa"/>
            <w:tcBorders>
              <w:top w:val="nil"/>
              <w:left w:val="nil"/>
              <w:bottom w:val="nil"/>
              <w:right w:val="nil"/>
            </w:tcBorders>
            <w:vAlign w:val="center"/>
          </w:tcPr>
          <w:p w14:paraId="2BA450D7" w14:textId="77777777" w:rsidR="009E792D" w:rsidRDefault="009E792D" w:rsidP="00866F45">
            <w:pPr>
              <w:spacing w:after="160"/>
              <w:jc w:val="center"/>
              <w:rPr>
                <w:rFonts w:eastAsia="Times New Roman" w:cs="Times New Roman"/>
                <w:b/>
                <w:color w:val="333333"/>
                <w:sz w:val="18"/>
                <w:szCs w:val="18"/>
              </w:rPr>
            </w:pPr>
          </w:p>
        </w:tc>
      </w:tr>
      <w:tr w:rsidR="009E792D" w14:paraId="0F4E43D7" w14:textId="77777777" w:rsidTr="00866F45">
        <w:trPr>
          <w:trHeight w:val="483"/>
        </w:trPr>
        <w:tc>
          <w:tcPr>
            <w:tcW w:w="3250" w:type="dxa"/>
            <w:tcBorders>
              <w:top w:val="nil"/>
              <w:left w:val="nil"/>
              <w:bottom w:val="nil"/>
              <w:right w:val="nil"/>
            </w:tcBorders>
            <w:vAlign w:val="center"/>
          </w:tcPr>
          <w:p w14:paraId="6A4F1EF1" w14:textId="77777777" w:rsidR="009E792D" w:rsidRDefault="009E792D" w:rsidP="00866F45">
            <w:pPr>
              <w:spacing w:after="160"/>
              <w:jc w:val="center"/>
              <w:rPr>
                <w:rFonts w:eastAsia="Times New Roman" w:cs="Times New Roman"/>
                <w:color w:val="000000"/>
                <w:sz w:val="18"/>
                <w:szCs w:val="18"/>
                <w:highlight w:val="white"/>
              </w:rPr>
            </w:pPr>
            <w:r>
              <w:rPr>
                <w:rFonts w:eastAsia="Times New Roman" w:cs="Times New Roman"/>
                <w:color w:val="333333"/>
                <w:sz w:val="18"/>
                <w:szCs w:val="18"/>
              </w:rPr>
              <w:t>Avg Rank Third Year</w:t>
            </w:r>
          </w:p>
        </w:tc>
        <w:tc>
          <w:tcPr>
            <w:tcW w:w="618" w:type="dxa"/>
            <w:tcBorders>
              <w:top w:val="nil"/>
              <w:left w:val="nil"/>
              <w:bottom w:val="nil"/>
              <w:right w:val="nil"/>
            </w:tcBorders>
            <w:vAlign w:val="center"/>
          </w:tcPr>
          <w:p w14:paraId="7862FD62" w14:textId="304359E1" w:rsidR="009E792D" w:rsidRDefault="009E792D" w:rsidP="00866F45">
            <w:pPr>
              <w:spacing w:after="160"/>
              <w:jc w:val="center"/>
              <w:rPr>
                <w:rFonts w:eastAsia="Times New Roman" w:cs="Times New Roman"/>
                <w:color w:val="000000"/>
                <w:sz w:val="18"/>
                <w:szCs w:val="18"/>
                <w:highlight w:val="white"/>
              </w:rPr>
            </w:pPr>
            <w:r>
              <w:rPr>
                <w:rFonts w:eastAsia="Times New Roman" w:cs="Times New Roman"/>
                <w:color w:val="333333"/>
                <w:sz w:val="18"/>
                <w:szCs w:val="18"/>
              </w:rPr>
              <w:t>11</w:t>
            </w:r>
            <w:r w:rsidR="00EC441A">
              <w:rPr>
                <w:rFonts w:eastAsia="Times New Roman" w:cs="Times New Roman"/>
                <w:color w:val="333333"/>
                <w:sz w:val="18"/>
                <w:szCs w:val="18"/>
              </w:rPr>
              <w:t>78</w:t>
            </w:r>
          </w:p>
        </w:tc>
        <w:tc>
          <w:tcPr>
            <w:tcW w:w="1459" w:type="dxa"/>
            <w:tcBorders>
              <w:top w:val="nil"/>
              <w:left w:val="nil"/>
              <w:bottom w:val="nil"/>
              <w:right w:val="nil"/>
            </w:tcBorders>
            <w:vAlign w:val="center"/>
          </w:tcPr>
          <w:p w14:paraId="089F7FC8" w14:textId="77777777" w:rsidR="009E792D" w:rsidRDefault="009E792D" w:rsidP="00866F45">
            <w:pPr>
              <w:spacing w:after="160"/>
              <w:jc w:val="center"/>
              <w:rPr>
                <w:rFonts w:eastAsia="Times New Roman" w:cs="Times New Roman"/>
                <w:color w:val="000000"/>
                <w:sz w:val="18"/>
                <w:szCs w:val="18"/>
                <w:highlight w:val="white"/>
              </w:rPr>
            </w:pPr>
            <w:r>
              <w:rPr>
                <w:rFonts w:eastAsia="Times New Roman" w:cs="Times New Roman"/>
                <w:color w:val="333333"/>
                <w:sz w:val="18"/>
                <w:szCs w:val="18"/>
              </w:rPr>
              <w:t>3410</w:t>
            </w:r>
          </w:p>
        </w:tc>
        <w:tc>
          <w:tcPr>
            <w:tcW w:w="1399" w:type="dxa"/>
            <w:tcBorders>
              <w:top w:val="nil"/>
              <w:left w:val="nil"/>
              <w:bottom w:val="nil"/>
              <w:right w:val="nil"/>
            </w:tcBorders>
            <w:vAlign w:val="center"/>
          </w:tcPr>
          <w:p w14:paraId="69F5D3C6" w14:textId="77777777" w:rsidR="009E792D" w:rsidRDefault="009E792D" w:rsidP="00866F45">
            <w:pPr>
              <w:spacing w:after="160"/>
              <w:jc w:val="center"/>
              <w:rPr>
                <w:rFonts w:eastAsia="Times New Roman" w:cs="Times New Roman"/>
                <w:color w:val="000000"/>
                <w:sz w:val="18"/>
                <w:szCs w:val="18"/>
                <w:highlight w:val="white"/>
              </w:rPr>
            </w:pPr>
            <w:r>
              <w:rPr>
                <w:rFonts w:eastAsia="Times New Roman" w:cs="Times New Roman"/>
                <w:color w:val="333333"/>
                <w:sz w:val="18"/>
                <w:szCs w:val="18"/>
              </w:rPr>
              <w:t>4387</w:t>
            </w:r>
          </w:p>
        </w:tc>
        <w:tc>
          <w:tcPr>
            <w:tcW w:w="1094" w:type="dxa"/>
            <w:tcBorders>
              <w:top w:val="nil"/>
              <w:left w:val="nil"/>
              <w:bottom w:val="nil"/>
              <w:right w:val="nil"/>
            </w:tcBorders>
            <w:vAlign w:val="center"/>
          </w:tcPr>
          <w:p w14:paraId="16CA5502" w14:textId="77777777" w:rsidR="009E792D" w:rsidRDefault="009E792D" w:rsidP="00866F45">
            <w:pPr>
              <w:spacing w:after="160"/>
              <w:jc w:val="center"/>
              <w:rPr>
                <w:rFonts w:eastAsia="Times New Roman" w:cs="Times New Roman"/>
                <w:color w:val="000000"/>
                <w:sz w:val="18"/>
                <w:szCs w:val="18"/>
                <w:highlight w:val="white"/>
              </w:rPr>
            </w:pPr>
            <w:r>
              <w:rPr>
                <w:rFonts w:eastAsia="Times New Roman" w:cs="Times New Roman"/>
                <w:color w:val="333333"/>
                <w:sz w:val="18"/>
                <w:szCs w:val="18"/>
              </w:rPr>
              <w:t>75.92</w:t>
            </w:r>
          </w:p>
        </w:tc>
        <w:tc>
          <w:tcPr>
            <w:tcW w:w="1296" w:type="dxa"/>
            <w:tcBorders>
              <w:top w:val="nil"/>
              <w:left w:val="nil"/>
              <w:bottom w:val="nil"/>
              <w:right w:val="nil"/>
            </w:tcBorders>
            <w:vAlign w:val="center"/>
          </w:tcPr>
          <w:p w14:paraId="6B2BEDCA" w14:textId="77777777" w:rsidR="009E792D" w:rsidRDefault="009E792D" w:rsidP="00866F45">
            <w:pPr>
              <w:spacing w:after="160"/>
              <w:jc w:val="center"/>
              <w:rPr>
                <w:rFonts w:eastAsia="Times New Roman" w:cs="Times New Roman"/>
                <w:color w:val="000000"/>
                <w:sz w:val="18"/>
                <w:szCs w:val="18"/>
                <w:highlight w:val="white"/>
              </w:rPr>
            </w:pPr>
            <w:r>
              <w:rPr>
                <w:rFonts w:eastAsia="Times New Roman" w:cs="Times New Roman"/>
                <w:color w:val="333333"/>
                <w:sz w:val="18"/>
                <w:szCs w:val="18"/>
              </w:rPr>
              <w:t>103633</w:t>
            </w:r>
          </w:p>
        </w:tc>
      </w:tr>
      <w:tr w:rsidR="009E792D" w14:paraId="6827E4AC" w14:textId="77777777" w:rsidTr="00866F45">
        <w:trPr>
          <w:trHeight w:val="274"/>
        </w:trPr>
        <w:tc>
          <w:tcPr>
            <w:tcW w:w="3250" w:type="dxa"/>
            <w:tcBorders>
              <w:top w:val="nil"/>
              <w:left w:val="nil"/>
              <w:bottom w:val="nil"/>
              <w:right w:val="nil"/>
            </w:tcBorders>
            <w:shd w:val="clear" w:color="auto" w:fill="F2F2F2"/>
            <w:vAlign w:val="center"/>
          </w:tcPr>
          <w:p w14:paraId="488D407C" w14:textId="77777777" w:rsidR="009E792D" w:rsidRDefault="009E792D" w:rsidP="00866F45">
            <w:pPr>
              <w:spacing w:after="160"/>
              <w:jc w:val="center"/>
              <w:rPr>
                <w:rFonts w:eastAsia="Times New Roman" w:cs="Times New Roman"/>
                <w:i/>
                <w:color w:val="333333"/>
                <w:sz w:val="16"/>
                <w:szCs w:val="16"/>
              </w:rPr>
            </w:pPr>
            <w:r>
              <w:rPr>
                <w:rFonts w:eastAsia="Times New Roman" w:cs="Times New Roman"/>
                <w:i/>
                <w:color w:val="333333"/>
                <w:sz w:val="16"/>
                <w:szCs w:val="16"/>
              </w:rPr>
              <w:t>Control Variables</w:t>
            </w:r>
          </w:p>
        </w:tc>
        <w:tc>
          <w:tcPr>
            <w:tcW w:w="618" w:type="dxa"/>
            <w:tcBorders>
              <w:top w:val="nil"/>
              <w:left w:val="nil"/>
              <w:bottom w:val="nil"/>
              <w:right w:val="nil"/>
            </w:tcBorders>
            <w:shd w:val="clear" w:color="auto" w:fill="F2F2F2"/>
            <w:vAlign w:val="center"/>
          </w:tcPr>
          <w:p w14:paraId="6DEFA36B" w14:textId="77777777" w:rsidR="009E792D" w:rsidRDefault="009E792D" w:rsidP="00866F45">
            <w:pPr>
              <w:spacing w:after="160"/>
              <w:jc w:val="center"/>
              <w:rPr>
                <w:rFonts w:eastAsia="Times New Roman" w:cs="Times New Roman"/>
                <w:color w:val="333333"/>
                <w:sz w:val="16"/>
                <w:szCs w:val="16"/>
              </w:rPr>
            </w:pPr>
          </w:p>
        </w:tc>
        <w:tc>
          <w:tcPr>
            <w:tcW w:w="1459" w:type="dxa"/>
            <w:tcBorders>
              <w:top w:val="nil"/>
              <w:left w:val="nil"/>
              <w:bottom w:val="nil"/>
              <w:right w:val="nil"/>
            </w:tcBorders>
            <w:shd w:val="clear" w:color="auto" w:fill="F2F2F2"/>
            <w:vAlign w:val="center"/>
          </w:tcPr>
          <w:p w14:paraId="1D5D3FED" w14:textId="77777777" w:rsidR="009E792D" w:rsidRDefault="009E792D" w:rsidP="00866F45">
            <w:pPr>
              <w:spacing w:after="160"/>
              <w:jc w:val="center"/>
              <w:rPr>
                <w:rFonts w:eastAsia="Times New Roman" w:cs="Times New Roman"/>
                <w:color w:val="333333"/>
                <w:sz w:val="16"/>
                <w:szCs w:val="16"/>
              </w:rPr>
            </w:pPr>
          </w:p>
        </w:tc>
        <w:tc>
          <w:tcPr>
            <w:tcW w:w="1399" w:type="dxa"/>
            <w:tcBorders>
              <w:top w:val="nil"/>
              <w:left w:val="nil"/>
              <w:bottom w:val="nil"/>
              <w:right w:val="nil"/>
            </w:tcBorders>
            <w:shd w:val="clear" w:color="auto" w:fill="F2F2F2"/>
            <w:vAlign w:val="center"/>
          </w:tcPr>
          <w:p w14:paraId="1D6A2AE9" w14:textId="77777777" w:rsidR="009E792D" w:rsidRDefault="009E792D" w:rsidP="00866F45">
            <w:pPr>
              <w:spacing w:after="160"/>
              <w:jc w:val="center"/>
              <w:rPr>
                <w:rFonts w:eastAsia="Times New Roman" w:cs="Times New Roman"/>
                <w:color w:val="333333"/>
                <w:sz w:val="16"/>
                <w:szCs w:val="16"/>
              </w:rPr>
            </w:pPr>
          </w:p>
        </w:tc>
        <w:tc>
          <w:tcPr>
            <w:tcW w:w="1094" w:type="dxa"/>
            <w:tcBorders>
              <w:top w:val="nil"/>
              <w:left w:val="nil"/>
              <w:bottom w:val="nil"/>
              <w:right w:val="nil"/>
            </w:tcBorders>
            <w:shd w:val="clear" w:color="auto" w:fill="F2F2F2"/>
            <w:vAlign w:val="center"/>
          </w:tcPr>
          <w:p w14:paraId="0CFCEEE2" w14:textId="77777777" w:rsidR="009E792D" w:rsidRDefault="009E792D" w:rsidP="00866F45">
            <w:pPr>
              <w:spacing w:after="160"/>
              <w:jc w:val="center"/>
              <w:rPr>
                <w:rFonts w:eastAsia="Times New Roman" w:cs="Times New Roman"/>
                <w:color w:val="333333"/>
                <w:sz w:val="16"/>
                <w:szCs w:val="16"/>
              </w:rPr>
            </w:pPr>
          </w:p>
        </w:tc>
        <w:tc>
          <w:tcPr>
            <w:tcW w:w="1296" w:type="dxa"/>
            <w:tcBorders>
              <w:top w:val="nil"/>
              <w:left w:val="nil"/>
              <w:bottom w:val="nil"/>
              <w:right w:val="nil"/>
            </w:tcBorders>
            <w:shd w:val="clear" w:color="auto" w:fill="F2F2F2"/>
            <w:vAlign w:val="center"/>
          </w:tcPr>
          <w:p w14:paraId="5E651D74" w14:textId="77777777" w:rsidR="009E792D" w:rsidRDefault="009E792D" w:rsidP="00866F45">
            <w:pPr>
              <w:spacing w:after="160"/>
              <w:jc w:val="center"/>
              <w:rPr>
                <w:rFonts w:eastAsia="Times New Roman" w:cs="Times New Roman"/>
                <w:color w:val="333333"/>
                <w:sz w:val="16"/>
                <w:szCs w:val="16"/>
              </w:rPr>
            </w:pPr>
          </w:p>
        </w:tc>
      </w:tr>
      <w:tr w:rsidR="009E792D" w14:paraId="65D5FDC3" w14:textId="77777777" w:rsidTr="00866F45">
        <w:trPr>
          <w:trHeight w:val="483"/>
        </w:trPr>
        <w:tc>
          <w:tcPr>
            <w:tcW w:w="3250" w:type="dxa"/>
            <w:tcBorders>
              <w:top w:val="nil"/>
              <w:left w:val="nil"/>
              <w:bottom w:val="nil"/>
              <w:right w:val="nil"/>
            </w:tcBorders>
            <w:vAlign w:val="center"/>
          </w:tcPr>
          <w:p w14:paraId="5D7C8C26" w14:textId="77777777" w:rsidR="009E792D" w:rsidRDefault="009E792D" w:rsidP="00866F45">
            <w:pPr>
              <w:spacing w:after="160"/>
              <w:jc w:val="center"/>
              <w:rPr>
                <w:rFonts w:eastAsia="Times New Roman" w:cs="Times New Roman"/>
                <w:color w:val="000000"/>
                <w:sz w:val="18"/>
                <w:szCs w:val="18"/>
                <w:highlight w:val="white"/>
              </w:rPr>
            </w:pPr>
            <w:r>
              <w:rPr>
                <w:rFonts w:eastAsia="Times New Roman" w:cs="Times New Roman"/>
                <w:color w:val="333333"/>
                <w:sz w:val="18"/>
                <w:szCs w:val="18"/>
              </w:rPr>
              <w:t>Opening screens</w:t>
            </w:r>
          </w:p>
        </w:tc>
        <w:tc>
          <w:tcPr>
            <w:tcW w:w="618" w:type="dxa"/>
            <w:tcBorders>
              <w:top w:val="nil"/>
              <w:left w:val="nil"/>
              <w:bottom w:val="nil"/>
              <w:right w:val="nil"/>
            </w:tcBorders>
            <w:vAlign w:val="center"/>
          </w:tcPr>
          <w:p w14:paraId="0E197CB4" w14:textId="3194D8CA" w:rsidR="009E792D" w:rsidRDefault="00EC441A" w:rsidP="00866F45">
            <w:pPr>
              <w:spacing w:after="160"/>
              <w:jc w:val="center"/>
              <w:rPr>
                <w:rFonts w:eastAsia="Times New Roman" w:cs="Times New Roman"/>
                <w:color w:val="000000"/>
                <w:sz w:val="18"/>
                <w:szCs w:val="18"/>
                <w:highlight w:val="white"/>
              </w:rPr>
            </w:pPr>
            <w:r>
              <w:rPr>
                <w:rFonts w:eastAsia="Times New Roman" w:cs="Times New Roman"/>
                <w:color w:val="333333"/>
                <w:sz w:val="18"/>
                <w:szCs w:val="18"/>
              </w:rPr>
              <w:t>1178</w:t>
            </w:r>
          </w:p>
        </w:tc>
        <w:tc>
          <w:tcPr>
            <w:tcW w:w="1459" w:type="dxa"/>
            <w:tcBorders>
              <w:top w:val="nil"/>
              <w:left w:val="nil"/>
              <w:bottom w:val="nil"/>
              <w:right w:val="nil"/>
            </w:tcBorders>
            <w:vAlign w:val="center"/>
          </w:tcPr>
          <w:p w14:paraId="02D1B247" w14:textId="77777777" w:rsidR="009E792D" w:rsidRDefault="009E792D" w:rsidP="00866F45">
            <w:pPr>
              <w:spacing w:after="160"/>
              <w:jc w:val="center"/>
              <w:rPr>
                <w:rFonts w:eastAsia="Times New Roman" w:cs="Times New Roman"/>
                <w:color w:val="000000"/>
                <w:sz w:val="18"/>
                <w:szCs w:val="18"/>
                <w:highlight w:val="white"/>
              </w:rPr>
            </w:pPr>
            <w:r>
              <w:rPr>
                <w:rFonts w:eastAsia="Times New Roman" w:cs="Times New Roman"/>
                <w:color w:val="333333"/>
                <w:sz w:val="18"/>
                <w:szCs w:val="18"/>
              </w:rPr>
              <w:t>2650.06</w:t>
            </w:r>
          </w:p>
        </w:tc>
        <w:tc>
          <w:tcPr>
            <w:tcW w:w="1399" w:type="dxa"/>
            <w:tcBorders>
              <w:top w:val="nil"/>
              <w:left w:val="nil"/>
              <w:bottom w:val="nil"/>
              <w:right w:val="nil"/>
            </w:tcBorders>
            <w:vAlign w:val="center"/>
          </w:tcPr>
          <w:p w14:paraId="41B0F9B4" w14:textId="77777777" w:rsidR="009E792D" w:rsidRDefault="009E792D" w:rsidP="00866F45">
            <w:pPr>
              <w:spacing w:after="160"/>
              <w:jc w:val="center"/>
              <w:rPr>
                <w:rFonts w:eastAsia="Times New Roman" w:cs="Times New Roman"/>
                <w:color w:val="000000"/>
                <w:sz w:val="18"/>
                <w:szCs w:val="18"/>
                <w:highlight w:val="white"/>
              </w:rPr>
            </w:pPr>
            <w:r>
              <w:rPr>
                <w:rFonts w:eastAsia="Times New Roman" w:cs="Times New Roman"/>
                <w:color w:val="333333"/>
                <w:sz w:val="18"/>
                <w:szCs w:val="18"/>
              </w:rPr>
              <w:t>826.48</w:t>
            </w:r>
          </w:p>
        </w:tc>
        <w:tc>
          <w:tcPr>
            <w:tcW w:w="1094" w:type="dxa"/>
            <w:tcBorders>
              <w:top w:val="nil"/>
              <w:left w:val="nil"/>
              <w:bottom w:val="nil"/>
              <w:right w:val="nil"/>
            </w:tcBorders>
            <w:vAlign w:val="center"/>
          </w:tcPr>
          <w:p w14:paraId="3D6832CE" w14:textId="77777777" w:rsidR="009E792D" w:rsidRDefault="009E792D" w:rsidP="00866F45">
            <w:pPr>
              <w:spacing w:after="160"/>
              <w:jc w:val="center"/>
              <w:rPr>
                <w:rFonts w:eastAsia="Times New Roman" w:cs="Times New Roman"/>
                <w:color w:val="000000"/>
                <w:sz w:val="18"/>
                <w:szCs w:val="18"/>
                <w:highlight w:val="white"/>
              </w:rPr>
            </w:pPr>
            <w:r>
              <w:rPr>
                <w:rFonts w:eastAsia="Times New Roman" w:cs="Times New Roman"/>
                <w:color w:val="333333"/>
                <w:sz w:val="18"/>
                <w:szCs w:val="18"/>
              </w:rPr>
              <w:t>502</w:t>
            </w:r>
          </w:p>
        </w:tc>
        <w:tc>
          <w:tcPr>
            <w:tcW w:w="1296" w:type="dxa"/>
            <w:tcBorders>
              <w:top w:val="nil"/>
              <w:left w:val="nil"/>
              <w:bottom w:val="nil"/>
              <w:right w:val="nil"/>
            </w:tcBorders>
            <w:vAlign w:val="center"/>
          </w:tcPr>
          <w:p w14:paraId="6171CD18" w14:textId="77777777" w:rsidR="009E792D" w:rsidRDefault="009E792D" w:rsidP="00866F45">
            <w:pPr>
              <w:spacing w:after="160"/>
              <w:jc w:val="center"/>
              <w:rPr>
                <w:rFonts w:eastAsia="Times New Roman" w:cs="Times New Roman"/>
                <w:color w:val="000000"/>
                <w:sz w:val="18"/>
                <w:szCs w:val="18"/>
                <w:highlight w:val="white"/>
              </w:rPr>
            </w:pPr>
            <w:r>
              <w:rPr>
                <w:rFonts w:eastAsia="Times New Roman" w:cs="Times New Roman"/>
                <w:color w:val="333333"/>
                <w:sz w:val="18"/>
                <w:szCs w:val="18"/>
              </w:rPr>
              <w:t>4662</w:t>
            </w:r>
          </w:p>
        </w:tc>
      </w:tr>
      <w:tr w:rsidR="009E792D" w14:paraId="18217F8C" w14:textId="77777777" w:rsidTr="00866F45">
        <w:trPr>
          <w:trHeight w:val="483"/>
        </w:trPr>
        <w:tc>
          <w:tcPr>
            <w:tcW w:w="3250" w:type="dxa"/>
            <w:tcBorders>
              <w:top w:val="nil"/>
              <w:left w:val="nil"/>
              <w:bottom w:val="nil"/>
              <w:right w:val="nil"/>
            </w:tcBorders>
            <w:vAlign w:val="center"/>
          </w:tcPr>
          <w:p w14:paraId="5D751F32" w14:textId="77777777" w:rsidR="009E792D" w:rsidRDefault="009E792D" w:rsidP="00866F45">
            <w:pPr>
              <w:spacing w:after="160"/>
              <w:jc w:val="center"/>
              <w:rPr>
                <w:rFonts w:eastAsia="Times New Roman" w:cs="Times New Roman"/>
                <w:color w:val="000000"/>
                <w:sz w:val="18"/>
                <w:szCs w:val="18"/>
                <w:highlight w:val="white"/>
              </w:rPr>
            </w:pPr>
            <w:r>
              <w:rPr>
                <w:rFonts w:eastAsia="Times New Roman" w:cs="Times New Roman"/>
                <w:color w:val="333333"/>
                <w:sz w:val="18"/>
                <w:szCs w:val="18"/>
              </w:rPr>
              <w:t>Runtime</w:t>
            </w:r>
          </w:p>
        </w:tc>
        <w:tc>
          <w:tcPr>
            <w:tcW w:w="618" w:type="dxa"/>
            <w:tcBorders>
              <w:top w:val="nil"/>
              <w:left w:val="nil"/>
              <w:bottom w:val="nil"/>
              <w:right w:val="nil"/>
            </w:tcBorders>
            <w:vAlign w:val="center"/>
          </w:tcPr>
          <w:p w14:paraId="713A9694" w14:textId="5A58CFBF" w:rsidR="009E792D" w:rsidRDefault="00EC441A" w:rsidP="00866F45">
            <w:pPr>
              <w:spacing w:after="160"/>
              <w:jc w:val="center"/>
              <w:rPr>
                <w:rFonts w:eastAsia="Times New Roman" w:cs="Times New Roman"/>
                <w:color w:val="000000"/>
                <w:sz w:val="18"/>
                <w:szCs w:val="18"/>
                <w:highlight w:val="white"/>
              </w:rPr>
            </w:pPr>
            <w:r>
              <w:rPr>
                <w:rFonts w:eastAsia="Times New Roman" w:cs="Times New Roman"/>
                <w:color w:val="333333"/>
                <w:sz w:val="18"/>
                <w:szCs w:val="18"/>
              </w:rPr>
              <w:t>1178</w:t>
            </w:r>
          </w:p>
        </w:tc>
        <w:tc>
          <w:tcPr>
            <w:tcW w:w="1459" w:type="dxa"/>
            <w:tcBorders>
              <w:top w:val="nil"/>
              <w:left w:val="nil"/>
              <w:bottom w:val="nil"/>
              <w:right w:val="nil"/>
            </w:tcBorders>
            <w:vAlign w:val="center"/>
          </w:tcPr>
          <w:p w14:paraId="6FAFAEAA" w14:textId="77777777" w:rsidR="009E792D" w:rsidRDefault="009E792D" w:rsidP="00866F45">
            <w:pPr>
              <w:spacing w:after="160"/>
              <w:jc w:val="center"/>
              <w:rPr>
                <w:rFonts w:eastAsia="Times New Roman" w:cs="Times New Roman"/>
                <w:color w:val="000000"/>
                <w:sz w:val="18"/>
                <w:szCs w:val="18"/>
                <w:highlight w:val="white"/>
              </w:rPr>
            </w:pPr>
            <w:r>
              <w:rPr>
                <w:rFonts w:eastAsia="Times New Roman" w:cs="Times New Roman"/>
                <w:color w:val="333333"/>
                <w:sz w:val="18"/>
                <w:szCs w:val="18"/>
              </w:rPr>
              <w:t>108.69</w:t>
            </w:r>
          </w:p>
        </w:tc>
        <w:tc>
          <w:tcPr>
            <w:tcW w:w="1399" w:type="dxa"/>
            <w:tcBorders>
              <w:top w:val="nil"/>
              <w:left w:val="nil"/>
              <w:bottom w:val="nil"/>
              <w:right w:val="nil"/>
            </w:tcBorders>
            <w:vAlign w:val="center"/>
          </w:tcPr>
          <w:p w14:paraId="41CC962F" w14:textId="77777777" w:rsidR="009E792D" w:rsidRDefault="009E792D" w:rsidP="00866F45">
            <w:pPr>
              <w:spacing w:after="160"/>
              <w:jc w:val="center"/>
              <w:rPr>
                <w:rFonts w:eastAsia="Times New Roman" w:cs="Times New Roman"/>
                <w:color w:val="000000"/>
                <w:sz w:val="18"/>
                <w:szCs w:val="18"/>
                <w:highlight w:val="white"/>
              </w:rPr>
            </w:pPr>
            <w:r>
              <w:rPr>
                <w:rFonts w:eastAsia="Times New Roman" w:cs="Times New Roman"/>
                <w:color w:val="333333"/>
                <w:sz w:val="18"/>
                <w:szCs w:val="18"/>
              </w:rPr>
              <w:t>17.19</w:t>
            </w:r>
          </w:p>
        </w:tc>
        <w:tc>
          <w:tcPr>
            <w:tcW w:w="1094" w:type="dxa"/>
            <w:tcBorders>
              <w:top w:val="nil"/>
              <w:left w:val="nil"/>
              <w:bottom w:val="nil"/>
              <w:right w:val="nil"/>
            </w:tcBorders>
            <w:vAlign w:val="center"/>
          </w:tcPr>
          <w:p w14:paraId="60AA6E9A" w14:textId="77777777" w:rsidR="009E792D" w:rsidRDefault="009E792D" w:rsidP="00866F45">
            <w:pPr>
              <w:spacing w:after="160"/>
              <w:jc w:val="center"/>
              <w:rPr>
                <w:rFonts w:eastAsia="Times New Roman" w:cs="Times New Roman"/>
                <w:color w:val="000000"/>
                <w:sz w:val="18"/>
                <w:szCs w:val="18"/>
                <w:highlight w:val="white"/>
              </w:rPr>
            </w:pPr>
            <w:r>
              <w:rPr>
                <w:rFonts w:eastAsia="Times New Roman" w:cs="Times New Roman"/>
                <w:color w:val="333333"/>
                <w:sz w:val="18"/>
                <w:szCs w:val="18"/>
              </w:rPr>
              <w:t>75</w:t>
            </w:r>
          </w:p>
        </w:tc>
        <w:tc>
          <w:tcPr>
            <w:tcW w:w="1296" w:type="dxa"/>
            <w:tcBorders>
              <w:top w:val="nil"/>
              <w:left w:val="nil"/>
              <w:bottom w:val="nil"/>
              <w:right w:val="nil"/>
            </w:tcBorders>
            <w:vAlign w:val="center"/>
          </w:tcPr>
          <w:p w14:paraId="0561E882" w14:textId="77777777" w:rsidR="009E792D" w:rsidRDefault="009E792D" w:rsidP="00866F45">
            <w:pPr>
              <w:spacing w:after="160"/>
              <w:jc w:val="center"/>
              <w:rPr>
                <w:rFonts w:eastAsia="Times New Roman" w:cs="Times New Roman"/>
                <w:color w:val="000000"/>
                <w:sz w:val="18"/>
                <w:szCs w:val="18"/>
                <w:highlight w:val="white"/>
              </w:rPr>
            </w:pPr>
            <w:r>
              <w:rPr>
                <w:rFonts w:eastAsia="Times New Roman" w:cs="Times New Roman"/>
                <w:color w:val="333333"/>
                <w:sz w:val="18"/>
                <w:szCs w:val="18"/>
              </w:rPr>
              <w:t>219</w:t>
            </w:r>
          </w:p>
        </w:tc>
      </w:tr>
      <w:tr w:rsidR="009E792D" w14:paraId="6F8A2B18" w14:textId="77777777" w:rsidTr="00866F45">
        <w:trPr>
          <w:trHeight w:val="483"/>
        </w:trPr>
        <w:tc>
          <w:tcPr>
            <w:tcW w:w="3250" w:type="dxa"/>
            <w:tcBorders>
              <w:top w:val="nil"/>
              <w:left w:val="nil"/>
              <w:bottom w:val="nil"/>
              <w:right w:val="nil"/>
            </w:tcBorders>
            <w:vAlign w:val="center"/>
          </w:tcPr>
          <w:p w14:paraId="5826D9CD" w14:textId="77777777" w:rsidR="009E792D" w:rsidRDefault="009E792D" w:rsidP="00866F45">
            <w:pPr>
              <w:spacing w:after="160"/>
              <w:jc w:val="center"/>
              <w:rPr>
                <w:rFonts w:eastAsia="Times New Roman" w:cs="Times New Roman"/>
                <w:color w:val="000000"/>
                <w:sz w:val="18"/>
                <w:szCs w:val="18"/>
                <w:highlight w:val="white"/>
              </w:rPr>
            </w:pPr>
            <w:r>
              <w:rPr>
                <w:rFonts w:eastAsia="Times New Roman" w:cs="Times New Roman"/>
                <w:color w:val="333333"/>
                <w:sz w:val="18"/>
                <w:szCs w:val="18"/>
              </w:rPr>
              <w:t>Budget</w:t>
            </w:r>
          </w:p>
        </w:tc>
        <w:tc>
          <w:tcPr>
            <w:tcW w:w="618" w:type="dxa"/>
            <w:tcBorders>
              <w:top w:val="nil"/>
              <w:left w:val="nil"/>
              <w:bottom w:val="nil"/>
              <w:right w:val="nil"/>
            </w:tcBorders>
            <w:vAlign w:val="center"/>
          </w:tcPr>
          <w:p w14:paraId="657E734C" w14:textId="166733AE" w:rsidR="009E792D" w:rsidRDefault="00EC441A" w:rsidP="00866F45">
            <w:pPr>
              <w:spacing w:after="160"/>
              <w:jc w:val="center"/>
              <w:rPr>
                <w:rFonts w:eastAsia="Times New Roman" w:cs="Times New Roman"/>
                <w:color w:val="000000"/>
                <w:sz w:val="18"/>
                <w:szCs w:val="18"/>
                <w:highlight w:val="white"/>
              </w:rPr>
            </w:pPr>
            <w:r>
              <w:rPr>
                <w:rFonts w:eastAsia="Times New Roman" w:cs="Times New Roman"/>
                <w:color w:val="333333"/>
                <w:sz w:val="18"/>
                <w:szCs w:val="18"/>
              </w:rPr>
              <w:t>1178</w:t>
            </w:r>
          </w:p>
        </w:tc>
        <w:tc>
          <w:tcPr>
            <w:tcW w:w="1459" w:type="dxa"/>
            <w:tcBorders>
              <w:top w:val="nil"/>
              <w:left w:val="nil"/>
              <w:bottom w:val="nil"/>
              <w:right w:val="nil"/>
            </w:tcBorders>
            <w:vAlign w:val="center"/>
          </w:tcPr>
          <w:p w14:paraId="3F1A250B" w14:textId="77777777" w:rsidR="009E792D" w:rsidRDefault="009E792D" w:rsidP="00866F45">
            <w:pPr>
              <w:spacing w:after="160"/>
              <w:jc w:val="center"/>
              <w:rPr>
                <w:rFonts w:eastAsia="Times New Roman" w:cs="Times New Roman"/>
                <w:color w:val="000000"/>
                <w:sz w:val="18"/>
                <w:szCs w:val="18"/>
                <w:highlight w:val="white"/>
              </w:rPr>
            </w:pPr>
            <w:r>
              <w:rPr>
                <w:rFonts w:eastAsia="Times New Roman" w:cs="Times New Roman"/>
                <w:color w:val="333333"/>
                <w:sz w:val="18"/>
                <w:szCs w:val="18"/>
              </w:rPr>
              <w:t>54,673,873.16</w:t>
            </w:r>
          </w:p>
        </w:tc>
        <w:tc>
          <w:tcPr>
            <w:tcW w:w="1399" w:type="dxa"/>
            <w:tcBorders>
              <w:top w:val="nil"/>
              <w:left w:val="nil"/>
              <w:bottom w:val="nil"/>
              <w:right w:val="nil"/>
            </w:tcBorders>
            <w:vAlign w:val="center"/>
          </w:tcPr>
          <w:p w14:paraId="690BE931" w14:textId="77777777" w:rsidR="009E792D" w:rsidRDefault="009E792D" w:rsidP="00866F45">
            <w:pPr>
              <w:spacing w:after="160"/>
              <w:jc w:val="center"/>
              <w:rPr>
                <w:rFonts w:eastAsia="Times New Roman" w:cs="Times New Roman"/>
                <w:color w:val="000000"/>
                <w:sz w:val="18"/>
                <w:szCs w:val="18"/>
                <w:highlight w:val="white"/>
              </w:rPr>
            </w:pPr>
            <w:r>
              <w:rPr>
                <w:rFonts w:eastAsia="Times New Roman" w:cs="Times New Roman"/>
                <w:color w:val="333333"/>
                <w:sz w:val="18"/>
                <w:szCs w:val="18"/>
              </w:rPr>
              <w:t>53,393,953.25</w:t>
            </w:r>
          </w:p>
        </w:tc>
        <w:tc>
          <w:tcPr>
            <w:tcW w:w="1094" w:type="dxa"/>
            <w:tcBorders>
              <w:top w:val="nil"/>
              <w:left w:val="nil"/>
              <w:bottom w:val="nil"/>
              <w:right w:val="nil"/>
            </w:tcBorders>
            <w:vAlign w:val="center"/>
          </w:tcPr>
          <w:p w14:paraId="08FDE09C" w14:textId="77777777" w:rsidR="009E792D" w:rsidRDefault="009E792D" w:rsidP="00866F45">
            <w:pPr>
              <w:spacing w:after="160"/>
              <w:jc w:val="center"/>
              <w:rPr>
                <w:rFonts w:eastAsia="Times New Roman" w:cs="Times New Roman"/>
                <w:color w:val="000000"/>
                <w:sz w:val="18"/>
                <w:szCs w:val="18"/>
                <w:highlight w:val="white"/>
              </w:rPr>
            </w:pPr>
            <w:r>
              <w:rPr>
                <w:rFonts w:eastAsia="Times New Roman" w:cs="Times New Roman"/>
                <w:color w:val="000000"/>
                <w:sz w:val="18"/>
                <w:szCs w:val="18"/>
                <w:highlight w:val="white"/>
              </w:rPr>
              <w:t>250,000</w:t>
            </w:r>
          </w:p>
        </w:tc>
        <w:tc>
          <w:tcPr>
            <w:tcW w:w="1296" w:type="dxa"/>
            <w:tcBorders>
              <w:top w:val="nil"/>
              <w:left w:val="nil"/>
              <w:bottom w:val="nil"/>
              <w:right w:val="nil"/>
            </w:tcBorders>
            <w:vAlign w:val="center"/>
          </w:tcPr>
          <w:p w14:paraId="0E9E720E" w14:textId="77777777" w:rsidR="009E792D" w:rsidRDefault="009E792D" w:rsidP="00866F45">
            <w:pPr>
              <w:spacing w:after="160"/>
              <w:jc w:val="center"/>
              <w:rPr>
                <w:rFonts w:eastAsia="Times New Roman" w:cs="Times New Roman"/>
                <w:color w:val="000000"/>
                <w:sz w:val="18"/>
                <w:szCs w:val="18"/>
                <w:highlight w:val="white"/>
              </w:rPr>
            </w:pPr>
            <w:r>
              <w:rPr>
                <w:rFonts w:eastAsia="Times New Roman" w:cs="Times New Roman"/>
                <w:color w:val="333333"/>
                <w:sz w:val="18"/>
                <w:szCs w:val="18"/>
              </w:rPr>
              <w:t>356,000,000</w:t>
            </w:r>
          </w:p>
        </w:tc>
      </w:tr>
      <w:tr w:rsidR="009E792D" w14:paraId="6B2500E3" w14:textId="77777777" w:rsidTr="00866F45">
        <w:trPr>
          <w:trHeight w:val="483"/>
        </w:trPr>
        <w:tc>
          <w:tcPr>
            <w:tcW w:w="3250" w:type="dxa"/>
            <w:tcBorders>
              <w:top w:val="nil"/>
              <w:left w:val="nil"/>
              <w:bottom w:val="nil"/>
              <w:right w:val="nil"/>
            </w:tcBorders>
            <w:vAlign w:val="center"/>
          </w:tcPr>
          <w:p w14:paraId="22A437C6" w14:textId="77777777" w:rsidR="009E792D" w:rsidRDefault="009E792D" w:rsidP="00866F45">
            <w:pPr>
              <w:spacing w:after="160"/>
              <w:jc w:val="center"/>
              <w:rPr>
                <w:rFonts w:eastAsia="Times New Roman" w:cs="Times New Roman"/>
                <w:color w:val="000000"/>
                <w:sz w:val="18"/>
                <w:szCs w:val="18"/>
                <w:highlight w:val="white"/>
              </w:rPr>
            </w:pPr>
            <w:r>
              <w:rPr>
                <w:rFonts w:eastAsia="Times New Roman" w:cs="Times New Roman"/>
                <w:color w:val="333333"/>
                <w:sz w:val="18"/>
                <w:szCs w:val="18"/>
              </w:rPr>
              <w:t>Nominee</w:t>
            </w:r>
          </w:p>
        </w:tc>
        <w:tc>
          <w:tcPr>
            <w:tcW w:w="618" w:type="dxa"/>
            <w:tcBorders>
              <w:top w:val="nil"/>
              <w:left w:val="nil"/>
              <w:bottom w:val="nil"/>
              <w:right w:val="nil"/>
            </w:tcBorders>
            <w:vAlign w:val="center"/>
          </w:tcPr>
          <w:p w14:paraId="10FC6ABE" w14:textId="0F8E3C42" w:rsidR="009E792D" w:rsidRDefault="00EC441A" w:rsidP="00866F45">
            <w:pPr>
              <w:spacing w:after="160"/>
              <w:jc w:val="center"/>
              <w:rPr>
                <w:rFonts w:eastAsia="Times New Roman" w:cs="Times New Roman"/>
                <w:color w:val="000000"/>
                <w:sz w:val="18"/>
                <w:szCs w:val="18"/>
                <w:highlight w:val="white"/>
              </w:rPr>
            </w:pPr>
            <w:r>
              <w:rPr>
                <w:rFonts w:eastAsia="Times New Roman" w:cs="Times New Roman"/>
                <w:color w:val="333333"/>
                <w:sz w:val="18"/>
                <w:szCs w:val="18"/>
              </w:rPr>
              <w:t>1178</w:t>
            </w:r>
          </w:p>
        </w:tc>
        <w:tc>
          <w:tcPr>
            <w:tcW w:w="1459" w:type="dxa"/>
            <w:tcBorders>
              <w:top w:val="nil"/>
              <w:left w:val="nil"/>
              <w:bottom w:val="nil"/>
              <w:right w:val="nil"/>
            </w:tcBorders>
            <w:vAlign w:val="center"/>
          </w:tcPr>
          <w:p w14:paraId="3E97BD43" w14:textId="77777777" w:rsidR="009E792D" w:rsidRDefault="009E792D" w:rsidP="00866F45">
            <w:pPr>
              <w:spacing w:after="160"/>
              <w:jc w:val="center"/>
              <w:rPr>
                <w:rFonts w:eastAsia="Times New Roman" w:cs="Times New Roman"/>
                <w:color w:val="000000"/>
                <w:sz w:val="18"/>
                <w:szCs w:val="18"/>
                <w:highlight w:val="white"/>
              </w:rPr>
            </w:pPr>
            <w:r>
              <w:rPr>
                <w:rFonts w:eastAsia="Times New Roman" w:cs="Times New Roman"/>
                <w:color w:val="333333"/>
                <w:sz w:val="18"/>
                <w:szCs w:val="18"/>
              </w:rPr>
              <w:t>16.26</w:t>
            </w:r>
          </w:p>
        </w:tc>
        <w:tc>
          <w:tcPr>
            <w:tcW w:w="1399" w:type="dxa"/>
            <w:tcBorders>
              <w:top w:val="nil"/>
              <w:left w:val="nil"/>
              <w:bottom w:val="nil"/>
              <w:right w:val="nil"/>
            </w:tcBorders>
            <w:vAlign w:val="center"/>
          </w:tcPr>
          <w:p w14:paraId="5E447CB1" w14:textId="77777777" w:rsidR="009E792D" w:rsidRDefault="009E792D" w:rsidP="00866F45">
            <w:pPr>
              <w:spacing w:after="160"/>
              <w:jc w:val="center"/>
              <w:rPr>
                <w:rFonts w:eastAsia="Times New Roman" w:cs="Times New Roman"/>
                <w:color w:val="000000"/>
                <w:sz w:val="18"/>
                <w:szCs w:val="18"/>
                <w:highlight w:val="white"/>
              </w:rPr>
            </w:pPr>
            <w:r>
              <w:rPr>
                <w:rFonts w:eastAsia="Times New Roman" w:cs="Times New Roman"/>
                <w:color w:val="333333"/>
                <w:sz w:val="18"/>
                <w:szCs w:val="18"/>
              </w:rPr>
              <w:t>36.30</w:t>
            </w:r>
          </w:p>
        </w:tc>
        <w:tc>
          <w:tcPr>
            <w:tcW w:w="1094" w:type="dxa"/>
            <w:tcBorders>
              <w:top w:val="nil"/>
              <w:left w:val="nil"/>
              <w:bottom w:val="nil"/>
              <w:right w:val="nil"/>
            </w:tcBorders>
            <w:vAlign w:val="center"/>
          </w:tcPr>
          <w:p w14:paraId="04708BD7" w14:textId="77777777" w:rsidR="009E792D" w:rsidRDefault="009E792D" w:rsidP="00866F45">
            <w:pPr>
              <w:spacing w:after="160"/>
              <w:jc w:val="center"/>
              <w:rPr>
                <w:rFonts w:eastAsia="Times New Roman" w:cs="Times New Roman"/>
                <w:color w:val="000000"/>
                <w:sz w:val="18"/>
                <w:szCs w:val="18"/>
                <w:highlight w:val="white"/>
              </w:rPr>
            </w:pPr>
            <w:r>
              <w:rPr>
                <w:rFonts w:eastAsia="Times New Roman" w:cs="Times New Roman"/>
                <w:color w:val="333333"/>
                <w:sz w:val="18"/>
                <w:szCs w:val="18"/>
              </w:rPr>
              <w:t>0</w:t>
            </w:r>
          </w:p>
        </w:tc>
        <w:tc>
          <w:tcPr>
            <w:tcW w:w="1296" w:type="dxa"/>
            <w:tcBorders>
              <w:top w:val="nil"/>
              <w:left w:val="nil"/>
              <w:bottom w:val="nil"/>
              <w:right w:val="nil"/>
            </w:tcBorders>
            <w:vAlign w:val="center"/>
          </w:tcPr>
          <w:p w14:paraId="6CB15C0B" w14:textId="77777777" w:rsidR="009E792D" w:rsidRDefault="009E792D" w:rsidP="00866F45">
            <w:pPr>
              <w:spacing w:after="160"/>
              <w:jc w:val="center"/>
              <w:rPr>
                <w:rFonts w:eastAsia="Times New Roman" w:cs="Times New Roman"/>
                <w:color w:val="000000"/>
                <w:sz w:val="18"/>
                <w:szCs w:val="18"/>
                <w:highlight w:val="white"/>
              </w:rPr>
            </w:pPr>
            <w:r>
              <w:rPr>
                <w:rFonts w:eastAsia="Times New Roman" w:cs="Times New Roman"/>
                <w:color w:val="333333"/>
                <w:sz w:val="18"/>
                <w:szCs w:val="18"/>
              </w:rPr>
              <w:t>462</w:t>
            </w:r>
          </w:p>
        </w:tc>
      </w:tr>
      <w:tr w:rsidR="00EC441A" w14:paraId="6659A242" w14:textId="77777777" w:rsidTr="00866F45">
        <w:trPr>
          <w:trHeight w:val="483"/>
        </w:trPr>
        <w:tc>
          <w:tcPr>
            <w:tcW w:w="3250" w:type="dxa"/>
            <w:tcBorders>
              <w:top w:val="nil"/>
              <w:left w:val="nil"/>
              <w:bottom w:val="nil"/>
              <w:right w:val="nil"/>
            </w:tcBorders>
            <w:vAlign w:val="center"/>
          </w:tcPr>
          <w:p w14:paraId="059FFE14" w14:textId="77777777" w:rsidR="00EC441A" w:rsidRDefault="00EC441A" w:rsidP="00EC441A">
            <w:pPr>
              <w:spacing w:after="160"/>
              <w:jc w:val="center"/>
              <w:rPr>
                <w:rFonts w:eastAsia="Times New Roman" w:cs="Times New Roman"/>
                <w:color w:val="000000"/>
                <w:sz w:val="18"/>
                <w:szCs w:val="18"/>
                <w:highlight w:val="white"/>
              </w:rPr>
            </w:pPr>
            <w:r>
              <w:rPr>
                <w:rFonts w:eastAsia="Times New Roman" w:cs="Times New Roman"/>
                <w:color w:val="333333"/>
                <w:sz w:val="18"/>
                <w:szCs w:val="18"/>
              </w:rPr>
              <w:t>Winner</w:t>
            </w:r>
          </w:p>
        </w:tc>
        <w:tc>
          <w:tcPr>
            <w:tcW w:w="618" w:type="dxa"/>
            <w:tcBorders>
              <w:top w:val="nil"/>
              <w:left w:val="nil"/>
              <w:bottom w:val="nil"/>
              <w:right w:val="nil"/>
            </w:tcBorders>
            <w:vAlign w:val="center"/>
          </w:tcPr>
          <w:p w14:paraId="65E2F13F" w14:textId="1E3DE16A" w:rsidR="00EC441A" w:rsidRDefault="00EC441A" w:rsidP="00EC441A">
            <w:pPr>
              <w:spacing w:after="160"/>
              <w:jc w:val="center"/>
              <w:rPr>
                <w:rFonts w:eastAsia="Times New Roman" w:cs="Times New Roman"/>
                <w:color w:val="000000"/>
                <w:sz w:val="18"/>
                <w:szCs w:val="18"/>
                <w:highlight w:val="white"/>
              </w:rPr>
            </w:pPr>
            <w:r>
              <w:rPr>
                <w:rFonts w:eastAsia="Times New Roman" w:cs="Times New Roman"/>
                <w:color w:val="333333"/>
                <w:sz w:val="18"/>
                <w:szCs w:val="18"/>
              </w:rPr>
              <w:t>1178</w:t>
            </w:r>
          </w:p>
        </w:tc>
        <w:tc>
          <w:tcPr>
            <w:tcW w:w="1459" w:type="dxa"/>
            <w:tcBorders>
              <w:top w:val="nil"/>
              <w:left w:val="nil"/>
              <w:bottom w:val="nil"/>
              <w:right w:val="nil"/>
            </w:tcBorders>
            <w:vAlign w:val="center"/>
          </w:tcPr>
          <w:p w14:paraId="4E4DEFA1" w14:textId="77777777" w:rsidR="00EC441A" w:rsidRDefault="00EC441A" w:rsidP="00EC441A">
            <w:pPr>
              <w:spacing w:after="160"/>
              <w:jc w:val="center"/>
              <w:rPr>
                <w:rFonts w:eastAsia="Times New Roman" w:cs="Times New Roman"/>
                <w:color w:val="000000"/>
                <w:sz w:val="18"/>
                <w:szCs w:val="18"/>
                <w:highlight w:val="white"/>
              </w:rPr>
            </w:pPr>
            <w:r>
              <w:rPr>
                <w:rFonts w:eastAsia="Times New Roman" w:cs="Times New Roman"/>
                <w:color w:val="333333"/>
                <w:sz w:val="18"/>
                <w:szCs w:val="18"/>
              </w:rPr>
              <w:t>5.99</w:t>
            </w:r>
          </w:p>
        </w:tc>
        <w:tc>
          <w:tcPr>
            <w:tcW w:w="1399" w:type="dxa"/>
            <w:tcBorders>
              <w:top w:val="nil"/>
              <w:left w:val="nil"/>
              <w:bottom w:val="nil"/>
              <w:right w:val="nil"/>
            </w:tcBorders>
            <w:vAlign w:val="center"/>
          </w:tcPr>
          <w:p w14:paraId="1EEEC2FD" w14:textId="77777777" w:rsidR="00EC441A" w:rsidRDefault="00EC441A" w:rsidP="00EC441A">
            <w:pPr>
              <w:spacing w:after="160"/>
              <w:jc w:val="center"/>
              <w:rPr>
                <w:rFonts w:eastAsia="Times New Roman" w:cs="Times New Roman"/>
                <w:color w:val="000000"/>
                <w:sz w:val="18"/>
                <w:szCs w:val="18"/>
                <w:highlight w:val="white"/>
              </w:rPr>
            </w:pPr>
            <w:r>
              <w:rPr>
                <w:rFonts w:eastAsia="Times New Roman" w:cs="Times New Roman"/>
                <w:color w:val="333333"/>
                <w:sz w:val="18"/>
                <w:szCs w:val="18"/>
              </w:rPr>
              <w:t>23.02</w:t>
            </w:r>
          </w:p>
        </w:tc>
        <w:tc>
          <w:tcPr>
            <w:tcW w:w="1094" w:type="dxa"/>
            <w:tcBorders>
              <w:top w:val="nil"/>
              <w:left w:val="nil"/>
              <w:bottom w:val="nil"/>
              <w:right w:val="nil"/>
            </w:tcBorders>
            <w:vAlign w:val="center"/>
          </w:tcPr>
          <w:p w14:paraId="48BB3309" w14:textId="77777777" w:rsidR="00EC441A" w:rsidRDefault="00EC441A" w:rsidP="00EC441A">
            <w:pPr>
              <w:spacing w:after="160"/>
              <w:jc w:val="center"/>
              <w:rPr>
                <w:rFonts w:eastAsia="Times New Roman" w:cs="Times New Roman"/>
                <w:color w:val="000000"/>
                <w:sz w:val="18"/>
                <w:szCs w:val="18"/>
                <w:highlight w:val="white"/>
              </w:rPr>
            </w:pPr>
            <w:r>
              <w:rPr>
                <w:rFonts w:eastAsia="Times New Roman" w:cs="Times New Roman"/>
                <w:color w:val="333333"/>
                <w:sz w:val="18"/>
                <w:szCs w:val="18"/>
              </w:rPr>
              <w:t>0</w:t>
            </w:r>
          </w:p>
        </w:tc>
        <w:tc>
          <w:tcPr>
            <w:tcW w:w="1296" w:type="dxa"/>
            <w:tcBorders>
              <w:top w:val="nil"/>
              <w:left w:val="nil"/>
              <w:bottom w:val="nil"/>
              <w:right w:val="nil"/>
            </w:tcBorders>
            <w:vAlign w:val="center"/>
          </w:tcPr>
          <w:p w14:paraId="50A1B2EA" w14:textId="77777777" w:rsidR="00EC441A" w:rsidRDefault="00EC441A" w:rsidP="00EC441A">
            <w:pPr>
              <w:spacing w:after="160"/>
              <w:jc w:val="center"/>
              <w:rPr>
                <w:rFonts w:eastAsia="Times New Roman" w:cs="Times New Roman"/>
                <w:color w:val="000000"/>
                <w:sz w:val="18"/>
                <w:szCs w:val="18"/>
                <w:highlight w:val="white"/>
              </w:rPr>
            </w:pPr>
            <w:r>
              <w:rPr>
                <w:rFonts w:eastAsia="Times New Roman" w:cs="Times New Roman"/>
                <w:color w:val="333333"/>
                <w:sz w:val="18"/>
                <w:szCs w:val="18"/>
              </w:rPr>
              <w:t>490</w:t>
            </w:r>
          </w:p>
        </w:tc>
      </w:tr>
      <w:tr w:rsidR="00EC441A" w14:paraId="6A3B1739" w14:textId="77777777" w:rsidTr="00866F45">
        <w:trPr>
          <w:trHeight w:val="483"/>
        </w:trPr>
        <w:tc>
          <w:tcPr>
            <w:tcW w:w="3250" w:type="dxa"/>
            <w:tcBorders>
              <w:top w:val="nil"/>
              <w:left w:val="nil"/>
              <w:bottom w:val="nil"/>
              <w:right w:val="nil"/>
            </w:tcBorders>
            <w:vAlign w:val="center"/>
          </w:tcPr>
          <w:p w14:paraId="17B2A35B" w14:textId="77777777" w:rsidR="00EC441A" w:rsidRDefault="00EC441A" w:rsidP="00EC441A">
            <w:pPr>
              <w:spacing w:after="160"/>
              <w:jc w:val="center"/>
              <w:rPr>
                <w:rFonts w:eastAsia="Times New Roman" w:cs="Times New Roman"/>
                <w:color w:val="000000"/>
                <w:sz w:val="18"/>
                <w:szCs w:val="18"/>
                <w:highlight w:val="white"/>
              </w:rPr>
            </w:pPr>
            <w:r>
              <w:rPr>
                <w:rFonts w:eastAsia="Times New Roman" w:cs="Times New Roman"/>
                <w:color w:val="333333"/>
                <w:sz w:val="18"/>
                <w:szCs w:val="18"/>
              </w:rPr>
              <w:t>Director power</w:t>
            </w:r>
          </w:p>
        </w:tc>
        <w:tc>
          <w:tcPr>
            <w:tcW w:w="618" w:type="dxa"/>
            <w:tcBorders>
              <w:top w:val="nil"/>
              <w:left w:val="nil"/>
              <w:bottom w:val="nil"/>
              <w:right w:val="nil"/>
            </w:tcBorders>
            <w:vAlign w:val="center"/>
          </w:tcPr>
          <w:p w14:paraId="3B31AAAF" w14:textId="7F34986B" w:rsidR="00EC441A" w:rsidRDefault="00EC441A" w:rsidP="00EC441A">
            <w:pPr>
              <w:spacing w:after="160"/>
              <w:jc w:val="center"/>
              <w:rPr>
                <w:rFonts w:eastAsia="Times New Roman" w:cs="Times New Roman"/>
                <w:color w:val="000000"/>
                <w:sz w:val="18"/>
                <w:szCs w:val="18"/>
                <w:highlight w:val="white"/>
              </w:rPr>
            </w:pPr>
            <w:r>
              <w:rPr>
                <w:rFonts w:eastAsia="Times New Roman" w:cs="Times New Roman"/>
                <w:color w:val="333333"/>
                <w:sz w:val="18"/>
                <w:szCs w:val="18"/>
              </w:rPr>
              <w:t>1178</w:t>
            </w:r>
          </w:p>
        </w:tc>
        <w:tc>
          <w:tcPr>
            <w:tcW w:w="1459" w:type="dxa"/>
            <w:tcBorders>
              <w:top w:val="nil"/>
              <w:left w:val="nil"/>
              <w:bottom w:val="nil"/>
              <w:right w:val="nil"/>
            </w:tcBorders>
            <w:vAlign w:val="center"/>
          </w:tcPr>
          <w:p w14:paraId="7B6DC021" w14:textId="77777777" w:rsidR="00EC441A" w:rsidRDefault="00EC441A" w:rsidP="00EC441A">
            <w:pPr>
              <w:spacing w:after="160"/>
              <w:jc w:val="center"/>
              <w:rPr>
                <w:rFonts w:eastAsia="Times New Roman" w:cs="Times New Roman"/>
                <w:color w:val="000000"/>
                <w:sz w:val="18"/>
                <w:szCs w:val="18"/>
                <w:highlight w:val="white"/>
              </w:rPr>
            </w:pPr>
            <w:r>
              <w:rPr>
                <w:rFonts w:eastAsia="Times New Roman" w:cs="Times New Roman"/>
                <w:color w:val="333333"/>
                <w:sz w:val="18"/>
                <w:szCs w:val="18"/>
              </w:rPr>
              <w:t>0.03</w:t>
            </w:r>
          </w:p>
        </w:tc>
        <w:tc>
          <w:tcPr>
            <w:tcW w:w="1399" w:type="dxa"/>
            <w:tcBorders>
              <w:top w:val="nil"/>
              <w:left w:val="nil"/>
              <w:bottom w:val="nil"/>
              <w:right w:val="nil"/>
            </w:tcBorders>
            <w:vAlign w:val="center"/>
          </w:tcPr>
          <w:p w14:paraId="3C70B9E9" w14:textId="77777777" w:rsidR="00EC441A" w:rsidRDefault="00EC441A" w:rsidP="00EC441A">
            <w:pPr>
              <w:spacing w:after="160"/>
              <w:jc w:val="center"/>
              <w:rPr>
                <w:rFonts w:eastAsia="Times New Roman" w:cs="Times New Roman"/>
                <w:color w:val="000000"/>
                <w:sz w:val="18"/>
                <w:szCs w:val="18"/>
                <w:highlight w:val="white"/>
              </w:rPr>
            </w:pPr>
            <w:r>
              <w:rPr>
                <w:rFonts w:eastAsia="Times New Roman" w:cs="Times New Roman"/>
                <w:color w:val="333333"/>
                <w:sz w:val="18"/>
                <w:szCs w:val="18"/>
              </w:rPr>
              <w:t>0.09</w:t>
            </w:r>
          </w:p>
        </w:tc>
        <w:tc>
          <w:tcPr>
            <w:tcW w:w="1094" w:type="dxa"/>
            <w:tcBorders>
              <w:top w:val="nil"/>
              <w:left w:val="nil"/>
              <w:bottom w:val="nil"/>
              <w:right w:val="nil"/>
            </w:tcBorders>
            <w:vAlign w:val="center"/>
          </w:tcPr>
          <w:p w14:paraId="4B98E64D" w14:textId="77777777" w:rsidR="00EC441A" w:rsidRDefault="00EC441A" w:rsidP="00EC441A">
            <w:pPr>
              <w:spacing w:after="160"/>
              <w:jc w:val="center"/>
              <w:rPr>
                <w:rFonts w:eastAsia="Times New Roman" w:cs="Times New Roman"/>
                <w:color w:val="000000"/>
                <w:sz w:val="18"/>
                <w:szCs w:val="18"/>
                <w:highlight w:val="white"/>
              </w:rPr>
            </w:pPr>
            <w:r>
              <w:rPr>
                <w:rFonts w:eastAsia="Times New Roman" w:cs="Times New Roman"/>
                <w:color w:val="333333"/>
                <w:sz w:val="18"/>
                <w:szCs w:val="18"/>
              </w:rPr>
              <w:t>0</w:t>
            </w:r>
          </w:p>
        </w:tc>
        <w:tc>
          <w:tcPr>
            <w:tcW w:w="1296" w:type="dxa"/>
            <w:tcBorders>
              <w:top w:val="nil"/>
              <w:left w:val="nil"/>
              <w:bottom w:val="nil"/>
              <w:right w:val="nil"/>
            </w:tcBorders>
            <w:vAlign w:val="center"/>
          </w:tcPr>
          <w:p w14:paraId="43C7FCD4" w14:textId="77777777" w:rsidR="00EC441A" w:rsidRDefault="00EC441A" w:rsidP="00EC441A">
            <w:pPr>
              <w:spacing w:after="160"/>
              <w:jc w:val="center"/>
              <w:rPr>
                <w:rFonts w:eastAsia="Times New Roman" w:cs="Times New Roman"/>
                <w:color w:val="000000"/>
                <w:sz w:val="18"/>
                <w:szCs w:val="18"/>
                <w:highlight w:val="white"/>
              </w:rPr>
            </w:pPr>
            <w:r>
              <w:rPr>
                <w:rFonts w:eastAsia="Times New Roman" w:cs="Times New Roman"/>
                <w:color w:val="333333"/>
                <w:sz w:val="18"/>
                <w:szCs w:val="18"/>
              </w:rPr>
              <w:t>1.0</w:t>
            </w:r>
          </w:p>
        </w:tc>
      </w:tr>
      <w:tr w:rsidR="00EC441A" w14:paraId="081A23E4" w14:textId="77777777" w:rsidTr="00866F45">
        <w:trPr>
          <w:trHeight w:val="483"/>
        </w:trPr>
        <w:tc>
          <w:tcPr>
            <w:tcW w:w="3250" w:type="dxa"/>
            <w:tcBorders>
              <w:top w:val="nil"/>
              <w:left w:val="nil"/>
              <w:bottom w:val="nil"/>
              <w:right w:val="nil"/>
            </w:tcBorders>
            <w:vAlign w:val="center"/>
          </w:tcPr>
          <w:p w14:paraId="77F6C71C" w14:textId="77777777" w:rsidR="00EC441A" w:rsidRDefault="00EC441A" w:rsidP="00EC441A">
            <w:pPr>
              <w:spacing w:after="160"/>
              <w:jc w:val="center"/>
              <w:rPr>
                <w:rFonts w:eastAsia="Times New Roman" w:cs="Times New Roman"/>
                <w:color w:val="000000"/>
                <w:sz w:val="18"/>
                <w:szCs w:val="18"/>
                <w:highlight w:val="white"/>
              </w:rPr>
            </w:pPr>
            <w:r>
              <w:rPr>
                <w:rFonts w:eastAsia="Times New Roman" w:cs="Times New Roman"/>
                <w:color w:val="333333"/>
                <w:sz w:val="18"/>
                <w:szCs w:val="18"/>
              </w:rPr>
              <w:t>Star Power</w:t>
            </w:r>
          </w:p>
        </w:tc>
        <w:tc>
          <w:tcPr>
            <w:tcW w:w="618" w:type="dxa"/>
            <w:tcBorders>
              <w:top w:val="nil"/>
              <w:left w:val="nil"/>
              <w:bottom w:val="nil"/>
              <w:right w:val="nil"/>
            </w:tcBorders>
            <w:vAlign w:val="center"/>
          </w:tcPr>
          <w:p w14:paraId="51418278" w14:textId="5E086395" w:rsidR="00EC441A" w:rsidRDefault="00EC441A" w:rsidP="00EC441A">
            <w:pPr>
              <w:spacing w:after="160"/>
              <w:jc w:val="center"/>
              <w:rPr>
                <w:rFonts w:eastAsia="Times New Roman" w:cs="Times New Roman"/>
                <w:color w:val="000000"/>
                <w:sz w:val="18"/>
                <w:szCs w:val="18"/>
                <w:highlight w:val="white"/>
              </w:rPr>
            </w:pPr>
            <w:r>
              <w:rPr>
                <w:rFonts w:eastAsia="Times New Roman" w:cs="Times New Roman"/>
                <w:color w:val="333333"/>
                <w:sz w:val="18"/>
                <w:szCs w:val="18"/>
              </w:rPr>
              <w:t>1178</w:t>
            </w:r>
          </w:p>
        </w:tc>
        <w:tc>
          <w:tcPr>
            <w:tcW w:w="1459" w:type="dxa"/>
            <w:tcBorders>
              <w:top w:val="nil"/>
              <w:left w:val="nil"/>
              <w:bottom w:val="nil"/>
              <w:right w:val="nil"/>
            </w:tcBorders>
            <w:vAlign w:val="center"/>
          </w:tcPr>
          <w:p w14:paraId="593714D4" w14:textId="77777777" w:rsidR="00EC441A" w:rsidRDefault="00EC441A" w:rsidP="00EC441A">
            <w:pPr>
              <w:spacing w:after="160"/>
              <w:jc w:val="center"/>
              <w:rPr>
                <w:rFonts w:eastAsia="Times New Roman" w:cs="Times New Roman"/>
                <w:color w:val="000000"/>
                <w:sz w:val="18"/>
                <w:szCs w:val="18"/>
                <w:highlight w:val="white"/>
              </w:rPr>
            </w:pPr>
            <w:r>
              <w:rPr>
                <w:rFonts w:eastAsia="Times New Roman" w:cs="Times New Roman"/>
                <w:color w:val="333333"/>
                <w:sz w:val="18"/>
                <w:szCs w:val="18"/>
              </w:rPr>
              <w:t>0.06</w:t>
            </w:r>
          </w:p>
        </w:tc>
        <w:tc>
          <w:tcPr>
            <w:tcW w:w="1399" w:type="dxa"/>
            <w:tcBorders>
              <w:top w:val="nil"/>
              <w:left w:val="nil"/>
              <w:bottom w:val="nil"/>
              <w:right w:val="nil"/>
            </w:tcBorders>
            <w:vAlign w:val="center"/>
          </w:tcPr>
          <w:p w14:paraId="3126DDB0" w14:textId="77777777" w:rsidR="00EC441A" w:rsidRDefault="00EC441A" w:rsidP="00EC441A">
            <w:pPr>
              <w:spacing w:after="160"/>
              <w:jc w:val="center"/>
              <w:rPr>
                <w:rFonts w:eastAsia="Times New Roman" w:cs="Times New Roman"/>
                <w:color w:val="000000"/>
                <w:sz w:val="18"/>
                <w:szCs w:val="18"/>
                <w:highlight w:val="white"/>
              </w:rPr>
            </w:pPr>
            <w:r>
              <w:rPr>
                <w:rFonts w:eastAsia="Times New Roman" w:cs="Times New Roman"/>
                <w:color w:val="333333"/>
                <w:sz w:val="18"/>
                <w:szCs w:val="18"/>
              </w:rPr>
              <w:t>0.15</w:t>
            </w:r>
          </w:p>
        </w:tc>
        <w:tc>
          <w:tcPr>
            <w:tcW w:w="1094" w:type="dxa"/>
            <w:tcBorders>
              <w:top w:val="nil"/>
              <w:left w:val="nil"/>
              <w:bottom w:val="nil"/>
              <w:right w:val="nil"/>
            </w:tcBorders>
            <w:vAlign w:val="center"/>
          </w:tcPr>
          <w:p w14:paraId="3B136628" w14:textId="77777777" w:rsidR="00EC441A" w:rsidRDefault="00EC441A" w:rsidP="00EC441A">
            <w:pPr>
              <w:spacing w:after="160"/>
              <w:jc w:val="center"/>
              <w:rPr>
                <w:rFonts w:eastAsia="Times New Roman" w:cs="Times New Roman"/>
                <w:color w:val="000000"/>
                <w:sz w:val="18"/>
                <w:szCs w:val="18"/>
                <w:highlight w:val="white"/>
              </w:rPr>
            </w:pPr>
            <w:r>
              <w:rPr>
                <w:rFonts w:eastAsia="Times New Roman" w:cs="Times New Roman"/>
                <w:color w:val="333333"/>
                <w:sz w:val="18"/>
                <w:szCs w:val="18"/>
              </w:rPr>
              <w:t>0</w:t>
            </w:r>
          </w:p>
        </w:tc>
        <w:tc>
          <w:tcPr>
            <w:tcW w:w="1296" w:type="dxa"/>
            <w:tcBorders>
              <w:top w:val="nil"/>
              <w:left w:val="nil"/>
              <w:bottom w:val="nil"/>
              <w:right w:val="nil"/>
            </w:tcBorders>
            <w:vAlign w:val="center"/>
          </w:tcPr>
          <w:p w14:paraId="7242CF5D" w14:textId="77777777" w:rsidR="00EC441A" w:rsidRDefault="00EC441A" w:rsidP="00EC441A">
            <w:pPr>
              <w:spacing w:after="160"/>
              <w:jc w:val="center"/>
              <w:rPr>
                <w:rFonts w:eastAsia="Times New Roman" w:cs="Times New Roman"/>
                <w:color w:val="000000"/>
                <w:sz w:val="18"/>
                <w:szCs w:val="18"/>
                <w:highlight w:val="white"/>
              </w:rPr>
            </w:pPr>
            <w:r>
              <w:rPr>
                <w:rFonts w:eastAsia="Times New Roman" w:cs="Times New Roman"/>
                <w:color w:val="333333"/>
                <w:sz w:val="18"/>
                <w:szCs w:val="18"/>
              </w:rPr>
              <w:t>1.2</w:t>
            </w:r>
          </w:p>
        </w:tc>
      </w:tr>
      <w:tr w:rsidR="00EC441A" w14:paraId="2573A922" w14:textId="77777777" w:rsidTr="00866F45">
        <w:trPr>
          <w:trHeight w:val="483"/>
        </w:trPr>
        <w:tc>
          <w:tcPr>
            <w:tcW w:w="3250" w:type="dxa"/>
            <w:tcBorders>
              <w:top w:val="nil"/>
              <w:left w:val="nil"/>
              <w:bottom w:val="nil"/>
              <w:right w:val="nil"/>
            </w:tcBorders>
            <w:vAlign w:val="center"/>
          </w:tcPr>
          <w:p w14:paraId="6DDF941A" w14:textId="0E4335EB" w:rsidR="00EC441A" w:rsidRDefault="00EC441A" w:rsidP="00EC441A">
            <w:pPr>
              <w:spacing w:after="160"/>
              <w:jc w:val="center"/>
              <w:rPr>
                <w:rFonts w:eastAsia="Times New Roman" w:cs="Times New Roman"/>
                <w:color w:val="000000"/>
                <w:sz w:val="18"/>
                <w:szCs w:val="18"/>
                <w:highlight w:val="white"/>
              </w:rPr>
            </w:pPr>
            <w:r>
              <w:rPr>
                <w:rFonts w:eastAsia="Times New Roman" w:cs="Times New Roman"/>
                <w:color w:val="333333"/>
                <w:sz w:val="18"/>
                <w:szCs w:val="18"/>
              </w:rPr>
              <w:t>Metascore</w:t>
            </w:r>
          </w:p>
        </w:tc>
        <w:tc>
          <w:tcPr>
            <w:tcW w:w="618" w:type="dxa"/>
            <w:tcBorders>
              <w:top w:val="nil"/>
              <w:left w:val="nil"/>
              <w:bottom w:val="nil"/>
              <w:right w:val="nil"/>
            </w:tcBorders>
            <w:vAlign w:val="center"/>
          </w:tcPr>
          <w:p w14:paraId="3541A514" w14:textId="14791711" w:rsidR="00EC441A" w:rsidRDefault="00EC441A" w:rsidP="00EC441A">
            <w:pPr>
              <w:spacing w:after="160"/>
              <w:jc w:val="center"/>
              <w:rPr>
                <w:rFonts w:eastAsia="Times New Roman" w:cs="Times New Roman"/>
                <w:color w:val="000000"/>
                <w:sz w:val="18"/>
                <w:szCs w:val="18"/>
                <w:highlight w:val="white"/>
              </w:rPr>
            </w:pPr>
            <w:r>
              <w:rPr>
                <w:rFonts w:eastAsia="Times New Roman" w:cs="Times New Roman"/>
                <w:color w:val="333333"/>
                <w:sz w:val="18"/>
                <w:szCs w:val="18"/>
              </w:rPr>
              <w:t>1178</w:t>
            </w:r>
          </w:p>
        </w:tc>
        <w:tc>
          <w:tcPr>
            <w:tcW w:w="1459" w:type="dxa"/>
            <w:tcBorders>
              <w:top w:val="nil"/>
              <w:left w:val="nil"/>
              <w:bottom w:val="nil"/>
              <w:right w:val="nil"/>
            </w:tcBorders>
            <w:vAlign w:val="center"/>
          </w:tcPr>
          <w:p w14:paraId="3266BF04" w14:textId="77777777" w:rsidR="00EC441A" w:rsidRDefault="00EC441A" w:rsidP="00EC441A">
            <w:pPr>
              <w:spacing w:after="160"/>
              <w:jc w:val="center"/>
              <w:rPr>
                <w:rFonts w:eastAsia="Times New Roman" w:cs="Times New Roman"/>
                <w:color w:val="000000"/>
                <w:sz w:val="18"/>
                <w:szCs w:val="18"/>
                <w:highlight w:val="white"/>
              </w:rPr>
            </w:pPr>
            <w:r>
              <w:rPr>
                <w:rFonts w:eastAsia="Times New Roman" w:cs="Times New Roman"/>
                <w:color w:val="333333"/>
                <w:sz w:val="18"/>
                <w:szCs w:val="18"/>
              </w:rPr>
              <w:t>47.66</w:t>
            </w:r>
          </w:p>
        </w:tc>
        <w:tc>
          <w:tcPr>
            <w:tcW w:w="1399" w:type="dxa"/>
            <w:tcBorders>
              <w:top w:val="nil"/>
              <w:left w:val="nil"/>
              <w:bottom w:val="nil"/>
              <w:right w:val="nil"/>
            </w:tcBorders>
            <w:vAlign w:val="center"/>
          </w:tcPr>
          <w:p w14:paraId="2ABAD29F" w14:textId="77777777" w:rsidR="00EC441A" w:rsidRDefault="00EC441A" w:rsidP="00EC441A">
            <w:pPr>
              <w:spacing w:after="160"/>
              <w:jc w:val="center"/>
              <w:rPr>
                <w:rFonts w:eastAsia="Times New Roman" w:cs="Times New Roman"/>
                <w:color w:val="000000"/>
                <w:sz w:val="18"/>
                <w:szCs w:val="18"/>
                <w:highlight w:val="white"/>
              </w:rPr>
            </w:pPr>
            <w:r>
              <w:rPr>
                <w:rFonts w:eastAsia="Times New Roman" w:cs="Times New Roman"/>
                <w:color w:val="333333"/>
                <w:sz w:val="18"/>
                <w:szCs w:val="18"/>
              </w:rPr>
              <w:t>16.46</w:t>
            </w:r>
          </w:p>
        </w:tc>
        <w:tc>
          <w:tcPr>
            <w:tcW w:w="1094" w:type="dxa"/>
            <w:tcBorders>
              <w:top w:val="nil"/>
              <w:left w:val="nil"/>
              <w:bottom w:val="nil"/>
              <w:right w:val="nil"/>
            </w:tcBorders>
            <w:vAlign w:val="center"/>
          </w:tcPr>
          <w:p w14:paraId="5C2EF341" w14:textId="77777777" w:rsidR="00EC441A" w:rsidRDefault="00EC441A" w:rsidP="00EC441A">
            <w:pPr>
              <w:spacing w:after="160"/>
              <w:jc w:val="center"/>
              <w:rPr>
                <w:rFonts w:eastAsia="Times New Roman" w:cs="Times New Roman"/>
                <w:color w:val="000000"/>
                <w:sz w:val="18"/>
                <w:szCs w:val="18"/>
                <w:highlight w:val="white"/>
              </w:rPr>
            </w:pPr>
            <w:r>
              <w:rPr>
                <w:rFonts w:eastAsia="Times New Roman" w:cs="Times New Roman"/>
                <w:color w:val="000000"/>
                <w:sz w:val="18"/>
                <w:szCs w:val="18"/>
                <w:highlight w:val="white"/>
              </w:rPr>
              <w:t>0</w:t>
            </w:r>
          </w:p>
        </w:tc>
        <w:tc>
          <w:tcPr>
            <w:tcW w:w="1296" w:type="dxa"/>
            <w:tcBorders>
              <w:top w:val="nil"/>
              <w:left w:val="nil"/>
              <w:bottom w:val="nil"/>
              <w:right w:val="nil"/>
            </w:tcBorders>
            <w:vAlign w:val="center"/>
          </w:tcPr>
          <w:p w14:paraId="1036E81F" w14:textId="77777777" w:rsidR="00EC441A" w:rsidRDefault="00EC441A" w:rsidP="00EC441A">
            <w:pPr>
              <w:spacing w:after="160"/>
              <w:jc w:val="center"/>
              <w:rPr>
                <w:rFonts w:eastAsia="Times New Roman" w:cs="Times New Roman"/>
                <w:color w:val="000000"/>
                <w:sz w:val="18"/>
                <w:szCs w:val="18"/>
                <w:highlight w:val="white"/>
              </w:rPr>
            </w:pPr>
            <w:r>
              <w:rPr>
                <w:rFonts w:eastAsia="Times New Roman" w:cs="Times New Roman"/>
                <w:color w:val="333333"/>
                <w:sz w:val="18"/>
                <w:szCs w:val="18"/>
              </w:rPr>
              <w:t>96</w:t>
            </w:r>
          </w:p>
        </w:tc>
      </w:tr>
      <w:tr w:rsidR="00EC441A" w14:paraId="279632BC" w14:textId="77777777" w:rsidTr="00866F45">
        <w:trPr>
          <w:trHeight w:val="483"/>
        </w:trPr>
        <w:tc>
          <w:tcPr>
            <w:tcW w:w="3250" w:type="dxa"/>
            <w:tcBorders>
              <w:top w:val="nil"/>
              <w:left w:val="nil"/>
              <w:bottom w:val="nil"/>
              <w:right w:val="nil"/>
            </w:tcBorders>
            <w:vAlign w:val="center"/>
          </w:tcPr>
          <w:p w14:paraId="78BBDCA4" w14:textId="77777777" w:rsidR="00EC441A" w:rsidRDefault="00EC441A" w:rsidP="00EC441A">
            <w:pPr>
              <w:spacing w:after="160"/>
              <w:jc w:val="center"/>
              <w:rPr>
                <w:rFonts w:eastAsia="Times New Roman" w:cs="Times New Roman"/>
                <w:color w:val="333333"/>
                <w:sz w:val="18"/>
                <w:szCs w:val="18"/>
              </w:rPr>
            </w:pPr>
            <w:r>
              <w:rPr>
                <w:rFonts w:eastAsia="Times New Roman" w:cs="Times New Roman"/>
                <w:color w:val="333333"/>
                <w:sz w:val="18"/>
                <w:szCs w:val="18"/>
              </w:rPr>
              <w:t>Remake</w:t>
            </w:r>
          </w:p>
        </w:tc>
        <w:tc>
          <w:tcPr>
            <w:tcW w:w="618" w:type="dxa"/>
            <w:tcBorders>
              <w:top w:val="nil"/>
              <w:left w:val="nil"/>
              <w:bottom w:val="nil"/>
              <w:right w:val="nil"/>
            </w:tcBorders>
            <w:vAlign w:val="center"/>
          </w:tcPr>
          <w:p w14:paraId="5A0C7E35" w14:textId="0ADF41AC" w:rsidR="00EC441A" w:rsidRDefault="00EC441A" w:rsidP="00EC441A">
            <w:pPr>
              <w:spacing w:after="160"/>
              <w:jc w:val="center"/>
              <w:rPr>
                <w:rFonts w:eastAsia="Times New Roman" w:cs="Times New Roman"/>
                <w:color w:val="333333"/>
                <w:sz w:val="18"/>
                <w:szCs w:val="18"/>
              </w:rPr>
            </w:pPr>
            <w:r>
              <w:rPr>
                <w:rFonts w:eastAsia="Times New Roman" w:cs="Times New Roman"/>
                <w:color w:val="333333"/>
                <w:sz w:val="18"/>
                <w:szCs w:val="18"/>
              </w:rPr>
              <w:t>1178</w:t>
            </w:r>
          </w:p>
        </w:tc>
        <w:tc>
          <w:tcPr>
            <w:tcW w:w="1459" w:type="dxa"/>
            <w:tcBorders>
              <w:top w:val="nil"/>
              <w:left w:val="nil"/>
              <w:bottom w:val="nil"/>
              <w:right w:val="nil"/>
            </w:tcBorders>
            <w:vAlign w:val="center"/>
          </w:tcPr>
          <w:p w14:paraId="2C529032" w14:textId="77777777" w:rsidR="00EC441A" w:rsidRDefault="00EC441A" w:rsidP="00EC441A">
            <w:pPr>
              <w:spacing w:after="160"/>
              <w:jc w:val="center"/>
              <w:rPr>
                <w:rFonts w:eastAsia="Times New Roman" w:cs="Times New Roman"/>
                <w:color w:val="333333"/>
                <w:sz w:val="18"/>
                <w:szCs w:val="18"/>
              </w:rPr>
            </w:pPr>
            <w:r>
              <w:rPr>
                <w:rFonts w:eastAsia="Times New Roman" w:cs="Times New Roman"/>
                <w:color w:val="333333"/>
                <w:sz w:val="18"/>
                <w:szCs w:val="18"/>
              </w:rPr>
              <w:t>0.09</w:t>
            </w:r>
          </w:p>
        </w:tc>
        <w:tc>
          <w:tcPr>
            <w:tcW w:w="1399" w:type="dxa"/>
            <w:tcBorders>
              <w:top w:val="nil"/>
              <w:left w:val="nil"/>
              <w:bottom w:val="nil"/>
              <w:right w:val="nil"/>
            </w:tcBorders>
            <w:vAlign w:val="center"/>
          </w:tcPr>
          <w:p w14:paraId="767298F1" w14:textId="77777777" w:rsidR="00EC441A" w:rsidRDefault="00EC441A" w:rsidP="00EC441A">
            <w:pPr>
              <w:spacing w:after="160"/>
              <w:jc w:val="center"/>
              <w:rPr>
                <w:rFonts w:eastAsia="Times New Roman" w:cs="Times New Roman"/>
                <w:color w:val="333333"/>
                <w:sz w:val="18"/>
                <w:szCs w:val="18"/>
              </w:rPr>
            </w:pPr>
            <w:r>
              <w:rPr>
                <w:rFonts w:eastAsia="Times New Roman" w:cs="Times New Roman"/>
                <w:color w:val="333333"/>
                <w:sz w:val="18"/>
                <w:szCs w:val="18"/>
              </w:rPr>
              <w:t>0.32</w:t>
            </w:r>
          </w:p>
        </w:tc>
        <w:tc>
          <w:tcPr>
            <w:tcW w:w="1094" w:type="dxa"/>
            <w:tcBorders>
              <w:top w:val="nil"/>
              <w:left w:val="nil"/>
              <w:bottom w:val="nil"/>
              <w:right w:val="nil"/>
            </w:tcBorders>
            <w:vAlign w:val="center"/>
          </w:tcPr>
          <w:p w14:paraId="25623A08" w14:textId="77777777" w:rsidR="00EC441A" w:rsidRDefault="00EC441A" w:rsidP="00EC441A">
            <w:pPr>
              <w:spacing w:after="160"/>
              <w:jc w:val="center"/>
              <w:rPr>
                <w:rFonts w:eastAsia="Times New Roman" w:cs="Times New Roman"/>
                <w:color w:val="333333"/>
                <w:sz w:val="18"/>
                <w:szCs w:val="18"/>
              </w:rPr>
            </w:pPr>
            <w:r>
              <w:rPr>
                <w:rFonts w:eastAsia="Times New Roman" w:cs="Times New Roman"/>
                <w:color w:val="333333"/>
                <w:sz w:val="18"/>
                <w:szCs w:val="18"/>
              </w:rPr>
              <w:t>0</w:t>
            </w:r>
          </w:p>
        </w:tc>
        <w:tc>
          <w:tcPr>
            <w:tcW w:w="1296" w:type="dxa"/>
            <w:tcBorders>
              <w:top w:val="nil"/>
              <w:left w:val="nil"/>
              <w:bottom w:val="nil"/>
              <w:right w:val="nil"/>
            </w:tcBorders>
            <w:vAlign w:val="center"/>
          </w:tcPr>
          <w:p w14:paraId="44590EB6" w14:textId="77777777" w:rsidR="00EC441A" w:rsidRDefault="00EC441A" w:rsidP="00EC441A">
            <w:pPr>
              <w:spacing w:after="160"/>
              <w:jc w:val="center"/>
              <w:rPr>
                <w:rFonts w:eastAsia="Times New Roman" w:cs="Times New Roman"/>
                <w:color w:val="333333"/>
                <w:sz w:val="18"/>
                <w:szCs w:val="18"/>
              </w:rPr>
            </w:pPr>
            <w:r>
              <w:rPr>
                <w:rFonts w:eastAsia="Times New Roman" w:cs="Times New Roman"/>
                <w:color w:val="333333"/>
                <w:sz w:val="18"/>
                <w:szCs w:val="18"/>
              </w:rPr>
              <w:t>3</w:t>
            </w:r>
          </w:p>
        </w:tc>
      </w:tr>
      <w:tr w:rsidR="00EC441A" w14:paraId="0FCA09AF" w14:textId="77777777" w:rsidTr="00866F45">
        <w:trPr>
          <w:trHeight w:val="483"/>
        </w:trPr>
        <w:tc>
          <w:tcPr>
            <w:tcW w:w="3250" w:type="dxa"/>
            <w:tcBorders>
              <w:top w:val="nil"/>
              <w:left w:val="nil"/>
              <w:bottom w:val="single" w:sz="4" w:space="0" w:color="000000"/>
              <w:right w:val="nil"/>
            </w:tcBorders>
            <w:vAlign w:val="center"/>
          </w:tcPr>
          <w:p w14:paraId="48252F3D" w14:textId="77777777" w:rsidR="00EC441A" w:rsidRDefault="00EC441A" w:rsidP="00EC441A">
            <w:pPr>
              <w:spacing w:after="160"/>
              <w:jc w:val="center"/>
              <w:rPr>
                <w:rFonts w:eastAsia="Times New Roman" w:cs="Times New Roman"/>
                <w:color w:val="333333"/>
                <w:sz w:val="18"/>
                <w:szCs w:val="18"/>
              </w:rPr>
            </w:pPr>
            <w:r>
              <w:rPr>
                <w:rFonts w:eastAsia="Times New Roman" w:cs="Times New Roman"/>
                <w:color w:val="333333"/>
                <w:sz w:val="18"/>
                <w:szCs w:val="18"/>
              </w:rPr>
              <w:t>MPAA</w:t>
            </w:r>
          </w:p>
        </w:tc>
        <w:tc>
          <w:tcPr>
            <w:tcW w:w="618" w:type="dxa"/>
            <w:tcBorders>
              <w:top w:val="nil"/>
              <w:left w:val="nil"/>
              <w:bottom w:val="single" w:sz="4" w:space="0" w:color="000000"/>
              <w:right w:val="nil"/>
            </w:tcBorders>
            <w:vAlign w:val="center"/>
          </w:tcPr>
          <w:p w14:paraId="559201F0" w14:textId="49CA4C17" w:rsidR="00EC441A" w:rsidRDefault="00EC441A" w:rsidP="00EC441A">
            <w:pPr>
              <w:spacing w:after="160"/>
              <w:jc w:val="center"/>
              <w:rPr>
                <w:rFonts w:eastAsia="Times New Roman" w:cs="Times New Roman"/>
                <w:color w:val="333333"/>
                <w:sz w:val="18"/>
                <w:szCs w:val="18"/>
              </w:rPr>
            </w:pPr>
            <w:r>
              <w:rPr>
                <w:rFonts w:eastAsia="Times New Roman" w:cs="Times New Roman"/>
                <w:color w:val="333333"/>
                <w:sz w:val="18"/>
                <w:szCs w:val="18"/>
              </w:rPr>
              <w:t>1178</w:t>
            </w:r>
          </w:p>
        </w:tc>
        <w:tc>
          <w:tcPr>
            <w:tcW w:w="1459" w:type="dxa"/>
            <w:tcBorders>
              <w:top w:val="nil"/>
              <w:left w:val="nil"/>
              <w:bottom w:val="single" w:sz="4" w:space="0" w:color="000000"/>
              <w:right w:val="nil"/>
            </w:tcBorders>
            <w:vAlign w:val="center"/>
          </w:tcPr>
          <w:p w14:paraId="5D6138AA" w14:textId="77777777" w:rsidR="00EC441A" w:rsidRDefault="00EC441A" w:rsidP="00EC441A">
            <w:pPr>
              <w:spacing w:after="160"/>
              <w:jc w:val="center"/>
              <w:rPr>
                <w:rFonts w:eastAsia="Times New Roman" w:cs="Times New Roman"/>
                <w:color w:val="333333"/>
                <w:sz w:val="18"/>
                <w:szCs w:val="18"/>
              </w:rPr>
            </w:pPr>
            <w:r>
              <w:rPr>
                <w:rFonts w:eastAsia="Times New Roman" w:cs="Times New Roman"/>
                <w:color w:val="333333"/>
                <w:sz w:val="18"/>
                <w:szCs w:val="18"/>
              </w:rPr>
              <w:t>3.24</w:t>
            </w:r>
          </w:p>
        </w:tc>
        <w:tc>
          <w:tcPr>
            <w:tcW w:w="1399" w:type="dxa"/>
            <w:tcBorders>
              <w:top w:val="nil"/>
              <w:left w:val="nil"/>
              <w:bottom w:val="single" w:sz="4" w:space="0" w:color="000000"/>
              <w:right w:val="nil"/>
            </w:tcBorders>
            <w:vAlign w:val="center"/>
          </w:tcPr>
          <w:p w14:paraId="75C7C1D9" w14:textId="77777777" w:rsidR="00EC441A" w:rsidRDefault="00EC441A" w:rsidP="00EC441A">
            <w:pPr>
              <w:spacing w:after="160"/>
              <w:jc w:val="center"/>
              <w:rPr>
                <w:rFonts w:eastAsia="Times New Roman" w:cs="Times New Roman"/>
                <w:color w:val="333333"/>
                <w:sz w:val="18"/>
                <w:szCs w:val="18"/>
              </w:rPr>
            </w:pPr>
            <w:r>
              <w:rPr>
                <w:rFonts w:eastAsia="Times New Roman" w:cs="Times New Roman"/>
                <w:color w:val="333333"/>
                <w:sz w:val="18"/>
                <w:szCs w:val="18"/>
              </w:rPr>
              <w:t>0.69</w:t>
            </w:r>
          </w:p>
        </w:tc>
        <w:tc>
          <w:tcPr>
            <w:tcW w:w="1094" w:type="dxa"/>
            <w:tcBorders>
              <w:top w:val="nil"/>
              <w:left w:val="nil"/>
              <w:bottom w:val="single" w:sz="4" w:space="0" w:color="000000"/>
              <w:right w:val="nil"/>
            </w:tcBorders>
            <w:vAlign w:val="center"/>
          </w:tcPr>
          <w:p w14:paraId="0B6497D9" w14:textId="77777777" w:rsidR="00EC441A" w:rsidRDefault="00EC441A" w:rsidP="00EC441A">
            <w:pPr>
              <w:spacing w:after="160"/>
              <w:jc w:val="center"/>
              <w:rPr>
                <w:rFonts w:eastAsia="Times New Roman" w:cs="Times New Roman"/>
                <w:color w:val="333333"/>
                <w:sz w:val="18"/>
                <w:szCs w:val="18"/>
              </w:rPr>
            </w:pPr>
            <w:r>
              <w:rPr>
                <w:rFonts w:eastAsia="Times New Roman" w:cs="Times New Roman"/>
                <w:color w:val="333333"/>
                <w:sz w:val="18"/>
                <w:szCs w:val="18"/>
              </w:rPr>
              <w:t>1</w:t>
            </w:r>
          </w:p>
        </w:tc>
        <w:tc>
          <w:tcPr>
            <w:tcW w:w="1296" w:type="dxa"/>
            <w:tcBorders>
              <w:top w:val="nil"/>
              <w:left w:val="nil"/>
              <w:bottom w:val="single" w:sz="4" w:space="0" w:color="000000"/>
              <w:right w:val="nil"/>
            </w:tcBorders>
            <w:vAlign w:val="center"/>
          </w:tcPr>
          <w:p w14:paraId="2D22169B" w14:textId="77777777" w:rsidR="00EC441A" w:rsidRDefault="00EC441A" w:rsidP="00EC441A">
            <w:pPr>
              <w:spacing w:after="160"/>
              <w:jc w:val="center"/>
              <w:rPr>
                <w:rFonts w:eastAsia="Times New Roman" w:cs="Times New Roman"/>
                <w:color w:val="333333"/>
                <w:sz w:val="18"/>
                <w:szCs w:val="18"/>
              </w:rPr>
            </w:pPr>
            <w:r>
              <w:rPr>
                <w:rFonts w:eastAsia="Times New Roman" w:cs="Times New Roman"/>
                <w:color w:val="333333"/>
                <w:sz w:val="18"/>
                <w:szCs w:val="18"/>
              </w:rPr>
              <w:t>4</w:t>
            </w:r>
          </w:p>
        </w:tc>
      </w:tr>
    </w:tbl>
    <w:p w14:paraId="26990CB4" w14:textId="0AFE73AA" w:rsidR="00E3692E" w:rsidRDefault="00E3692E">
      <w:pPr>
        <w:spacing w:after="160" w:line="259" w:lineRule="auto"/>
        <w:jc w:val="left"/>
        <w:rPr>
          <w:rFonts w:eastAsia="Times New Roman" w:cs="Times New Roman"/>
          <w:szCs w:val="24"/>
        </w:rPr>
      </w:pPr>
    </w:p>
    <w:p w14:paraId="54E23C17" w14:textId="26A8EBF6" w:rsidR="009E792D" w:rsidRDefault="009E792D" w:rsidP="009E792D">
      <w:pPr>
        <w:spacing w:after="160"/>
        <w:rPr>
          <w:rFonts w:eastAsia="Times New Roman" w:cs="Times New Roman"/>
          <w:szCs w:val="24"/>
        </w:rPr>
      </w:pPr>
      <w:r>
        <w:rPr>
          <w:rFonts w:eastAsia="Times New Roman" w:cs="Times New Roman"/>
          <w:szCs w:val="24"/>
        </w:rPr>
        <w:lastRenderedPageBreak/>
        <w:t xml:space="preserve">The table presented below offers a comprehensive overview of the independent variable at levels T1, T2, and T3. </w:t>
      </w:r>
      <w:r w:rsidR="00682E3B">
        <w:rPr>
          <w:rFonts w:eastAsia="Times New Roman" w:cs="Times New Roman"/>
          <w:szCs w:val="24"/>
        </w:rPr>
        <w:t xml:space="preserve">This table displays the amount of films passing the condition. </w:t>
      </w:r>
      <w:r>
        <w:rPr>
          <w:rFonts w:eastAsia="Times New Roman" w:cs="Times New Roman"/>
          <w:szCs w:val="24"/>
        </w:rPr>
        <w:t xml:space="preserve">In Appendix </w:t>
      </w:r>
      <w:r w:rsidR="00606369">
        <w:rPr>
          <w:rFonts w:eastAsia="Times New Roman" w:cs="Times New Roman"/>
          <w:szCs w:val="24"/>
        </w:rPr>
        <w:t xml:space="preserve">C </w:t>
      </w:r>
      <w:r>
        <w:rPr>
          <w:rFonts w:eastAsia="Times New Roman" w:cs="Times New Roman"/>
          <w:szCs w:val="24"/>
        </w:rPr>
        <w:t xml:space="preserve">tables representing </w:t>
      </w:r>
      <w:r w:rsidR="00BB586C">
        <w:rPr>
          <w:rFonts w:eastAsia="Times New Roman" w:cs="Times New Roman"/>
          <w:szCs w:val="24"/>
        </w:rPr>
        <w:t>the descriptives for the</w:t>
      </w:r>
      <w:r>
        <w:rPr>
          <w:rFonts w:eastAsia="Times New Roman" w:cs="Times New Roman"/>
          <w:szCs w:val="24"/>
        </w:rPr>
        <w:t xml:space="preserve"> dummy control variables are presented. </w:t>
      </w:r>
    </w:p>
    <w:p w14:paraId="06281D12" w14:textId="77777777" w:rsidR="009E792D" w:rsidRDefault="009E792D" w:rsidP="009E792D">
      <w:pPr>
        <w:spacing w:after="160"/>
        <w:jc w:val="center"/>
        <w:rPr>
          <w:rFonts w:eastAsia="Times New Roman" w:cs="Times New Roman"/>
          <w:szCs w:val="24"/>
        </w:rPr>
      </w:pPr>
      <w:r>
        <w:rPr>
          <w:rFonts w:eastAsia="Times New Roman" w:cs="Times New Roman"/>
          <w:szCs w:val="24"/>
        </w:rPr>
        <w:t>Table 3: Number of  films passing T1, T2 and T3 condition,</w:t>
      </w:r>
    </w:p>
    <w:tbl>
      <w:tblPr>
        <w:tblW w:w="5306"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704"/>
        <w:gridCol w:w="1228"/>
        <w:gridCol w:w="1223"/>
        <w:gridCol w:w="1151"/>
      </w:tblGrid>
      <w:tr w:rsidR="009E792D" w14:paraId="08321037" w14:textId="77777777" w:rsidTr="00866F45">
        <w:trPr>
          <w:trHeight w:val="363"/>
          <w:jc w:val="center"/>
        </w:trPr>
        <w:tc>
          <w:tcPr>
            <w:tcW w:w="1704" w:type="dxa"/>
            <w:tcBorders>
              <w:top w:val="single" w:sz="4" w:space="0" w:color="000000"/>
            </w:tcBorders>
          </w:tcPr>
          <w:p w14:paraId="4BEFDF6E" w14:textId="77777777" w:rsidR="009E792D" w:rsidRDefault="009E792D" w:rsidP="00866F45">
            <w:pPr>
              <w:rPr>
                <w:rFonts w:eastAsia="Times New Roman" w:cs="Times New Roman"/>
                <w:sz w:val="18"/>
                <w:szCs w:val="18"/>
              </w:rPr>
            </w:pPr>
            <w:r>
              <w:rPr>
                <w:rFonts w:eastAsia="Times New Roman" w:cs="Times New Roman"/>
                <w:sz w:val="18"/>
                <w:szCs w:val="18"/>
              </w:rPr>
              <w:t>Ethnicity</w:t>
            </w:r>
          </w:p>
        </w:tc>
        <w:tc>
          <w:tcPr>
            <w:tcW w:w="1228" w:type="dxa"/>
            <w:tcBorders>
              <w:top w:val="single" w:sz="4" w:space="0" w:color="000000"/>
            </w:tcBorders>
          </w:tcPr>
          <w:p w14:paraId="4C5B5906" w14:textId="77777777" w:rsidR="009E792D" w:rsidRDefault="009E792D" w:rsidP="00866F45">
            <w:pPr>
              <w:rPr>
                <w:rFonts w:eastAsia="Times New Roman" w:cs="Times New Roman"/>
                <w:sz w:val="18"/>
                <w:szCs w:val="18"/>
              </w:rPr>
            </w:pPr>
            <w:r>
              <w:rPr>
                <w:rFonts w:eastAsia="Times New Roman" w:cs="Times New Roman"/>
                <w:sz w:val="18"/>
                <w:szCs w:val="18"/>
              </w:rPr>
              <w:t>NC (T1)</w:t>
            </w:r>
          </w:p>
        </w:tc>
        <w:tc>
          <w:tcPr>
            <w:tcW w:w="1223" w:type="dxa"/>
            <w:tcBorders>
              <w:top w:val="single" w:sz="4" w:space="0" w:color="000000"/>
            </w:tcBorders>
          </w:tcPr>
          <w:p w14:paraId="677321C1" w14:textId="77777777" w:rsidR="009E792D" w:rsidRDefault="009E792D" w:rsidP="00866F45">
            <w:pPr>
              <w:rPr>
                <w:rFonts w:eastAsia="Times New Roman" w:cs="Times New Roman"/>
                <w:sz w:val="18"/>
                <w:szCs w:val="18"/>
              </w:rPr>
            </w:pPr>
            <w:r>
              <w:rPr>
                <w:rFonts w:eastAsia="Times New Roman" w:cs="Times New Roman"/>
                <w:sz w:val="18"/>
                <w:szCs w:val="18"/>
              </w:rPr>
              <w:t>NC (T2)</w:t>
            </w:r>
          </w:p>
        </w:tc>
        <w:tc>
          <w:tcPr>
            <w:tcW w:w="1151" w:type="dxa"/>
            <w:tcBorders>
              <w:top w:val="single" w:sz="4" w:space="0" w:color="000000"/>
            </w:tcBorders>
          </w:tcPr>
          <w:p w14:paraId="46E2DC81" w14:textId="77777777" w:rsidR="009E792D" w:rsidRDefault="009E792D" w:rsidP="00866F45">
            <w:pPr>
              <w:rPr>
                <w:rFonts w:eastAsia="Times New Roman" w:cs="Times New Roman"/>
                <w:sz w:val="18"/>
                <w:szCs w:val="18"/>
              </w:rPr>
            </w:pPr>
            <w:r>
              <w:rPr>
                <w:rFonts w:eastAsia="Times New Roman" w:cs="Times New Roman"/>
                <w:sz w:val="18"/>
                <w:szCs w:val="18"/>
              </w:rPr>
              <w:t>NC (T3)</w:t>
            </w:r>
          </w:p>
        </w:tc>
      </w:tr>
      <w:tr w:rsidR="009E792D" w14:paraId="01C646BF" w14:textId="77777777" w:rsidTr="00866F45">
        <w:trPr>
          <w:trHeight w:val="390"/>
          <w:jc w:val="center"/>
        </w:trPr>
        <w:tc>
          <w:tcPr>
            <w:tcW w:w="1704" w:type="dxa"/>
            <w:shd w:val="clear" w:color="auto" w:fill="FFFFFF"/>
          </w:tcPr>
          <w:p w14:paraId="03A4CF2C" w14:textId="77777777" w:rsidR="009E792D" w:rsidRDefault="009E792D" w:rsidP="00866F45">
            <w:pPr>
              <w:rPr>
                <w:rFonts w:eastAsia="Times New Roman" w:cs="Times New Roman"/>
                <w:sz w:val="18"/>
                <w:szCs w:val="18"/>
              </w:rPr>
            </w:pPr>
            <w:r>
              <w:rPr>
                <w:rFonts w:eastAsia="Times New Roman" w:cs="Times New Roman"/>
                <w:sz w:val="18"/>
                <w:szCs w:val="18"/>
              </w:rPr>
              <w:t>Black</w:t>
            </w:r>
          </w:p>
        </w:tc>
        <w:tc>
          <w:tcPr>
            <w:tcW w:w="1228" w:type="dxa"/>
            <w:shd w:val="clear" w:color="auto" w:fill="FFFFFF"/>
          </w:tcPr>
          <w:p w14:paraId="64AC7F82" w14:textId="77777777" w:rsidR="009E792D" w:rsidRDefault="009E792D" w:rsidP="00866F45">
            <w:pPr>
              <w:rPr>
                <w:rFonts w:eastAsia="Times New Roman" w:cs="Times New Roman"/>
                <w:sz w:val="18"/>
                <w:szCs w:val="18"/>
              </w:rPr>
            </w:pPr>
            <w:r>
              <w:rPr>
                <w:rFonts w:eastAsia="Times New Roman" w:cs="Times New Roman"/>
                <w:sz w:val="18"/>
                <w:szCs w:val="18"/>
              </w:rPr>
              <w:t xml:space="preserve">503  </w:t>
            </w:r>
          </w:p>
        </w:tc>
        <w:tc>
          <w:tcPr>
            <w:tcW w:w="1223" w:type="dxa"/>
            <w:shd w:val="clear" w:color="auto" w:fill="FFFFFF"/>
          </w:tcPr>
          <w:p w14:paraId="48A484BA" w14:textId="77777777" w:rsidR="009E792D" w:rsidRDefault="009E792D" w:rsidP="00866F45">
            <w:pPr>
              <w:rPr>
                <w:rFonts w:eastAsia="Times New Roman" w:cs="Times New Roman"/>
                <w:sz w:val="18"/>
                <w:szCs w:val="18"/>
              </w:rPr>
            </w:pPr>
            <w:r>
              <w:rPr>
                <w:rFonts w:eastAsia="Times New Roman" w:cs="Times New Roman"/>
                <w:sz w:val="18"/>
                <w:szCs w:val="18"/>
              </w:rPr>
              <w:t xml:space="preserve">335 </w:t>
            </w:r>
          </w:p>
        </w:tc>
        <w:tc>
          <w:tcPr>
            <w:tcW w:w="1151" w:type="dxa"/>
            <w:shd w:val="clear" w:color="auto" w:fill="FFFFFF"/>
          </w:tcPr>
          <w:p w14:paraId="6A84BFFD" w14:textId="77777777" w:rsidR="009E792D" w:rsidRDefault="009E792D" w:rsidP="00866F45">
            <w:pPr>
              <w:rPr>
                <w:rFonts w:eastAsia="Times New Roman" w:cs="Times New Roman"/>
                <w:sz w:val="18"/>
                <w:szCs w:val="18"/>
              </w:rPr>
            </w:pPr>
            <w:r>
              <w:rPr>
                <w:rFonts w:eastAsia="Times New Roman" w:cs="Times New Roman"/>
                <w:sz w:val="18"/>
                <w:szCs w:val="18"/>
              </w:rPr>
              <w:t xml:space="preserve">206 </w:t>
            </w:r>
          </w:p>
        </w:tc>
      </w:tr>
      <w:tr w:rsidR="009E792D" w14:paraId="1DC56A3E" w14:textId="77777777" w:rsidTr="00866F45">
        <w:trPr>
          <w:trHeight w:val="275"/>
          <w:jc w:val="center"/>
        </w:trPr>
        <w:tc>
          <w:tcPr>
            <w:tcW w:w="1704" w:type="dxa"/>
            <w:shd w:val="clear" w:color="auto" w:fill="FFFFFF"/>
          </w:tcPr>
          <w:p w14:paraId="2E94CE33" w14:textId="77777777" w:rsidR="009E792D" w:rsidRDefault="009E792D" w:rsidP="00866F45">
            <w:pPr>
              <w:rPr>
                <w:rFonts w:eastAsia="Times New Roman" w:cs="Times New Roman"/>
                <w:sz w:val="18"/>
                <w:szCs w:val="18"/>
              </w:rPr>
            </w:pPr>
            <w:r>
              <w:rPr>
                <w:rFonts w:eastAsia="Times New Roman" w:cs="Times New Roman"/>
                <w:sz w:val="18"/>
                <w:szCs w:val="18"/>
              </w:rPr>
              <w:t>Asian</w:t>
            </w:r>
          </w:p>
        </w:tc>
        <w:tc>
          <w:tcPr>
            <w:tcW w:w="1228" w:type="dxa"/>
            <w:shd w:val="clear" w:color="auto" w:fill="FFFFFF"/>
          </w:tcPr>
          <w:p w14:paraId="1DB758F1" w14:textId="77777777" w:rsidR="009E792D" w:rsidRDefault="009E792D" w:rsidP="00866F45">
            <w:pPr>
              <w:rPr>
                <w:rFonts w:eastAsia="Times New Roman" w:cs="Times New Roman"/>
                <w:sz w:val="18"/>
                <w:szCs w:val="18"/>
              </w:rPr>
            </w:pPr>
            <w:r>
              <w:rPr>
                <w:rFonts w:eastAsia="Times New Roman" w:cs="Times New Roman"/>
                <w:sz w:val="18"/>
                <w:szCs w:val="18"/>
              </w:rPr>
              <w:t xml:space="preserve">334  </w:t>
            </w:r>
          </w:p>
        </w:tc>
        <w:tc>
          <w:tcPr>
            <w:tcW w:w="1223" w:type="dxa"/>
            <w:shd w:val="clear" w:color="auto" w:fill="FFFFFF"/>
          </w:tcPr>
          <w:p w14:paraId="1DDBDAF0" w14:textId="77777777" w:rsidR="009E792D" w:rsidRDefault="009E792D" w:rsidP="00866F45">
            <w:pPr>
              <w:rPr>
                <w:rFonts w:eastAsia="Times New Roman" w:cs="Times New Roman"/>
                <w:sz w:val="18"/>
                <w:szCs w:val="18"/>
              </w:rPr>
            </w:pPr>
            <w:r>
              <w:rPr>
                <w:rFonts w:eastAsia="Times New Roman" w:cs="Times New Roman"/>
                <w:sz w:val="18"/>
                <w:szCs w:val="18"/>
              </w:rPr>
              <w:t xml:space="preserve">149 </w:t>
            </w:r>
          </w:p>
        </w:tc>
        <w:tc>
          <w:tcPr>
            <w:tcW w:w="1151" w:type="dxa"/>
            <w:shd w:val="clear" w:color="auto" w:fill="FFFFFF"/>
          </w:tcPr>
          <w:p w14:paraId="166AE44F" w14:textId="77777777" w:rsidR="009E792D" w:rsidRDefault="009E792D" w:rsidP="00866F45">
            <w:pPr>
              <w:rPr>
                <w:rFonts w:eastAsia="Times New Roman" w:cs="Times New Roman"/>
                <w:sz w:val="18"/>
                <w:szCs w:val="18"/>
              </w:rPr>
            </w:pPr>
            <w:r>
              <w:rPr>
                <w:rFonts w:eastAsia="Times New Roman" w:cs="Times New Roman"/>
                <w:sz w:val="18"/>
                <w:szCs w:val="18"/>
              </w:rPr>
              <w:t xml:space="preserve">77 </w:t>
            </w:r>
          </w:p>
        </w:tc>
      </w:tr>
      <w:tr w:rsidR="009E792D" w14:paraId="56262479" w14:textId="77777777" w:rsidTr="00866F45">
        <w:trPr>
          <w:trHeight w:val="332"/>
          <w:jc w:val="center"/>
        </w:trPr>
        <w:tc>
          <w:tcPr>
            <w:tcW w:w="1704" w:type="dxa"/>
            <w:shd w:val="clear" w:color="auto" w:fill="FFFFFF"/>
          </w:tcPr>
          <w:p w14:paraId="39898133" w14:textId="77777777" w:rsidR="009E792D" w:rsidRDefault="009E792D" w:rsidP="00866F45">
            <w:pPr>
              <w:rPr>
                <w:rFonts w:eastAsia="Times New Roman" w:cs="Times New Roman"/>
                <w:sz w:val="18"/>
                <w:szCs w:val="18"/>
              </w:rPr>
            </w:pPr>
            <w:r>
              <w:rPr>
                <w:rFonts w:eastAsia="Times New Roman" w:cs="Times New Roman"/>
                <w:sz w:val="18"/>
                <w:szCs w:val="18"/>
              </w:rPr>
              <w:t>Hispanic</w:t>
            </w:r>
          </w:p>
        </w:tc>
        <w:tc>
          <w:tcPr>
            <w:tcW w:w="1228" w:type="dxa"/>
            <w:shd w:val="clear" w:color="auto" w:fill="FFFFFF"/>
          </w:tcPr>
          <w:p w14:paraId="6B2E4F9A" w14:textId="77777777" w:rsidR="009E792D" w:rsidRDefault="009E792D" w:rsidP="00866F45">
            <w:pPr>
              <w:rPr>
                <w:rFonts w:eastAsia="Times New Roman" w:cs="Times New Roman"/>
                <w:sz w:val="18"/>
                <w:szCs w:val="18"/>
              </w:rPr>
            </w:pPr>
            <w:r>
              <w:rPr>
                <w:rFonts w:eastAsia="Times New Roman" w:cs="Times New Roman"/>
                <w:sz w:val="18"/>
                <w:szCs w:val="18"/>
              </w:rPr>
              <w:t xml:space="preserve">326 </w:t>
            </w:r>
          </w:p>
        </w:tc>
        <w:tc>
          <w:tcPr>
            <w:tcW w:w="1223" w:type="dxa"/>
            <w:shd w:val="clear" w:color="auto" w:fill="FFFFFF"/>
          </w:tcPr>
          <w:p w14:paraId="6AB0AB1F" w14:textId="77777777" w:rsidR="009E792D" w:rsidRDefault="009E792D" w:rsidP="00866F45">
            <w:pPr>
              <w:rPr>
                <w:rFonts w:eastAsia="Times New Roman" w:cs="Times New Roman"/>
                <w:sz w:val="18"/>
                <w:szCs w:val="18"/>
              </w:rPr>
            </w:pPr>
            <w:r>
              <w:rPr>
                <w:rFonts w:eastAsia="Times New Roman" w:cs="Times New Roman"/>
                <w:sz w:val="18"/>
                <w:szCs w:val="18"/>
              </w:rPr>
              <w:t xml:space="preserve">199 </w:t>
            </w:r>
          </w:p>
        </w:tc>
        <w:tc>
          <w:tcPr>
            <w:tcW w:w="1151" w:type="dxa"/>
            <w:shd w:val="clear" w:color="auto" w:fill="FFFFFF"/>
          </w:tcPr>
          <w:p w14:paraId="16A1BEEC" w14:textId="77777777" w:rsidR="009E792D" w:rsidRDefault="009E792D" w:rsidP="00866F45">
            <w:pPr>
              <w:rPr>
                <w:rFonts w:eastAsia="Times New Roman" w:cs="Times New Roman"/>
                <w:sz w:val="18"/>
                <w:szCs w:val="18"/>
              </w:rPr>
            </w:pPr>
            <w:r>
              <w:rPr>
                <w:rFonts w:eastAsia="Times New Roman" w:cs="Times New Roman"/>
                <w:sz w:val="18"/>
                <w:szCs w:val="18"/>
              </w:rPr>
              <w:t xml:space="preserve">97 </w:t>
            </w:r>
          </w:p>
        </w:tc>
      </w:tr>
    </w:tbl>
    <w:p w14:paraId="10520D67" w14:textId="77777777" w:rsidR="009E792D" w:rsidRDefault="009E792D" w:rsidP="009E792D">
      <w:pPr>
        <w:spacing w:after="160" w:line="259" w:lineRule="auto"/>
        <w:rPr>
          <w:rFonts w:eastAsia="Times New Roman" w:cs="Times New Roman"/>
          <w:color w:val="000000"/>
          <w:szCs w:val="24"/>
          <w:highlight w:val="white"/>
        </w:rPr>
      </w:pPr>
    </w:p>
    <w:p w14:paraId="36D8DAEC" w14:textId="77777777" w:rsidR="009E792D" w:rsidRDefault="009E792D" w:rsidP="009E792D">
      <w:pPr>
        <w:pStyle w:val="Heading2"/>
        <w:rPr>
          <w:highlight w:val="white"/>
        </w:rPr>
      </w:pPr>
      <w:bookmarkStart w:id="27" w:name="_Toc154331550"/>
      <w:r>
        <w:rPr>
          <w:highlight w:val="white"/>
        </w:rPr>
        <w:t>Log-log regression model estimates</w:t>
      </w:r>
      <w:bookmarkEnd w:id="27"/>
      <w:r>
        <w:rPr>
          <w:highlight w:val="white"/>
        </w:rPr>
        <w:t xml:space="preserve"> </w:t>
      </w:r>
    </w:p>
    <w:p w14:paraId="3853538C" w14:textId="77777777" w:rsidR="009E792D" w:rsidRDefault="009E792D" w:rsidP="009E792D">
      <w:pPr>
        <w:spacing w:after="160"/>
        <w:rPr>
          <w:rFonts w:eastAsia="Times New Roman" w:cs="Times New Roman"/>
          <w:color w:val="000000"/>
          <w:szCs w:val="24"/>
          <w:highlight w:val="white"/>
        </w:rPr>
      </w:pPr>
      <w:r>
        <w:rPr>
          <w:rFonts w:eastAsia="Times New Roman" w:cs="Times New Roman"/>
          <w:szCs w:val="24"/>
          <w:highlight w:val="white"/>
        </w:rPr>
        <w:t xml:space="preserve">With information available for different levels of AIR (T1, T2, and T3), regression analysis was conducted for all three levels. Before running the models, the VIFs of all variables in all models were checked to get an understanding of potential multicollinearity. None of the models showed any VIF values exceeding the threshold of 10. To deal with potential heteroscedasticity issues  robust standard errors were implemented. </w:t>
      </w:r>
    </w:p>
    <w:p w14:paraId="6FB8E418" w14:textId="65F6DDAF" w:rsidR="009E792D" w:rsidRDefault="00C60DE4" w:rsidP="009E792D">
      <w:pPr>
        <w:spacing w:after="160"/>
        <w:rPr>
          <w:rFonts w:eastAsia="Times New Roman" w:cs="Times New Roman"/>
          <w:color w:val="000000"/>
          <w:szCs w:val="24"/>
          <w:highlight w:val="white"/>
        </w:rPr>
      </w:pPr>
      <w:r w:rsidRPr="00C60DE4">
        <w:rPr>
          <w:rFonts w:eastAsia="Times New Roman" w:cs="Times New Roman"/>
          <w:szCs w:val="24"/>
        </w:rPr>
        <w:t xml:space="preserve">Table 4 presents the results for each model. The last rows show the focal variables and the model fits. It should be noted that the dependent variable, average ranking, is inversely related to film </w:t>
      </w:r>
      <w:r w:rsidR="001350CF">
        <w:rPr>
          <w:rFonts w:eastAsia="Times New Roman" w:cs="Times New Roman"/>
          <w:szCs w:val="24"/>
        </w:rPr>
        <w:t>Long-term Audience Engagement</w:t>
      </w:r>
      <w:r w:rsidR="009E792D">
        <w:rPr>
          <w:rFonts w:eastAsia="Times New Roman" w:cs="Times New Roman"/>
          <w:color w:val="000000"/>
          <w:szCs w:val="24"/>
          <w:highlight w:val="white"/>
        </w:rPr>
        <w:t xml:space="preserve">. This means that a higher ranking corresponds to lower </w:t>
      </w:r>
      <w:r w:rsidR="001350CF">
        <w:rPr>
          <w:rFonts w:eastAsia="Times New Roman" w:cs="Times New Roman"/>
          <w:color w:val="000000"/>
          <w:szCs w:val="24"/>
          <w:highlight w:val="white"/>
        </w:rPr>
        <w:t>engagement</w:t>
      </w:r>
      <w:r w:rsidR="009E792D">
        <w:rPr>
          <w:rFonts w:eastAsia="Times New Roman" w:cs="Times New Roman"/>
          <w:color w:val="000000"/>
          <w:szCs w:val="24"/>
          <w:highlight w:val="white"/>
        </w:rPr>
        <w:t xml:space="preserve">. As a result, </w:t>
      </w:r>
      <w:r w:rsidR="009E792D">
        <w:rPr>
          <w:rFonts w:eastAsia="Times New Roman" w:cs="Times New Roman"/>
          <w:szCs w:val="24"/>
          <w:highlight w:val="white"/>
        </w:rPr>
        <w:t>a negative</w:t>
      </w:r>
      <w:r w:rsidR="009E792D">
        <w:rPr>
          <w:rFonts w:eastAsia="Times New Roman" w:cs="Times New Roman"/>
          <w:color w:val="000000"/>
          <w:szCs w:val="24"/>
          <w:highlight w:val="white"/>
        </w:rPr>
        <w:t xml:space="preserve"> coefficient indicates a positive effect of the variable on film </w:t>
      </w:r>
      <w:r w:rsidR="001350CF">
        <w:rPr>
          <w:rFonts w:eastAsia="Times New Roman" w:cs="Times New Roman"/>
          <w:szCs w:val="24"/>
        </w:rPr>
        <w:t>Long-term Audience Engagement</w:t>
      </w:r>
      <w:r w:rsidR="009E792D">
        <w:rPr>
          <w:rFonts w:eastAsia="Times New Roman" w:cs="Times New Roman"/>
          <w:color w:val="000000"/>
          <w:szCs w:val="24"/>
          <w:highlight w:val="white"/>
        </w:rPr>
        <w:t xml:space="preserve"> and vice versa.</w:t>
      </w:r>
    </w:p>
    <w:p w14:paraId="23135C70" w14:textId="77777777" w:rsidR="009E792D" w:rsidRDefault="009E792D" w:rsidP="009E792D">
      <w:pPr>
        <w:spacing w:after="160"/>
        <w:rPr>
          <w:rFonts w:eastAsia="Times New Roman" w:cs="Times New Roman"/>
          <w:color w:val="000000"/>
          <w:szCs w:val="24"/>
          <w:highlight w:val="white"/>
        </w:rPr>
      </w:pPr>
      <w:r>
        <w:rPr>
          <w:rFonts w:eastAsia="Times New Roman" w:cs="Times New Roman"/>
          <w:color w:val="000000"/>
          <w:szCs w:val="24"/>
          <w:highlight w:val="white"/>
        </w:rPr>
        <w:t xml:space="preserve">Table </w:t>
      </w:r>
      <w:r>
        <w:rPr>
          <w:rFonts w:eastAsia="Times New Roman" w:cs="Times New Roman"/>
          <w:szCs w:val="24"/>
          <w:highlight w:val="white"/>
        </w:rPr>
        <w:t>4</w:t>
      </w:r>
      <w:r>
        <w:rPr>
          <w:rFonts w:eastAsia="Times New Roman" w:cs="Times New Roman"/>
          <w:color w:val="000000"/>
          <w:szCs w:val="24"/>
          <w:highlight w:val="white"/>
        </w:rPr>
        <w:t>: Results regression analysis T3, T2, T1</w:t>
      </w:r>
    </w:p>
    <w:tbl>
      <w:tblPr>
        <w:tblW w:w="801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94"/>
        <w:gridCol w:w="1984"/>
        <w:gridCol w:w="1923"/>
        <w:gridCol w:w="1414"/>
      </w:tblGrid>
      <w:tr w:rsidR="00442027" w:rsidRPr="00576A76" w14:paraId="5D7C7371" w14:textId="77777777" w:rsidTr="00576A76">
        <w:trPr>
          <w:trHeight w:val="394"/>
          <w:jc w:val="center"/>
        </w:trPr>
        <w:tc>
          <w:tcPr>
            <w:tcW w:w="2694" w:type="dxa"/>
            <w:tcBorders>
              <w:top w:val="nil"/>
              <w:left w:val="nil"/>
              <w:bottom w:val="single" w:sz="4" w:space="0" w:color="000000"/>
              <w:right w:val="single" w:sz="4" w:space="0" w:color="000000"/>
            </w:tcBorders>
          </w:tcPr>
          <w:p w14:paraId="38CE07EF" w14:textId="77777777" w:rsidR="00442027" w:rsidRPr="00576A76" w:rsidRDefault="00442027" w:rsidP="00576A76">
            <w:pPr>
              <w:spacing w:after="160" w:line="259" w:lineRule="auto"/>
              <w:jc w:val="center"/>
              <w:rPr>
                <w:rFonts w:eastAsia="Times New Roman" w:cs="Times New Roman"/>
                <w:color w:val="000000"/>
                <w:sz w:val="22"/>
                <w:highlight w:val="white"/>
              </w:rPr>
            </w:pPr>
            <w:r w:rsidRPr="00576A76">
              <w:rPr>
                <w:rFonts w:eastAsia="Times New Roman" w:cs="Times New Roman"/>
                <w:color w:val="000000"/>
                <w:sz w:val="22"/>
                <w:highlight w:val="white"/>
              </w:rPr>
              <w:t>Variable</w:t>
            </w:r>
          </w:p>
        </w:tc>
        <w:tc>
          <w:tcPr>
            <w:tcW w:w="1984" w:type="dxa"/>
            <w:tcBorders>
              <w:top w:val="nil"/>
              <w:left w:val="single" w:sz="4" w:space="0" w:color="000000"/>
              <w:bottom w:val="single" w:sz="4" w:space="0" w:color="000000"/>
              <w:right w:val="single" w:sz="4" w:space="0" w:color="000000"/>
            </w:tcBorders>
          </w:tcPr>
          <w:p w14:paraId="26B92616" w14:textId="6FB73E24" w:rsidR="00442027" w:rsidRPr="00576A76" w:rsidRDefault="00442027" w:rsidP="00576A76">
            <w:pPr>
              <w:spacing w:after="160" w:line="259" w:lineRule="auto"/>
              <w:jc w:val="center"/>
              <w:rPr>
                <w:rFonts w:eastAsia="Times New Roman" w:cs="Times New Roman"/>
                <w:color w:val="000000"/>
                <w:sz w:val="22"/>
                <w:highlight w:val="white"/>
              </w:rPr>
            </w:pPr>
            <w:r w:rsidRPr="00576A76">
              <w:rPr>
                <w:rFonts w:eastAsia="Times New Roman" w:cs="Times New Roman"/>
                <w:color w:val="000000"/>
                <w:sz w:val="22"/>
                <w:highlight w:val="white"/>
              </w:rPr>
              <w:t>T1</w:t>
            </w:r>
          </w:p>
        </w:tc>
        <w:tc>
          <w:tcPr>
            <w:tcW w:w="1923" w:type="dxa"/>
            <w:tcBorders>
              <w:top w:val="nil"/>
              <w:left w:val="single" w:sz="4" w:space="0" w:color="000000"/>
              <w:bottom w:val="single" w:sz="4" w:space="0" w:color="000000"/>
              <w:right w:val="single" w:sz="4" w:space="0" w:color="000000"/>
            </w:tcBorders>
          </w:tcPr>
          <w:p w14:paraId="2367CFD3" w14:textId="42B2C1C9" w:rsidR="00442027" w:rsidRPr="00576A76" w:rsidRDefault="00442027" w:rsidP="00576A76">
            <w:pPr>
              <w:spacing w:after="160" w:line="259" w:lineRule="auto"/>
              <w:jc w:val="center"/>
              <w:rPr>
                <w:rFonts w:eastAsia="Times New Roman" w:cs="Times New Roman"/>
                <w:color w:val="000000"/>
                <w:sz w:val="22"/>
                <w:highlight w:val="white"/>
              </w:rPr>
            </w:pPr>
            <w:r w:rsidRPr="00576A76">
              <w:rPr>
                <w:rFonts w:eastAsia="Times New Roman" w:cs="Times New Roman"/>
                <w:color w:val="000000"/>
                <w:sz w:val="22"/>
                <w:highlight w:val="white"/>
              </w:rPr>
              <w:t>T2</w:t>
            </w:r>
          </w:p>
        </w:tc>
        <w:tc>
          <w:tcPr>
            <w:tcW w:w="1414" w:type="dxa"/>
            <w:tcBorders>
              <w:top w:val="nil"/>
              <w:left w:val="single" w:sz="4" w:space="0" w:color="000000"/>
              <w:bottom w:val="single" w:sz="4" w:space="0" w:color="000000"/>
              <w:right w:val="nil"/>
            </w:tcBorders>
          </w:tcPr>
          <w:p w14:paraId="53132E18" w14:textId="6EB53C8A" w:rsidR="00442027" w:rsidRPr="00576A76" w:rsidRDefault="00442027" w:rsidP="00576A76">
            <w:pPr>
              <w:spacing w:after="160" w:line="259" w:lineRule="auto"/>
              <w:jc w:val="center"/>
              <w:rPr>
                <w:rFonts w:eastAsia="Times New Roman" w:cs="Times New Roman"/>
                <w:color w:val="000000"/>
                <w:sz w:val="22"/>
                <w:highlight w:val="white"/>
              </w:rPr>
            </w:pPr>
            <w:r w:rsidRPr="00576A76">
              <w:rPr>
                <w:rFonts w:eastAsia="Times New Roman" w:cs="Times New Roman"/>
                <w:color w:val="000000"/>
                <w:sz w:val="22"/>
                <w:highlight w:val="white"/>
              </w:rPr>
              <w:t>T3</w:t>
            </w:r>
          </w:p>
        </w:tc>
      </w:tr>
      <w:tr w:rsidR="00660C8F" w:rsidRPr="00576A76" w14:paraId="03DA4AC3" w14:textId="77777777" w:rsidTr="00576A76">
        <w:trPr>
          <w:trHeight w:val="321"/>
          <w:jc w:val="center"/>
        </w:trPr>
        <w:tc>
          <w:tcPr>
            <w:tcW w:w="2694" w:type="dxa"/>
            <w:tcBorders>
              <w:top w:val="nil"/>
              <w:left w:val="nil"/>
              <w:bottom w:val="nil"/>
              <w:right w:val="single" w:sz="4" w:space="0" w:color="000000"/>
            </w:tcBorders>
          </w:tcPr>
          <w:p w14:paraId="0A658C39" w14:textId="77777777" w:rsidR="00660C8F" w:rsidRPr="00576A76" w:rsidRDefault="00660C8F" w:rsidP="00660C8F">
            <w:pPr>
              <w:spacing w:after="160" w:line="259" w:lineRule="auto"/>
              <w:jc w:val="center"/>
              <w:rPr>
                <w:rFonts w:eastAsia="Times New Roman" w:cs="Times New Roman"/>
                <w:color w:val="000000"/>
                <w:sz w:val="22"/>
                <w:highlight w:val="white"/>
              </w:rPr>
            </w:pPr>
            <w:r w:rsidRPr="00576A76">
              <w:rPr>
                <w:rFonts w:eastAsia="Times New Roman" w:cs="Times New Roman"/>
                <w:color w:val="000000"/>
                <w:sz w:val="22"/>
                <w:highlight w:val="white"/>
              </w:rPr>
              <w:t>Action</w:t>
            </w:r>
          </w:p>
        </w:tc>
        <w:tc>
          <w:tcPr>
            <w:tcW w:w="1984" w:type="dxa"/>
            <w:tcBorders>
              <w:top w:val="nil"/>
              <w:left w:val="single" w:sz="4" w:space="0" w:color="000000"/>
              <w:bottom w:val="nil"/>
              <w:right w:val="single" w:sz="4" w:space="0" w:color="000000"/>
            </w:tcBorders>
          </w:tcPr>
          <w:p w14:paraId="47DB2537" w14:textId="36CF8C23" w:rsidR="00660C8F" w:rsidRPr="00576A76" w:rsidRDefault="00660C8F" w:rsidP="00660C8F">
            <w:pPr>
              <w:spacing w:after="160" w:line="259" w:lineRule="auto"/>
              <w:jc w:val="center"/>
              <w:rPr>
                <w:rFonts w:eastAsia="Times New Roman" w:cs="Times New Roman"/>
                <w:sz w:val="22"/>
              </w:rPr>
            </w:pPr>
            <w:r w:rsidRPr="003F65EF">
              <w:t xml:space="preserve">-0.064 </w:t>
            </w:r>
          </w:p>
        </w:tc>
        <w:tc>
          <w:tcPr>
            <w:tcW w:w="1923" w:type="dxa"/>
            <w:tcBorders>
              <w:top w:val="nil"/>
              <w:left w:val="single" w:sz="4" w:space="0" w:color="000000"/>
              <w:bottom w:val="nil"/>
              <w:right w:val="single" w:sz="4" w:space="0" w:color="000000"/>
            </w:tcBorders>
          </w:tcPr>
          <w:p w14:paraId="70ABE926" w14:textId="57BB1B93" w:rsidR="00660C8F" w:rsidRPr="00576A76" w:rsidRDefault="00660C8F" w:rsidP="00660C8F">
            <w:pPr>
              <w:spacing w:after="160" w:line="259" w:lineRule="auto"/>
              <w:jc w:val="center"/>
              <w:rPr>
                <w:rFonts w:eastAsia="Times New Roman" w:cs="Times New Roman"/>
                <w:sz w:val="22"/>
              </w:rPr>
            </w:pPr>
            <w:r w:rsidRPr="003F65EF">
              <w:t xml:space="preserve">-0.066 </w:t>
            </w:r>
          </w:p>
        </w:tc>
        <w:tc>
          <w:tcPr>
            <w:tcW w:w="1414" w:type="dxa"/>
            <w:tcBorders>
              <w:top w:val="nil"/>
              <w:left w:val="single" w:sz="4" w:space="0" w:color="000000"/>
              <w:bottom w:val="nil"/>
              <w:right w:val="nil"/>
            </w:tcBorders>
          </w:tcPr>
          <w:p w14:paraId="74C115D6" w14:textId="51660502" w:rsidR="00660C8F" w:rsidRPr="00576A76" w:rsidRDefault="00660C8F" w:rsidP="00660C8F">
            <w:pPr>
              <w:spacing w:after="160" w:line="259" w:lineRule="auto"/>
              <w:jc w:val="center"/>
              <w:rPr>
                <w:rFonts w:eastAsia="Times New Roman" w:cs="Times New Roman"/>
                <w:color w:val="000000"/>
                <w:sz w:val="22"/>
                <w:highlight w:val="white"/>
              </w:rPr>
            </w:pPr>
            <w:r w:rsidRPr="003F65EF">
              <w:t xml:space="preserve">-0.07 </w:t>
            </w:r>
          </w:p>
        </w:tc>
      </w:tr>
      <w:tr w:rsidR="00660C8F" w:rsidRPr="00576A76" w14:paraId="0FDED3B6" w14:textId="77777777" w:rsidTr="00576A76">
        <w:trPr>
          <w:trHeight w:val="321"/>
          <w:jc w:val="center"/>
        </w:trPr>
        <w:tc>
          <w:tcPr>
            <w:tcW w:w="2694" w:type="dxa"/>
            <w:tcBorders>
              <w:top w:val="nil"/>
              <w:left w:val="nil"/>
              <w:bottom w:val="nil"/>
              <w:right w:val="single" w:sz="4" w:space="0" w:color="000000"/>
            </w:tcBorders>
          </w:tcPr>
          <w:p w14:paraId="6872CCAA" w14:textId="77777777" w:rsidR="00660C8F" w:rsidRPr="00576A76" w:rsidRDefault="00660C8F" w:rsidP="00660C8F">
            <w:pPr>
              <w:spacing w:after="160" w:line="259" w:lineRule="auto"/>
              <w:jc w:val="center"/>
              <w:rPr>
                <w:rFonts w:eastAsia="Times New Roman" w:cs="Times New Roman"/>
                <w:color w:val="000000"/>
                <w:sz w:val="22"/>
                <w:highlight w:val="white"/>
              </w:rPr>
            </w:pPr>
            <w:r w:rsidRPr="00576A76">
              <w:rPr>
                <w:rFonts w:eastAsia="Times New Roman" w:cs="Times New Roman"/>
                <w:color w:val="000000"/>
                <w:sz w:val="22"/>
                <w:highlight w:val="white"/>
              </w:rPr>
              <w:t>Adventure</w:t>
            </w:r>
          </w:p>
        </w:tc>
        <w:tc>
          <w:tcPr>
            <w:tcW w:w="1984" w:type="dxa"/>
            <w:tcBorders>
              <w:top w:val="nil"/>
              <w:left w:val="single" w:sz="4" w:space="0" w:color="000000"/>
              <w:bottom w:val="nil"/>
              <w:right w:val="single" w:sz="4" w:space="0" w:color="000000"/>
            </w:tcBorders>
          </w:tcPr>
          <w:p w14:paraId="635E94EF" w14:textId="5ADF0A3F" w:rsidR="00660C8F" w:rsidRPr="00576A76" w:rsidRDefault="00660C8F" w:rsidP="00660C8F">
            <w:pPr>
              <w:spacing w:after="160" w:line="259" w:lineRule="auto"/>
              <w:jc w:val="center"/>
              <w:rPr>
                <w:rFonts w:eastAsia="Times New Roman" w:cs="Times New Roman"/>
                <w:sz w:val="22"/>
              </w:rPr>
            </w:pPr>
            <w:r w:rsidRPr="003F65EF">
              <w:t xml:space="preserve">-0.054 </w:t>
            </w:r>
          </w:p>
        </w:tc>
        <w:tc>
          <w:tcPr>
            <w:tcW w:w="1923" w:type="dxa"/>
            <w:tcBorders>
              <w:top w:val="nil"/>
              <w:left w:val="single" w:sz="4" w:space="0" w:color="000000"/>
              <w:bottom w:val="nil"/>
              <w:right w:val="single" w:sz="4" w:space="0" w:color="000000"/>
            </w:tcBorders>
          </w:tcPr>
          <w:p w14:paraId="6CF87F70" w14:textId="3F72D70E" w:rsidR="00660C8F" w:rsidRPr="00576A76" w:rsidRDefault="00660C8F" w:rsidP="00660C8F">
            <w:pPr>
              <w:spacing w:after="160" w:line="259" w:lineRule="auto"/>
              <w:jc w:val="center"/>
              <w:rPr>
                <w:rFonts w:eastAsia="Times New Roman" w:cs="Times New Roman"/>
                <w:sz w:val="22"/>
              </w:rPr>
            </w:pPr>
            <w:r w:rsidRPr="003F65EF">
              <w:t xml:space="preserve">-0.041 </w:t>
            </w:r>
          </w:p>
        </w:tc>
        <w:tc>
          <w:tcPr>
            <w:tcW w:w="1414" w:type="dxa"/>
            <w:tcBorders>
              <w:top w:val="nil"/>
              <w:left w:val="single" w:sz="4" w:space="0" w:color="000000"/>
              <w:bottom w:val="nil"/>
              <w:right w:val="nil"/>
            </w:tcBorders>
          </w:tcPr>
          <w:p w14:paraId="17228DF2" w14:textId="2A507032" w:rsidR="00660C8F" w:rsidRPr="00576A76" w:rsidRDefault="00660C8F" w:rsidP="00660C8F">
            <w:pPr>
              <w:spacing w:after="160" w:line="259" w:lineRule="auto"/>
              <w:jc w:val="center"/>
              <w:rPr>
                <w:rFonts w:eastAsia="Times New Roman" w:cs="Times New Roman"/>
                <w:color w:val="000000"/>
                <w:sz w:val="22"/>
                <w:highlight w:val="white"/>
              </w:rPr>
            </w:pPr>
            <w:r w:rsidRPr="003F65EF">
              <w:t xml:space="preserve">-0.054 </w:t>
            </w:r>
          </w:p>
        </w:tc>
      </w:tr>
      <w:tr w:rsidR="00660C8F" w:rsidRPr="00576A76" w14:paraId="554B01A8" w14:textId="77777777" w:rsidTr="00576A76">
        <w:trPr>
          <w:trHeight w:val="377"/>
          <w:jc w:val="center"/>
        </w:trPr>
        <w:tc>
          <w:tcPr>
            <w:tcW w:w="2694" w:type="dxa"/>
            <w:tcBorders>
              <w:top w:val="nil"/>
              <w:left w:val="nil"/>
              <w:bottom w:val="nil"/>
              <w:right w:val="single" w:sz="4" w:space="0" w:color="000000"/>
            </w:tcBorders>
          </w:tcPr>
          <w:p w14:paraId="726CB20C" w14:textId="77777777" w:rsidR="00660C8F" w:rsidRPr="00576A76" w:rsidRDefault="00660C8F" w:rsidP="00660C8F">
            <w:pPr>
              <w:spacing w:after="160" w:line="259" w:lineRule="auto"/>
              <w:jc w:val="center"/>
              <w:rPr>
                <w:rFonts w:eastAsia="Times New Roman" w:cs="Times New Roman"/>
                <w:color w:val="000000"/>
                <w:sz w:val="22"/>
                <w:highlight w:val="white"/>
              </w:rPr>
            </w:pPr>
            <w:r w:rsidRPr="00576A76">
              <w:rPr>
                <w:rFonts w:eastAsia="Times New Roman" w:cs="Times New Roman"/>
                <w:color w:val="000000"/>
                <w:sz w:val="22"/>
                <w:highlight w:val="white"/>
              </w:rPr>
              <w:t>Biography</w:t>
            </w:r>
          </w:p>
        </w:tc>
        <w:tc>
          <w:tcPr>
            <w:tcW w:w="1984" w:type="dxa"/>
            <w:tcBorders>
              <w:top w:val="nil"/>
              <w:left w:val="single" w:sz="4" w:space="0" w:color="000000"/>
              <w:bottom w:val="nil"/>
              <w:right w:val="single" w:sz="4" w:space="0" w:color="000000"/>
            </w:tcBorders>
          </w:tcPr>
          <w:p w14:paraId="7C39C309" w14:textId="1D933700" w:rsidR="00660C8F" w:rsidRPr="00576A76" w:rsidRDefault="00660C8F" w:rsidP="00660C8F">
            <w:pPr>
              <w:spacing w:after="160" w:line="259" w:lineRule="auto"/>
              <w:jc w:val="center"/>
              <w:rPr>
                <w:rFonts w:eastAsia="Times New Roman" w:cs="Times New Roman"/>
                <w:sz w:val="22"/>
              </w:rPr>
            </w:pPr>
            <w:r w:rsidRPr="003F65EF">
              <w:t>0.293 ***</w:t>
            </w:r>
          </w:p>
        </w:tc>
        <w:tc>
          <w:tcPr>
            <w:tcW w:w="1923" w:type="dxa"/>
            <w:tcBorders>
              <w:top w:val="nil"/>
              <w:left w:val="single" w:sz="4" w:space="0" w:color="000000"/>
              <w:bottom w:val="nil"/>
              <w:right w:val="single" w:sz="4" w:space="0" w:color="000000"/>
            </w:tcBorders>
          </w:tcPr>
          <w:p w14:paraId="258F8729" w14:textId="4633E551" w:rsidR="00660C8F" w:rsidRPr="00576A76" w:rsidRDefault="00660C8F" w:rsidP="00660C8F">
            <w:pPr>
              <w:spacing w:after="160" w:line="259" w:lineRule="auto"/>
              <w:jc w:val="center"/>
              <w:rPr>
                <w:rFonts w:eastAsia="Times New Roman" w:cs="Times New Roman"/>
                <w:sz w:val="22"/>
              </w:rPr>
            </w:pPr>
            <w:r w:rsidRPr="003F65EF">
              <w:t>0.289 ***</w:t>
            </w:r>
          </w:p>
        </w:tc>
        <w:tc>
          <w:tcPr>
            <w:tcW w:w="1414" w:type="dxa"/>
            <w:tcBorders>
              <w:top w:val="nil"/>
              <w:left w:val="single" w:sz="4" w:space="0" w:color="000000"/>
              <w:bottom w:val="nil"/>
              <w:right w:val="nil"/>
            </w:tcBorders>
          </w:tcPr>
          <w:p w14:paraId="4EF77AC2" w14:textId="6FE256E5" w:rsidR="00660C8F" w:rsidRPr="00576A76" w:rsidRDefault="00660C8F" w:rsidP="00660C8F">
            <w:pPr>
              <w:spacing w:after="160" w:line="259" w:lineRule="auto"/>
              <w:jc w:val="center"/>
              <w:rPr>
                <w:rFonts w:eastAsia="Times New Roman" w:cs="Times New Roman"/>
                <w:color w:val="000000"/>
                <w:sz w:val="22"/>
                <w:highlight w:val="white"/>
              </w:rPr>
            </w:pPr>
            <w:r w:rsidRPr="003F65EF">
              <w:t>0.291 ***</w:t>
            </w:r>
          </w:p>
        </w:tc>
      </w:tr>
      <w:tr w:rsidR="00660C8F" w:rsidRPr="00576A76" w14:paraId="31C89E1C" w14:textId="77777777" w:rsidTr="00576A76">
        <w:trPr>
          <w:trHeight w:val="321"/>
          <w:jc w:val="center"/>
        </w:trPr>
        <w:tc>
          <w:tcPr>
            <w:tcW w:w="2694" w:type="dxa"/>
            <w:tcBorders>
              <w:top w:val="nil"/>
              <w:left w:val="nil"/>
              <w:bottom w:val="nil"/>
              <w:right w:val="single" w:sz="4" w:space="0" w:color="000000"/>
            </w:tcBorders>
          </w:tcPr>
          <w:p w14:paraId="398B7734" w14:textId="77777777" w:rsidR="00660C8F" w:rsidRPr="00576A76" w:rsidRDefault="00660C8F" w:rsidP="00660C8F">
            <w:pPr>
              <w:spacing w:after="160" w:line="259" w:lineRule="auto"/>
              <w:jc w:val="center"/>
              <w:rPr>
                <w:rFonts w:eastAsia="Times New Roman" w:cs="Times New Roman"/>
                <w:color w:val="000000"/>
                <w:sz w:val="22"/>
                <w:highlight w:val="white"/>
              </w:rPr>
            </w:pPr>
            <w:r w:rsidRPr="00576A76">
              <w:rPr>
                <w:rFonts w:eastAsia="Times New Roman" w:cs="Times New Roman"/>
                <w:color w:val="000000"/>
                <w:sz w:val="22"/>
                <w:highlight w:val="white"/>
              </w:rPr>
              <w:t>Comedy</w:t>
            </w:r>
          </w:p>
        </w:tc>
        <w:tc>
          <w:tcPr>
            <w:tcW w:w="1984" w:type="dxa"/>
            <w:tcBorders>
              <w:top w:val="nil"/>
              <w:left w:val="single" w:sz="4" w:space="0" w:color="000000"/>
              <w:bottom w:val="nil"/>
              <w:right w:val="single" w:sz="4" w:space="0" w:color="000000"/>
            </w:tcBorders>
          </w:tcPr>
          <w:p w14:paraId="3A63D492" w14:textId="19BA5327" w:rsidR="00660C8F" w:rsidRPr="00576A76" w:rsidRDefault="00660C8F" w:rsidP="00660C8F">
            <w:pPr>
              <w:spacing w:after="160" w:line="259" w:lineRule="auto"/>
              <w:jc w:val="center"/>
              <w:rPr>
                <w:rFonts w:eastAsia="Times New Roman" w:cs="Times New Roman"/>
                <w:sz w:val="22"/>
              </w:rPr>
            </w:pPr>
            <w:r w:rsidRPr="003F65EF">
              <w:t>0.144 **</w:t>
            </w:r>
          </w:p>
        </w:tc>
        <w:tc>
          <w:tcPr>
            <w:tcW w:w="1923" w:type="dxa"/>
            <w:tcBorders>
              <w:top w:val="nil"/>
              <w:left w:val="single" w:sz="4" w:space="0" w:color="000000"/>
              <w:bottom w:val="nil"/>
              <w:right w:val="single" w:sz="4" w:space="0" w:color="000000"/>
            </w:tcBorders>
          </w:tcPr>
          <w:p w14:paraId="6F9DE8C9" w14:textId="63D675ED" w:rsidR="00660C8F" w:rsidRPr="00576A76" w:rsidRDefault="00660C8F" w:rsidP="00660C8F">
            <w:pPr>
              <w:spacing w:after="160" w:line="259" w:lineRule="auto"/>
              <w:jc w:val="center"/>
              <w:rPr>
                <w:rFonts w:eastAsia="Times New Roman" w:cs="Times New Roman"/>
                <w:sz w:val="22"/>
              </w:rPr>
            </w:pPr>
            <w:r w:rsidRPr="003F65EF">
              <w:t>0.148 ***</w:t>
            </w:r>
          </w:p>
        </w:tc>
        <w:tc>
          <w:tcPr>
            <w:tcW w:w="1414" w:type="dxa"/>
            <w:tcBorders>
              <w:top w:val="nil"/>
              <w:left w:val="single" w:sz="4" w:space="0" w:color="000000"/>
              <w:bottom w:val="nil"/>
              <w:right w:val="nil"/>
            </w:tcBorders>
          </w:tcPr>
          <w:p w14:paraId="3668D252" w14:textId="302D6280" w:rsidR="00660C8F" w:rsidRPr="00576A76" w:rsidRDefault="00660C8F" w:rsidP="00660C8F">
            <w:pPr>
              <w:spacing w:after="160" w:line="259" w:lineRule="auto"/>
              <w:jc w:val="center"/>
              <w:rPr>
                <w:rFonts w:eastAsia="Times New Roman" w:cs="Times New Roman"/>
                <w:color w:val="000000"/>
                <w:sz w:val="22"/>
                <w:highlight w:val="white"/>
              </w:rPr>
            </w:pPr>
            <w:r w:rsidRPr="003F65EF">
              <w:t>0.152 ***</w:t>
            </w:r>
          </w:p>
        </w:tc>
      </w:tr>
      <w:tr w:rsidR="00660C8F" w:rsidRPr="00576A76" w14:paraId="7ACDC42E" w14:textId="77777777" w:rsidTr="00576A76">
        <w:trPr>
          <w:trHeight w:val="321"/>
          <w:jc w:val="center"/>
        </w:trPr>
        <w:tc>
          <w:tcPr>
            <w:tcW w:w="2694" w:type="dxa"/>
            <w:tcBorders>
              <w:top w:val="nil"/>
              <w:left w:val="nil"/>
              <w:bottom w:val="nil"/>
              <w:right w:val="single" w:sz="4" w:space="0" w:color="000000"/>
            </w:tcBorders>
          </w:tcPr>
          <w:p w14:paraId="78665C21" w14:textId="77777777" w:rsidR="00660C8F" w:rsidRPr="00576A76" w:rsidRDefault="00660C8F" w:rsidP="00660C8F">
            <w:pPr>
              <w:spacing w:after="160" w:line="259" w:lineRule="auto"/>
              <w:jc w:val="center"/>
              <w:rPr>
                <w:rFonts w:eastAsia="Times New Roman" w:cs="Times New Roman"/>
                <w:color w:val="000000"/>
                <w:sz w:val="22"/>
                <w:highlight w:val="white"/>
              </w:rPr>
            </w:pPr>
            <w:r w:rsidRPr="00576A76">
              <w:rPr>
                <w:rFonts w:eastAsia="Times New Roman" w:cs="Times New Roman"/>
                <w:color w:val="000000"/>
                <w:sz w:val="22"/>
                <w:highlight w:val="white"/>
              </w:rPr>
              <w:t>Crime</w:t>
            </w:r>
          </w:p>
        </w:tc>
        <w:tc>
          <w:tcPr>
            <w:tcW w:w="1984" w:type="dxa"/>
            <w:tcBorders>
              <w:top w:val="nil"/>
              <w:left w:val="single" w:sz="4" w:space="0" w:color="000000"/>
              <w:bottom w:val="nil"/>
              <w:right w:val="single" w:sz="4" w:space="0" w:color="000000"/>
            </w:tcBorders>
          </w:tcPr>
          <w:p w14:paraId="56A6AB66" w14:textId="2ABA8BD7" w:rsidR="00660C8F" w:rsidRPr="00576A76" w:rsidRDefault="00660C8F" w:rsidP="00660C8F">
            <w:pPr>
              <w:spacing w:after="160" w:line="259" w:lineRule="auto"/>
              <w:jc w:val="center"/>
              <w:rPr>
                <w:rFonts w:eastAsia="Times New Roman" w:cs="Times New Roman"/>
                <w:sz w:val="22"/>
              </w:rPr>
            </w:pPr>
            <w:r w:rsidRPr="003F65EF">
              <w:t xml:space="preserve">0.052 </w:t>
            </w:r>
          </w:p>
        </w:tc>
        <w:tc>
          <w:tcPr>
            <w:tcW w:w="1923" w:type="dxa"/>
            <w:tcBorders>
              <w:top w:val="nil"/>
              <w:left w:val="single" w:sz="4" w:space="0" w:color="000000"/>
              <w:bottom w:val="nil"/>
              <w:right w:val="single" w:sz="4" w:space="0" w:color="000000"/>
            </w:tcBorders>
          </w:tcPr>
          <w:p w14:paraId="2E973326" w14:textId="20443E1B" w:rsidR="00660C8F" w:rsidRPr="00576A76" w:rsidRDefault="00660C8F" w:rsidP="00660C8F">
            <w:pPr>
              <w:spacing w:after="160" w:line="259" w:lineRule="auto"/>
              <w:jc w:val="center"/>
              <w:rPr>
                <w:rFonts w:eastAsia="Times New Roman" w:cs="Times New Roman"/>
                <w:sz w:val="22"/>
              </w:rPr>
            </w:pPr>
            <w:r w:rsidRPr="003F65EF">
              <w:t xml:space="preserve">0.029 </w:t>
            </w:r>
          </w:p>
        </w:tc>
        <w:tc>
          <w:tcPr>
            <w:tcW w:w="1414" w:type="dxa"/>
            <w:tcBorders>
              <w:top w:val="nil"/>
              <w:left w:val="single" w:sz="4" w:space="0" w:color="000000"/>
              <w:bottom w:val="nil"/>
              <w:right w:val="nil"/>
            </w:tcBorders>
          </w:tcPr>
          <w:p w14:paraId="09E95487" w14:textId="657D37B7" w:rsidR="00660C8F" w:rsidRPr="00576A76" w:rsidRDefault="00660C8F" w:rsidP="00660C8F">
            <w:pPr>
              <w:spacing w:after="160" w:line="259" w:lineRule="auto"/>
              <w:jc w:val="center"/>
              <w:rPr>
                <w:rFonts w:eastAsia="Times New Roman" w:cs="Times New Roman"/>
                <w:color w:val="000000"/>
                <w:sz w:val="22"/>
                <w:highlight w:val="white"/>
              </w:rPr>
            </w:pPr>
            <w:r w:rsidRPr="003F65EF">
              <w:t xml:space="preserve">0.037 </w:t>
            </w:r>
          </w:p>
        </w:tc>
      </w:tr>
      <w:tr w:rsidR="00660C8F" w:rsidRPr="00576A76" w14:paraId="0EA6A6E9" w14:textId="77777777" w:rsidTr="00576A76">
        <w:trPr>
          <w:trHeight w:val="335"/>
          <w:jc w:val="center"/>
        </w:trPr>
        <w:tc>
          <w:tcPr>
            <w:tcW w:w="2694" w:type="dxa"/>
            <w:tcBorders>
              <w:top w:val="nil"/>
              <w:left w:val="nil"/>
              <w:bottom w:val="nil"/>
              <w:right w:val="single" w:sz="4" w:space="0" w:color="000000"/>
            </w:tcBorders>
          </w:tcPr>
          <w:p w14:paraId="42EC0582" w14:textId="77777777" w:rsidR="00660C8F" w:rsidRPr="00576A76" w:rsidRDefault="00660C8F" w:rsidP="00660C8F">
            <w:pPr>
              <w:spacing w:after="160" w:line="259" w:lineRule="auto"/>
              <w:jc w:val="center"/>
              <w:rPr>
                <w:rFonts w:eastAsia="Times New Roman" w:cs="Times New Roman"/>
                <w:color w:val="000000"/>
                <w:sz w:val="22"/>
                <w:highlight w:val="white"/>
              </w:rPr>
            </w:pPr>
            <w:r w:rsidRPr="00576A76">
              <w:rPr>
                <w:rFonts w:eastAsia="Times New Roman" w:cs="Times New Roman"/>
                <w:color w:val="000000"/>
                <w:sz w:val="22"/>
                <w:highlight w:val="white"/>
              </w:rPr>
              <w:t>Documentary</w:t>
            </w:r>
          </w:p>
        </w:tc>
        <w:tc>
          <w:tcPr>
            <w:tcW w:w="1984" w:type="dxa"/>
            <w:tcBorders>
              <w:top w:val="nil"/>
              <w:left w:val="single" w:sz="4" w:space="0" w:color="000000"/>
              <w:bottom w:val="nil"/>
              <w:right w:val="single" w:sz="4" w:space="0" w:color="000000"/>
            </w:tcBorders>
          </w:tcPr>
          <w:p w14:paraId="4F577448" w14:textId="215986CD" w:rsidR="00660C8F" w:rsidRPr="00576A76" w:rsidRDefault="00660C8F" w:rsidP="00660C8F">
            <w:pPr>
              <w:spacing w:after="160" w:line="259" w:lineRule="auto"/>
              <w:jc w:val="center"/>
              <w:rPr>
                <w:rFonts w:eastAsia="Times New Roman" w:cs="Times New Roman"/>
                <w:sz w:val="22"/>
              </w:rPr>
            </w:pPr>
            <w:r w:rsidRPr="003F65EF">
              <w:t>0.936 **</w:t>
            </w:r>
          </w:p>
        </w:tc>
        <w:tc>
          <w:tcPr>
            <w:tcW w:w="1923" w:type="dxa"/>
            <w:tcBorders>
              <w:top w:val="nil"/>
              <w:left w:val="single" w:sz="4" w:space="0" w:color="000000"/>
              <w:bottom w:val="nil"/>
              <w:right w:val="single" w:sz="4" w:space="0" w:color="000000"/>
            </w:tcBorders>
          </w:tcPr>
          <w:p w14:paraId="72864542" w14:textId="314FE011" w:rsidR="00660C8F" w:rsidRPr="00576A76" w:rsidRDefault="00660C8F" w:rsidP="00660C8F">
            <w:pPr>
              <w:spacing w:after="160" w:line="259" w:lineRule="auto"/>
              <w:jc w:val="center"/>
              <w:rPr>
                <w:rFonts w:eastAsia="Times New Roman" w:cs="Times New Roman"/>
                <w:sz w:val="22"/>
              </w:rPr>
            </w:pPr>
            <w:r w:rsidRPr="003F65EF">
              <w:t>0.986 ***</w:t>
            </w:r>
          </w:p>
        </w:tc>
        <w:tc>
          <w:tcPr>
            <w:tcW w:w="1414" w:type="dxa"/>
            <w:tcBorders>
              <w:top w:val="nil"/>
              <w:left w:val="single" w:sz="4" w:space="0" w:color="000000"/>
              <w:bottom w:val="nil"/>
              <w:right w:val="nil"/>
            </w:tcBorders>
          </w:tcPr>
          <w:p w14:paraId="739C1C2C" w14:textId="05541900" w:rsidR="00660C8F" w:rsidRPr="00576A76" w:rsidRDefault="00660C8F" w:rsidP="00660C8F">
            <w:pPr>
              <w:spacing w:after="160" w:line="259" w:lineRule="auto"/>
              <w:jc w:val="center"/>
              <w:rPr>
                <w:rFonts w:eastAsia="Times New Roman" w:cs="Times New Roman"/>
                <w:color w:val="000000"/>
                <w:sz w:val="22"/>
                <w:highlight w:val="white"/>
              </w:rPr>
            </w:pPr>
            <w:r w:rsidRPr="003F65EF">
              <w:t>0.989 ***</w:t>
            </w:r>
          </w:p>
        </w:tc>
      </w:tr>
      <w:tr w:rsidR="00660C8F" w:rsidRPr="00576A76" w14:paraId="148BEFFC" w14:textId="77777777" w:rsidTr="00576A76">
        <w:trPr>
          <w:trHeight w:val="321"/>
          <w:jc w:val="center"/>
        </w:trPr>
        <w:tc>
          <w:tcPr>
            <w:tcW w:w="2694" w:type="dxa"/>
            <w:tcBorders>
              <w:top w:val="nil"/>
              <w:left w:val="nil"/>
              <w:bottom w:val="nil"/>
              <w:right w:val="single" w:sz="4" w:space="0" w:color="000000"/>
            </w:tcBorders>
          </w:tcPr>
          <w:p w14:paraId="2A5E00A7" w14:textId="77777777" w:rsidR="00660C8F" w:rsidRPr="00576A76" w:rsidRDefault="00660C8F" w:rsidP="00660C8F">
            <w:pPr>
              <w:spacing w:after="160" w:line="259" w:lineRule="auto"/>
              <w:jc w:val="center"/>
              <w:rPr>
                <w:rFonts w:eastAsia="Times New Roman" w:cs="Times New Roman"/>
                <w:color w:val="000000"/>
                <w:sz w:val="22"/>
                <w:highlight w:val="white"/>
              </w:rPr>
            </w:pPr>
            <w:r w:rsidRPr="00576A76">
              <w:rPr>
                <w:rFonts w:eastAsia="Times New Roman" w:cs="Times New Roman"/>
                <w:color w:val="000000"/>
                <w:sz w:val="22"/>
                <w:highlight w:val="white"/>
              </w:rPr>
              <w:t>Drama</w:t>
            </w:r>
          </w:p>
        </w:tc>
        <w:tc>
          <w:tcPr>
            <w:tcW w:w="1984" w:type="dxa"/>
            <w:tcBorders>
              <w:top w:val="nil"/>
              <w:left w:val="single" w:sz="4" w:space="0" w:color="000000"/>
              <w:bottom w:val="nil"/>
              <w:right w:val="single" w:sz="4" w:space="0" w:color="000000"/>
            </w:tcBorders>
          </w:tcPr>
          <w:p w14:paraId="5C100167" w14:textId="3C0D360A" w:rsidR="00660C8F" w:rsidRPr="00576A76" w:rsidRDefault="00660C8F" w:rsidP="00660C8F">
            <w:pPr>
              <w:spacing w:after="160" w:line="259" w:lineRule="auto"/>
              <w:jc w:val="center"/>
              <w:rPr>
                <w:rFonts w:eastAsia="Times New Roman" w:cs="Times New Roman"/>
                <w:sz w:val="22"/>
              </w:rPr>
            </w:pPr>
            <w:r w:rsidRPr="003F65EF">
              <w:t>0.137 ***</w:t>
            </w:r>
          </w:p>
        </w:tc>
        <w:tc>
          <w:tcPr>
            <w:tcW w:w="1923" w:type="dxa"/>
            <w:tcBorders>
              <w:top w:val="nil"/>
              <w:left w:val="single" w:sz="4" w:space="0" w:color="000000"/>
              <w:bottom w:val="nil"/>
              <w:right w:val="single" w:sz="4" w:space="0" w:color="000000"/>
            </w:tcBorders>
          </w:tcPr>
          <w:p w14:paraId="5F88783B" w14:textId="3FB4E68E" w:rsidR="00660C8F" w:rsidRPr="00576A76" w:rsidRDefault="00660C8F" w:rsidP="00660C8F">
            <w:pPr>
              <w:spacing w:after="160" w:line="259" w:lineRule="auto"/>
              <w:jc w:val="center"/>
              <w:rPr>
                <w:rFonts w:eastAsia="Times New Roman" w:cs="Times New Roman"/>
                <w:sz w:val="22"/>
              </w:rPr>
            </w:pPr>
            <w:r w:rsidRPr="003F65EF">
              <w:t>0.138 ***</w:t>
            </w:r>
          </w:p>
        </w:tc>
        <w:tc>
          <w:tcPr>
            <w:tcW w:w="1414" w:type="dxa"/>
            <w:tcBorders>
              <w:top w:val="nil"/>
              <w:left w:val="single" w:sz="4" w:space="0" w:color="000000"/>
              <w:bottom w:val="nil"/>
              <w:right w:val="nil"/>
            </w:tcBorders>
          </w:tcPr>
          <w:p w14:paraId="734BCF7F" w14:textId="3373A374" w:rsidR="00660C8F" w:rsidRPr="00576A76" w:rsidRDefault="00660C8F" w:rsidP="00660C8F">
            <w:pPr>
              <w:spacing w:after="160" w:line="259" w:lineRule="auto"/>
              <w:jc w:val="center"/>
              <w:rPr>
                <w:rFonts w:eastAsia="Times New Roman" w:cs="Times New Roman"/>
                <w:color w:val="000000"/>
                <w:sz w:val="22"/>
                <w:highlight w:val="white"/>
              </w:rPr>
            </w:pPr>
            <w:r w:rsidRPr="003F65EF">
              <w:t>0.137 ***</w:t>
            </w:r>
          </w:p>
        </w:tc>
      </w:tr>
      <w:tr w:rsidR="00660C8F" w:rsidRPr="00576A76" w14:paraId="2217A23B" w14:textId="77777777" w:rsidTr="00576A76">
        <w:trPr>
          <w:trHeight w:val="321"/>
          <w:jc w:val="center"/>
        </w:trPr>
        <w:tc>
          <w:tcPr>
            <w:tcW w:w="2694" w:type="dxa"/>
            <w:tcBorders>
              <w:top w:val="nil"/>
              <w:left w:val="nil"/>
              <w:bottom w:val="nil"/>
              <w:right w:val="single" w:sz="4" w:space="0" w:color="000000"/>
            </w:tcBorders>
          </w:tcPr>
          <w:p w14:paraId="578257F5" w14:textId="77777777" w:rsidR="00660C8F" w:rsidRPr="00576A76" w:rsidRDefault="00660C8F" w:rsidP="00660C8F">
            <w:pPr>
              <w:spacing w:after="160" w:line="259" w:lineRule="auto"/>
              <w:jc w:val="center"/>
              <w:rPr>
                <w:rFonts w:eastAsia="Times New Roman" w:cs="Times New Roman"/>
                <w:color w:val="000000"/>
                <w:sz w:val="22"/>
                <w:highlight w:val="white"/>
              </w:rPr>
            </w:pPr>
            <w:r w:rsidRPr="00576A76">
              <w:rPr>
                <w:rFonts w:eastAsia="Times New Roman" w:cs="Times New Roman"/>
                <w:color w:val="000000"/>
                <w:sz w:val="22"/>
                <w:highlight w:val="white"/>
              </w:rPr>
              <w:t>Family</w:t>
            </w:r>
          </w:p>
        </w:tc>
        <w:tc>
          <w:tcPr>
            <w:tcW w:w="1984" w:type="dxa"/>
            <w:tcBorders>
              <w:top w:val="nil"/>
              <w:left w:val="single" w:sz="4" w:space="0" w:color="000000"/>
              <w:bottom w:val="nil"/>
              <w:right w:val="single" w:sz="4" w:space="0" w:color="000000"/>
            </w:tcBorders>
          </w:tcPr>
          <w:p w14:paraId="0383357C" w14:textId="51DB9255" w:rsidR="00660C8F" w:rsidRPr="00576A76" w:rsidRDefault="00660C8F" w:rsidP="00660C8F">
            <w:pPr>
              <w:spacing w:after="160" w:line="259" w:lineRule="auto"/>
              <w:jc w:val="center"/>
              <w:rPr>
                <w:rFonts w:eastAsia="Times New Roman" w:cs="Times New Roman"/>
                <w:sz w:val="22"/>
              </w:rPr>
            </w:pPr>
            <w:r w:rsidRPr="003F65EF">
              <w:t xml:space="preserve">-0.01 </w:t>
            </w:r>
          </w:p>
        </w:tc>
        <w:tc>
          <w:tcPr>
            <w:tcW w:w="1923" w:type="dxa"/>
            <w:tcBorders>
              <w:top w:val="nil"/>
              <w:left w:val="single" w:sz="4" w:space="0" w:color="000000"/>
              <w:bottom w:val="nil"/>
              <w:right w:val="single" w:sz="4" w:space="0" w:color="000000"/>
            </w:tcBorders>
          </w:tcPr>
          <w:p w14:paraId="79AB7E2B" w14:textId="0EC7BA6E" w:rsidR="00660C8F" w:rsidRPr="00576A76" w:rsidRDefault="00660C8F" w:rsidP="00660C8F">
            <w:pPr>
              <w:spacing w:after="160" w:line="259" w:lineRule="auto"/>
              <w:jc w:val="center"/>
              <w:rPr>
                <w:rFonts w:eastAsia="Times New Roman" w:cs="Times New Roman"/>
                <w:sz w:val="22"/>
              </w:rPr>
            </w:pPr>
            <w:r w:rsidRPr="003F65EF">
              <w:t xml:space="preserve">-0.011 </w:t>
            </w:r>
          </w:p>
        </w:tc>
        <w:tc>
          <w:tcPr>
            <w:tcW w:w="1414" w:type="dxa"/>
            <w:tcBorders>
              <w:top w:val="nil"/>
              <w:left w:val="single" w:sz="4" w:space="0" w:color="000000"/>
              <w:bottom w:val="nil"/>
              <w:right w:val="nil"/>
            </w:tcBorders>
          </w:tcPr>
          <w:p w14:paraId="3E7541CC" w14:textId="22558F03" w:rsidR="00660C8F" w:rsidRPr="00576A76" w:rsidRDefault="00660C8F" w:rsidP="00660C8F">
            <w:pPr>
              <w:spacing w:after="160" w:line="259" w:lineRule="auto"/>
              <w:jc w:val="center"/>
              <w:rPr>
                <w:rFonts w:eastAsia="Times New Roman" w:cs="Times New Roman"/>
                <w:color w:val="000000"/>
                <w:sz w:val="22"/>
                <w:highlight w:val="white"/>
              </w:rPr>
            </w:pPr>
            <w:r w:rsidRPr="003F65EF">
              <w:t xml:space="preserve">-0.02 </w:t>
            </w:r>
          </w:p>
        </w:tc>
      </w:tr>
      <w:tr w:rsidR="00660C8F" w:rsidRPr="00576A76" w14:paraId="496B03EC" w14:textId="77777777" w:rsidTr="00576A76">
        <w:trPr>
          <w:trHeight w:val="335"/>
          <w:jc w:val="center"/>
        </w:trPr>
        <w:tc>
          <w:tcPr>
            <w:tcW w:w="2694" w:type="dxa"/>
            <w:tcBorders>
              <w:top w:val="nil"/>
              <w:left w:val="nil"/>
              <w:bottom w:val="nil"/>
              <w:right w:val="single" w:sz="4" w:space="0" w:color="000000"/>
            </w:tcBorders>
          </w:tcPr>
          <w:p w14:paraId="7FB78127" w14:textId="77777777" w:rsidR="00660C8F" w:rsidRPr="00576A76" w:rsidRDefault="00660C8F" w:rsidP="00660C8F">
            <w:pPr>
              <w:spacing w:after="160" w:line="259" w:lineRule="auto"/>
              <w:jc w:val="center"/>
              <w:rPr>
                <w:rFonts w:eastAsia="Times New Roman" w:cs="Times New Roman"/>
                <w:color w:val="000000"/>
                <w:sz w:val="22"/>
                <w:highlight w:val="white"/>
              </w:rPr>
            </w:pPr>
            <w:r w:rsidRPr="00576A76">
              <w:rPr>
                <w:rFonts w:eastAsia="Times New Roman" w:cs="Times New Roman"/>
                <w:color w:val="000000"/>
                <w:sz w:val="22"/>
                <w:highlight w:val="white"/>
              </w:rPr>
              <w:t>Fantasy</w:t>
            </w:r>
          </w:p>
        </w:tc>
        <w:tc>
          <w:tcPr>
            <w:tcW w:w="1984" w:type="dxa"/>
            <w:tcBorders>
              <w:top w:val="nil"/>
              <w:left w:val="single" w:sz="4" w:space="0" w:color="000000"/>
              <w:bottom w:val="nil"/>
              <w:right w:val="single" w:sz="4" w:space="0" w:color="000000"/>
            </w:tcBorders>
          </w:tcPr>
          <w:p w14:paraId="4342C326" w14:textId="3605420D" w:rsidR="00660C8F" w:rsidRPr="00576A76" w:rsidRDefault="00660C8F" w:rsidP="00660C8F">
            <w:pPr>
              <w:spacing w:after="160" w:line="259" w:lineRule="auto"/>
              <w:jc w:val="center"/>
              <w:rPr>
                <w:rFonts w:eastAsia="Times New Roman" w:cs="Times New Roman"/>
                <w:sz w:val="22"/>
              </w:rPr>
            </w:pPr>
            <w:r w:rsidRPr="003F65EF">
              <w:t>0.241 **</w:t>
            </w:r>
          </w:p>
        </w:tc>
        <w:tc>
          <w:tcPr>
            <w:tcW w:w="1923" w:type="dxa"/>
            <w:tcBorders>
              <w:top w:val="nil"/>
              <w:left w:val="single" w:sz="4" w:space="0" w:color="000000"/>
              <w:bottom w:val="nil"/>
              <w:right w:val="single" w:sz="4" w:space="0" w:color="000000"/>
            </w:tcBorders>
          </w:tcPr>
          <w:p w14:paraId="7ACAFEAB" w14:textId="2B99D481" w:rsidR="00660C8F" w:rsidRPr="00576A76" w:rsidRDefault="00660C8F" w:rsidP="00660C8F">
            <w:pPr>
              <w:spacing w:after="160" w:line="259" w:lineRule="auto"/>
              <w:jc w:val="center"/>
              <w:rPr>
                <w:rFonts w:eastAsia="Times New Roman" w:cs="Times New Roman"/>
                <w:sz w:val="22"/>
              </w:rPr>
            </w:pPr>
            <w:r w:rsidRPr="003F65EF">
              <w:t>0.239 **</w:t>
            </w:r>
          </w:p>
        </w:tc>
        <w:tc>
          <w:tcPr>
            <w:tcW w:w="1414" w:type="dxa"/>
            <w:tcBorders>
              <w:top w:val="nil"/>
              <w:left w:val="single" w:sz="4" w:space="0" w:color="000000"/>
              <w:bottom w:val="nil"/>
              <w:right w:val="nil"/>
            </w:tcBorders>
          </w:tcPr>
          <w:p w14:paraId="3DE2BF90" w14:textId="329F729B" w:rsidR="00660C8F" w:rsidRPr="00576A76" w:rsidRDefault="00660C8F" w:rsidP="00660C8F">
            <w:pPr>
              <w:spacing w:after="160" w:line="259" w:lineRule="auto"/>
              <w:jc w:val="center"/>
              <w:rPr>
                <w:rFonts w:eastAsia="Times New Roman" w:cs="Times New Roman"/>
                <w:color w:val="000000"/>
                <w:sz w:val="22"/>
                <w:highlight w:val="white"/>
              </w:rPr>
            </w:pPr>
            <w:r w:rsidRPr="003F65EF">
              <w:t>0.228 **</w:t>
            </w:r>
          </w:p>
        </w:tc>
      </w:tr>
      <w:tr w:rsidR="00660C8F" w:rsidRPr="00576A76" w14:paraId="6E17BE98" w14:textId="77777777" w:rsidTr="00576A76">
        <w:trPr>
          <w:trHeight w:val="321"/>
          <w:jc w:val="center"/>
        </w:trPr>
        <w:tc>
          <w:tcPr>
            <w:tcW w:w="2694" w:type="dxa"/>
            <w:tcBorders>
              <w:top w:val="nil"/>
              <w:left w:val="nil"/>
              <w:bottom w:val="nil"/>
              <w:right w:val="single" w:sz="4" w:space="0" w:color="000000"/>
            </w:tcBorders>
          </w:tcPr>
          <w:p w14:paraId="298254A5" w14:textId="77777777" w:rsidR="00660C8F" w:rsidRPr="00576A76" w:rsidRDefault="00660C8F" w:rsidP="00660C8F">
            <w:pPr>
              <w:spacing w:after="160" w:line="259" w:lineRule="auto"/>
              <w:jc w:val="center"/>
              <w:rPr>
                <w:rFonts w:eastAsia="Times New Roman" w:cs="Times New Roman"/>
                <w:color w:val="000000"/>
                <w:sz w:val="22"/>
                <w:highlight w:val="white"/>
              </w:rPr>
            </w:pPr>
            <w:r w:rsidRPr="00576A76">
              <w:rPr>
                <w:rFonts w:eastAsia="Times New Roman" w:cs="Times New Roman"/>
                <w:color w:val="000000"/>
                <w:sz w:val="22"/>
                <w:highlight w:val="white"/>
              </w:rPr>
              <w:lastRenderedPageBreak/>
              <w:t>History</w:t>
            </w:r>
          </w:p>
        </w:tc>
        <w:tc>
          <w:tcPr>
            <w:tcW w:w="1984" w:type="dxa"/>
            <w:tcBorders>
              <w:top w:val="nil"/>
              <w:left w:val="single" w:sz="4" w:space="0" w:color="000000"/>
              <w:bottom w:val="nil"/>
              <w:right w:val="single" w:sz="4" w:space="0" w:color="000000"/>
            </w:tcBorders>
          </w:tcPr>
          <w:p w14:paraId="467BF5E9" w14:textId="55247920" w:rsidR="00660C8F" w:rsidRPr="00576A76" w:rsidRDefault="00660C8F" w:rsidP="00660C8F">
            <w:pPr>
              <w:spacing w:after="160" w:line="259" w:lineRule="auto"/>
              <w:jc w:val="center"/>
              <w:rPr>
                <w:rFonts w:eastAsia="Times New Roman" w:cs="Times New Roman"/>
                <w:sz w:val="22"/>
              </w:rPr>
            </w:pPr>
            <w:r w:rsidRPr="003F65EF">
              <w:t xml:space="preserve">-0.043 </w:t>
            </w:r>
          </w:p>
        </w:tc>
        <w:tc>
          <w:tcPr>
            <w:tcW w:w="1923" w:type="dxa"/>
            <w:tcBorders>
              <w:top w:val="nil"/>
              <w:left w:val="single" w:sz="4" w:space="0" w:color="000000"/>
              <w:bottom w:val="nil"/>
              <w:right w:val="single" w:sz="4" w:space="0" w:color="000000"/>
            </w:tcBorders>
          </w:tcPr>
          <w:p w14:paraId="7B2802B9" w14:textId="1CE979CF" w:rsidR="00660C8F" w:rsidRPr="00576A76" w:rsidRDefault="00660C8F" w:rsidP="00660C8F">
            <w:pPr>
              <w:spacing w:after="160" w:line="259" w:lineRule="auto"/>
              <w:jc w:val="center"/>
              <w:rPr>
                <w:rFonts w:eastAsia="Times New Roman" w:cs="Times New Roman"/>
                <w:sz w:val="22"/>
              </w:rPr>
            </w:pPr>
            <w:r w:rsidRPr="003F65EF">
              <w:t xml:space="preserve">-0.033 </w:t>
            </w:r>
          </w:p>
        </w:tc>
        <w:tc>
          <w:tcPr>
            <w:tcW w:w="1414" w:type="dxa"/>
            <w:tcBorders>
              <w:top w:val="nil"/>
              <w:left w:val="single" w:sz="4" w:space="0" w:color="000000"/>
              <w:bottom w:val="nil"/>
              <w:right w:val="nil"/>
            </w:tcBorders>
          </w:tcPr>
          <w:p w14:paraId="07F6049A" w14:textId="5441E660" w:rsidR="00660C8F" w:rsidRPr="00576A76" w:rsidRDefault="00660C8F" w:rsidP="00660C8F">
            <w:pPr>
              <w:spacing w:after="160" w:line="259" w:lineRule="auto"/>
              <w:jc w:val="center"/>
              <w:rPr>
                <w:rFonts w:eastAsia="Times New Roman" w:cs="Times New Roman"/>
                <w:color w:val="000000"/>
                <w:sz w:val="22"/>
                <w:highlight w:val="white"/>
              </w:rPr>
            </w:pPr>
            <w:r w:rsidRPr="003F65EF">
              <w:t xml:space="preserve">-0.035 </w:t>
            </w:r>
          </w:p>
        </w:tc>
      </w:tr>
      <w:tr w:rsidR="00660C8F" w:rsidRPr="00576A76" w14:paraId="36CF08AB" w14:textId="77777777" w:rsidTr="00576A76">
        <w:trPr>
          <w:trHeight w:val="321"/>
          <w:jc w:val="center"/>
        </w:trPr>
        <w:tc>
          <w:tcPr>
            <w:tcW w:w="2694" w:type="dxa"/>
            <w:tcBorders>
              <w:top w:val="nil"/>
              <w:left w:val="nil"/>
              <w:bottom w:val="nil"/>
              <w:right w:val="single" w:sz="4" w:space="0" w:color="000000"/>
            </w:tcBorders>
          </w:tcPr>
          <w:p w14:paraId="1FF7D285" w14:textId="77777777" w:rsidR="00660C8F" w:rsidRPr="00576A76" w:rsidRDefault="00660C8F" w:rsidP="00660C8F">
            <w:pPr>
              <w:spacing w:after="160" w:line="259" w:lineRule="auto"/>
              <w:jc w:val="center"/>
              <w:rPr>
                <w:rFonts w:eastAsia="Times New Roman" w:cs="Times New Roman"/>
                <w:color w:val="000000"/>
                <w:sz w:val="22"/>
                <w:highlight w:val="white"/>
              </w:rPr>
            </w:pPr>
            <w:r w:rsidRPr="00576A76">
              <w:rPr>
                <w:rFonts w:eastAsia="Times New Roman" w:cs="Times New Roman"/>
                <w:color w:val="000000"/>
                <w:sz w:val="22"/>
                <w:highlight w:val="white"/>
              </w:rPr>
              <w:t>Horror</w:t>
            </w:r>
          </w:p>
        </w:tc>
        <w:tc>
          <w:tcPr>
            <w:tcW w:w="1984" w:type="dxa"/>
            <w:tcBorders>
              <w:top w:val="nil"/>
              <w:left w:val="single" w:sz="4" w:space="0" w:color="000000"/>
              <w:bottom w:val="nil"/>
              <w:right w:val="single" w:sz="4" w:space="0" w:color="000000"/>
            </w:tcBorders>
          </w:tcPr>
          <w:p w14:paraId="36089746" w14:textId="6877D507" w:rsidR="00660C8F" w:rsidRPr="00576A76" w:rsidRDefault="00660C8F" w:rsidP="00660C8F">
            <w:pPr>
              <w:spacing w:after="160" w:line="259" w:lineRule="auto"/>
              <w:jc w:val="center"/>
              <w:rPr>
                <w:rFonts w:eastAsia="Times New Roman" w:cs="Times New Roman"/>
                <w:sz w:val="22"/>
              </w:rPr>
            </w:pPr>
            <w:r w:rsidRPr="003F65EF">
              <w:t xml:space="preserve">0.135 </w:t>
            </w:r>
          </w:p>
        </w:tc>
        <w:tc>
          <w:tcPr>
            <w:tcW w:w="1923" w:type="dxa"/>
            <w:tcBorders>
              <w:top w:val="nil"/>
              <w:left w:val="single" w:sz="4" w:space="0" w:color="000000"/>
              <w:bottom w:val="nil"/>
              <w:right w:val="single" w:sz="4" w:space="0" w:color="000000"/>
            </w:tcBorders>
          </w:tcPr>
          <w:p w14:paraId="3DD6F9C0" w14:textId="6CF31A9C" w:rsidR="00660C8F" w:rsidRPr="00576A76" w:rsidRDefault="00660C8F" w:rsidP="00660C8F">
            <w:pPr>
              <w:spacing w:after="160" w:line="259" w:lineRule="auto"/>
              <w:jc w:val="center"/>
              <w:rPr>
                <w:rFonts w:eastAsia="Times New Roman" w:cs="Times New Roman"/>
                <w:sz w:val="22"/>
              </w:rPr>
            </w:pPr>
            <w:r w:rsidRPr="003F65EF">
              <w:t xml:space="preserve">0.15 </w:t>
            </w:r>
          </w:p>
        </w:tc>
        <w:tc>
          <w:tcPr>
            <w:tcW w:w="1414" w:type="dxa"/>
            <w:tcBorders>
              <w:top w:val="nil"/>
              <w:left w:val="single" w:sz="4" w:space="0" w:color="000000"/>
              <w:bottom w:val="nil"/>
              <w:right w:val="nil"/>
            </w:tcBorders>
          </w:tcPr>
          <w:p w14:paraId="0153F131" w14:textId="47357E74" w:rsidR="00660C8F" w:rsidRPr="00576A76" w:rsidRDefault="00660C8F" w:rsidP="00660C8F">
            <w:pPr>
              <w:spacing w:after="160" w:line="259" w:lineRule="auto"/>
              <w:jc w:val="center"/>
              <w:rPr>
                <w:rFonts w:eastAsia="Times New Roman" w:cs="Times New Roman"/>
                <w:color w:val="000000"/>
                <w:sz w:val="22"/>
                <w:highlight w:val="white"/>
              </w:rPr>
            </w:pPr>
            <w:r w:rsidRPr="003F65EF">
              <w:t xml:space="preserve">0.142 </w:t>
            </w:r>
          </w:p>
        </w:tc>
      </w:tr>
      <w:tr w:rsidR="00660C8F" w:rsidRPr="00576A76" w14:paraId="6179AAFD" w14:textId="77777777" w:rsidTr="00576A76">
        <w:trPr>
          <w:trHeight w:val="321"/>
          <w:jc w:val="center"/>
        </w:trPr>
        <w:tc>
          <w:tcPr>
            <w:tcW w:w="2694" w:type="dxa"/>
            <w:tcBorders>
              <w:top w:val="nil"/>
              <w:left w:val="nil"/>
              <w:bottom w:val="nil"/>
              <w:right w:val="single" w:sz="4" w:space="0" w:color="000000"/>
            </w:tcBorders>
          </w:tcPr>
          <w:p w14:paraId="3F8C4B1B" w14:textId="77777777" w:rsidR="00660C8F" w:rsidRPr="00576A76" w:rsidRDefault="00660C8F" w:rsidP="00660C8F">
            <w:pPr>
              <w:spacing w:after="160" w:line="259" w:lineRule="auto"/>
              <w:jc w:val="center"/>
              <w:rPr>
                <w:rFonts w:eastAsia="Times New Roman" w:cs="Times New Roman"/>
                <w:color w:val="000000"/>
                <w:sz w:val="22"/>
                <w:highlight w:val="white"/>
              </w:rPr>
            </w:pPr>
            <w:r w:rsidRPr="00576A76">
              <w:rPr>
                <w:rFonts w:eastAsia="Times New Roman" w:cs="Times New Roman"/>
                <w:color w:val="000000"/>
                <w:sz w:val="22"/>
                <w:highlight w:val="white"/>
              </w:rPr>
              <w:t>Music</w:t>
            </w:r>
          </w:p>
        </w:tc>
        <w:tc>
          <w:tcPr>
            <w:tcW w:w="1984" w:type="dxa"/>
            <w:tcBorders>
              <w:top w:val="nil"/>
              <w:left w:val="single" w:sz="4" w:space="0" w:color="000000"/>
              <w:bottom w:val="nil"/>
              <w:right w:val="single" w:sz="4" w:space="0" w:color="000000"/>
            </w:tcBorders>
          </w:tcPr>
          <w:p w14:paraId="57DA858C" w14:textId="51F90D9E" w:rsidR="00660C8F" w:rsidRPr="00576A76" w:rsidRDefault="00660C8F" w:rsidP="00660C8F">
            <w:pPr>
              <w:spacing w:after="160" w:line="259" w:lineRule="auto"/>
              <w:jc w:val="center"/>
              <w:rPr>
                <w:rFonts w:eastAsia="Times New Roman" w:cs="Times New Roman"/>
                <w:sz w:val="22"/>
              </w:rPr>
            </w:pPr>
            <w:r w:rsidRPr="003D1ED9">
              <w:t>0.263 **</w:t>
            </w:r>
          </w:p>
        </w:tc>
        <w:tc>
          <w:tcPr>
            <w:tcW w:w="1923" w:type="dxa"/>
            <w:tcBorders>
              <w:top w:val="nil"/>
              <w:left w:val="single" w:sz="4" w:space="0" w:color="000000"/>
              <w:bottom w:val="nil"/>
              <w:right w:val="single" w:sz="4" w:space="0" w:color="000000"/>
            </w:tcBorders>
          </w:tcPr>
          <w:p w14:paraId="335AC0EE" w14:textId="52132FA0" w:rsidR="00660C8F" w:rsidRPr="00576A76" w:rsidRDefault="00660C8F" w:rsidP="00660C8F">
            <w:pPr>
              <w:spacing w:after="160" w:line="259" w:lineRule="auto"/>
              <w:jc w:val="center"/>
              <w:rPr>
                <w:rFonts w:eastAsia="Times New Roman" w:cs="Times New Roman"/>
                <w:sz w:val="22"/>
              </w:rPr>
            </w:pPr>
            <w:r w:rsidRPr="003D1ED9">
              <w:t>0.248 **</w:t>
            </w:r>
          </w:p>
        </w:tc>
        <w:tc>
          <w:tcPr>
            <w:tcW w:w="1414" w:type="dxa"/>
            <w:tcBorders>
              <w:top w:val="nil"/>
              <w:left w:val="single" w:sz="4" w:space="0" w:color="000000"/>
              <w:bottom w:val="nil"/>
              <w:right w:val="nil"/>
            </w:tcBorders>
          </w:tcPr>
          <w:p w14:paraId="042A337D" w14:textId="19B02E87" w:rsidR="00660C8F" w:rsidRPr="00576A76" w:rsidRDefault="00660C8F" w:rsidP="00660C8F">
            <w:pPr>
              <w:spacing w:after="160" w:line="259" w:lineRule="auto"/>
              <w:jc w:val="center"/>
              <w:rPr>
                <w:rFonts w:eastAsia="Times New Roman" w:cs="Times New Roman"/>
                <w:color w:val="000000"/>
                <w:sz w:val="22"/>
                <w:highlight w:val="white"/>
              </w:rPr>
            </w:pPr>
            <w:r w:rsidRPr="003D1ED9">
              <w:t>0.233 **</w:t>
            </w:r>
          </w:p>
        </w:tc>
      </w:tr>
      <w:tr w:rsidR="00660C8F" w:rsidRPr="00576A76" w14:paraId="4B079CCB" w14:textId="77777777" w:rsidTr="00576A76">
        <w:trPr>
          <w:trHeight w:val="321"/>
          <w:jc w:val="center"/>
        </w:trPr>
        <w:tc>
          <w:tcPr>
            <w:tcW w:w="2694" w:type="dxa"/>
            <w:tcBorders>
              <w:top w:val="nil"/>
              <w:left w:val="nil"/>
              <w:bottom w:val="nil"/>
              <w:right w:val="single" w:sz="4" w:space="0" w:color="000000"/>
            </w:tcBorders>
          </w:tcPr>
          <w:p w14:paraId="13A19749" w14:textId="77777777" w:rsidR="00660C8F" w:rsidRPr="00576A76" w:rsidRDefault="00660C8F" w:rsidP="00660C8F">
            <w:pPr>
              <w:spacing w:after="160" w:line="259" w:lineRule="auto"/>
              <w:jc w:val="center"/>
              <w:rPr>
                <w:rFonts w:eastAsia="Times New Roman" w:cs="Times New Roman"/>
                <w:color w:val="000000"/>
                <w:sz w:val="22"/>
                <w:highlight w:val="white"/>
              </w:rPr>
            </w:pPr>
            <w:r w:rsidRPr="00576A76">
              <w:rPr>
                <w:rFonts w:eastAsia="Times New Roman" w:cs="Times New Roman"/>
                <w:color w:val="000000"/>
                <w:sz w:val="22"/>
                <w:highlight w:val="white"/>
              </w:rPr>
              <w:t>Musical</w:t>
            </w:r>
          </w:p>
        </w:tc>
        <w:tc>
          <w:tcPr>
            <w:tcW w:w="1984" w:type="dxa"/>
            <w:tcBorders>
              <w:top w:val="nil"/>
              <w:left w:val="single" w:sz="4" w:space="0" w:color="000000"/>
              <w:bottom w:val="nil"/>
              <w:right w:val="single" w:sz="4" w:space="0" w:color="000000"/>
            </w:tcBorders>
          </w:tcPr>
          <w:p w14:paraId="05DB2AA3" w14:textId="6A02C4FC" w:rsidR="00660C8F" w:rsidRPr="00576A76" w:rsidRDefault="00660C8F" w:rsidP="00660C8F">
            <w:pPr>
              <w:spacing w:after="160" w:line="259" w:lineRule="auto"/>
              <w:jc w:val="center"/>
              <w:rPr>
                <w:rFonts w:eastAsia="Times New Roman" w:cs="Times New Roman"/>
                <w:sz w:val="22"/>
              </w:rPr>
            </w:pPr>
            <w:r w:rsidRPr="003D1ED9">
              <w:t xml:space="preserve">0.102 </w:t>
            </w:r>
          </w:p>
        </w:tc>
        <w:tc>
          <w:tcPr>
            <w:tcW w:w="1923" w:type="dxa"/>
            <w:tcBorders>
              <w:top w:val="nil"/>
              <w:left w:val="single" w:sz="4" w:space="0" w:color="000000"/>
              <w:bottom w:val="nil"/>
              <w:right w:val="single" w:sz="4" w:space="0" w:color="000000"/>
            </w:tcBorders>
          </w:tcPr>
          <w:p w14:paraId="419BCC48" w14:textId="05B4B1B9" w:rsidR="00660C8F" w:rsidRPr="00576A76" w:rsidRDefault="00660C8F" w:rsidP="00660C8F">
            <w:pPr>
              <w:spacing w:after="160" w:line="259" w:lineRule="auto"/>
              <w:jc w:val="center"/>
              <w:rPr>
                <w:rFonts w:eastAsia="Times New Roman" w:cs="Times New Roman"/>
                <w:sz w:val="22"/>
              </w:rPr>
            </w:pPr>
            <w:r w:rsidRPr="003D1ED9">
              <w:t xml:space="preserve">0.091 </w:t>
            </w:r>
          </w:p>
        </w:tc>
        <w:tc>
          <w:tcPr>
            <w:tcW w:w="1414" w:type="dxa"/>
            <w:tcBorders>
              <w:top w:val="nil"/>
              <w:left w:val="single" w:sz="4" w:space="0" w:color="000000"/>
              <w:bottom w:val="nil"/>
              <w:right w:val="nil"/>
            </w:tcBorders>
          </w:tcPr>
          <w:p w14:paraId="39358A29" w14:textId="69534147" w:rsidR="00660C8F" w:rsidRPr="00576A76" w:rsidRDefault="00660C8F" w:rsidP="00660C8F">
            <w:pPr>
              <w:spacing w:after="160" w:line="259" w:lineRule="auto"/>
              <w:jc w:val="center"/>
              <w:rPr>
                <w:rFonts w:eastAsia="Times New Roman" w:cs="Times New Roman"/>
                <w:color w:val="000000"/>
                <w:sz w:val="22"/>
                <w:highlight w:val="white"/>
              </w:rPr>
            </w:pPr>
            <w:r w:rsidRPr="003D1ED9">
              <w:t xml:space="preserve">0.073 </w:t>
            </w:r>
          </w:p>
        </w:tc>
      </w:tr>
      <w:tr w:rsidR="00660C8F" w:rsidRPr="00576A76" w14:paraId="2FD5F490" w14:textId="77777777" w:rsidTr="00576A76">
        <w:trPr>
          <w:trHeight w:val="321"/>
          <w:jc w:val="center"/>
        </w:trPr>
        <w:tc>
          <w:tcPr>
            <w:tcW w:w="2694" w:type="dxa"/>
            <w:tcBorders>
              <w:top w:val="nil"/>
              <w:left w:val="nil"/>
              <w:bottom w:val="nil"/>
              <w:right w:val="single" w:sz="4" w:space="0" w:color="000000"/>
            </w:tcBorders>
          </w:tcPr>
          <w:p w14:paraId="7E16EFDC" w14:textId="77777777" w:rsidR="00660C8F" w:rsidRPr="00576A76" w:rsidRDefault="00660C8F" w:rsidP="00660C8F">
            <w:pPr>
              <w:spacing w:after="160" w:line="259" w:lineRule="auto"/>
              <w:jc w:val="center"/>
              <w:rPr>
                <w:rFonts w:eastAsia="Times New Roman" w:cs="Times New Roman"/>
                <w:color w:val="000000"/>
                <w:sz w:val="22"/>
                <w:highlight w:val="white"/>
              </w:rPr>
            </w:pPr>
            <w:r w:rsidRPr="00576A76">
              <w:rPr>
                <w:rFonts w:eastAsia="Times New Roman" w:cs="Times New Roman"/>
                <w:color w:val="000000"/>
                <w:sz w:val="22"/>
                <w:highlight w:val="white"/>
              </w:rPr>
              <w:t>Mystery</w:t>
            </w:r>
          </w:p>
        </w:tc>
        <w:tc>
          <w:tcPr>
            <w:tcW w:w="1984" w:type="dxa"/>
            <w:tcBorders>
              <w:top w:val="nil"/>
              <w:left w:val="single" w:sz="4" w:space="0" w:color="000000"/>
              <w:bottom w:val="nil"/>
              <w:right w:val="single" w:sz="4" w:space="0" w:color="000000"/>
            </w:tcBorders>
          </w:tcPr>
          <w:p w14:paraId="37ADAFA5" w14:textId="1C762009" w:rsidR="00660C8F" w:rsidRPr="00576A76" w:rsidRDefault="00660C8F" w:rsidP="00660C8F">
            <w:pPr>
              <w:spacing w:after="160" w:line="259" w:lineRule="auto"/>
              <w:jc w:val="center"/>
              <w:rPr>
                <w:rFonts w:eastAsia="Times New Roman" w:cs="Times New Roman"/>
                <w:sz w:val="22"/>
              </w:rPr>
            </w:pPr>
            <w:r w:rsidRPr="003D1ED9">
              <w:t xml:space="preserve">0.008 </w:t>
            </w:r>
          </w:p>
        </w:tc>
        <w:tc>
          <w:tcPr>
            <w:tcW w:w="1923" w:type="dxa"/>
            <w:tcBorders>
              <w:top w:val="nil"/>
              <w:left w:val="single" w:sz="4" w:space="0" w:color="000000"/>
              <w:bottom w:val="nil"/>
              <w:right w:val="single" w:sz="4" w:space="0" w:color="000000"/>
            </w:tcBorders>
          </w:tcPr>
          <w:p w14:paraId="3309DE61" w14:textId="75DD90DD" w:rsidR="00660C8F" w:rsidRPr="00576A76" w:rsidRDefault="00660C8F" w:rsidP="00660C8F">
            <w:pPr>
              <w:spacing w:after="160" w:line="259" w:lineRule="auto"/>
              <w:jc w:val="center"/>
              <w:rPr>
                <w:rFonts w:eastAsia="Times New Roman" w:cs="Times New Roman"/>
                <w:sz w:val="22"/>
              </w:rPr>
            </w:pPr>
            <w:r w:rsidRPr="003D1ED9">
              <w:t xml:space="preserve">0.027 </w:t>
            </w:r>
          </w:p>
        </w:tc>
        <w:tc>
          <w:tcPr>
            <w:tcW w:w="1414" w:type="dxa"/>
            <w:tcBorders>
              <w:top w:val="nil"/>
              <w:left w:val="single" w:sz="4" w:space="0" w:color="000000"/>
              <w:bottom w:val="nil"/>
              <w:right w:val="nil"/>
            </w:tcBorders>
          </w:tcPr>
          <w:p w14:paraId="50FCBC23" w14:textId="5F221F9B" w:rsidR="00660C8F" w:rsidRPr="00576A76" w:rsidRDefault="00660C8F" w:rsidP="00660C8F">
            <w:pPr>
              <w:spacing w:after="160" w:line="259" w:lineRule="auto"/>
              <w:jc w:val="center"/>
              <w:rPr>
                <w:rFonts w:eastAsia="Times New Roman" w:cs="Times New Roman"/>
                <w:color w:val="000000"/>
                <w:sz w:val="22"/>
                <w:highlight w:val="white"/>
              </w:rPr>
            </w:pPr>
            <w:r w:rsidRPr="003D1ED9">
              <w:t xml:space="preserve">0.038 </w:t>
            </w:r>
          </w:p>
        </w:tc>
      </w:tr>
      <w:tr w:rsidR="00660C8F" w:rsidRPr="00576A76" w14:paraId="6905A8E8" w14:textId="77777777" w:rsidTr="00576A76">
        <w:trPr>
          <w:trHeight w:val="321"/>
          <w:jc w:val="center"/>
        </w:trPr>
        <w:tc>
          <w:tcPr>
            <w:tcW w:w="2694" w:type="dxa"/>
            <w:tcBorders>
              <w:top w:val="nil"/>
              <w:left w:val="nil"/>
              <w:bottom w:val="nil"/>
              <w:right w:val="single" w:sz="4" w:space="0" w:color="000000"/>
            </w:tcBorders>
          </w:tcPr>
          <w:p w14:paraId="3E14123A" w14:textId="77777777" w:rsidR="00660C8F" w:rsidRPr="00576A76" w:rsidRDefault="00660C8F" w:rsidP="00660C8F">
            <w:pPr>
              <w:spacing w:after="160" w:line="259" w:lineRule="auto"/>
              <w:jc w:val="center"/>
              <w:rPr>
                <w:rFonts w:eastAsia="Times New Roman" w:cs="Times New Roman"/>
                <w:color w:val="000000"/>
                <w:sz w:val="22"/>
                <w:highlight w:val="white"/>
              </w:rPr>
            </w:pPr>
            <w:r w:rsidRPr="00576A76">
              <w:rPr>
                <w:rFonts w:eastAsia="Times New Roman" w:cs="Times New Roman"/>
                <w:color w:val="000000"/>
                <w:sz w:val="22"/>
                <w:highlight w:val="white"/>
              </w:rPr>
              <w:t>Romance</w:t>
            </w:r>
          </w:p>
        </w:tc>
        <w:tc>
          <w:tcPr>
            <w:tcW w:w="1984" w:type="dxa"/>
            <w:tcBorders>
              <w:top w:val="nil"/>
              <w:left w:val="single" w:sz="4" w:space="0" w:color="000000"/>
              <w:bottom w:val="nil"/>
              <w:right w:val="single" w:sz="4" w:space="0" w:color="000000"/>
            </w:tcBorders>
          </w:tcPr>
          <w:p w14:paraId="0E8514B6" w14:textId="5A708953" w:rsidR="00660C8F" w:rsidRPr="00576A76" w:rsidRDefault="00660C8F" w:rsidP="00660C8F">
            <w:pPr>
              <w:spacing w:after="160" w:line="259" w:lineRule="auto"/>
              <w:jc w:val="center"/>
              <w:rPr>
                <w:rFonts w:eastAsia="Times New Roman" w:cs="Times New Roman"/>
                <w:sz w:val="22"/>
              </w:rPr>
            </w:pPr>
            <w:r w:rsidRPr="003D1ED9">
              <w:t>-0.15 ***</w:t>
            </w:r>
          </w:p>
        </w:tc>
        <w:tc>
          <w:tcPr>
            <w:tcW w:w="1923" w:type="dxa"/>
            <w:tcBorders>
              <w:top w:val="nil"/>
              <w:left w:val="single" w:sz="4" w:space="0" w:color="000000"/>
              <w:bottom w:val="nil"/>
              <w:right w:val="single" w:sz="4" w:space="0" w:color="000000"/>
            </w:tcBorders>
          </w:tcPr>
          <w:p w14:paraId="7E0487DB" w14:textId="01CA62AF" w:rsidR="00660C8F" w:rsidRPr="00576A76" w:rsidRDefault="00660C8F" w:rsidP="00660C8F">
            <w:pPr>
              <w:spacing w:after="160" w:line="259" w:lineRule="auto"/>
              <w:jc w:val="center"/>
              <w:rPr>
                <w:rFonts w:eastAsia="Times New Roman" w:cs="Times New Roman"/>
                <w:sz w:val="22"/>
              </w:rPr>
            </w:pPr>
            <w:r w:rsidRPr="003D1ED9">
              <w:t>-0.143 **</w:t>
            </w:r>
          </w:p>
        </w:tc>
        <w:tc>
          <w:tcPr>
            <w:tcW w:w="1414" w:type="dxa"/>
            <w:tcBorders>
              <w:top w:val="nil"/>
              <w:left w:val="single" w:sz="4" w:space="0" w:color="000000"/>
              <w:bottom w:val="nil"/>
              <w:right w:val="nil"/>
            </w:tcBorders>
          </w:tcPr>
          <w:p w14:paraId="230C13B6" w14:textId="2F14F5BC" w:rsidR="00660C8F" w:rsidRPr="00576A76" w:rsidRDefault="00660C8F" w:rsidP="00660C8F">
            <w:pPr>
              <w:spacing w:after="160" w:line="259" w:lineRule="auto"/>
              <w:jc w:val="center"/>
              <w:rPr>
                <w:rFonts w:eastAsia="Times New Roman" w:cs="Times New Roman"/>
                <w:color w:val="000000"/>
                <w:sz w:val="22"/>
                <w:highlight w:val="white"/>
              </w:rPr>
            </w:pPr>
            <w:r w:rsidRPr="003D1ED9">
              <w:t>-0.15 ***</w:t>
            </w:r>
          </w:p>
        </w:tc>
      </w:tr>
      <w:tr w:rsidR="00660C8F" w:rsidRPr="00576A76" w14:paraId="207B2632" w14:textId="77777777" w:rsidTr="00576A76">
        <w:trPr>
          <w:trHeight w:val="321"/>
          <w:jc w:val="center"/>
        </w:trPr>
        <w:tc>
          <w:tcPr>
            <w:tcW w:w="2694" w:type="dxa"/>
            <w:tcBorders>
              <w:top w:val="nil"/>
              <w:left w:val="nil"/>
              <w:bottom w:val="nil"/>
              <w:right w:val="single" w:sz="4" w:space="0" w:color="000000"/>
            </w:tcBorders>
          </w:tcPr>
          <w:p w14:paraId="192DAA05" w14:textId="77777777" w:rsidR="00660C8F" w:rsidRPr="00576A76" w:rsidRDefault="00660C8F" w:rsidP="00660C8F">
            <w:pPr>
              <w:spacing w:after="160" w:line="259" w:lineRule="auto"/>
              <w:jc w:val="center"/>
              <w:rPr>
                <w:rFonts w:eastAsia="Times New Roman" w:cs="Times New Roman"/>
                <w:color w:val="000000"/>
                <w:sz w:val="22"/>
                <w:highlight w:val="white"/>
              </w:rPr>
            </w:pPr>
            <w:r w:rsidRPr="00576A76">
              <w:rPr>
                <w:rFonts w:eastAsia="Times New Roman" w:cs="Times New Roman"/>
                <w:color w:val="000000"/>
                <w:sz w:val="22"/>
                <w:highlight w:val="white"/>
              </w:rPr>
              <w:t>Sci.Fi</w:t>
            </w:r>
          </w:p>
        </w:tc>
        <w:tc>
          <w:tcPr>
            <w:tcW w:w="1984" w:type="dxa"/>
            <w:tcBorders>
              <w:top w:val="nil"/>
              <w:left w:val="single" w:sz="4" w:space="0" w:color="000000"/>
              <w:bottom w:val="nil"/>
              <w:right w:val="single" w:sz="4" w:space="0" w:color="000000"/>
            </w:tcBorders>
          </w:tcPr>
          <w:p w14:paraId="79C3032E" w14:textId="4A582537" w:rsidR="00660C8F" w:rsidRPr="00576A76" w:rsidRDefault="00660C8F" w:rsidP="00660C8F">
            <w:pPr>
              <w:spacing w:after="160" w:line="259" w:lineRule="auto"/>
              <w:jc w:val="center"/>
              <w:rPr>
                <w:rFonts w:eastAsia="Times New Roman" w:cs="Times New Roman"/>
                <w:sz w:val="22"/>
              </w:rPr>
            </w:pPr>
            <w:r w:rsidRPr="003D1ED9">
              <w:t xml:space="preserve">0.009 </w:t>
            </w:r>
          </w:p>
        </w:tc>
        <w:tc>
          <w:tcPr>
            <w:tcW w:w="1923" w:type="dxa"/>
            <w:tcBorders>
              <w:top w:val="nil"/>
              <w:left w:val="single" w:sz="4" w:space="0" w:color="000000"/>
              <w:bottom w:val="nil"/>
              <w:right w:val="single" w:sz="4" w:space="0" w:color="000000"/>
            </w:tcBorders>
          </w:tcPr>
          <w:p w14:paraId="46E91ACC" w14:textId="21A5E7E0" w:rsidR="00660C8F" w:rsidRPr="00576A76" w:rsidRDefault="00660C8F" w:rsidP="00660C8F">
            <w:pPr>
              <w:spacing w:after="160" w:line="259" w:lineRule="auto"/>
              <w:jc w:val="center"/>
              <w:rPr>
                <w:rFonts w:eastAsia="Times New Roman" w:cs="Times New Roman"/>
                <w:sz w:val="22"/>
              </w:rPr>
            </w:pPr>
            <w:r w:rsidRPr="003D1ED9">
              <w:t xml:space="preserve">0.002 </w:t>
            </w:r>
          </w:p>
        </w:tc>
        <w:tc>
          <w:tcPr>
            <w:tcW w:w="1414" w:type="dxa"/>
            <w:tcBorders>
              <w:top w:val="nil"/>
              <w:left w:val="single" w:sz="4" w:space="0" w:color="000000"/>
              <w:bottom w:val="nil"/>
              <w:right w:val="nil"/>
            </w:tcBorders>
          </w:tcPr>
          <w:p w14:paraId="07E03E36" w14:textId="1C626785" w:rsidR="00660C8F" w:rsidRPr="00576A76" w:rsidRDefault="00660C8F" w:rsidP="00660C8F">
            <w:pPr>
              <w:spacing w:after="160" w:line="259" w:lineRule="auto"/>
              <w:jc w:val="center"/>
              <w:rPr>
                <w:rFonts w:eastAsia="Times New Roman" w:cs="Times New Roman"/>
                <w:color w:val="000000"/>
                <w:sz w:val="22"/>
                <w:highlight w:val="white"/>
              </w:rPr>
            </w:pPr>
            <w:r w:rsidRPr="003D1ED9">
              <w:t xml:space="preserve">0.005 </w:t>
            </w:r>
          </w:p>
        </w:tc>
      </w:tr>
      <w:tr w:rsidR="00660C8F" w:rsidRPr="00576A76" w14:paraId="7E456288" w14:textId="77777777" w:rsidTr="00576A76">
        <w:trPr>
          <w:trHeight w:val="321"/>
          <w:jc w:val="center"/>
        </w:trPr>
        <w:tc>
          <w:tcPr>
            <w:tcW w:w="2694" w:type="dxa"/>
            <w:tcBorders>
              <w:top w:val="nil"/>
              <w:left w:val="nil"/>
              <w:bottom w:val="nil"/>
              <w:right w:val="single" w:sz="4" w:space="0" w:color="000000"/>
            </w:tcBorders>
          </w:tcPr>
          <w:p w14:paraId="2F751AD7" w14:textId="77777777" w:rsidR="00660C8F" w:rsidRPr="00576A76" w:rsidRDefault="00660C8F" w:rsidP="00660C8F">
            <w:pPr>
              <w:spacing w:after="160" w:line="259" w:lineRule="auto"/>
              <w:jc w:val="center"/>
              <w:rPr>
                <w:rFonts w:eastAsia="Times New Roman" w:cs="Times New Roman"/>
                <w:color w:val="000000"/>
                <w:sz w:val="22"/>
                <w:highlight w:val="white"/>
              </w:rPr>
            </w:pPr>
            <w:r w:rsidRPr="00576A76">
              <w:rPr>
                <w:rFonts w:eastAsia="Times New Roman" w:cs="Times New Roman"/>
                <w:color w:val="000000"/>
                <w:sz w:val="22"/>
                <w:highlight w:val="white"/>
              </w:rPr>
              <w:t>Sport</w:t>
            </w:r>
          </w:p>
        </w:tc>
        <w:tc>
          <w:tcPr>
            <w:tcW w:w="1984" w:type="dxa"/>
            <w:tcBorders>
              <w:top w:val="nil"/>
              <w:left w:val="single" w:sz="4" w:space="0" w:color="000000"/>
              <w:bottom w:val="nil"/>
              <w:right w:val="single" w:sz="4" w:space="0" w:color="000000"/>
            </w:tcBorders>
          </w:tcPr>
          <w:p w14:paraId="35F20D9E" w14:textId="18F6F9DD" w:rsidR="00660C8F" w:rsidRPr="00576A76" w:rsidRDefault="00660C8F" w:rsidP="00660C8F">
            <w:pPr>
              <w:spacing w:after="160" w:line="259" w:lineRule="auto"/>
              <w:jc w:val="center"/>
              <w:rPr>
                <w:rFonts w:eastAsia="Times New Roman" w:cs="Times New Roman"/>
                <w:sz w:val="22"/>
              </w:rPr>
            </w:pPr>
            <w:r w:rsidRPr="003D1ED9">
              <w:t xml:space="preserve">0.037 </w:t>
            </w:r>
          </w:p>
        </w:tc>
        <w:tc>
          <w:tcPr>
            <w:tcW w:w="1923" w:type="dxa"/>
            <w:tcBorders>
              <w:top w:val="nil"/>
              <w:left w:val="single" w:sz="4" w:space="0" w:color="000000"/>
              <w:bottom w:val="nil"/>
              <w:right w:val="single" w:sz="4" w:space="0" w:color="000000"/>
            </w:tcBorders>
          </w:tcPr>
          <w:p w14:paraId="187D9487" w14:textId="030B850B" w:rsidR="00660C8F" w:rsidRPr="00576A76" w:rsidRDefault="00660C8F" w:rsidP="00660C8F">
            <w:pPr>
              <w:spacing w:after="160" w:line="259" w:lineRule="auto"/>
              <w:jc w:val="center"/>
              <w:rPr>
                <w:rFonts w:eastAsia="Times New Roman" w:cs="Times New Roman"/>
                <w:sz w:val="22"/>
              </w:rPr>
            </w:pPr>
            <w:r w:rsidRPr="003D1ED9">
              <w:t xml:space="preserve">0.002 </w:t>
            </w:r>
          </w:p>
        </w:tc>
        <w:tc>
          <w:tcPr>
            <w:tcW w:w="1414" w:type="dxa"/>
            <w:tcBorders>
              <w:top w:val="nil"/>
              <w:left w:val="single" w:sz="4" w:space="0" w:color="000000"/>
              <w:bottom w:val="nil"/>
              <w:right w:val="nil"/>
            </w:tcBorders>
          </w:tcPr>
          <w:p w14:paraId="3A93794E" w14:textId="3220A61D" w:rsidR="00660C8F" w:rsidRPr="00576A76" w:rsidRDefault="00660C8F" w:rsidP="00660C8F">
            <w:pPr>
              <w:spacing w:after="160" w:line="259" w:lineRule="auto"/>
              <w:jc w:val="center"/>
              <w:rPr>
                <w:rFonts w:eastAsia="Times New Roman" w:cs="Times New Roman"/>
                <w:color w:val="000000"/>
                <w:sz w:val="22"/>
                <w:highlight w:val="white"/>
              </w:rPr>
            </w:pPr>
            <w:r w:rsidRPr="003D1ED9">
              <w:t xml:space="preserve">-0.006 </w:t>
            </w:r>
          </w:p>
        </w:tc>
      </w:tr>
      <w:tr w:rsidR="00660C8F" w:rsidRPr="00576A76" w14:paraId="690BC887" w14:textId="77777777" w:rsidTr="00576A76">
        <w:trPr>
          <w:trHeight w:val="321"/>
          <w:jc w:val="center"/>
        </w:trPr>
        <w:tc>
          <w:tcPr>
            <w:tcW w:w="2694" w:type="dxa"/>
            <w:tcBorders>
              <w:top w:val="nil"/>
              <w:left w:val="nil"/>
              <w:bottom w:val="nil"/>
              <w:right w:val="single" w:sz="4" w:space="0" w:color="000000"/>
            </w:tcBorders>
          </w:tcPr>
          <w:p w14:paraId="46E1EEDF" w14:textId="77777777" w:rsidR="00660C8F" w:rsidRPr="00576A76" w:rsidRDefault="00660C8F" w:rsidP="00660C8F">
            <w:pPr>
              <w:spacing w:after="160" w:line="259" w:lineRule="auto"/>
              <w:jc w:val="center"/>
              <w:rPr>
                <w:rFonts w:eastAsia="Times New Roman" w:cs="Times New Roman"/>
                <w:color w:val="000000"/>
                <w:sz w:val="22"/>
                <w:highlight w:val="white"/>
              </w:rPr>
            </w:pPr>
            <w:r w:rsidRPr="00576A76">
              <w:rPr>
                <w:rFonts w:eastAsia="Times New Roman" w:cs="Times New Roman"/>
                <w:color w:val="000000"/>
                <w:sz w:val="22"/>
                <w:highlight w:val="white"/>
              </w:rPr>
              <w:t>Thriller</w:t>
            </w:r>
          </w:p>
        </w:tc>
        <w:tc>
          <w:tcPr>
            <w:tcW w:w="1984" w:type="dxa"/>
            <w:tcBorders>
              <w:top w:val="nil"/>
              <w:left w:val="single" w:sz="4" w:space="0" w:color="000000"/>
              <w:bottom w:val="nil"/>
              <w:right w:val="single" w:sz="4" w:space="0" w:color="000000"/>
            </w:tcBorders>
          </w:tcPr>
          <w:p w14:paraId="2380678D" w14:textId="4C3C0876" w:rsidR="00660C8F" w:rsidRPr="00576A76" w:rsidRDefault="00660C8F" w:rsidP="00660C8F">
            <w:pPr>
              <w:spacing w:after="160" w:line="259" w:lineRule="auto"/>
              <w:jc w:val="center"/>
              <w:rPr>
                <w:rFonts w:eastAsia="Times New Roman" w:cs="Times New Roman"/>
                <w:sz w:val="22"/>
              </w:rPr>
            </w:pPr>
            <w:r w:rsidRPr="003D1ED9">
              <w:t xml:space="preserve">-0.016 </w:t>
            </w:r>
          </w:p>
        </w:tc>
        <w:tc>
          <w:tcPr>
            <w:tcW w:w="1923" w:type="dxa"/>
            <w:tcBorders>
              <w:top w:val="nil"/>
              <w:left w:val="single" w:sz="4" w:space="0" w:color="000000"/>
              <w:bottom w:val="nil"/>
              <w:right w:val="single" w:sz="4" w:space="0" w:color="000000"/>
            </w:tcBorders>
          </w:tcPr>
          <w:p w14:paraId="384812F8" w14:textId="25877E40" w:rsidR="00660C8F" w:rsidRPr="00576A76" w:rsidRDefault="00660C8F" w:rsidP="00660C8F">
            <w:pPr>
              <w:spacing w:after="160" w:line="259" w:lineRule="auto"/>
              <w:jc w:val="center"/>
              <w:rPr>
                <w:rFonts w:eastAsia="Times New Roman" w:cs="Times New Roman"/>
                <w:sz w:val="22"/>
              </w:rPr>
            </w:pPr>
            <w:r w:rsidRPr="003D1ED9">
              <w:t xml:space="preserve">-0.012 </w:t>
            </w:r>
          </w:p>
        </w:tc>
        <w:tc>
          <w:tcPr>
            <w:tcW w:w="1414" w:type="dxa"/>
            <w:tcBorders>
              <w:top w:val="nil"/>
              <w:left w:val="single" w:sz="4" w:space="0" w:color="000000"/>
              <w:bottom w:val="nil"/>
              <w:right w:val="nil"/>
            </w:tcBorders>
          </w:tcPr>
          <w:p w14:paraId="6495B767" w14:textId="47120E4A" w:rsidR="00660C8F" w:rsidRPr="00576A76" w:rsidRDefault="00660C8F" w:rsidP="00660C8F">
            <w:pPr>
              <w:spacing w:after="160" w:line="259" w:lineRule="auto"/>
              <w:jc w:val="center"/>
              <w:rPr>
                <w:rFonts w:eastAsia="Times New Roman" w:cs="Times New Roman"/>
                <w:color w:val="000000"/>
                <w:sz w:val="22"/>
                <w:highlight w:val="white"/>
              </w:rPr>
            </w:pPr>
            <w:r w:rsidRPr="003D1ED9">
              <w:t xml:space="preserve">-0.022 </w:t>
            </w:r>
          </w:p>
        </w:tc>
      </w:tr>
      <w:tr w:rsidR="00660C8F" w:rsidRPr="00576A76" w14:paraId="00F5ECD4" w14:textId="77777777" w:rsidTr="00576A76">
        <w:trPr>
          <w:trHeight w:val="321"/>
          <w:jc w:val="center"/>
        </w:trPr>
        <w:tc>
          <w:tcPr>
            <w:tcW w:w="2694" w:type="dxa"/>
            <w:tcBorders>
              <w:top w:val="nil"/>
              <w:left w:val="nil"/>
              <w:bottom w:val="nil"/>
              <w:right w:val="single" w:sz="4" w:space="0" w:color="000000"/>
            </w:tcBorders>
          </w:tcPr>
          <w:p w14:paraId="0418DDB4" w14:textId="77777777" w:rsidR="00660C8F" w:rsidRPr="00576A76" w:rsidRDefault="00660C8F" w:rsidP="00660C8F">
            <w:pPr>
              <w:spacing w:after="160" w:line="259" w:lineRule="auto"/>
              <w:jc w:val="center"/>
              <w:rPr>
                <w:rFonts w:eastAsia="Times New Roman" w:cs="Times New Roman"/>
                <w:color w:val="000000"/>
                <w:sz w:val="22"/>
                <w:highlight w:val="white"/>
              </w:rPr>
            </w:pPr>
            <w:r w:rsidRPr="00576A76">
              <w:rPr>
                <w:rFonts w:eastAsia="Times New Roman" w:cs="Times New Roman"/>
                <w:color w:val="000000"/>
                <w:sz w:val="22"/>
                <w:highlight w:val="white"/>
              </w:rPr>
              <w:t>War</w:t>
            </w:r>
          </w:p>
        </w:tc>
        <w:tc>
          <w:tcPr>
            <w:tcW w:w="1984" w:type="dxa"/>
            <w:tcBorders>
              <w:top w:val="nil"/>
              <w:left w:val="single" w:sz="4" w:space="0" w:color="000000"/>
              <w:bottom w:val="nil"/>
              <w:right w:val="single" w:sz="4" w:space="0" w:color="000000"/>
            </w:tcBorders>
          </w:tcPr>
          <w:p w14:paraId="04D33904" w14:textId="120F4F20" w:rsidR="00660C8F" w:rsidRPr="00576A76" w:rsidRDefault="00660C8F" w:rsidP="00660C8F">
            <w:pPr>
              <w:spacing w:after="160" w:line="259" w:lineRule="auto"/>
              <w:jc w:val="center"/>
              <w:rPr>
                <w:rFonts w:eastAsia="Times New Roman" w:cs="Times New Roman"/>
                <w:sz w:val="22"/>
              </w:rPr>
            </w:pPr>
            <w:r w:rsidRPr="003D1ED9">
              <w:t xml:space="preserve">-0.045 </w:t>
            </w:r>
          </w:p>
        </w:tc>
        <w:tc>
          <w:tcPr>
            <w:tcW w:w="1923" w:type="dxa"/>
            <w:tcBorders>
              <w:top w:val="nil"/>
              <w:left w:val="single" w:sz="4" w:space="0" w:color="000000"/>
              <w:bottom w:val="nil"/>
              <w:right w:val="single" w:sz="4" w:space="0" w:color="000000"/>
            </w:tcBorders>
          </w:tcPr>
          <w:p w14:paraId="3BEA644A" w14:textId="784A0256" w:rsidR="00660C8F" w:rsidRPr="00576A76" w:rsidRDefault="00660C8F" w:rsidP="00660C8F">
            <w:pPr>
              <w:spacing w:after="160" w:line="259" w:lineRule="auto"/>
              <w:jc w:val="center"/>
              <w:rPr>
                <w:rFonts w:eastAsia="Times New Roman" w:cs="Times New Roman"/>
                <w:sz w:val="22"/>
              </w:rPr>
            </w:pPr>
            <w:r w:rsidRPr="003D1ED9">
              <w:t xml:space="preserve">-0.044 </w:t>
            </w:r>
          </w:p>
        </w:tc>
        <w:tc>
          <w:tcPr>
            <w:tcW w:w="1414" w:type="dxa"/>
            <w:tcBorders>
              <w:top w:val="nil"/>
              <w:left w:val="single" w:sz="4" w:space="0" w:color="000000"/>
              <w:bottom w:val="nil"/>
              <w:right w:val="nil"/>
            </w:tcBorders>
          </w:tcPr>
          <w:p w14:paraId="48FE0321" w14:textId="5B7A1671" w:rsidR="00660C8F" w:rsidRPr="00576A76" w:rsidRDefault="00660C8F" w:rsidP="00660C8F">
            <w:pPr>
              <w:spacing w:after="160" w:line="259" w:lineRule="auto"/>
              <w:jc w:val="center"/>
              <w:rPr>
                <w:rFonts w:eastAsia="Times New Roman" w:cs="Times New Roman"/>
                <w:color w:val="000000"/>
                <w:sz w:val="22"/>
                <w:highlight w:val="white"/>
              </w:rPr>
            </w:pPr>
            <w:r w:rsidRPr="003D1ED9">
              <w:t xml:space="preserve">-0.052 </w:t>
            </w:r>
          </w:p>
        </w:tc>
      </w:tr>
      <w:tr w:rsidR="00660C8F" w:rsidRPr="00576A76" w14:paraId="1643942F" w14:textId="77777777" w:rsidTr="00576A76">
        <w:trPr>
          <w:trHeight w:val="321"/>
          <w:jc w:val="center"/>
        </w:trPr>
        <w:tc>
          <w:tcPr>
            <w:tcW w:w="2694" w:type="dxa"/>
            <w:tcBorders>
              <w:top w:val="nil"/>
              <w:left w:val="nil"/>
              <w:bottom w:val="nil"/>
              <w:right w:val="single" w:sz="4" w:space="0" w:color="000000"/>
            </w:tcBorders>
          </w:tcPr>
          <w:p w14:paraId="758B4340" w14:textId="77777777" w:rsidR="00660C8F" w:rsidRPr="00576A76" w:rsidRDefault="00660C8F" w:rsidP="00660C8F">
            <w:pPr>
              <w:spacing w:after="160" w:line="259" w:lineRule="auto"/>
              <w:jc w:val="center"/>
              <w:rPr>
                <w:rFonts w:eastAsia="Times New Roman" w:cs="Times New Roman"/>
                <w:color w:val="000000"/>
                <w:sz w:val="22"/>
                <w:highlight w:val="white"/>
              </w:rPr>
            </w:pPr>
            <w:r w:rsidRPr="00576A76">
              <w:rPr>
                <w:rFonts w:eastAsia="Times New Roman" w:cs="Times New Roman"/>
                <w:color w:val="000000"/>
                <w:sz w:val="22"/>
                <w:highlight w:val="white"/>
              </w:rPr>
              <w:t>Western</w:t>
            </w:r>
          </w:p>
        </w:tc>
        <w:tc>
          <w:tcPr>
            <w:tcW w:w="1984" w:type="dxa"/>
            <w:tcBorders>
              <w:top w:val="nil"/>
              <w:left w:val="single" w:sz="4" w:space="0" w:color="000000"/>
              <w:bottom w:val="nil"/>
              <w:right w:val="single" w:sz="4" w:space="0" w:color="000000"/>
            </w:tcBorders>
          </w:tcPr>
          <w:p w14:paraId="2B6D6B4C" w14:textId="3F990CB3" w:rsidR="00660C8F" w:rsidRPr="00576A76" w:rsidRDefault="00660C8F" w:rsidP="00660C8F">
            <w:pPr>
              <w:spacing w:after="160" w:line="259" w:lineRule="auto"/>
              <w:jc w:val="center"/>
              <w:rPr>
                <w:rFonts w:eastAsia="Times New Roman" w:cs="Times New Roman"/>
                <w:sz w:val="22"/>
              </w:rPr>
            </w:pPr>
            <w:r w:rsidRPr="003D1ED9">
              <w:t xml:space="preserve">0.03 </w:t>
            </w:r>
          </w:p>
        </w:tc>
        <w:tc>
          <w:tcPr>
            <w:tcW w:w="1923" w:type="dxa"/>
            <w:tcBorders>
              <w:top w:val="nil"/>
              <w:left w:val="single" w:sz="4" w:space="0" w:color="000000"/>
              <w:bottom w:val="nil"/>
              <w:right w:val="single" w:sz="4" w:space="0" w:color="000000"/>
            </w:tcBorders>
          </w:tcPr>
          <w:p w14:paraId="35066B7B" w14:textId="3C17CA7A" w:rsidR="00660C8F" w:rsidRPr="00576A76" w:rsidRDefault="00660C8F" w:rsidP="00660C8F">
            <w:pPr>
              <w:spacing w:after="160" w:line="259" w:lineRule="auto"/>
              <w:jc w:val="center"/>
              <w:rPr>
                <w:rFonts w:eastAsia="Times New Roman" w:cs="Times New Roman"/>
                <w:sz w:val="22"/>
              </w:rPr>
            </w:pPr>
            <w:r w:rsidRPr="003D1ED9">
              <w:t xml:space="preserve">0.031 </w:t>
            </w:r>
          </w:p>
        </w:tc>
        <w:tc>
          <w:tcPr>
            <w:tcW w:w="1414" w:type="dxa"/>
            <w:tcBorders>
              <w:top w:val="nil"/>
              <w:left w:val="single" w:sz="4" w:space="0" w:color="000000"/>
              <w:bottom w:val="nil"/>
              <w:right w:val="nil"/>
            </w:tcBorders>
          </w:tcPr>
          <w:p w14:paraId="7A9FDDF7" w14:textId="09BC64E1" w:rsidR="00660C8F" w:rsidRPr="00576A76" w:rsidRDefault="00660C8F" w:rsidP="00660C8F">
            <w:pPr>
              <w:spacing w:after="160" w:line="259" w:lineRule="auto"/>
              <w:jc w:val="center"/>
              <w:rPr>
                <w:rFonts w:eastAsia="Times New Roman" w:cs="Times New Roman"/>
                <w:color w:val="000000"/>
                <w:sz w:val="22"/>
                <w:highlight w:val="white"/>
              </w:rPr>
            </w:pPr>
            <w:r w:rsidRPr="003D1ED9">
              <w:t xml:space="preserve">0.023 </w:t>
            </w:r>
          </w:p>
        </w:tc>
      </w:tr>
      <w:tr w:rsidR="00442027" w:rsidRPr="00576A76" w14:paraId="6DE29317" w14:textId="77777777" w:rsidTr="00576A76">
        <w:trPr>
          <w:trHeight w:val="321"/>
          <w:jc w:val="center"/>
        </w:trPr>
        <w:tc>
          <w:tcPr>
            <w:tcW w:w="2694" w:type="dxa"/>
            <w:tcBorders>
              <w:top w:val="nil"/>
              <w:left w:val="nil"/>
              <w:bottom w:val="nil"/>
              <w:right w:val="single" w:sz="4" w:space="0" w:color="000000"/>
            </w:tcBorders>
          </w:tcPr>
          <w:p w14:paraId="39988B8B" w14:textId="77777777" w:rsidR="00442027" w:rsidRPr="00576A76" w:rsidRDefault="00442027" w:rsidP="00576A76">
            <w:pPr>
              <w:spacing w:after="160" w:line="259" w:lineRule="auto"/>
              <w:jc w:val="center"/>
              <w:rPr>
                <w:rFonts w:eastAsia="Times New Roman" w:cs="Times New Roman"/>
                <w:color w:val="000000"/>
                <w:sz w:val="22"/>
                <w:highlight w:val="white"/>
              </w:rPr>
            </w:pPr>
            <w:r w:rsidRPr="00576A76">
              <w:rPr>
                <w:rFonts w:eastAsia="Times New Roman" w:cs="Times New Roman"/>
                <w:color w:val="000000"/>
                <w:sz w:val="22"/>
                <w:highlight w:val="white"/>
              </w:rPr>
              <w:t>Fall</w:t>
            </w:r>
          </w:p>
        </w:tc>
        <w:tc>
          <w:tcPr>
            <w:tcW w:w="1984" w:type="dxa"/>
            <w:tcBorders>
              <w:top w:val="nil"/>
              <w:left w:val="single" w:sz="4" w:space="0" w:color="000000"/>
              <w:bottom w:val="nil"/>
              <w:right w:val="single" w:sz="4" w:space="0" w:color="000000"/>
            </w:tcBorders>
          </w:tcPr>
          <w:p w14:paraId="3EF9BAF2" w14:textId="77E81CE3" w:rsidR="00442027" w:rsidRPr="00576A76" w:rsidRDefault="00442027" w:rsidP="00576A76">
            <w:pPr>
              <w:spacing w:after="160" w:line="259" w:lineRule="auto"/>
              <w:jc w:val="center"/>
              <w:rPr>
                <w:rFonts w:eastAsia="Times New Roman" w:cs="Times New Roman"/>
                <w:sz w:val="22"/>
              </w:rPr>
            </w:pPr>
            <w:r w:rsidRPr="00576A76">
              <w:rPr>
                <w:rFonts w:eastAsia="Times New Roman" w:cs="Times New Roman"/>
                <w:sz w:val="22"/>
              </w:rPr>
              <w:t>-0.013</w:t>
            </w:r>
          </w:p>
        </w:tc>
        <w:tc>
          <w:tcPr>
            <w:tcW w:w="1923" w:type="dxa"/>
            <w:tcBorders>
              <w:top w:val="nil"/>
              <w:left w:val="single" w:sz="4" w:space="0" w:color="000000"/>
              <w:bottom w:val="nil"/>
              <w:right w:val="single" w:sz="4" w:space="0" w:color="000000"/>
            </w:tcBorders>
          </w:tcPr>
          <w:p w14:paraId="4D7F19A1" w14:textId="1EA92A12" w:rsidR="00442027" w:rsidRPr="00576A76" w:rsidRDefault="00442027" w:rsidP="00576A76">
            <w:pPr>
              <w:spacing w:after="160" w:line="259" w:lineRule="auto"/>
              <w:jc w:val="center"/>
              <w:rPr>
                <w:rFonts w:eastAsia="Times New Roman" w:cs="Times New Roman"/>
                <w:sz w:val="22"/>
              </w:rPr>
            </w:pPr>
            <w:r w:rsidRPr="00576A76">
              <w:rPr>
                <w:rFonts w:eastAsia="Times New Roman" w:cs="Times New Roman"/>
                <w:sz w:val="22"/>
              </w:rPr>
              <w:t>-0.014</w:t>
            </w:r>
          </w:p>
        </w:tc>
        <w:tc>
          <w:tcPr>
            <w:tcW w:w="1414" w:type="dxa"/>
            <w:tcBorders>
              <w:top w:val="nil"/>
              <w:left w:val="single" w:sz="4" w:space="0" w:color="000000"/>
              <w:bottom w:val="nil"/>
              <w:right w:val="nil"/>
            </w:tcBorders>
          </w:tcPr>
          <w:p w14:paraId="2C2E1D60" w14:textId="5ABFBF3E" w:rsidR="00442027" w:rsidRPr="00576A76" w:rsidRDefault="00442027" w:rsidP="00576A76">
            <w:pPr>
              <w:spacing w:after="160" w:line="259" w:lineRule="auto"/>
              <w:jc w:val="center"/>
              <w:rPr>
                <w:rFonts w:eastAsia="Times New Roman" w:cs="Times New Roman"/>
                <w:color w:val="000000"/>
                <w:sz w:val="22"/>
                <w:highlight w:val="white"/>
              </w:rPr>
            </w:pPr>
            <w:r w:rsidRPr="00576A76">
              <w:rPr>
                <w:rFonts w:eastAsia="Times New Roman" w:cs="Times New Roman"/>
                <w:sz w:val="22"/>
              </w:rPr>
              <w:t>0.042</w:t>
            </w:r>
          </w:p>
        </w:tc>
      </w:tr>
      <w:tr w:rsidR="00442027" w:rsidRPr="00576A76" w14:paraId="142ACBD4" w14:textId="77777777" w:rsidTr="00576A76">
        <w:trPr>
          <w:trHeight w:val="321"/>
          <w:jc w:val="center"/>
        </w:trPr>
        <w:tc>
          <w:tcPr>
            <w:tcW w:w="2694" w:type="dxa"/>
            <w:tcBorders>
              <w:top w:val="nil"/>
              <w:left w:val="nil"/>
              <w:bottom w:val="nil"/>
              <w:right w:val="single" w:sz="4" w:space="0" w:color="000000"/>
            </w:tcBorders>
          </w:tcPr>
          <w:p w14:paraId="2831C8B3" w14:textId="77777777" w:rsidR="00442027" w:rsidRPr="00576A76" w:rsidRDefault="00442027" w:rsidP="00576A76">
            <w:pPr>
              <w:spacing w:after="160" w:line="259" w:lineRule="auto"/>
              <w:jc w:val="center"/>
              <w:rPr>
                <w:rFonts w:eastAsia="Times New Roman" w:cs="Times New Roman"/>
                <w:color w:val="000000"/>
                <w:sz w:val="22"/>
                <w:highlight w:val="white"/>
              </w:rPr>
            </w:pPr>
            <w:r w:rsidRPr="00576A76">
              <w:rPr>
                <w:rFonts w:eastAsia="Times New Roman" w:cs="Times New Roman"/>
                <w:color w:val="000000"/>
                <w:sz w:val="22"/>
                <w:highlight w:val="white"/>
              </w:rPr>
              <w:t>Spring</w:t>
            </w:r>
          </w:p>
        </w:tc>
        <w:tc>
          <w:tcPr>
            <w:tcW w:w="1984" w:type="dxa"/>
            <w:tcBorders>
              <w:top w:val="nil"/>
              <w:left w:val="single" w:sz="4" w:space="0" w:color="000000"/>
              <w:bottom w:val="nil"/>
              <w:right w:val="single" w:sz="4" w:space="0" w:color="000000"/>
            </w:tcBorders>
          </w:tcPr>
          <w:p w14:paraId="5B9D7D54" w14:textId="09188B0A" w:rsidR="00442027" w:rsidRPr="00576A76" w:rsidRDefault="00442027" w:rsidP="00576A76">
            <w:pPr>
              <w:spacing w:after="160" w:line="259" w:lineRule="auto"/>
              <w:jc w:val="center"/>
              <w:rPr>
                <w:rFonts w:eastAsia="Times New Roman" w:cs="Times New Roman"/>
                <w:sz w:val="22"/>
              </w:rPr>
            </w:pPr>
            <w:r w:rsidRPr="00576A76">
              <w:rPr>
                <w:rFonts w:eastAsia="Times New Roman" w:cs="Times New Roman"/>
                <w:sz w:val="22"/>
              </w:rPr>
              <w:t>-0.02</w:t>
            </w:r>
          </w:p>
        </w:tc>
        <w:tc>
          <w:tcPr>
            <w:tcW w:w="1923" w:type="dxa"/>
            <w:tcBorders>
              <w:top w:val="nil"/>
              <w:left w:val="single" w:sz="4" w:space="0" w:color="000000"/>
              <w:bottom w:val="nil"/>
              <w:right w:val="single" w:sz="4" w:space="0" w:color="000000"/>
            </w:tcBorders>
          </w:tcPr>
          <w:p w14:paraId="491AA43D" w14:textId="0D9AA620" w:rsidR="00442027" w:rsidRPr="00576A76" w:rsidRDefault="00442027" w:rsidP="00576A76">
            <w:pPr>
              <w:spacing w:after="160" w:line="259" w:lineRule="auto"/>
              <w:jc w:val="center"/>
              <w:rPr>
                <w:rFonts w:eastAsia="Times New Roman" w:cs="Times New Roman"/>
                <w:sz w:val="22"/>
              </w:rPr>
            </w:pPr>
            <w:r w:rsidRPr="00576A76">
              <w:rPr>
                <w:rFonts w:eastAsia="Times New Roman" w:cs="Times New Roman"/>
                <w:sz w:val="22"/>
              </w:rPr>
              <w:t>-0.015</w:t>
            </w:r>
          </w:p>
        </w:tc>
        <w:tc>
          <w:tcPr>
            <w:tcW w:w="1414" w:type="dxa"/>
            <w:tcBorders>
              <w:top w:val="nil"/>
              <w:left w:val="single" w:sz="4" w:space="0" w:color="000000"/>
              <w:bottom w:val="nil"/>
              <w:right w:val="nil"/>
            </w:tcBorders>
          </w:tcPr>
          <w:p w14:paraId="18ED51DF" w14:textId="00E3C28A" w:rsidR="00442027" w:rsidRPr="00576A76" w:rsidRDefault="00442027" w:rsidP="00576A76">
            <w:pPr>
              <w:spacing w:after="160" w:line="259" w:lineRule="auto"/>
              <w:jc w:val="center"/>
              <w:rPr>
                <w:rFonts w:eastAsia="Times New Roman" w:cs="Times New Roman"/>
                <w:sz w:val="22"/>
              </w:rPr>
            </w:pPr>
            <w:r w:rsidRPr="00576A76">
              <w:rPr>
                <w:rFonts w:eastAsia="Times New Roman" w:cs="Times New Roman"/>
                <w:sz w:val="22"/>
              </w:rPr>
              <w:t>0.021</w:t>
            </w:r>
          </w:p>
        </w:tc>
      </w:tr>
      <w:tr w:rsidR="00442027" w:rsidRPr="00576A76" w14:paraId="6F956BFF" w14:textId="77777777" w:rsidTr="00576A76">
        <w:trPr>
          <w:trHeight w:val="321"/>
          <w:jc w:val="center"/>
        </w:trPr>
        <w:tc>
          <w:tcPr>
            <w:tcW w:w="2694" w:type="dxa"/>
            <w:tcBorders>
              <w:top w:val="nil"/>
              <w:left w:val="nil"/>
              <w:bottom w:val="nil"/>
              <w:right w:val="single" w:sz="4" w:space="0" w:color="000000"/>
            </w:tcBorders>
          </w:tcPr>
          <w:p w14:paraId="48DA432E" w14:textId="77777777" w:rsidR="00442027" w:rsidRPr="00576A76" w:rsidRDefault="00442027" w:rsidP="00576A76">
            <w:pPr>
              <w:spacing w:after="160" w:line="259" w:lineRule="auto"/>
              <w:jc w:val="center"/>
              <w:rPr>
                <w:rFonts w:eastAsia="Times New Roman" w:cs="Times New Roman"/>
                <w:color w:val="000000"/>
                <w:sz w:val="22"/>
                <w:highlight w:val="white"/>
              </w:rPr>
            </w:pPr>
            <w:r w:rsidRPr="00576A76">
              <w:rPr>
                <w:rFonts w:eastAsia="Times New Roman" w:cs="Times New Roman"/>
                <w:color w:val="000000"/>
                <w:sz w:val="22"/>
                <w:highlight w:val="white"/>
              </w:rPr>
              <w:t>Summer</w:t>
            </w:r>
          </w:p>
        </w:tc>
        <w:tc>
          <w:tcPr>
            <w:tcW w:w="1984" w:type="dxa"/>
            <w:tcBorders>
              <w:top w:val="nil"/>
              <w:left w:val="single" w:sz="4" w:space="0" w:color="000000"/>
              <w:bottom w:val="nil"/>
              <w:right w:val="single" w:sz="4" w:space="0" w:color="000000"/>
            </w:tcBorders>
          </w:tcPr>
          <w:p w14:paraId="33410EB4" w14:textId="3CAAE25A" w:rsidR="00442027" w:rsidRPr="00576A76" w:rsidRDefault="00442027" w:rsidP="00576A76">
            <w:pPr>
              <w:spacing w:after="160" w:line="259" w:lineRule="auto"/>
              <w:jc w:val="center"/>
              <w:rPr>
                <w:rFonts w:eastAsia="Times New Roman" w:cs="Times New Roman"/>
                <w:sz w:val="22"/>
              </w:rPr>
            </w:pPr>
            <w:r w:rsidRPr="00576A76">
              <w:rPr>
                <w:rFonts w:eastAsia="Times New Roman" w:cs="Times New Roman"/>
                <w:sz w:val="22"/>
              </w:rPr>
              <w:t>-0.044</w:t>
            </w:r>
          </w:p>
        </w:tc>
        <w:tc>
          <w:tcPr>
            <w:tcW w:w="1923" w:type="dxa"/>
            <w:tcBorders>
              <w:top w:val="nil"/>
              <w:left w:val="single" w:sz="4" w:space="0" w:color="000000"/>
              <w:bottom w:val="nil"/>
              <w:right w:val="single" w:sz="4" w:space="0" w:color="000000"/>
            </w:tcBorders>
          </w:tcPr>
          <w:p w14:paraId="25A83A0D" w14:textId="02BA75B6" w:rsidR="00442027" w:rsidRPr="00576A76" w:rsidRDefault="00442027" w:rsidP="00576A76">
            <w:pPr>
              <w:spacing w:after="160" w:line="259" w:lineRule="auto"/>
              <w:jc w:val="center"/>
              <w:rPr>
                <w:rFonts w:eastAsia="Times New Roman" w:cs="Times New Roman"/>
                <w:sz w:val="22"/>
              </w:rPr>
            </w:pPr>
            <w:r w:rsidRPr="00576A76">
              <w:rPr>
                <w:rFonts w:eastAsia="Times New Roman" w:cs="Times New Roman"/>
                <w:sz w:val="22"/>
              </w:rPr>
              <w:t>-0.042</w:t>
            </w:r>
          </w:p>
        </w:tc>
        <w:tc>
          <w:tcPr>
            <w:tcW w:w="1414" w:type="dxa"/>
            <w:tcBorders>
              <w:top w:val="nil"/>
              <w:left w:val="single" w:sz="4" w:space="0" w:color="000000"/>
              <w:bottom w:val="nil"/>
              <w:right w:val="nil"/>
            </w:tcBorders>
          </w:tcPr>
          <w:p w14:paraId="78501A44" w14:textId="46426BFB" w:rsidR="00442027" w:rsidRPr="00576A76" w:rsidRDefault="00442027" w:rsidP="00576A76">
            <w:pPr>
              <w:spacing w:after="160" w:line="259" w:lineRule="auto"/>
              <w:jc w:val="center"/>
              <w:rPr>
                <w:rFonts w:eastAsia="Times New Roman" w:cs="Times New Roman"/>
                <w:sz w:val="22"/>
              </w:rPr>
            </w:pPr>
            <w:r w:rsidRPr="00576A76">
              <w:rPr>
                <w:rFonts w:eastAsia="Times New Roman" w:cs="Times New Roman"/>
                <w:sz w:val="22"/>
              </w:rPr>
              <w:t>0.005</w:t>
            </w:r>
          </w:p>
        </w:tc>
      </w:tr>
      <w:tr w:rsidR="00660C8F" w:rsidRPr="00576A76" w14:paraId="38D9E7B9" w14:textId="77777777" w:rsidTr="00576A76">
        <w:trPr>
          <w:trHeight w:val="321"/>
          <w:jc w:val="center"/>
        </w:trPr>
        <w:tc>
          <w:tcPr>
            <w:tcW w:w="2694" w:type="dxa"/>
            <w:tcBorders>
              <w:top w:val="nil"/>
              <w:left w:val="nil"/>
              <w:bottom w:val="nil"/>
              <w:right w:val="single" w:sz="4" w:space="0" w:color="000000"/>
            </w:tcBorders>
          </w:tcPr>
          <w:p w14:paraId="525D0BF3" w14:textId="77777777" w:rsidR="00660C8F" w:rsidRPr="00576A76" w:rsidRDefault="00660C8F" w:rsidP="00660C8F">
            <w:pPr>
              <w:spacing w:after="160" w:line="259" w:lineRule="auto"/>
              <w:jc w:val="center"/>
              <w:rPr>
                <w:rFonts w:eastAsia="Times New Roman" w:cs="Times New Roman"/>
                <w:color w:val="000000"/>
                <w:sz w:val="22"/>
                <w:highlight w:val="white"/>
              </w:rPr>
            </w:pPr>
            <w:r w:rsidRPr="00576A76">
              <w:rPr>
                <w:rFonts w:eastAsia="Times New Roman" w:cs="Times New Roman"/>
                <w:sz w:val="22"/>
              </w:rPr>
              <w:t>Based on book</w:t>
            </w:r>
          </w:p>
        </w:tc>
        <w:tc>
          <w:tcPr>
            <w:tcW w:w="1984" w:type="dxa"/>
            <w:tcBorders>
              <w:top w:val="nil"/>
              <w:left w:val="single" w:sz="4" w:space="0" w:color="000000"/>
              <w:bottom w:val="nil"/>
              <w:right w:val="single" w:sz="4" w:space="0" w:color="000000"/>
            </w:tcBorders>
          </w:tcPr>
          <w:p w14:paraId="16A00CC2" w14:textId="4C87430A" w:rsidR="00660C8F" w:rsidRPr="00576A76" w:rsidRDefault="00660C8F" w:rsidP="00660C8F">
            <w:pPr>
              <w:spacing w:after="160" w:line="259" w:lineRule="auto"/>
              <w:jc w:val="center"/>
              <w:rPr>
                <w:rFonts w:eastAsia="Times New Roman" w:cs="Times New Roman"/>
                <w:sz w:val="22"/>
              </w:rPr>
            </w:pPr>
            <w:r w:rsidRPr="00E128B6">
              <w:t xml:space="preserve">-0.101 </w:t>
            </w:r>
          </w:p>
        </w:tc>
        <w:tc>
          <w:tcPr>
            <w:tcW w:w="1923" w:type="dxa"/>
            <w:tcBorders>
              <w:top w:val="nil"/>
              <w:left w:val="single" w:sz="4" w:space="0" w:color="000000"/>
              <w:bottom w:val="nil"/>
              <w:right w:val="single" w:sz="4" w:space="0" w:color="000000"/>
            </w:tcBorders>
          </w:tcPr>
          <w:p w14:paraId="26488A52" w14:textId="7E363AA5" w:rsidR="00660C8F" w:rsidRPr="00576A76" w:rsidRDefault="00660C8F" w:rsidP="00660C8F">
            <w:pPr>
              <w:spacing w:after="160" w:line="259" w:lineRule="auto"/>
              <w:jc w:val="center"/>
              <w:rPr>
                <w:rFonts w:eastAsia="Times New Roman" w:cs="Times New Roman"/>
                <w:sz w:val="22"/>
              </w:rPr>
            </w:pPr>
            <w:r w:rsidRPr="00E128B6">
              <w:t xml:space="preserve">-0.108 </w:t>
            </w:r>
          </w:p>
        </w:tc>
        <w:tc>
          <w:tcPr>
            <w:tcW w:w="1414" w:type="dxa"/>
            <w:tcBorders>
              <w:top w:val="nil"/>
              <w:left w:val="single" w:sz="4" w:space="0" w:color="000000"/>
              <w:bottom w:val="nil"/>
              <w:right w:val="nil"/>
            </w:tcBorders>
          </w:tcPr>
          <w:p w14:paraId="56A03BEC" w14:textId="796971F1" w:rsidR="00660C8F" w:rsidRPr="00576A76" w:rsidRDefault="00660C8F" w:rsidP="00660C8F">
            <w:pPr>
              <w:spacing w:after="160" w:line="259" w:lineRule="auto"/>
              <w:jc w:val="center"/>
              <w:rPr>
                <w:rFonts w:eastAsia="Times New Roman" w:cs="Times New Roman"/>
                <w:color w:val="000000"/>
                <w:sz w:val="22"/>
                <w:highlight w:val="white"/>
              </w:rPr>
            </w:pPr>
            <w:r w:rsidRPr="00E128B6">
              <w:t xml:space="preserve">-0.102 </w:t>
            </w:r>
          </w:p>
        </w:tc>
      </w:tr>
      <w:tr w:rsidR="00660C8F" w:rsidRPr="00576A76" w14:paraId="760E1DB2" w14:textId="77777777" w:rsidTr="00576A76">
        <w:trPr>
          <w:trHeight w:val="335"/>
          <w:jc w:val="center"/>
        </w:trPr>
        <w:tc>
          <w:tcPr>
            <w:tcW w:w="2694" w:type="dxa"/>
            <w:tcBorders>
              <w:top w:val="nil"/>
              <w:left w:val="nil"/>
              <w:bottom w:val="nil"/>
              <w:right w:val="single" w:sz="4" w:space="0" w:color="000000"/>
            </w:tcBorders>
          </w:tcPr>
          <w:p w14:paraId="1A9B68C5" w14:textId="77777777" w:rsidR="00660C8F" w:rsidRPr="00576A76" w:rsidRDefault="00660C8F" w:rsidP="00660C8F">
            <w:pPr>
              <w:spacing w:after="160" w:line="259" w:lineRule="auto"/>
              <w:jc w:val="center"/>
              <w:rPr>
                <w:rFonts w:eastAsia="Times New Roman" w:cs="Times New Roman"/>
                <w:color w:val="000000"/>
                <w:sz w:val="22"/>
                <w:highlight w:val="white"/>
              </w:rPr>
            </w:pPr>
            <w:r w:rsidRPr="00576A76">
              <w:rPr>
                <w:rFonts w:eastAsia="Times New Roman" w:cs="Times New Roman"/>
                <w:sz w:val="22"/>
              </w:rPr>
              <w:t>Based on comic book</w:t>
            </w:r>
          </w:p>
        </w:tc>
        <w:tc>
          <w:tcPr>
            <w:tcW w:w="1984" w:type="dxa"/>
            <w:tcBorders>
              <w:top w:val="nil"/>
              <w:left w:val="single" w:sz="4" w:space="0" w:color="000000"/>
              <w:bottom w:val="nil"/>
              <w:right w:val="single" w:sz="4" w:space="0" w:color="000000"/>
            </w:tcBorders>
          </w:tcPr>
          <w:p w14:paraId="0FB3A1B3" w14:textId="4269211C" w:rsidR="00660C8F" w:rsidRPr="00576A76" w:rsidRDefault="00660C8F" w:rsidP="00660C8F">
            <w:pPr>
              <w:spacing w:after="160" w:line="259" w:lineRule="auto"/>
              <w:jc w:val="center"/>
              <w:rPr>
                <w:rFonts w:eastAsia="Times New Roman" w:cs="Times New Roman"/>
                <w:sz w:val="22"/>
              </w:rPr>
            </w:pPr>
            <w:r w:rsidRPr="00E128B6">
              <w:t>-0.215 **</w:t>
            </w:r>
          </w:p>
        </w:tc>
        <w:tc>
          <w:tcPr>
            <w:tcW w:w="1923" w:type="dxa"/>
            <w:tcBorders>
              <w:top w:val="nil"/>
              <w:left w:val="single" w:sz="4" w:space="0" w:color="000000"/>
              <w:bottom w:val="nil"/>
              <w:right w:val="single" w:sz="4" w:space="0" w:color="000000"/>
            </w:tcBorders>
          </w:tcPr>
          <w:p w14:paraId="3FF612AE" w14:textId="55E94C8D" w:rsidR="00660C8F" w:rsidRPr="00576A76" w:rsidRDefault="00660C8F" w:rsidP="00660C8F">
            <w:pPr>
              <w:spacing w:after="160" w:line="259" w:lineRule="auto"/>
              <w:jc w:val="center"/>
              <w:rPr>
                <w:rFonts w:eastAsia="Times New Roman" w:cs="Times New Roman"/>
                <w:sz w:val="22"/>
              </w:rPr>
            </w:pPr>
            <w:r w:rsidRPr="00E128B6">
              <w:t>-0.199 **</w:t>
            </w:r>
          </w:p>
        </w:tc>
        <w:tc>
          <w:tcPr>
            <w:tcW w:w="1414" w:type="dxa"/>
            <w:tcBorders>
              <w:top w:val="nil"/>
              <w:left w:val="single" w:sz="4" w:space="0" w:color="000000"/>
              <w:bottom w:val="nil"/>
              <w:right w:val="nil"/>
            </w:tcBorders>
          </w:tcPr>
          <w:p w14:paraId="570F08C2" w14:textId="66487A1D" w:rsidR="00660C8F" w:rsidRPr="00576A76" w:rsidRDefault="00660C8F" w:rsidP="00660C8F">
            <w:pPr>
              <w:spacing w:after="160" w:line="259" w:lineRule="auto"/>
              <w:jc w:val="center"/>
              <w:rPr>
                <w:rFonts w:eastAsia="Times New Roman" w:cs="Times New Roman"/>
                <w:color w:val="000000"/>
                <w:sz w:val="22"/>
                <w:highlight w:val="white"/>
              </w:rPr>
            </w:pPr>
            <w:r w:rsidRPr="00E128B6">
              <w:t>-0.227 ***</w:t>
            </w:r>
          </w:p>
        </w:tc>
      </w:tr>
      <w:tr w:rsidR="00660C8F" w:rsidRPr="00576A76" w14:paraId="5D27C9EC" w14:textId="77777777" w:rsidTr="00576A76">
        <w:trPr>
          <w:trHeight w:val="321"/>
          <w:jc w:val="center"/>
        </w:trPr>
        <w:tc>
          <w:tcPr>
            <w:tcW w:w="2694" w:type="dxa"/>
            <w:tcBorders>
              <w:top w:val="nil"/>
              <w:left w:val="nil"/>
              <w:bottom w:val="nil"/>
              <w:right w:val="single" w:sz="4" w:space="0" w:color="000000"/>
            </w:tcBorders>
          </w:tcPr>
          <w:p w14:paraId="16963CB0" w14:textId="77777777" w:rsidR="00660C8F" w:rsidRPr="00576A76" w:rsidRDefault="00660C8F" w:rsidP="00660C8F">
            <w:pPr>
              <w:spacing w:after="160" w:line="259" w:lineRule="auto"/>
              <w:jc w:val="center"/>
              <w:rPr>
                <w:rFonts w:eastAsia="Times New Roman" w:cs="Times New Roman"/>
                <w:color w:val="000000"/>
                <w:sz w:val="22"/>
                <w:highlight w:val="white"/>
              </w:rPr>
            </w:pPr>
            <w:r w:rsidRPr="00576A76">
              <w:rPr>
                <w:rFonts w:eastAsia="Times New Roman" w:cs="Times New Roman"/>
                <w:sz w:val="22"/>
              </w:rPr>
              <w:t>Based on novel</w:t>
            </w:r>
          </w:p>
        </w:tc>
        <w:tc>
          <w:tcPr>
            <w:tcW w:w="1984" w:type="dxa"/>
            <w:tcBorders>
              <w:top w:val="nil"/>
              <w:left w:val="single" w:sz="4" w:space="0" w:color="000000"/>
              <w:bottom w:val="nil"/>
              <w:right w:val="single" w:sz="4" w:space="0" w:color="000000"/>
            </w:tcBorders>
          </w:tcPr>
          <w:p w14:paraId="698243CC" w14:textId="56A312D2" w:rsidR="00660C8F" w:rsidRPr="00576A76" w:rsidRDefault="00660C8F" w:rsidP="00660C8F">
            <w:pPr>
              <w:spacing w:after="160" w:line="259" w:lineRule="auto"/>
              <w:jc w:val="center"/>
              <w:rPr>
                <w:rFonts w:eastAsia="Times New Roman" w:cs="Times New Roman"/>
                <w:sz w:val="22"/>
              </w:rPr>
            </w:pPr>
            <w:r w:rsidRPr="00E128B6">
              <w:t>-0.152 ***</w:t>
            </w:r>
          </w:p>
        </w:tc>
        <w:tc>
          <w:tcPr>
            <w:tcW w:w="1923" w:type="dxa"/>
            <w:tcBorders>
              <w:top w:val="nil"/>
              <w:left w:val="single" w:sz="4" w:space="0" w:color="000000"/>
              <w:bottom w:val="nil"/>
              <w:right w:val="single" w:sz="4" w:space="0" w:color="000000"/>
            </w:tcBorders>
          </w:tcPr>
          <w:p w14:paraId="102CC76A" w14:textId="6654738A" w:rsidR="00660C8F" w:rsidRPr="00576A76" w:rsidRDefault="00660C8F" w:rsidP="00660C8F">
            <w:pPr>
              <w:spacing w:after="160" w:line="259" w:lineRule="auto"/>
              <w:jc w:val="center"/>
              <w:rPr>
                <w:rFonts w:eastAsia="Times New Roman" w:cs="Times New Roman"/>
                <w:sz w:val="22"/>
              </w:rPr>
            </w:pPr>
            <w:r w:rsidRPr="00E128B6">
              <w:t>-0.128 **</w:t>
            </w:r>
          </w:p>
        </w:tc>
        <w:tc>
          <w:tcPr>
            <w:tcW w:w="1414" w:type="dxa"/>
            <w:tcBorders>
              <w:top w:val="nil"/>
              <w:left w:val="single" w:sz="4" w:space="0" w:color="000000"/>
              <w:bottom w:val="nil"/>
              <w:right w:val="nil"/>
            </w:tcBorders>
          </w:tcPr>
          <w:p w14:paraId="1CA2EBB4" w14:textId="6FD5EA29" w:rsidR="00660C8F" w:rsidRPr="00576A76" w:rsidRDefault="00660C8F" w:rsidP="00660C8F">
            <w:pPr>
              <w:spacing w:after="160" w:line="259" w:lineRule="auto"/>
              <w:jc w:val="center"/>
              <w:rPr>
                <w:rFonts w:eastAsia="Times New Roman" w:cs="Times New Roman"/>
                <w:color w:val="000000"/>
                <w:sz w:val="22"/>
                <w:highlight w:val="white"/>
              </w:rPr>
            </w:pPr>
            <w:r w:rsidRPr="00E128B6">
              <w:t>-0.131 **</w:t>
            </w:r>
          </w:p>
        </w:tc>
      </w:tr>
      <w:tr w:rsidR="00660C8F" w:rsidRPr="00576A76" w14:paraId="7A57ECEE" w14:textId="77777777" w:rsidTr="00576A76">
        <w:trPr>
          <w:trHeight w:val="321"/>
          <w:jc w:val="center"/>
        </w:trPr>
        <w:tc>
          <w:tcPr>
            <w:tcW w:w="2694" w:type="dxa"/>
            <w:tcBorders>
              <w:top w:val="nil"/>
              <w:left w:val="nil"/>
              <w:bottom w:val="nil"/>
              <w:right w:val="single" w:sz="4" w:space="0" w:color="000000"/>
            </w:tcBorders>
          </w:tcPr>
          <w:p w14:paraId="5A7A52C0" w14:textId="77777777" w:rsidR="00660C8F" w:rsidRPr="00576A76" w:rsidRDefault="00660C8F" w:rsidP="00660C8F">
            <w:pPr>
              <w:spacing w:after="160" w:line="259" w:lineRule="auto"/>
              <w:jc w:val="center"/>
              <w:rPr>
                <w:rFonts w:eastAsia="Times New Roman" w:cs="Times New Roman"/>
                <w:color w:val="000000"/>
                <w:sz w:val="22"/>
                <w:highlight w:val="white"/>
              </w:rPr>
            </w:pPr>
            <w:r w:rsidRPr="00576A76">
              <w:rPr>
                <w:rFonts w:eastAsia="Times New Roman" w:cs="Times New Roman"/>
                <w:sz w:val="22"/>
              </w:rPr>
              <w:t>Based on play</w:t>
            </w:r>
          </w:p>
        </w:tc>
        <w:tc>
          <w:tcPr>
            <w:tcW w:w="1984" w:type="dxa"/>
            <w:tcBorders>
              <w:top w:val="nil"/>
              <w:left w:val="single" w:sz="4" w:space="0" w:color="000000"/>
              <w:bottom w:val="nil"/>
              <w:right w:val="single" w:sz="4" w:space="0" w:color="000000"/>
            </w:tcBorders>
          </w:tcPr>
          <w:p w14:paraId="6F1D4D57" w14:textId="17B32471" w:rsidR="00660C8F" w:rsidRPr="00576A76" w:rsidRDefault="00660C8F" w:rsidP="00660C8F">
            <w:pPr>
              <w:spacing w:after="160" w:line="259" w:lineRule="auto"/>
              <w:jc w:val="center"/>
              <w:rPr>
                <w:rFonts w:eastAsia="Times New Roman" w:cs="Times New Roman"/>
                <w:sz w:val="22"/>
              </w:rPr>
            </w:pPr>
            <w:r w:rsidRPr="00E128B6">
              <w:t xml:space="preserve">0.311 </w:t>
            </w:r>
          </w:p>
        </w:tc>
        <w:tc>
          <w:tcPr>
            <w:tcW w:w="1923" w:type="dxa"/>
            <w:tcBorders>
              <w:top w:val="nil"/>
              <w:left w:val="single" w:sz="4" w:space="0" w:color="000000"/>
              <w:bottom w:val="nil"/>
              <w:right w:val="single" w:sz="4" w:space="0" w:color="000000"/>
            </w:tcBorders>
          </w:tcPr>
          <w:p w14:paraId="71804A48" w14:textId="139C712F" w:rsidR="00660C8F" w:rsidRPr="00576A76" w:rsidRDefault="00660C8F" w:rsidP="00660C8F">
            <w:pPr>
              <w:spacing w:after="160" w:line="259" w:lineRule="auto"/>
              <w:jc w:val="center"/>
              <w:rPr>
                <w:rFonts w:eastAsia="Times New Roman" w:cs="Times New Roman"/>
                <w:sz w:val="22"/>
              </w:rPr>
            </w:pPr>
            <w:r w:rsidRPr="00E128B6">
              <w:t xml:space="preserve">0.343 </w:t>
            </w:r>
          </w:p>
        </w:tc>
        <w:tc>
          <w:tcPr>
            <w:tcW w:w="1414" w:type="dxa"/>
            <w:tcBorders>
              <w:top w:val="nil"/>
              <w:left w:val="single" w:sz="4" w:space="0" w:color="000000"/>
              <w:bottom w:val="nil"/>
              <w:right w:val="nil"/>
            </w:tcBorders>
          </w:tcPr>
          <w:p w14:paraId="21C57ECC" w14:textId="15D49A1A" w:rsidR="00660C8F" w:rsidRPr="00576A76" w:rsidRDefault="00660C8F" w:rsidP="00660C8F">
            <w:pPr>
              <w:spacing w:after="160" w:line="259" w:lineRule="auto"/>
              <w:jc w:val="center"/>
              <w:rPr>
                <w:rFonts w:eastAsia="Times New Roman" w:cs="Times New Roman"/>
                <w:color w:val="000000"/>
                <w:sz w:val="22"/>
                <w:highlight w:val="white"/>
              </w:rPr>
            </w:pPr>
            <w:r w:rsidRPr="00E128B6">
              <w:t xml:space="preserve">0.352 </w:t>
            </w:r>
          </w:p>
        </w:tc>
      </w:tr>
      <w:tr w:rsidR="00660C8F" w:rsidRPr="00576A76" w14:paraId="30133D95" w14:textId="77777777" w:rsidTr="00576A76">
        <w:trPr>
          <w:trHeight w:val="321"/>
          <w:jc w:val="center"/>
        </w:trPr>
        <w:tc>
          <w:tcPr>
            <w:tcW w:w="2694" w:type="dxa"/>
            <w:tcBorders>
              <w:top w:val="nil"/>
              <w:left w:val="nil"/>
              <w:bottom w:val="nil"/>
              <w:right w:val="single" w:sz="4" w:space="0" w:color="000000"/>
            </w:tcBorders>
          </w:tcPr>
          <w:p w14:paraId="1A295967" w14:textId="77777777" w:rsidR="00660C8F" w:rsidRPr="00576A76" w:rsidRDefault="00660C8F" w:rsidP="00660C8F">
            <w:pPr>
              <w:spacing w:after="160" w:line="259" w:lineRule="auto"/>
              <w:jc w:val="center"/>
              <w:rPr>
                <w:rFonts w:eastAsia="Times New Roman" w:cs="Times New Roman"/>
                <w:color w:val="000000"/>
                <w:sz w:val="22"/>
                <w:highlight w:val="white"/>
              </w:rPr>
            </w:pPr>
            <w:r w:rsidRPr="00576A76">
              <w:rPr>
                <w:rFonts w:eastAsia="Times New Roman" w:cs="Times New Roman"/>
                <w:sz w:val="22"/>
              </w:rPr>
              <w:t>Based on short story</w:t>
            </w:r>
          </w:p>
        </w:tc>
        <w:tc>
          <w:tcPr>
            <w:tcW w:w="1984" w:type="dxa"/>
            <w:tcBorders>
              <w:top w:val="nil"/>
              <w:left w:val="single" w:sz="4" w:space="0" w:color="000000"/>
              <w:bottom w:val="nil"/>
              <w:right w:val="single" w:sz="4" w:space="0" w:color="000000"/>
            </w:tcBorders>
          </w:tcPr>
          <w:p w14:paraId="1F8D4218" w14:textId="67B3C267" w:rsidR="00660C8F" w:rsidRPr="00576A76" w:rsidRDefault="00660C8F" w:rsidP="00660C8F">
            <w:pPr>
              <w:spacing w:after="160" w:line="259" w:lineRule="auto"/>
              <w:jc w:val="center"/>
              <w:rPr>
                <w:rFonts w:eastAsia="Times New Roman" w:cs="Times New Roman"/>
                <w:sz w:val="22"/>
              </w:rPr>
            </w:pPr>
            <w:r w:rsidRPr="00E128B6">
              <w:t xml:space="preserve">-0.002 </w:t>
            </w:r>
          </w:p>
        </w:tc>
        <w:tc>
          <w:tcPr>
            <w:tcW w:w="1923" w:type="dxa"/>
            <w:tcBorders>
              <w:top w:val="nil"/>
              <w:left w:val="single" w:sz="4" w:space="0" w:color="000000"/>
              <w:bottom w:val="nil"/>
              <w:right w:val="single" w:sz="4" w:space="0" w:color="000000"/>
            </w:tcBorders>
          </w:tcPr>
          <w:p w14:paraId="013483EB" w14:textId="0A98A9BC" w:rsidR="00660C8F" w:rsidRPr="00576A76" w:rsidRDefault="00660C8F" w:rsidP="00660C8F">
            <w:pPr>
              <w:spacing w:after="160" w:line="259" w:lineRule="auto"/>
              <w:jc w:val="center"/>
              <w:rPr>
                <w:rFonts w:eastAsia="Times New Roman" w:cs="Times New Roman"/>
                <w:sz w:val="22"/>
              </w:rPr>
            </w:pPr>
            <w:r w:rsidRPr="00E128B6">
              <w:t xml:space="preserve">0.042 </w:t>
            </w:r>
          </w:p>
        </w:tc>
        <w:tc>
          <w:tcPr>
            <w:tcW w:w="1414" w:type="dxa"/>
            <w:tcBorders>
              <w:top w:val="nil"/>
              <w:left w:val="single" w:sz="4" w:space="0" w:color="000000"/>
              <w:bottom w:val="nil"/>
              <w:right w:val="nil"/>
            </w:tcBorders>
          </w:tcPr>
          <w:p w14:paraId="3F579078" w14:textId="27A832A3" w:rsidR="00660C8F" w:rsidRPr="00576A76" w:rsidRDefault="00660C8F" w:rsidP="00660C8F">
            <w:pPr>
              <w:spacing w:after="160" w:line="259" w:lineRule="auto"/>
              <w:jc w:val="center"/>
              <w:rPr>
                <w:rFonts w:eastAsia="Times New Roman" w:cs="Times New Roman"/>
                <w:color w:val="000000"/>
                <w:sz w:val="22"/>
                <w:highlight w:val="white"/>
              </w:rPr>
            </w:pPr>
            <w:r w:rsidRPr="00E128B6">
              <w:t xml:space="preserve">0.028 </w:t>
            </w:r>
          </w:p>
        </w:tc>
      </w:tr>
      <w:tr w:rsidR="00660C8F" w:rsidRPr="00576A76" w14:paraId="0E66A4EB" w14:textId="77777777" w:rsidTr="00576A76">
        <w:trPr>
          <w:trHeight w:val="321"/>
          <w:jc w:val="center"/>
        </w:trPr>
        <w:tc>
          <w:tcPr>
            <w:tcW w:w="2694" w:type="dxa"/>
            <w:tcBorders>
              <w:top w:val="nil"/>
              <w:left w:val="nil"/>
              <w:bottom w:val="nil"/>
              <w:right w:val="single" w:sz="4" w:space="0" w:color="000000"/>
            </w:tcBorders>
          </w:tcPr>
          <w:p w14:paraId="6D2E44AF" w14:textId="77777777" w:rsidR="00660C8F" w:rsidRPr="00576A76" w:rsidRDefault="00660C8F" w:rsidP="00660C8F">
            <w:pPr>
              <w:spacing w:after="160" w:line="259" w:lineRule="auto"/>
              <w:jc w:val="center"/>
              <w:rPr>
                <w:rFonts w:eastAsia="Times New Roman" w:cs="Times New Roman"/>
                <w:color w:val="000000"/>
                <w:sz w:val="22"/>
                <w:highlight w:val="white"/>
              </w:rPr>
            </w:pPr>
            <w:r w:rsidRPr="00576A76">
              <w:rPr>
                <w:rFonts w:eastAsia="Times New Roman" w:cs="Times New Roman"/>
                <w:sz w:val="22"/>
              </w:rPr>
              <w:t>Spinoff</w:t>
            </w:r>
          </w:p>
        </w:tc>
        <w:tc>
          <w:tcPr>
            <w:tcW w:w="1984" w:type="dxa"/>
            <w:tcBorders>
              <w:top w:val="nil"/>
              <w:left w:val="single" w:sz="4" w:space="0" w:color="000000"/>
              <w:bottom w:val="nil"/>
              <w:right w:val="single" w:sz="4" w:space="0" w:color="000000"/>
            </w:tcBorders>
          </w:tcPr>
          <w:p w14:paraId="28DC5E7C" w14:textId="7CC066CE" w:rsidR="00660C8F" w:rsidRPr="00576A76" w:rsidRDefault="00660C8F" w:rsidP="00660C8F">
            <w:pPr>
              <w:spacing w:after="160" w:line="259" w:lineRule="auto"/>
              <w:jc w:val="center"/>
              <w:rPr>
                <w:rFonts w:eastAsia="Times New Roman" w:cs="Times New Roman"/>
                <w:sz w:val="22"/>
              </w:rPr>
            </w:pPr>
            <w:r w:rsidRPr="00D31C0C">
              <w:t xml:space="preserve">-0.036 </w:t>
            </w:r>
          </w:p>
        </w:tc>
        <w:tc>
          <w:tcPr>
            <w:tcW w:w="1923" w:type="dxa"/>
            <w:tcBorders>
              <w:top w:val="nil"/>
              <w:left w:val="single" w:sz="4" w:space="0" w:color="000000"/>
              <w:bottom w:val="nil"/>
              <w:right w:val="single" w:sz="4" w:space="0" w:color="000000"/>
            </w:tcBorders>
          </w:tcPr>
          <w:p w14:paraId="0E347D23" w14:textId="176D73D3" w:rsidR="00660C8F" w:rsidRPr="00576A76" w:rsidRDefault="00660C8F" w:rsidP="00660C8F">
            <w:pPr>
              <w:spacing w:after="160" w:line="259" w:lineRule="auto"/>
              <w:jc w:val="center"/>
              <w:rPr>
                <w:rFonts w:eastAsia="Times New Roman" w:cs="Times New Roman"/>
                <w:sz w:val="22"/>
              </w:rPr>
            </w:pPr>
            <w:r w:rsidRPr="00D31C0C">
              <w:t xml:space="preserve">-0.033 </w:t>
            </w:r>
          </w:p>
        </w:tc>
        <w:tc>
          <w:tcPr>
            <w:tcW w:w="1414" w:type="dxa"/>
            <w:tcBorders>
              <w:top w:val="nil"/>
              <w:left w:val="single" w:sz="4" w:space="0" w:color="000000"/>
              <w:bottom w:val="nil"/>
              <w:right w:val="nil"/>
            </w:tcBorders>
          </w:tcPr>
          <w:p w14:paraId="230DD953" w14:textId="115E33EF" w:rsidR="00660C8F" w:rsidRPr="00576A76" w:rsidRDefault="00660C8F" w:rsidP="00660C8F">
            <w:pPr>
              <w:spacing w:after="160" w:line="259" w:lineRule="auto"/>
              <w:jc w:val="center"/>
              <w:rPr>
                <w:rFonts w:eastAsia="Times New Roman" w:cs="Times New Roman"/>
                <w:color w:val="000000"/>
                <w:sz w:val="22"/>
                <w:highlight w:val="white"/>
              </w:rPr>
            </w:pPr>
            <w:r w:rsidRPr="00D31C0C">
              <w:t xml:space="preserve">-0.031 </w:t>
            </w:r>
          </w:p>
        </w:tc>
      </w:tr>
      <w:tr w:rsidR="00660C8F" w:rsidRPr="00576A76" w14:paraId="18AA819E" w14:textId="77777777" w:rsidTr="00576A76">
        <w:trPr>
          <w:trHeight w:val="321"/>
          <w:jc w:val="center"/>
        </w:trPr>
        <w:tc>
          <w:tcPr>
            <w:tcW w:w="2694" w:type="dxa"/>
            <w:tcBorders>
              <w:top w:val="nil"/>
              <w:left w:val="nil"/>
              <w:bottom w:val="nil"/>
              <w:right w:val="single" w:sz="4" w:space="0" w:color="000000"/>
            </w:tcBorders>
          </w:tcPr>
          <w:p w14:paraId="12D173D6" w14:textId="34869E59" w:rsidR="00660C8F" w:rsidRPr="00576A76" w:rsidRDefault="00660C8F" w:rsidP="00660C8F">
            <w:pPr>
              <w:spacing w:after="160" w:line="259" w:lineRule="auto"/>
              <w:jc w:val="center"/>
              <w:rPr>
                <w:rFonts w:eastAsia="Times New Roman" w:cs="Times New Roman"/>
                <w:sz w:val="22"/>
              </w:rPr>
            </w:pPr>
            <w:r w:rsidRPr="00576A76">
              <w:rPr>
                <w:rFonts w:eastAsia="Times New Roman" w:cs="Times New Roman"/>
                <w:sz w:val="22"/>
              </w:rPr>
              <w:t>Sequel</w:t>
            </w:r>
          </w:p>
        </w:tc>
        <w:tc>
          <w:tcPr>
            <w:tcW w:w="1984" w:type="dxa"/>
            <w:tcBorders>
              <w:top w:val="nil"/>
              <w:left w:val="single" w:sz="4" w:space="0" w:color="000000"/>
              <w:bottom w:val="nil"/>
              <w:right w:val="single" w:sz="4" w:space="0" w:color="000000"/>
            </w:tcBorders>
          </w:tcPr>
          <w:p w14:paraId="059F1991" w14:textId="2131EF79" w:rsidR="00660C8F" w:rsidRPr="00576A76" w:rsidRDefault="00660C8F" w:rsidP="00660C8F">
            <w:pPr>
              <w:spacing w:after="160" w:line="259" w:lineRule="auto"/>
              <w:jc w:val="center"/>
              <w:rPr>
                <w:rFonts w:eastAsia="Times New Roman" w:cs="Times New Roman"/>
                <w:sz w:val="22"/>
              </w:rPr>
            </w:pPr>
            <w:r w:rsidRPr="0063591B">
              <w:t>0.102 *</w:t>
            </w:r>
          </w:p>
        </w:tc>
        <w:tc>
          <w:tcPr>
            <w:tcW w:w="1923" w:type="dxa"/>
            <w:tcBorders>
              <w:top w:val="nil"/>
              <w:left w:val="single" w:sz="4" w:space="0" w:color="000000"/>
              <w:bottom w:val="nil"/>
              <w:right w:val="single" w:sz="4" w:space="0" w:color="000000"/>
            </w:tcBorders>
          </w:tcPr>
          <w:p w14:paraId="434F4C21" w14:textId="4CC6803F" w:rsidR="00660C8F" w:rsidRPr="00576A76" w:rsidRDefault="00660C8F" w:rsidP="00660C8F">
            <w:pPr>
              <w:spacing w:after="160" w:line="259" w:lineRule="auto"/>
              <w:jc w:val="center"/>
              <w:rPr>
                <w:rFonts w:eastAsia="Times New Roman" w:cs="Times New Roman"/>
                <w:sz w:val="22"/>
              </w:rPr>
            </w:pPr>
            <w:r w:rsidRPr="0063591B">
              <w:t>0.097 *</w:t>
            </w:r>
          </w:p>
        </w:tc>
        <w:tc>
          <w:tcPr>
            <w:tcW w:w="1414" w:type="dxa"/>
            <w:tcBorders>
              <w:top w:val="nil"/>
              <w:left w:val="single" w:sz="4" w:space="0" w:color="000000"/>
              <w:bottom w:val="nil"/>
              <w:right w:val="nil"/>
            </w:tcBorders>
          </w:tcPr>
          <w:p w14:paraId="08558F85" w14:textId="17A8FB73" w:rsidR="00660C8F" w:rsidRPr="00576A76" w:rsidRDefault="00660C8F" w:rsidP="00660C8F">
            <w:pPr>
              <w:spacing w:after="160" w:line="259" w:lineRule="auto"/>
              <w:jc w:val="center"/>
              <w:rPr>
                <w:rFonts w:eastAsia="Times New Roman" w:cs="Times New Roman"/>
                <w:sz w:val="22"/>
              </w:rPr>
            </w:pPr>
            <w:r w:rsidRPr="0063591B">
              <w:t>0.096 *</w:t>
            </w:r>
          </w:p>
        </w:tc>
      </w:tr>
      <w:tr w:rsidR="00660C8F" w:rsidRPr="00576A76" w14:paraId="1196B2C0" w14:textId="77777777" w:rsidTr="00576A76">
        <w:trPr>
          <w:trHeight w:val="321"/>
          <w:jc w:val="center"/>
        </w:trPr>
        <w:tc>
          <w:tcPr>
            <w:tcW w:w="2694" w:type="dxa"/>
            <w:tcBorders>
              <w:top w:val="nil"/>
              <w:left w:val="nil"/>
              <w:bottom w:val="nil"/>
              <w:right w:val="single" w:sz="4" w:space="0" w:color="000000"/>
            </w:tcBorders>
          </w:tcPr>
          <w:p w14:paraId="603B54A7" w14:textId="77777777" w:rsidR="00660C8F" w:rsidRPr="00576A76" w:rsidRDefault="00660C8F" w:rsidP="00660C8F">
            <w:pPr>
              <w:spacing w:after="160" w:line="259" w:lineRule="auto"/>
              <w:jc w:val="center"/>
              <w:rPr>
                <w:rFonts w:eastAsia="Times New Roman" w:cs="Times New Roman"/>
                <w:color w:val="000000"/>
                <w:sz w:val="22"/>
                <w:highlight w:val="white"/>
              </w:rPr>
            </w:pPr>
            <w:r w:rsidRPr="00576A76">
              <w:rPr>
                <w:rFonts w:eastAsia="Times New Roman" w:cs="Times New Roman"/>
                <w:color w:val="000000"/>
                <w:sz w:val="22"/>
                <w:highlight w:val="white"/>
              </w:rPr>
              <w:t>Log(Budget)</w:t>
            </w:r>
          </w:p>
        </w:tc>
        <w:tc>
          <w:tcPr>
            <w:tcW w:w="1984" w:type="dxa"/>
            <w:tcBorders>
              <w:top w:val="nil"/>
              <w:left w:val="single" w:sz="4" w:space="0" w:color="000000"/>
              <w:bottom w:val="nil"/>
              <w:right w:val="single" w:sz="4" w:space="0" w:color="000000"/>
            </w:tcBorders>
          </w:tcPr>
          <w:p w14:paraId="19CF5AC4" w14:textId="1FA00858" w:rsidR="00660C8F" w:rsidRPr="00576A76" w:rsidRDefault="00660C8F" w:rsidP="00660C8F">
            <w:pPr>
              <w:spacing w:after="160" w:line="259" w:lineRule="auto"/>
              <w:jc w:val="center"/>
              <w:rPr>
                <w:rFonts w:eastAsia="Times New Roman" w:cs="Times New Roman"/>
                <w:sz w:val="22"/>
              </w:rPr>
            </w:pPr>
            <w:r w:rsidRPr="00760598">
              <w:t xml:space="preserve">-0.031 </w:t>
            </w:r>
          </w:p>
        </w:tc>
        <w:tc>
          <w:tcPr>
            <w:tcW w:w="1923" w:type="dxa"/>
            <w:tcBorders>
              <w:top w:val="nil"/>
              <w:left w:val="single" w:sz="4" w:space="0" w:color="000000"/>
              <w:bottom w:val="nil"/>
              <w:right w:val="single" w:sz="4" w:space="0" w:color="000000"/>
            </w:tcBorders>
          </w:tcPr>
          <w:p w14:paraId="2EF5ACBD" w14:textId="3D8948CD" w:rsidR="00660C8F" w:rsidRPr="00576A76" w:rsidRDefault="00660C8F" w:rsidP="00660C8F">
            <w:pPr>
              <w:spacing w:after="160" w:line="259" w:lineRule="auto"/>
              <w:jc w:val="center"/>
              <w:rPr>
                <w:rFonts w:eastAsia="Times New Roman" w:cs="Times New Roman"/>
                <w:sz w:val="22"/>
              </w:rPr>
            </w:pPr>
            <w:r w:rsidRPr="00760598">
              <w:t xml:space="preserve">-0.032 </w:t>
            </w:r>
          </w:p>
        </w:tc>
        <w:tc>
          <w:tcPr>
            <w:tcW w:w="1414" w:type="dxa"/>
            <w:tcBorders>
              <w:top w:val="nil"/>
              <w:left w:val="single" w:sz="4" w:space="0" w:color="000000"/>
              <w:bottom w:val="nil"/>
              <w:right w:val="nil"/>
            </w:tcBorders>
          </w:tcPr>
          <w:p w14:paraId="5F2B64BB" w14:textId="55F1B091" w:rsidR="00660C8F" w:rsidRPr="00576A76" w:rsidRDefault="00660C8F" w:rsidP="00660C8F">
            <w:pPr>
              <w:spacing w:after="160" w:line="259" w:lineRule="auto"/>
              <w:jc w:val="center"/>
              <w:rPr>
                <w:rFonts w:eastAsia="Times New Roman" w:cs="Times New Roman"/>
                <w:color w:val="000000"/>
                <w:sz w:val="22"/>
                <w:highlight w:val="white"/>
              </w:rPr>
            </w:pPr>
            <w:r w:rsidRPr="00760598">
              <w:t xml:space="preserve">-0.025 </w:t>
            </w:r>
          </w:p>
        </w:tc>
      </w:tr>
      <w:tr w:rsidR="00660C8F" w:rsidRPr="00576A76" w14:paraId="5D6B7294" w14:textId="77777777" w:rsidTr="00576A76">
        <w:trPr>
          <w:trHeight w:val="321"/>
          <w:jc w:val="center"/>
        </w:trPr>
        <w:tc>
          <w:tcPr>
            <w:tcW w:w="2694" w:type="dxa"/>
            <w:tcBorders>
              <w:top w:val="nil"/>
              <w:left w:val="nil"/>
              <w:bottom w:val="nil"/>
              <w:right w:val="single" w:sz="4" w:space="0" w:color="000000"/>
            </w:tcBorders>
          </w:tcPr>
          <w:p w14:paraId="5D5430F0" w14:textId="77777777" w:rsidR="00660C8F" w:rsidRPr="00576A76" w:rsidRDefault="00660C8F" w:rsidP="00660C8F">
            <w:pPr>
              <w:spacing w:after="160" w:line="259" w:lineRule="auto"/>
              <w:jc w:val="center"/>
              <w:rPr>
                <w:rFonts w:eastAsia="Times New Roman" w:cs="Times New Roman"/>
                <w:color w:val="000000"/>
                <w:sz w:val="22"/>
                <w:highlight w:val="white"/>
              </w:rPr>
            </w:pPr>
            <w:bookmarkStart w:id="28" w:name="_Hlk154239868"/>
            <w:r w:rsidRPr="00576A76">
              <w:rPr>
                <w:rFonts w:eastAsia="Times New Roman" w:cs="Times New Roman"/>
                <w:color w:val="000000"/>
                <w:sz w:val="22"/>
                <w:highlight w:val="white"/>
              </w:rPr>
              <w:t>Log(Screens)</w:t>
            </w:r>
          </w:p>
        </w:tc>
        <w:tc>
          <w:tcPr>
            <w:tcW w:w="1984" w:type="dxa"/>
            <w:tcBorders>
              <w:top w:val="nil"/>
              <w:left w:val="single" w:sz="4" w:space="0" w:color="000000"/>
              <w:bottom w:val="nil"/>
              <w:right w:val="single" w:sz="4" w:space="0" w:color="000000"/>
            </w:tcBorders>
          </w:tcPr>
          <w:p w14:paraId="3701FCE5" w14:textId="55948882" w:rsidR="00660C8F" w:rsidRPr="00576A76" w:rsidRDefault="00660C8F" w:rsidP="00660C8F">
            <w:pPr>
              <w:spacing w:after="160" w:line="259" w:lineRule="auto"/>
              <w:jc w:val="center"/>
              <w:rPr>
                <w:rFonts w:eastAsia="Times New Roman" w:cs="Times New Roman"/>
                <w:sz w:val="22"/>
              </w:rPr>
            </w:pPr>
            <w:r w:rsidRPr="00760598">
              <w:t>-0.476 ***</w:t>
            </w:r>
          </w:p>
        </w:tc>
        <w:tc>
          <w:tcPr>
            <w:tcW w:w="1923" w:type="dxa"/>
            <w:tcBorders>
              <w:top w:val="nil"/>
              <w:left w:val="single" w:sz="4" w:space="0" w:color="000000"/>
              <w:bottom w:val="nil"/>
              <w:right w:val="single" w:sz="4" w:space="0" w:color="000000"/>
            </w:tcBorders>
          </w:tcPr>
          <w:p w14:paraId="261BA397" w14:textId="155BDC60" w:rsidR="00660C8F" w:rsidRPr="00576A76" w:rsidRDefault="00660C8F" w:rsidP="00660C8F">
            <w:pPr>
              <w:spacing w:after="160" w:line="259" w:lineRule="auto"/>
              <w:jc w:val="center"/>
              <w:rPr>
                <w:rFonts w:eastAsia="Times New Roman" w:cs="Times New Roman"/>
                <w:sz w:val="22"/>
              </w:rPr>
            </w:pPr>
            <w:r w:rsidRPr="00760598">
              <w:t>-0.464 ***</w:t>
            </w:r>
          </w:p>
        </w:tc>
        <w:tc>
          <w:tcPr>
            <w:tcW w:w="1414" w:type="dxa"/>
            <w:tcBorders>
              <w:top w:val="nil"/>
              <w:left w:val="single" w:sz="4" w:space="0" w:color="000000"/>
              <w:bottom w:val="nil"/>
              <w:right w:val="nil"/>
            </w:tcBorders>
          </w:tcPr>
          <w:p w14:paraId="01E64214" w14:textId="3567955B" w:rsidR="00660C8F" w:rsidRPr="00576A76" w:rsidRDefault="00660C8F" w:rsidP="00660C8F">
            <w:pPr>
              <w:spacing w:after="160" w:line="259" w:lineRule="auto"/>
              <w:jc w:val="center"/>
              <w:rPr>
                <w:rFonts w:eastAsia="Times New Roman" w:cs="Times New Roman"/>
                <w:color w:val="000000"/>
                <w:sz w:val="22"/>
                <w:highlight w:val="white"/>
              </w:rPr>
            </w:pPr>
            <w:r w:rsidRPr="00760598">
              <w:t>-0.457 ***</w:t>
            </w:r>
          </w:p>
        </w:tc>
      </w:tr>
      <w:bookmarkEnd w:id="28"/>
      <w:tr w:rsidR="00660C8F" w:rsidRPr="00576A76" w14:paraId="7B794E71" w14:textId="77777777" w:rsidTr="00576A76">
        <w:trPr>
          <w:trHeight w:val="321"/>
          <w:jc w:val="center"/>
        </w:trPr>
        <w:tc>
          <w:tcPr>
            <w:tcW w:w="2694" w:type="dxa"/>
            <w:tcBorders>
              <w:top w:val="nil"/>
              <w:left w:val="nil"/>
              <w:bottom w:val="nil"/>
              <w:right w:val="single" w:sz="4" w:space="0" w:color="000000"/>
            </w:tcBorders>
          </w:tcPr>
          <w:p w14:paraId="7E1775E0" w14:textId="77777777" w:rsidR="00660C8F" w:rsidRPr="00576A76" w:rsidRDefault="00660C8F" w:rsidP="00660C8F">
            <w:pPr>
              <w:spacing w:after="160" w:line="259" w:lineRule="auto"/>
              <w:jc w:val="center"/>
              <w:rPr>
                <w:rFonts w:eastAsia="Times New Roman" w:cs="Times New Roman"/>
                <w:color w:val="000000"/>
                <w:sz w:val="22"/>
                <w:highlight w:val="white"/>
              </w:rPr>
            </w:pPr>
            <w:r w:rsidRPr="00576A76">
              <w:rPr>
                <w:rFonts w:eastAsia="Times New Roman" w:cs="Times New Roman"/>
                <w:color w:val="000000"/>
                <w:sz w:val="22"/>
                <w:highlight w:val="white"/>
              </w:rPr>
              <w:t>Log(Runtime)</w:t>
            </w:r>
          </w:p>
        </w:tc>
        <w:tc>
          <w:tcPr>
            <w:tcW w:w="1984" w:type="dxa"/>
            <w:tcBorders>
              <w:top w:val="nil"/>
              <w:left w:val="single" w:sz="4" w:space="0" w:color="000000"/>
              <w:bottom w:val="nil"/>
              <w:right w:val="single" w:sz="4" w:space="0" w:color="000000"/>
            </w:tcBorders>
          </w:tcPr>
          <w:p w14:paraId="23424CB7" w14:textId="75ADB38C" w:rsidR="00660C8F" w:rsidRPr="00576A76" w:rsidRDefault="00660C8F" w:rsidP="00660C8F">
            <w:pPr>
              <w:spacing w:after="160" w:line="259" w:lineRule="auto"/>
              <w:jc w:val="center"/>
              <w:rPr>
                <w:rFonts w:eastAsia="Times New Roman" w:cs="Times New Roman"/>
                <w:sz w:val="22"/>
              </w:rPr>
            </w:pPr>
            <w:r w:rsidRPr="00760598">
              <w:t>-0.737 ***</w:t>
            </w:r>
          </w:p>
        </w:tc>
        <w:tc>
          <w:tcPr>
            <w:tcW w:w="1923" w:type="dxa"/>
            <w:tcBorders>
              <w:top w:val="nil"/>
              <w:left w:val="single" w:sz="4" w:space="0" w:color="000000"/>
              <w:bottom w:val="nil"/>
              <w:right w:val="single" w:sz="4" w:space="0" w:color="000000"/>
            </w:tcBorders>
          </w:tcPr>
          <w:p w14:paraId="29D21B1E" w14:textId="314610BB" w:rsidR="00660C8F" w:rsidRPr="00576A76" w:rsidRDefault="00660C8F" w:rsidP="00660C8F">
            <w:pPr>
              <w:spacing w:after="160" w:line="259" w:lineRule="auto"/>
              <w:jc w:val="center"/>
              <w:rPr>
                <w:rFonts w:eastAsia="Times New Roman" w:cs="Times New Roman"/>
                <w:sz w:val="22"/>
              </w:rPr>
            </w:pPr>
            <w:r w:rsidRPr="00760598">
              <w:t>-0.733 ***</w:t>
            </w:r>
          </w:p>
        </w:tc>
        <w:tc>
          <w:tcPr>
            <w:tcW w:w="1414" w:type="dxa"/>
            <w:tcBorders>
              <w:top w:val="nil"/>
              <w:left w:val="single" w:sz="4" w:space="0" w:color="000000"/>
              <w:bottom w:val="nil"/>
              <w:right w:val="nil"/>
            </w:tcBorders>
          </w:tcPr>
          <w:p w14:paraId="6511FD12" w14:textId="61A2CB1D" w:rsidR="00660C8F" w:rsidRPr="00576A76" w:rsidRDefault="00660C8F" w:rsidP="00660C8F">
            <w:pPr>
              <w:spacing w:after="160" w:line="259" w:lineRule="auto"/>
              <w:jc w:val="center"/>
              <w:rPr>
                <w:rFonts w:eastAsia="Times New Roman" w:cs="Times New Roman"/>
                <w:color w:val="000000"/>
                <w:sz w:val="22"/>
                <w:highlight w:val="white"/>
              </w:rPr>
            </w:pPr>
            <w:r w:rsidRPr="00760598">
              <w:t>-0.733 ***</w:t>
            </w:r>
          </w:p>
        </w:tc>
      </w:tr>
      <w:tr w:rsidR="00660C8F" w:rsidRPr="00576A76" w14:paraId="550F43A2" w14:textId="77777777" w:rsidTr="00576A76">
        <w:trPr>
          <w:trHeight w:val="321"/>
          <w:jc w:val="center"/>
        </w:trPr>
        <w:tc>
          <w:tcPr>
            <w:tcW w:w="2694" w:type="dxa"/>
            <w:tcBorders>
              <w:top w:val="nil"/>
              <w:left w:val="nil"/>
              <w:bottom w:val="nil"/>
              <w:right w:val="single" w:sz="4" w:space="0" w:color="000000"/>
            </w:tcBorders>
          </w:tcPr>
          <w:p w14:paraId="77C3525D" w14:textId="77777777" w:rsidR="00660C8F" w:rsidRPr="00576A76" w:rsidRDefault="00660C8F" w:rsidP="00660C8F">
            <w:pPr>
              <w:spacing w:after="160" w:line="259" w:lineRule="auto"/>
              <w:jc w:val="center"/>
              <w:rPr>
                <w:rFonts w:eastAsia="Times New Roman" w:cs="Times New Roman"/>
                <w:color w:val="000000"/>
                <w:sz w:val="22"/>
                <w:highlight w:val="white"/>
              </w:rPr>
            </w:pPr>
            <w:r w:rsidRPr="00576A76">
              <w:rPr>
                <w:rFonts w:eastAsia="Times New Roman" w:cs="Times New Roman"/>
                <w:color w:val="000000"/>
                <w:sz w:val="22"/>
                <w:highlight w:val="white"/>
              </w:rPr>
              <w:t>Log(MPAA)</w:t>
            </w:r>
          </w:p>
        </w:tc>
        <w:tc>
          <w:tcPr>
            <w:tcW w:w="1984" w:type="dxa"/>
            <w:tcBorders>
              <w:top w:val="nil"/>
              <w:left w:val="single" w:sz="4" w:space="0" w:color="000000"/>
              <w:bottom w:val="nil"/>
              <w:right w:val="single" w:sz="4" w:space="0" w:color="000000"/>
            </w:tcBorders>
          </w:tcPr>
          <w:p w14:paraId="4548B7FE" w14:textId="4B8520E6" w:rsidR="00660C8F" w:rsidRPr="00576A76" w:rsidRDefault="00660C8F" w:rsidP="00660C8F">
            <w:pPr>
              <w:spacing w:after="160" w:line="259" w:lineRule="auto"/>
              <w:jc w:val="center"/>
              <w:rPr>
                <w:rFonts w:eastAsia="Times New Roman" w:cs="Times New Roman"/>
                <w:sz w:val="22"/>
              </w:rPr>
            </w:pPr>
            <w:r w:rsidRPr="00760598">
              <w:t>-0.504 ***</w:t>
            </w:r>
          </w:p>
        </w:tc>
        <w:tc>
          <w:tcPr>
            <w:tcW w:w="1923" w:type="dxa"/>
            <w:tcBorders>
              <w:top w:val="nil"/>
              <w:left w:val="single" w:sz="4" w:space="0" w:color="000000"/>
              <w:bottom w:val="nil"/>
              <w:right w:val="single" w:sz="4" w:space="0" w:color="000000"/>
            </w:tcBorders>
          </w:tcPr>
          <w:p w14:paraId="17368B58" w14:textId="7810837C" w:rsidR="00660C8F" w:rsidRPr="00576A76" w:rsidRDefault="00660C8F" w:rsidP="00660C8F">
            <w:pPr>
              <w:spacing w:after="160" w:line="259" w:lineRule="auto"/>
              <w:jc w:val="center"/>
              <w:rPr>
                <w:rFonts w:eastAsia="Times New Roman" w:cs="Times New Roman"/>
                <w:sz w:val="22"/>
              </w:rPr>
            </w:pPr>
            <w:r w:rsidRPr="00760598">
              <w:t>-0.509 ***</w:t>
            </w:r>
          </w:p>
        </w:tc>
        <w:tc>
          <w:tcPr>
            <w:tcW w:w="1414" w:type="dxa"/>
            <w:tcBorders>
              <w:top w:val="nil"/>
              <w:left w:val="single" w:sz="4" w:space="0" w:color="000000"/>
              <w:bottom w:val="nil"/>
              <w:right w:val="nil"/>
            </w:tcBorders>
          </w:tcPr>
          <w:p w14:paraId="1B3BA9CE" w14:textId="595B3969" w:rsidR="00660C8F" w:rsidRPr="00576A76" w:rsidRDefault="00660C8F" w:rsidP="00660C8F">
            <w:pPr>
              <w:spacing w:after="160" w:line="259" w:lineRule="auto"/>
              <w:jc w:val="center"/>
              <w:rPr>
                <w:rFonts w:eastAsia="Times New Roman" w:cs="Times New Roman"/>
                <w:color w:val="000000"/>
                <w:sz w:val="22"/>
                <w:highlight w:val="white"/>
              </w:rPr>
            </w:pPr>
            <w:r w:rsidRPr="00760598">
              <w:t>-0.533 ***</w:t>
            </w:r>
          </w:p>
        </w:tc>
      </w:tr>
      <w:tr w:rsidR="00660C8F" w:rsidRPr="00576A76" w14:paraId="02CBD4A7" w14:textId="77777777" w:rsidTr="00576A76">
        <w:trPr>
          <w:trHeight w:val="335"/>
          <w:jc w:val="center"/>
        </w:trPr>
        <w:tc>
          <w:tcPr>
            <w:tcW w:w="2694" w:type="dxa"/>
            <w:tcBorders>
              <w:top w:val="nil"/>
              <w:left w:val="nil"/>
              <w:bottom w:val="nil"/>
              <w:right w:val="single" w:sz="4" w:space="0" w:color="000000"/>
            </w:tcBorders>
          </w:tcPr>
          <w:p w14:paraId="45A289D3" w14:textId="77777777" w:rsidR="00660C8F" w:rsidRPr="00576A76" w:rsidRDefault="00660C8F" w:rsidP="00660C8F">
            <w:pPr>
              <w:spacing w:after="160" w:line="259" w:lineRule="auto"/>
              <w:jc w:val="center"/>
              <w:rPr>
                <w:rFonts w:eastAsia="Times New Roman" w:cs="Times New Roman"/>
                <w:color w:val="000000"/>
                <w:sz w:val="22"/>
                <w:highlight w:val="white"/>
              </w:rPr>
            </w:pPr>
            <w:r w:rsidRPr="00576A76">
              <w:rPr>
                <w:rFonts w:eastAsia="Times New Roman" w:cs="Times New Roman"/>
                <w:color w:val="000000"/>
                <w:sz w:val="22"/>
                <w:highlight w:val="white"/>
              </w:rPr>
              <w:t>Log(Director Power)</w:t>
            </w:r>
          </w:p>
        </w:tc>
        <w:tc>
          <w:tcPr>
            <w:tcW w:w="1984" w:type="dxa"/>
            <w:tcBorders>
              <w:top w:val="nil"/>
              <w:left w:val="single" w:sz="4" w:space="0" w:color="000000"/>
              <w:bottom w:val="nil"/>
              <w:right w:val="single" w:sz="4" w:space="0" w:color="000000"/>
            </w:tcBorders>
          </w:tcPr>
          <w:p w14:paraId="27991111" w14:textId="3DDCFAE6" w:rsidR="00660C8F" w:rsidRPr="00576A76" w:rsidRDefault="00660C8F" w:rsidP="00660C8F">
            <w:pPr>
              <w:spacing w:after="160" w:line="259" w:lineRule="auto"/>
              <w:jc w:val="center"/>
              <w:rPr>
                <w:rFonts w:eastAsia="Times New Roman" w:cs="Times New Roman"/>
                <w:sz w:val="22"/>
              </w:rPr>
            </w:pPr>
            <w:r w:rsidRPr="00760598">
              <w:t>-0.089 ***</w:t>
            </w:r>
          </w:p>
        </w:tc>
        <w:tc>
          <w:tcPr>
            <w:tcW w:w="1923" w:type="dxa"/>
            <w:tcBorders>
              <w:top w:val="nil"/>
              <w:left w:val="single" w:sz="4" w:space="0" w:color="000000"/>
              <w:bottom w:val="nil"/>
              <w:right w:val="single" w:sz="4" w:space="0" w:color="000000"/>
            </w:tcBorders>
          </w:tcPr>
          <w:p w14:paraId="7DB80BF2" w14:textId="3B4E2EEE" w:rsidR="00660C8F" w:rsidRPr="00576A76" w:rsidRDefault="00660C8F" w:rsidP="00660C8F">
            <w:pPr>
              <w:spacing w:after="160" w:line="259" w:lineRule="auto"/>
              <w:jc w:val="center"/>
              <w:rPr>
                <w:rFonts w:eastAsia="Times New Roman" w:cs="Times New Roman"/>
                <w:sz w:val="22"/>
              </w:rPr>
            </w:pPr>
            <w:r w:rsidRPr="00760598">
              <w:t>-0.102 ***</w:t>
            </w:r>
          </w:p>
        </w:tc>
        <w:tc>
          <w:tcPr>
            <w:tcW w:w="1414" w:type="dxa"/>
            <w:tcBorders>
              <w:top w:val="nil"/>
              <w:left w:val="single" w:sz="4" w:space="0" w:color="000000"/>
              <w:bottom w:val="nil"/>
              <w:right w:val="nil"/>
            </w:tcBorders>
          </w:tcPr>
          <w:p w14:paraId="078E33AE" w14:textId="46F3ACD0" w:rsidR="00660C8F" w:rsidRPr="00576A76" w:rsidRDefault="00660C8F" w:rsidP="00660C8F">
            <w:pPr>
              <w:spacing w:after="160" w:line="259" w:lineRule="auto"/>
              <w:jc w:val="center"/>
              <w:rPr>
                <w:rFonts w:eastAsia="Times New Roman" w:cs="Times New Roman"/>
                <w:color w:val="000000"/>
                <w:sz w:val="22"/>
                <w:highlight w:val="white"/>
              </w:rPr>
            </w:pPr>
            <w:r w:rsidRPr="00760598">
              <w:t>-0.108 ***</w:t>
            </w:r>
          </w:p>
        </w:tc>
      </w:tr>
      <w:tr w:rsidR="00660C8F" w:rsidRPr="00576A76" w14:paraId="2CE68B45" w14:textId="77777777" w:rsidTr="00576A76">
        <w:trPr>
          <w:trHeight w:val="321"/>
          <w:jc w:val="center"/>
        </w:trPr>
        <w:tc>
          <w:tcPr>
            <w:tcW w:w="2694" w:type="dxa"/>
            <w:tcBorders>
              <w:top w:val="nil"/>
              <w:left w:val="nil"/>
              <w:bottom w:val="nil"/>
              <w:right w:val="single" w:sz="4" w:space="0" w:color="000000"/>
            </w:tcBorders>
          </w:tcPr>
          <w:p w14:paraId="60A9BEF7" w14:textId="03D2C777" w:rsidR="00660C8F" w:rsidRPr="00576A76" w:rsidRDefault="00660C8F" w:rsidP="00660C8F">
            <w:pPr>
              <w:spacing w:after="160" w:line="259" w:lineRule="auto"/>
              <w:jc w:val="center"/>
              <w:rPr>
                <w:rFonts w:eastAsia="Times New Roman" w:cs="Times New Roman"/>
                <w:color w:val="000000"/>
                <w:sz w:val="22"/>
                <w:highlight w:val="white"/>
              </w:rPr>
            </w:pPr>
            <w:r w:rsidRPr="00576A76">
              <w:rPr>
                <w:rFonts w:eastAsia="Times New Roman" w:cs="Times New Roman"/>
                <w:color w:val="000000"/>
                <w:sz w:val="22"/>
                <w:highlight w:val="white"/>
              </w:rPr>
              <w:t>Log(Metascore)</w:t>
            </w:r>
          </w:p>
        </w:tc>
        <w:tc>
          <w:tcPr>
            <w:tcW w:w="1984" w:type="dxa"/>
            <w:tcBorders>
              <w:top w:val="nil"/>
              <w:left w:val="single" w:sz="4" w:space="0" w:color="000000"/>
              <w:bottom w:val="nil"/>
              <w:right w:val="single" w:sz="4" w:space="0" w:color="000000"/>
            </w:tcBorders>
          </w:tcPr>
          <w:p w14:paraId="7B96EAE5" w14:textId="7171063C" w:rsidR="00660C8F" w:rsidRPr="00576A76" w:rsidRDefault="00660C8F" w:rsidP="00660C8F">
            <w:pPr>
              <w:spacing w:after="160" w:line="259" w:lineRule="auto"/>
              <w:jc w:val="center"/>
              <w:rPr>
                <w:rFonts w:eastAsia="Times New Roman" w:cs="Times New Roman"/>
                <w:sz w:val="22"/>
              </w:rPr>
            </w:pPr>
            <w:r w:rsidRPr="00760598">
              <w:t>-0.327 ***</w:t>
            </w:r>
          </w:p>
        </w:tc>
        <w:tc>
          <w:tcPr>
            <w:tcW w:w="1923" w:type="dxa"/>
            <w:tcBorders>
              <w:top w:val="nil"/>
              <w:left w:val="single" w:sz="4" w:space="0" w:color="000000"/>
              <w:bottom w:val="nil"/>
              <w:right w:val="single" w:sz="4" w:space="0" w:color="000000"/>
            </w:tcBorders>
          </w:tcPr>
          <w:p w14:paraId="16BFE6DF" w14:textId="31827DFD" w:rsidR="00660C8F" w:rsidRPr="00576A76" w:rsidRDefault="00660C8F" w:rsidP="00660C8F">
            <w:pPr>
              <w:spacing w:after="160" w:line="259" w:lineRule="auto"/>
              <w:jc w:val="center"/>
              <w:rPr>
                <w:rFonts w:eastAsia="Times New Roman" w:cs="Times New Roman"/>
                <w:sz w:val="22"/>
              </w:rPr>
            </w:pPr>
            <w:r w:rsidRPr="00760598">
              <w:t>-0.34 ***</w:t>
            </w:r>
          </w:p>
        </w:tc>
        <w:tc>
          <w:tcPr>
            <w:tcW w:w="1414" w:type="dxa"/>
            <w:tcBorders>
              <w:top w:val="nil"/>
              <w:left w:val="single" w:sz="4" w:space="0" w:color="000000"/>
              <w:bottom w:val="nil"/>
              <w:right w:val="nil"/>
            </w:tcBorders>
          </w:tcPr>
          <w:p w14:paraId="6B1001B1" w14:textId="7D04C208" w:rsidR="00660C8F" w:rsidRPr="00576A76" w:rsidRDefault="00660C8F" w:rsidP="00660C8F">
            <w:pPr>
              <w:spacing w:after="160" w:line="259" w:lineRule="auto"/>
              <w:jc w:val="center"/>
              <w:rPr>
                <w:rFonts w:eastAsia="Times New Roman" w:cs="Times New Roman"/>
                <w:color w:val="000000"/>
                <w:sz w:val="22"/>
                <w:highlight w:val="white"/>
              </w:rPr>
            </w:pPr>
            <w:r w:rsidRPr="00760598">
              <w:t>-0.331 ***</w:t>
            </w:r>
          </w:p>
        </w:tc>
      </w:tr>
      <w:tr w:rsidR="00660C8F" w:rsidRPr="00576A76" w14:paraId="44D1BC42" w14:textId="77777777" w:rsidTr="00576A76">
        <w:trPr>
          <w:trHeight w:val="321"/>
          <w:jc w:val="center"/>
        </w:trPr>
        <w:tc>
          <w:tcPr>
            <w:tcW w:w="2694" w:type="dxa"/>
            <w:tcBorders>
              <w:top w:val="nil"/>
              <w:left w:val="nil"/>
              <w:bottom w:val="nil"/>
              <w:right w:val="single" w:sz="4" w:space="0" w:color="000000"/>
            </w:tcBorders>
          </w:tcPr>
          <w:p w14:paraId="2379A185" w14:textId="77777777" w:rsidR="00660C8F" w:rsidRPr="00576A76" w:rsidRDefault="00660C8F" w:rsidP="00660C8F">
            <w:pPr>
              <w:spacing w:after="160" w:line="259" w:lineRule="auto"/>
              <w:jc w:val="center"/>
              <w:rPr>
                <w:rFonts w:eastAsia="Times New Roman" w:cs="Times New Roman"/>
                <w:color w:val="000000"/>
                <w:sz w:val="22"/>
                <w:highlight w:val="white"/>
              </w:rPr>
            </w:pPr>
            <w:r w:rsidRPr="00576A76">
              <w:rPr>
                <w:rFonts w:eastAsia="Times New Roman" w:cs="Times New Roman"/>
                <w:color w:val="000000"/>
                <w:sz w:val="22"/>
                <w:highlight w:val="white"/>
              </w:rPr>
              <w:t>Log(Nominee)</w:t>
            </w:r>
          </w:p>
        </w:tc>
        <w:tc>
          <w:tcPr>
            <w:tcW w:w="1984" w:type="dxa"/>
            <w:tcBorders>
              <w:top w:val="nil"/>
              <w:left w:val="single" w:sz="4" w:space="0" w:color="000000"/>
              <w:bottom w:val="nil"/>
              <w:right w:val="single" w:sz="4" w:space="0" w:color="000000"/>
            </w:tcBorders>
          </w:tcPr>
          <w:p w14:paraId="0C69B1D1" w14:textId="757F9461" w:rsidR="00660C8F" w:rsidRPr="00576A76" w:rsidRDefault="00660C8F" w:rsidP="00660C8F">
            <w:pPr>
              <w:spacing w:after="160" w:line="259" w:lineRule="auto"/>
              <w:jc w:val="center"/>
              <w:rPr>
                <w:rFonts w:eastAsia="Times New Roman" w:cs="Times New Roman"/>
                <w:sz w:val="22"/>
              </w:rPr>
            </w:pPr>
            <w:r w:rsidRPr="00760598">
              <w:t>-0.154 ***</w:t>
            </w:r>
          </w:p>
        </w:tc>
        <w:tc>
          <w:tcPr>
            <w:tcW w:w="1923" w:type="dxa"/>
            <w:tcBorders>
              <w:top w:val="nil"/>
              <w:left w:val="single" w:sz="4" w:space="0" w:color="000000"/>
              <w:bottom w:val="nil"/>
              <w:right w:val="single" w:sz="4" w:space="0" w:color="000000"/>
            </w:tcBorders>
          </w:tcPr>
          <w:p w14:paraId="79D3464A" w14:textId="6859946B" w:rsidR="00660C8F" w:rsidRPr="00576A76" w:rsidRDefault="00660C8F" w:rsidP="00660C8F">
            <w:pPr>
              <w:spacing w:after="160" w:line="259" w:lineRule="auto"/>
              <w:jc w:val="center"/>
              <w:rPr>
                <w:rFonts w:eastAsia="Times New Roman" w:cs="Times New Roman"/>
                <w:sz w:val="22"/>
              </w:rPr>
            </w:pPr>
            <w:r w:rsidRPr="00760598">
              <w:t>-0.152 ***</w:t>
            </w:r>
          </w:p>
        </w:tc>
        <w:tc>
          <w:tcPr>
            <w:tcW w:w="1414" w:type="dxa"/>
            <w:tcBorders>
              <w:top w:val="nil"/>
              <w:left w:val="single" w:sz="4" w:space="0" w:color="000000"/>
              <w:bottom w:val="nil"/>
              <w:right w:val="nil"/>
            </w:tcBorders>
          </w:tcPr>
          <w:p w14:paraId="0C3641CA" w14:textId="3E26DF1F" w:rsidR="00660C8F" w:rsidRPr="00576A76" w:rsidRDefault="00660C8F" w:rsidP="00660C8F">
            <w:pPr>
              <w:spacing w:after="160" w:line="259" w:lineRule="auto"/>
              <w:jc w:val="center"/>
              <w:rPr>
                <w:rFonts w:eastAsia="Times New Roman" w:cs="Times New Roman"/>
                <w:color w:val="000000"/>
                <w:sz w:val="22"/>
                <w:highlight w:val="white"/>
              </w:rPr>
            </w:pPr>
            <w:r w:rsidRPr="00760598">
              <w:t>-0.155 ***</w:t>
            </w:r>
          </w:p>
        </w:tc>
      </w:tr>
      <w:tr w:rsidR="00660C8F" w:rsidRPr="00576A76" w14:paraId="07BD54EC" w14:textId="77777777" w:rsidTr="00576A76">
        <w:trPr>
          <w:trHeight w:val="321"/>
          <w:jc w:val="center"/>
        </w:trPr>
        <w:tc>
          <w:tcPr>
            <w:tcW w:w="2694" w:type="dxa"/>
            <w:tcBorders>
              <w:top w:val="nil"/>
              <w:left w:val="nil"/>
              <w:bottom w:val="nil"/>
              <w:right w:val="single" w:sz="4" w:space="0" w:color="000000"/>
            </w:tcBorders>
          </w:tcPr>
          <w:p w14:paraId="3D3000D3" w14:textId="77777777" w:rsidR="00660C8F" w:rsidRPr="00576A76" w:rsidRDefault="00660C8F" w:rsidP="00660C8F">
            <w:pPr>
              <w:spacing w:after="160" w:line="259" w:lineRule="auto"/>
              <w:jc w:val="center"/>
              <w:rPr>
                <w:rFonts w:eastAsia="Times New Roman" w:cs="Times New Roman"/>
                <w:color w:val="000000"/>
                <w:sz w:val="22"/>
                <w:highlight w:val="white"/>
              </w:rPr>
            </w:pPr>
            <w:r w:rsidRPr="00576A76">
              <w:rPr>
                <w:rFonts w:eastAsia="Times New Roman" w:cs="Times New Roman"/>
                <w:color w:val="000000"/>
                <w:sz w:val="22"/>
                <w:highlight w:val="white"/>
              </w:rPr>
              <w:t>Log(Remake)</w:t>
            </w:r>
          </w:p>
        </w:tc>
        <w:tc>
          <w:tcPr>
            <w:tcW w:w="1984" w:type="dxa"/>
            <w:tcBorders>
              <w:top w:val="nil"/>
              <w:left w:val="single" w:sz="4" w:space="0" w:color="000000"/>
              <w:bottom w:val="nil"/>
              <w:right w:val="single" w:sz="4" w:space="0" w:color="000000"/>
            </w:tcBorders>
          </w:tcPr>
          <w:p w14:paraId="5A33178F" w14:textId="68AD59C8" w:rsidR="00660C8F" w:rsidRPr="00576A76" w:rsidRDefault="00660C8F" w:rsidP="00660C8F">
            <w:pPr>
              <w:spacing w:after="160" w:line="259" w:lineRule="auto"/>
              <w:jc w:val="center"/>
              <w:rPr>
                <w:rFonts w:eastAsia="Times New Roman" w:cs="Times New Roman"/>
                <w:sz w:val="22"/>
              </w:rPr>
            </w:pPr>
            <w:r w:rsidRPr="00760598">
              <w:t xml:space="preserve">0.007 </w:t>
            </w:r>
          </w:p>
        </w:tc>
        <w:tc>
          <w:tcPr>
            <w:tcW w:w="1923" w:type="dxa"/>
            <w:tcBorders>
              <w:top w:val="nil"/>
              <w:left w:val="single" w:sz="4" w:space="0" w:color="000000"/>
              <w:bottom w:val="nil"/>
              <w:right w:val="single" w:sz="4" w:space="0" w:color="000000"/>
            </w:tcBorders>
          </w:tcPr>
          <w:p w14:paraId="625188BC" w14:textId="67BDF864" w:rsidR="00660C8F" w:rsidRPr="00576A76" w:rsidRDefault="00660C8F" w:rsidP="00660C8F">
            <w:pPr>
              <w:spacing w:after="160" w:line="259" w:lineRule="auto"/>
              <w:jc w:val="center"/>
              <w:rPr>
                <w:rFonts w:eastAsia="Times New Roman" w:cs="Times New Roman"/>
                <w:sz w:val="22"/>
              </w:rPr>
            </w:pPr>
            <w:r w:rsidRPr="00760598">
              <w:t xml:space="preserve">0.006 </w:t>
            </w:r>
          </w:p>
        </w:tc>
        <w:tc>
          <w:tcPr>
            <w:tcW w:w="1414" w:type="dxa"/>
            <w:tcBorders>
              <w:top w:val="nil"/>
              <w:left w:val="single" w:sz="4" w:space="0" w:color="000000"/>
              <w:bottom w:val="nil"/>
              <w:right w:val="nil"/>
            </w:tcBorders>
          </w:tcPr>
          <w:p w14:paraId="759C781D" w14:textId="56164C8C" w:rsidR="00660C8F" w:rsidRPr="00576A76" w:rsidRDefault="00660C8F" w:rsidP="00660C8F">
            <w:pPr>
              <w:spacing w:after="160" w:line="259" w:lineRule="auto"/>
              <w:jc w:val="center"/>
              <w:rPr>
                <w:rFonts w:eastAsia="Times New Roman" w:cs="Times New Roman"/>
                <w:color w:val="000000"/>
                <w:sz w:val="22"/>
                <w:highlight w:val="white"/>
              </w:rPr>
            </w:pPr>
            <w:r w:rsidRPr="00760598">
              <w:t xml:space="preserve">0.007 </w:t>
            </w:r>
          </w:p>
        </w:tc>
      </w:tr>
      <w:tr w:rsidR="00660C8F" w:rsidRPr="00576A76" w14:paraId="122F1ED6" w14:textId="77777777" w:rsidTr="00576A76">
        <w:trPr>
          <w:trHeight w:val="335"/>
          <w:jc w:val="center"/>
        </w:trPr>
        <w:tc>
          <w:tcPr>
            <w:tcW w:w="2694" w:type="dxa"/>
            <w:tcBorders>
              <w:top w:val="nil"/>
              <w:left w:val="nil"/>
              <w:bottom w:val="nil"/>
              <w:right w:val="single" w:sz="4" w:space="0" w:color="000000"/>
            </w:tcBorders>
          </w:tcPr>
          <w:p w14:paraId="056F949D" w14:textId="77777777" w:rsidR="00660C8F" w:rsidRPr="00576A76" w:rsidRDefault="00660C8F" w:rsidP="00660C8F">
            <w:pPr>
              <w:spacing w:after="160" w:line="259" w:lineRule="auto"/>
              <w:jc w:val="center"/>
              <w:rPr>
                <w:rFonts w:eastAsia="Times New Roman" w:cs="Times New Roman"/>
                <w:color w:val="000000"/>
                <w:sz w:val="22"/>
                <w:highlight w:val="white"/>
              </w:rPr>
            </w:pPr>
            <w:r w:rsidRPr="00576A76">
              <w:rPr>
                <w:rFonts w:eastAsia="Times New Roman" w:cs="Times New Roman"/>
                <w:color w:val="000000"/>
                <w:sz w:val="22"/>
                <w:highlight w:val="white"/>
              </w:rPr>
              <w:t>Log(Star power)</w:t>
            </w:r>
          </w:p>
        </w:tc>
        <w:tc>
          <w:tcPr>
            <w:tcW w:w="1984" w:type="dxa"/>
            <w:tcBorders>
              <w:top w:val="nil"/>
              <w:left w:val="single" w:sz="4" w:space="0" w:color="000000"/>
              <w:bottom w:val="nil"/>
              <w:right w:val="single" w:sz="4" w:space="0" w:color="000000"/>
            </w:tcBorders>
          </w:tcPr>
          <w:p w14:paraId="44AA9E3B" w14:textId="6ABBD719" w:rsidR="00660C8F" w:rsidRPr="00576A76" w:rsidRDefault="00660C8F" w:rsidP="00660C8F">
            <w:pPr>
              <w:spacing w:after="160" w:line="259" w:lineRule="auto"/>
              <w:jc w:val="center"/>
              <w:rPr>
                <w:rFonts w:eastAsia="Times New Roman" w:cs="Times New Roman"/>
                <w:sz w:val="22"/>
              </w:rPr>
            </w:pPr>
            <w:r w:rsidRPr="00760598">
              <w:t>-0.031</w:t>
            </w:r>
            <w:r>
              <w:t>’</w:t>
            </w:r>
            <w:r w:rsidRPr="00760598">
              <w:t xml:space="preserve"> </w:t>
            </w:r>
          </w:p>
        </w:tc>
        <w:tc>
          <w:tcPr>
            <w:tcW w:w="1923" w:type="dxa"/>
            <w:tcBorders>
              <w:top w:val="nil"/>
              <w:left w:val="single" w:sz="4" w:space="0" w:color="000000"/>
              <w:bottom w:val="nil"/>
              <w:right w:val="single" w:sz="4" w:space="0" w:color="000000"/>
            </w:tcBorders>
          </w:tcPr>
          <w:p w14:paraId="6D069257" w14:textId="16E47CCF" w:rsidR="00660C8F" w:rsidRPr="00576A76" w:rsidRDefault="00660C8F" w:rsidP="00660C8F">
            <w:pPr>
              <w:spacing w:after="160" w:line="259" w:lineRule="auto"/>
              <w:jc w:val="center"/>
              <w:rPr>
                <w:rFonts w:eastAsia="Times New Roman" w:cs="Times New Roman"/>
                <w:sz w:val="22"/>
              </w:rPr>
            </w:pPr>
            <w:r w:rsidRPr="00760598">
              <w:t>-0.033</w:t>
            </w:r>
            <w:r>
              <w:t>’</w:t>
            </w:r>
            <w:r w:rsidRPr="00760598">
              <w:t xml:space="preserve"> </w:t>
            </w:r>
          </w:p>
        </w:tc>
        <w:tc>
          <w:tcPr>
            <w:tcW w:w="1414" w:type="dxa"/>
            <w:tcBorders>
              <w:top w:val="nil"/>
              <w:left w:val="single" w:sz="4" w:space="0" w:color="000000"/>
              <w:bottom w:val="nil"/>
              <w:right w:val="nil"/>
            </w:tcBorders>
          </w:tcPr>
          <w:p w14:paraId="24A50B53" w14:textId="6CB432CB" w:rsidR="00660C8F" w:rsidRPr="00576A76" w:rsidRDefault="00660C8F" w:rsidP="00660C8F">
            <w:pPr>
              <w:spacing w:after="160" w:line="259" w:lineRule="auto"/>
              <w:jc w:val="center"/>
              <w:rPr>
                <w:rFonts w:eastAsia="Times New Roman" w:cs="Times New Roman"/>
                <w:color w:val="000000"/>
                <w:sz w:val="22"/>
                <w:highlight w:val="white"/>
              </w:rPr>
            </w:pPr>
            <w:r w:rsidRPr="00760598">
              <w:t>-0.031</w:t>
            </w:r>
            <w:r>
              <w:t>’</w:t>
            </w:r>
            <w:r w:rsidRPr="00760598">
              <w:t xml:space="preserve"> </w:t>
            </w:r>
          </w:p>
        </w:tc>
      </w:tr>
      <w:tr w:rsidR="00660C8F" w:rsidRPr="00576A76" w14:paraId="4F25DC3D" w14:textId="77777777" w:rsidTr="00576A76">
        <w:trPr>
          <w:trHeight w:val="321"/>
          <w:jc w:val="center"/>
        </w:trPr>
        <w:tc>
          <w:tcPr>
            <w:tcW w:w="2694" w:type="dxa"/>
            <w:tcBorders>
              <w:top w:val="nil"/>
              <w:left w:val="nil"/>
              <w:bottom w:val="single" w:sz="4" w:space="0" w:color="auto"/>
              <w:right w:val="single" w:sz="4" w:space="0" w:color="000000"/>
            </w:tcBorders>
          </w:tcPr>
          <w:p w14:paraId="34BEA8BF" w14:textId="77777777" w:rsidR="00660C8F" w:rsidRPr="00576A76" w:rsidRDefault="00660C8F" w:rsidP="00660C8F">
            <w:pPr>
              <w:spacing w:after="160" w:line="259" w:lineRule="auto"/>
              <w:jc w:val="center"/>
              <w:rPr>
                <w:rFonts w:eastAsia="Times New Roman" w:cs="Times New Roman"/>
                <w:color w:val="000000"/>
                <w:sz w:val="22"/>
                <w:highlight w:val="white"/>
              </w:rPr>
            </w:pPr>
            <w:r w:rsidRPr="00576A76">
              <w:rPr>
                <w:rFonts w:eastAsia="Times New Roman" w:cs="Times New Roman"/>
                <w:color w:val="000000"/>
                <w:sz w:val="22"/>
                <w:highlight w:val="white"/>
              </w:rPr>
              <w:lastRenderedPageBreak/>
              <w:t>Log(Winner)</w:t>
            </w:r>
          </w:p>
        </w:tc>
        <w:tc>
          <w:tcPr>
            <w:tcW w:w="1984" w:type="dxa"/>
            <w:tcBorders>
              <w:top w:val="nil"/>
              <w:left w:val="single" w:sz="4" w:space="0" w:color="000000"/>
              <w:bottom w:val="single" w:sz="4" w:space="0" w:color="auto"/>
              <w:right w:val="single" w:sz="4" w:space="0" w:color="000000"/>
            </w:tcBorders>
          </w:tcPr>
          <w:p w14:paraId="6B8D391A" w14:textId="6F6343E7" w:rsidR="00660C8F" w:rsidRPr="00576A76" w:rsidRDefault="00660C8F" w:rsidP="00660C8F">
            <w:pPr>
              <w:spacing w:after="160" w:line="259" w:lineRule="auto"/>
              <w:jc w:val="center"/>
              <w:rPr>
                <w:rFonts w:eastAsia="Times New Roman" w:cs="Times New Roman"/>
                <w:sz w:val="22"/>
              </w:rPr>
            </w:pPr>
            <w:r w:rsidRPr="00760598">
              <w:t>-0.147 ***</w:t>
            </w:r>
          </w:p>
        </w:tc>
        <w:tc>
          <w:tcPr>
            <w:tcW w:w="1923" w:type="dxa"/>
            <w:tcBorders>
              <w:top w:val="nil"/>
              <w:left w:val="single" w:sz="4" w:space="0" w:color="000000"/>
              <w:bottom w:val="single" w:sz="4" w:space="0" w:color="auto"/>
              <w:right w:val="single" w:sz="4" w:space="0" w:color="000000"/>
            </w:tcBorders>
          </w:tcPr>
          <w:p w14:paraId="2F1E29A9" w14:textId="45C2C8D2" w:rsidR="00660C8F" w:rsidRPr="00576A76" w:rsidRDefault="00660C8F" w:rsidP="00660C8F">
            <w:pPr>
              <w:spacing w:after="160" w:line="259" w:lineRule="auto"/>
              <w:jc w:val="center"/>
              <w:rPr>
                <w:rFonts w:eastAsia="Times New Roman" w:cs="Times New Roman"/>
                <w:sz w:val="22"/>
              </w:rPr>
            </w:pPr>
            <w:r w:rsidRPr="00760598">
              <w:t>-0.142 ***</w:t>
            </w:r>
          </w:p>
        </w:tc>
        <w:tc>
          <w:tcPr>
            <w:tcW w:w="1414" w:type="dxa"/>
            <w:tcBorders>
              <w:top w:val="nil"/>
              <w:left w:val="single" w:sz="4" w:space="0" w:color="000000"/>
              <w:bottom w:val="single" w:sz="4" w:space="0" w:color="auto"/>
              <w:right w:val="nil"/>
            </w:tcBorders>
          </w:tcPr>
          <w:p w14:paraId="115C7949" w14:textId="5AB4ECBC" w:rsidR="00660C8F" w:rsidRPr="00576A76" w:rsidRDefault="00660C8F" w:rsidP="00660C8F">
            <w:pPr>
              <w:spacing w:after="160" w:line="259" w:lineRule="auto"/>
              <w:jc w:val="center"/>
              <w:rPr>
                <w:rFonts w:eastAsia="Times New Roman" w:cs="Times New Roman"/>
                <w:color w:val="000000"/>
                <w:sz w:val="22"/>
                <w:highlight w:val="white"/>
              </w:rPr>
            </w:pPr>
            <w:r w:rsidRPr="00760598">
              <w:t>-0.142 ***</w:t>
            </w:r>
          </w:p>
        </w:tc>
      </w:tr>
      <w:tr w:rsidR="00576A76" w:rsidRPr="00576A76" w14:paraId="59CE3BD6" w14:textId="77777777" w:rsidTr="00576A76">
        <w:trPr>
          <w:trHeight w:val="321"/>
          <w:jc w:val="center"/>
        </w:trPr>
        <w:tc>
          <w:tcPr>
            <w:tcW w:w="2694" w:type="dxa"/>
            <w:tcBorders>
              <w:top w:val="single" w:sz="4" w:space="0" w:color="auto"/>
              <w:left w:val="nil"/>
              <w:bottom w:val="single" w:sz="4" w:space="0" w:color="000000"/>
              <w:right w:val="single" w:sz="4" w:space="0" w:color="000000"/>
            </w:tcBorders>
            <w:shd w:val="clear" w:color="auto" w:fill="F8F8F8"/>
          </w:tcPr>
          <w:p w14:paraId="088BC8F4" w14:textId="77777777" w:rsidR="00576A76" w:rsidRPr="00576A76" w:rsidRDefault="00576A76" w:rsidP="00576A76">
            <w:pPr>
              <w:spacing w:after="160" w:line="259" w:lineRule="auto"/>
              <w:jc w:val="center"/>
              <w:rPr>
                <w:rFonts w:eastAsia="Times New Roman" w:cs="Times New Roman"/>
                <w:color w:val="000000"/>
                <w:sz w:val="2"/>
                <w:szCs w:val="2"/>
                <w:highlight w:val="white"/>
              </w:rPr>
            </w:pPr>
          </w:p>
        </w:tc>
        <w:tc>
          <w:tcPr>
            <w:tcW w:w="1984" w:type="dxa"/>
            <w:tcBorders>
              <w:top w:val="single" w:sz="4" w:space="0" w:color="auto"/>
              <w:left w:val="single" w:sz="4" w:space="0" w:color="000000"/>
              <w:bottom w:val="single" w:sz="4" w:space="0" w:color="000000"/>
              <w:right w:val="single" w:sz="4" w:space="0" w:color="000000"/>
            </w:tcBorders>
            <w:shd w:val="clear" w:color="auto" w:fill="F8F8F8"/>
          </w:tcPr>
          <w:p w14:paraId="75A8E79E" w14:textId="77777777" w:rsidR="00576A76" w:rsidRPr="00576A76" w:rsidRDefault="00576A76" w:rsidP="00576A76">
            <w:pPr>
              <w:spacing w:after="160" w:line="259" w:lineRule="auto"/>
              <w:jc w:val="center"/>
              <w:rPr>
                <w:rFonts w:eastAsia="Times New Roman" w:cs="Times New Roman"/>
                <w:sz w:val="2"/>
                <w:szCs w:val="2"/>
              </w:rPr>
            </w:pPr>
          </w:p>
        </w:tc>
        <w:tc>
          <w:tcPr>
            <w:tcW w:w="1923" w:type="dxa"/>
            <w:tcBorders>
              <w:top w:val="single" w:sz="4" w:space="0" w:color="auto"/>
              <w:left w:val="single" w:sz="4" w:space="0" w:color="000000"/>
              <w:bottom w:val="single" w:sz="4" w:space="0" w:color="000000"/>
              <w:right w:val="single" w:sz="4" w:space="0" w:color="000000"/>
            </w:tcBorders>
            <w:shd w:val="clear" w:color="auto" w:fill="F8F8F8"/>
          </w:tcPr>
          <w:p w14:paraId="6BCA9454" w14:textId="77777777" w:rsidR="00576A76" w:rsidRPr="00576A76" w:rsidRDefault="00576A76" w:rsidP="00576A76">
            <w:pPr>
              <w:spacing w:after="160" w:line="259" w:lineRule="auto"/>
              <w:jc w:val="center"/>
              <w:rPr>
                <w:rFonts w:eastAsia="Times New Roman" w:cs="Times New Roman"/>
                <w:sz w:val="2"/>
                <w:szCs w:val="2"/>
              </w:rPr>
            </w:pPr>
          </w:p>
        </w:tc>
        <w:tc>
          <w:tcPr>
            <w:tcW w:w="1414" w:type="dxa"/>
            <w:tcBorders>
              <w:top w:val="single" w:sz="4" w:space="0" w:color="auto"/>
              <w:left w:val="single" w:sz="4" w:space="0" w:color="000000"/>
              <w:bottom w:val="single" w:sz="4" w:space="0" w:color="000000"/>
              <w:right w:val="nil"/>
            </w:tcBorders>
            <w:shd w:val="clear" w:color="auto" w:fill="F8F8F8"/>
          </w:tcPr>
          <w:p w14:paraId="55A94523" w14:textId="77777777" w:rsidR="00576A76" w:rsidRPr="00576A76" w:rsidRDefault="00576A76" w:rsidP="00576A76">
            <w:pPr>
              <w:spacing w:after="160" w:line="259" w:lineRule="auto"/>
              <w:jc w:val="center"/>
              <w:rPr>
                <w:rFonts w:eastAsia="Times New Roman" w:cs="Times New Roman"/>
                <w:sz w:val="2"/>
                <w:szCs w:val="2"/>
              </w:rPr>
            </w:pPr>
          </w:p>
        </w:tc>
      </w:tr>
      <w:tr w:rsidR="00FB0C2A" w:rsidRPr="00576A76" w14:paraId="42F6B347" w14:textId="77777777" w:rsidTr="00576A76">
        <w:trPr>
          <w:trHeight w:val="394"/>
          <w:jc w:val="center"/>
        </w:trPr>
        <w:tc>
          <w:tcPr>
            <w:tcW w:w="2694" w:type="dxa"/>
            <w:tcBorders>
              <w:top w:val="single" w:sz="4" w:space="0" w:color="000000"/>
              <w:left w:val="nil"/>
              <w:bottom w:val="nil"/>
              <w:right w:val="single" w:sz="4" w:space="0" w:color="000000"/>
            </w:tcBorders>
            <w:shd w:val="clear" w:color="auto" w:fill="FFFFFF"/>
          </w:tcPr>
          <w:p w14:paraId="7A7EF7EF" w14:textId="45C72492" w:rsidR="00FB0C2A" w:rsidRPr="00576A76" w:rsidRDefault="00FB0C2A" w:rsidP="00FB0C2A">
            <w:pPr>
              <w:spacing w:after="160" w:line="259" w:lineRule="auto"/>
              <w:jc w:val="center"/>
              <w:rPr>
                <w:rFonts w:eastAsia="Times New Roman" w:cs="Times New Roman"/>
                <w:color w:val="000000"/>
                <w:sz w:val="22"/>
                <w:highlight w:val="white"/>
              </w:rPr>
            </w:pPr>
            <w:r w:rsidRPr="00576A76">
              <w:rPr>
                <w:rFonts w:eastAsia="Times New Roman" w:cs="Times New Roman"/>
                <w:color w:val="000000"/>
                <w:sz w:val="22"/>
                <w:highlight w:val="white"/>
              </w:rPr>
              <w:t>Asian</w:t>
            </w:r>
          </w:p>
        </w:tc>
        <w:tc>
          <w:tcPr>
            <w:tcW w:w="1984" w:type="dxa"/>
            <w:tcBorders>
              <w:top w:val="single" w:sz="4" w:space="0" w:color="000000"/>
              <w:left w:val="single" w:sz="4" w:space="0" w:color="000000"/>
              <w:bottom w:val="nil"/>
              <w:right w:val="single" w:sz="4" w:space="0" w:color="000000"/>
            </w:tcBorders>
            <w:shd w:val="clear" w:color="auto" w:fill="FFFFFF"/>
          </w:tcPr>
          <w:p w14:paraId="2B130886" w14:textId="38CE0DBF" w:rsidR="00FB0C2A" w:rsidRPr="00576A76" w:rsidRDefault="00FB0C2A" w:rsidP="00FB0C2A">
            <w:pPr>
              <w:spacing w:after="160" w:line="259" w:lineRule="auto"/>
              <w:jc w:val="center"/>
              <w:rPr>
                <w:rFonts w:eastAsia="Times New Roman" w:cs="Times New Roman"/>
                <w:color w:val="000000"/>
                <w:sz w:val="22"/>
                <w:highlight w:val="white"/>
              </w:rPr>
            </w:pPr>
            <w:r w:rsidRPr="00576A76">
              <w:rPr>
                <w:rFonts w:eastAsia="Times New Roman" w:cs="Times New Roman"/>
                <w:sz w:val="22"/>
              </w:rPr>
              <w:t>0.00</w:t>
            </w:r>
            <w:r w:rsidR="00DA28E0">
              <w:rPr>
                <w:rFonts w:eastAsia="Times New Roman" w:cs="Times New Roman"/>
                <w:sz w:val="22"/>
              </w:rPr>
              <w:t>2</w:t>
            </w:r>
          </w:p>
        </w:tc>
        <w:tc>
          <w:tcPr>
            <w:tcW w:w="1923" w:type="dxa"/>
            <w:tcBorders>
              <w:top w:val="single" w:sz="4" w:space="0" w:color="000000"/>
              <w:left w:val="single" w:sz="4" w:space="0" w:color="000000"/>
              <w:bottom w:val="nil"/>
              <w:right w:val="single" w:sz="4" w:space="0" w:color="000000"/>
            </w:tcBorders>
            <w:shd w:val="clear" w:color="auto" w:fill="FFFFFF"/>
          </w:tcPr>
          <w:p w14:paraId="7995DBFF" w14:textId="0CDCB3FD" w:rsidR="00FB0C2A" w:rsidRPr="00576A76" w:rsidRDefault="00FB0C2A" w:rsidP="00FB0C2A">
            <w:pPr>
              <w:spacing w:after="160" w:line="259" w:lineRule="auto"/>
              <w:jc w:val="center"/>
              <w:rPr>
                <w:rFonts w:eastAsia="Times New Roman" w:cs="Times New Roman"/>
                <w:color w:val="000000"/>
                <w:sz w:val="22"/>
                <w:highlight w:val="white"/>
              </w:rPr>
            </w:pPr>
            <w:r w:rsidRPr="00576A76">
              <w:rPr>
                <w:rFonts w:eastAsia="Times New Roman" w:cs="Times New Roman"/>
                <w:color w:val="000000"/>
                <w:sz w:val="22"/>
                <w:highlight w:val="white"/>
              </w:rPr>
              <w:t>0.01</w:t>
            </w:r>
            <w:r w:rsidR="00DA28E0">
              <w:rPr>
                <w:rFonts w:eastAsia="Times New Roman" w:cs="Times New Roman"/>
                <w:color w:val="000000"/>
                <w:sz w:val="22"/>
                <w:highlight w:val="white"/>
              </w:rPr>
              <w:t>3</w:t>
            </w:r>
          </w:p>
        </w:tc>
        <w:tc>
          <w:tcPr>
            <w:tcW w:w="1414" w:type="dxa"/>
            <w:tcBorders>
              <w:top w:val="single" w:sz="4" w:space="0" w:color="000000"/>
              <w:left w:val="single" w:sz="4" w:space="0" w:color="000000"/>
              <w:bottom w:val="nil"/>
              <w:right w:val="nil"/>
            </w:tcBorders>
            <w:shd w:val="clear" w:color="auto" w:fill="FFFFFF"/>
          </w:tcPr>
          <w:p w14:paraId="73FA7B9D" w14:textId="1641FB62" w:rsidR="00FB0C2A" w:rsidRPr="00576A76" w:rsidRDefault="00FB0C2A" w:rsidP="00FB0C2A">
            <w:pPr>
              <w:spacing w:after="160" w:line="259" w:lineRule="auto"/>
              <w:jc w:val="center"/>
              <w:rPr>
                <w:rFonts w:eastAsia="Times New Roman" w:cs="Times New Roman"/>
                <w:color w:val="000000"/>
                <w:sz w:val="22"/>
                <w:highlight w:val="white"/>
              </w:rPr>
            </w:pPr>
            <w:r w:rsidRPr="00576A76">
              <w:rPr>
                <w:rFonts w:eastAsia="Times New Roman" w:cs="Times New Roman"/>
                <w:color w:val="000000"/>
                <w:sz w:val="22"/>
                <w:highlight w:val="white"/>
              </w:rPr>
              <w:t>0.03</w:t>
            </w:r>
            <w:r w:rsidR="00DA28E0">
              <w:rPr>
                <w:rFonts w:eastAsia="Times New Roman" w:cs="Times New Roman"/>
                <w:color w:val="000000"/>
                <w:sz w:val="22"/>
                <w:highlight w:val="white"/>
              </w:rPr>
              <w:t>6</w:t>
            </w:r>
            <w:r w:rsidRPr="00576A76">
              <w:rPr>
                <w:rFonts w:eastAsia="Times New Roman" w:cs="Times New Roman"/>
                <w:color w:val="000000"/>
                <w:sz w:val="22"/>
                <w:highlight w:val="white"/>
              </w:rPr>
              <w:t xml:space="preserve"> `</w:t>
            </w:r>
          </w:p>
        </w:tc>
      </w:tr>
      <w:tr w:rsidR="00FB0C2A" w:rsidRPr="00576A76" w14:paraId="38342A2A" w14:textId="77777777" w:rsidTr="00576A76">
        <w:trPr>
          <w:trHeight w:val="394"/>
          <w:jc w:val="center"/>
        </w:trPr>
        <w:tc>
          <w:tcPr>
            <w:tcW w:w="2694" w:type="dxa"/>
            <w:tcBorders>
              <w:top w:val="nil"/>
              <w:left w:val="nil"/>
              <w:bottom w:val="nil"/>
              <w:right w:val="single" w:sz="4" w:space="0" w:color="000000"/>
            </w:tcBorders>
            <w:shd w:val="clear" w:color="auto" w:fill="FFFFFF"/>
          </w:tcPr>
          <w:p w14:paraId="0D487D5E" w14:textId="65CB5D4C" w:rsidR="00FB0C2A" w:rsidRPr="00576A76" w:rsidRDefault="00FB0C2A" w:rsidP="00FB0C2A">
            <w:pPr>
              <w:spacing w:after="160" w:line="259" w:lineRule="auto"/>
              <w:jc w:val="center"/>
              <w:rPr>
                <w:rFonts w:eastAsia="Times New Roman" w:cs="Times New Roman"/>
                <w:color w:val="000000"/>
                <w:sz w:val="22"/>
                <w:highlight w:val="white"/>
              </w:rPr>
            </w:pPr>
            <w:r w:rsidRPr="00576A76">
              <w:rPr>
                <w:rFonts w:eastAsia="Times New Roman" w:cs="Times New Roman"/>
                <w:color w:val="000000"/>
                <w:sz w:val="22"/>
                <w:highlight w:val="white"/>
              </w:rPr>
              <w:t>Hispanic</w:t>
            </w:r>
          </w:p>
        </w:tc>
        <w:tc>
          <w:tcPr>
            <w:tcW w:w="1984" w:type="dxa"/>
            <w:tcBorders>
              <w:top w:val="nil"/>
              <w:left w:val="single" w:sz="4" w:space="0" w:color="000000"/>
              <w:bottom w:val="nil"/>
              <w:right w:val="single" w:sz="4" w:space="0" w:color="000000"/>
            </w:tcBorders>
            <w:shd w:val="clear" w:color="auto" w:fill="FFFFFF"/>
          </w:tcPr>
          <w:p w14:paraId="2D2E018E" w14:textId="788469F0" w:rsidR="00FB0C2A" w:rsidRPr="00576A76" w:rsidRDefault="00FB0C2A" w:rsidP="00FB0C2A">
            <w:pPr>
              <w:spacing w:after="160" w:line="259" w:lineRule="auto"/>
              <w:jc w:val="center"/>
              <w:rPr>
                <w:rFonts w:eastAsia="Times New Roman" w:cs="Times New Roman"/>
                <w:color w:val="000000"/>
                <w:sz w:val="22"/>
                <w:highlight w:val="white"/>
              </w:rPr>
            </w:pPr>
            <w:r w:rsidRPr="00576A76">
              <w:rPr>
                <w:rFonts w:eastAsia="Times New Roman" w:cs="Times New Roman"/>
                <w:color w:val="000000"/>
                <w:sz w:val="22"/>
              </w:rPr>
              <w:t>-0.04</w:t>
            </w:r>
            <w:r w:rsidR="00DA28E0">
              <w:rPr>
                <w:rFonts w:eastAsia="Times New Roman" w:cs="Times New Roman"/>
                <w:color w:val="000000"/>
                <w:sz w:val="22"/>
              </w:rPr>
              <w:t>1</w:t>
            </w:r>
          </w:p>
        </w:tc>
        <w:tc>
          <w:tcPr>
            <w:tcW w:w="1923" w:type="dxa"/>
            <w:tcBorders>
              <w:top w:val="nil"/>
              <w:left w:val="single" w:sz="4" w:space="0" w:color="000000"/>
              <w:bottom w:val="nil"/>
              <w:right w:val="single" w:sz="4" w:space="0" w:color="000000"/>
            </w:tcBorders>
            <w:shd w:val="clear" w:color="auto" w:fill="FFFFFF"/>
          </w:tcPr>
          <w:p w14:paraId="133DD0C9" w14:textId="4320C626" w:rsidR="00FB0C2A" w:rsidRPr="00576A76" w:rsidRDefault="00FB0C2A" w:rsidP="00FB0C2A">
            <w:pPr>
              <w:spacing w:after="160" w:line="259" w:lineRule="auto"/>
              <w:jc w:val="center"/>
              <w:rPr>
                <w:rFonts w:eastAsia="Times New Roman" w:cs="Times New Roman"/>
                <w:color w:val="000000"/>
                <w:sz w:val="22"/>
                <w:highlight w:val="white"/>
              </w:rPr>
            </w:pPr>
            <w:r w:rsidRPr="00576A76">
              <w:rPr>
                <w:rFonts w:eastAsia="Times New Roman" w:cs="Times New Roman"/>
                <w:color w:val="000000"/>
                <w:sz w:val="22"/>
                <w:highlight w:val="white"/>
              </w:rPr>
              <w:t>0.05</w:t>
            </w:r>
            <w:r w:rsidR="00DA28E0">
              <w:rPr>
                <w:rFonts w:eastAsia="Times New Roman" w:cs="Times New Roman"/>
                <w:color w:val="000000"/>
                <w:sz w:val="22"/>
                <w:highlight w:val="white"/>
              </w:rPr>
              <w:t>2</w:t>
            </w:r>
          </w:p>
        </w:tc>
        <w:tc>
          <w:tcPr>
            <w:tcW w:w="1414" w:type="dxa"/>
            <w:tcBorders>
              <w:top w:val="nil"/>
              <w:left w:val="single" w:sz="4" w:space="0" w:color="000000"/>
              <w:bottom w:val="nil"/>
              <w:right w:val="nil"/>
            </w:tcBorders>
            <w:shd w:val="clear" w:color="auto" w:fill="FFFFFF"/>
          </w:tcPr>
          <w:p w14:paraId="30FE3912" w14:textId="766F38F6" w:rsidR="00FB0C2A" w:rsidRPr="00576A76" w:rsidRDefault="00FB0C2A" w:rsidP="00FB0C2A">
            <w:pPr>
              <w:spacing w:after="160" w:line="259" w:lineRule="auto"/>
              <w:jc w:val="center"/>
              <w:rPr>
                <w:rFonts w:eastAsia="Times New Roman" w:cs="Times New Roman"/>
                <w:color w:val="000000"/>
                <w:sz w:val="22"/>
                <w:highlight w:val="white"/>
              </w:rPr>
            </w:pPr>
            <w:r w:rsidRPr="00576A76">
              <w:rPr>
                <w:rFonts w:eastAsia="Times New Roman" w:cs="Times New Roman"/>
                <w:color w:val="000000"/>
                <w:sz w:val="22"/>
                <w:highlight w:val="white"/>
              </w:rPr>
              <w:t>0.0</w:t>
            </w:r>
            <w:r w:rsidR="00DA28E0">
              <w:rPr>
                <w:rFonts w:eastAsia="Times New Roman" w:cs="Times New Roman"/>
                <w:color w:val="000000"/>
                <w:sz w:val="22"/>
                <w:highlight w:val="white"/>
              </w:rPr>
              <w:t>84</w:t>
            </w:r>
            <w:r w:rsidRPr="00576A76">
              <w:rPr>
                <w:rFonts w:eastAsia="Times New Roman" w:cs="Times New Roman"/>
                <w:color w:val="000000"/>
                <w:sz w:val="22"/>
                <w:highlight w:val="white"/>
              </w:rPr>
              <w:t>`</w:t>
            </w:r>
          </w:p>
        </w:tc>
      </w:tr>
      <w:tr w:rsidR="00FB0C2A" w:rsidRPr="00576A76" w14:paraId="6174CDA9" w14:textId="77777777" w:rsidTr="00576A76">
        <w:trPr>
          <w:trHeight w:val="394"/>
          <w:jc w:val="center"/>
        </w:trPr>
        <w:tc>
          <w:tcPr>
            <w:tcW w:w="2694" w:type="dxa"/>
            <w:tcBorders>
              <w:top w:val="nil"/>
              <w:left w:val="nil"/>
              <w:bottom w:val="nil"/>
              <w:right w:val="single" w:sz="4" w:space="0" w:color="000000"/>
            </w:tcBorders>
            <w:shd w:val="clear" w:color="auto" w:fill="FFFFFF"/>
          </w:tcPr>
          <w:p w14:paraId="44425D0E" w14:textId="295CBCFF" w:rsidR="00FB0C2A" w:rsidRPr="00576A76" w:rsidRDefault="00FB0C2A" w:rsidP="00FB0C2A">
            <w:pPr>
              <w:spacing w:after="160" w:line="259" w:lineRule="auto"/>
              <w:jc w:val="center"/>
              <w:rPr>
                <w:rFonts w:eastAsia="Times New Roman" w:cs="Times New Roman"/>
                <w:color w:val="000000"/>
                <w:sz w:val="22"/>
                <w:highlight w:val="white"/>
              </w:rPr>
            </w:pPr>
            <w:r w:rsidRPr="00576A76">
              <w:rPr>
                <w:rFonts w:eastAsia="Times New Roman" w:cs="Times New Roman"/>
                <w:color w:val="000000"/>
                <w:sz w:val="22"/>
                <w:highlight w:val="white"/>
              </w:rPr>
              <w:t>Black</w:t>
            </w:r>
          </w:p>
        </w:tc>
        <w:tc>
          <w:tcPr>
            <w:tcW w:w="1984" w:type="dxa"/>
            <w:tcBorders>
              <w:top w:val="nil"/>
              <w:left w:val="single" w:sz="4" w:space="0" w:color="000000"/>
              <w:bottom w:val="nil"/>
              <w:right w:val="single" w:sz="4" w:space="0" w:color="000000"/>
            </w:tcBorders>
            <w:shd w:val="clear" w:color="auto" w:fill="FFFFFF"/>
          </w:tcPr>
          <w:p w14:paraId="33902C70" w14:textId="38BD7FD3" w:rsidR="00FB0C2A" w:rsidRPr="00576A76" w:rsidRDefault="00FB0C2A" w:rsidP="00FB0C2A">
            <w:pPr>
              <w:spacing w:after="160" w:line="259" w:lineRule="auto"/>
              <w:jc w:val="center"/>
              <w:rPr>
                <w:rFonts w:eastAsia="Times New Roman" w:cs="Times New Roman"/>
                <w:color w:val="000000"/>
                <w:sz w:val="22"/>
                <w:highlight w:val="white"/>
                <w:u w:val="single"/>
              </w:rPr>
            </w:pPr>
            <w:r w:rsidRPr="00576A76">
              <w:rPr>
                <w:rFonts w:eastAsia="Times New Roman" w:cs="Times New Roman"/>
                <w:color w:val="000000"/>
                <w:sz w:val="22"/>
              </w:rPr>
              <w:t>0.0</w:t>
            </w:r>
            <w:r w:rsidR="00DA28E0">
              <w:rPr>
                <w:rFonts w:eastAsia="Times New Roman" w:cs="Times New Roman"/>
                <w:color w:val="000000"/>
                <w:sz w:val="22"/>
              </w:rPr>
              <w:t>34</w:t>
            </w:r>
          </w:p>
        </w:tc>
        <w:tc>
          <w:tcPr>
            <w:tcW w:w="1923" w:type="dxa"/>
            <w:tcBorders>
              <w:top w:val="nil"/>
              <w:left w:val="single" w:sz="4" w:space="0" w:color="000000"/>
              <w:bottom w:val="nil"/>
              <w:right w:val="single" w:sz="4" w:space="0" w:color="000000"/>
            </w:tcBorders>
            <w:shd w:val="clear" w:color="auto" w:fill="FFFFFF"/>
          </w:tcPr>
          <w:p w14:paraId="45DAF250" w14:textId="46FC7575" w:rsidR="00FB0C2A" w:rsidRPr="00576A76" w:rsidRDefault="00FB0C2A" w:rsidP="00FB0C2A">
            <w:pPr>
              <w:spacing w:after="160" w:line="259" w:lineRule="auto"/>
              <w:jc w:val="center"/>
              <w:rPr>
                <w:rFonts w:eastAsia="Times New Roman" w:cs="Times New Roman"/>
                <w:color w:val="000000"/>
                <w:sz w:val="22"/>
                <w:highlight w:val="white"/>
                <w:u w:val="single"/>
              </w:rPr>
            </w:pPr>
            <w:r w:rsidRPr="00576A76">
              <w:rPr>
                <w:rFonts w:eastAsia="Times New Roman" w:cs="Times New Roman"/>
                <w:color w:val="000000"/>
                <w:sz w:val="22"/>
                <w:highlight w:val="white"/>
                <w:u w:val="single"/>
              </w:rPr>
              <w:t>0.18</w:t>
            </w:r>
            <w:r w:rsidR="00DA28E0">
              <w:rPr>
                <w:rFonts w:eastAsia="Times New Roman" w:cs="Times New Roman"/>
                <w:color w:val="000000"/>
                <w:sz w:val="22"/>
                <w:highlight w:val="white"/>
                <w:u w:val="single"/>
              </w:rPr>
              <w:t>3</w:t>
            </w:r>
            <w:r w:rsidRPr="00576A76">
              <w:rPr>
                <w:rFonts w:eastAsia="Times New Roman" w:cs="Times New Roman"/>
                <w:color w:val="000000"/>
                <w:sz w:val="22"/>
                <w:highlight w:val="white"/>
                <w:u w:val="single"/>
              </w:rPr>
              <w:t xml:space="preserve"> ***</w:t>
            </w:r>
          </w:p>
        </w:tc>
        <w:tc>
          <w:tcPr>
            <w:tcW w:w="1414" w:type="dxa"/>
            <w:tcBorders>
              <w:top w:val="nil"/>
              <w:left w:val="single" w:sz="4" w:space="0" w:color="000000"/>
              <w:bottom w:val="nil"/>
              <w:right w:val="nil"/>
            </w:tcBorders>
            <w:shd w:val="clear" w:color="auto" w:fill="FFFFFF"/>
          </w:tcPr>
          <w:p w14:paraId="40F8CD15" w14:textId="7BA10567" w:rsidR="00FB0C2A" w:rsidRPr="00576A76" w:rsidRDefault="00FB0C2A" w:rsidP="00FB0C2A">
            <w:pPr>
              <w:spacing w:after="160" w:line="259" w:lineRule="auto"/>
              <w:jc w:val="center"/>
              <w:rPr>
                <w:rFonts w:eastAsia="Times New Roman" w:cs="Times New Roman"/>
                <w:color w:val="000000"/>
                <w:sz w:val="22"/>
                <w:highlight w:val="white"/>
                <w:u w:val="single"/>
              </w:rPr>
            </w:pPr>
            <w:r w:rsidRPr="00576A76">
              <w:rPr>
                <w:rFonts w:eastAsia="Times New Roman" w:cs="Times New Roman"/>
                <w:color w:val="000000"/>
                <w:sz w:val="22"/>
                <w:highlight w:val="white"/>
                <w:u w:val="single"/>
              </w:rPr>
              <w:t>0.2</w:t>
            </w:r>
            <w:r w:rsidR="00DA28E0">
              <w:rPr>
                <w:rFonts w:eastAsia="Times New Roman" w:cs="Times New Roman"/>
                <w:color w:val="000000"/>
                <w:sz w:val="22"/>
                <w:highlight w:val="white"/>
                <w:u w:val="single"/>
              </w:rPr>
              <w:t>47</w:t>
            </w:r>
            <w:r w:rsidRPr="00576A76">
              <w:rPr>
                <w:rFonts w:eastAsia="Times New Roman" w:cs="Times New Roman"/>
                <w:color w:val="000000"/>
                <w:sz w:val="22"/>
                <w:highlight w:val="white"/>
                <w:u w:val="single"/>
              </w:rPr>
              <w:t xml:space="preserve"> ***</w:t>
            </w:r>
          </w:p>
        </w:tc>
      </w:tr>
      <w:tr w:rsidR="00F96F28" w:rsidRPr="00576A76" w14:paraId="155A5152" w14:textId="77777777" w:rsidTr="00576A76">
        <w:trPr>
          <w:trHeight w:val="394"/>
          <w:jc w:val="center"/>
        </w:trPr>
        <w:tc>
          <w:tcPr>
            <w:tcW w:w="2694" w:type="dxa"/>
            <w:tcBorders>
              <w:top w:val="single" w:sz="4" w:space="0" w:color="000000"/>
              <w:left w:val="nil"/>
              <w:bottom w:val="nil"/>
              <w:right w:val="single" w:sz="4" w:space="0" w:color="000000"/>
            </w:tcBorders>
            <w:shd w:val="clear" w:color="auto" w:fill="FFFFFF"/>
          </w:tcPr>
          <w:p w14:paraId="4627D8CB" w14:textId="77777777" w:rsidR="00F96F28" w:rsidRPr="00576A76" w:rsidRDefault="00F96F28" w:rsidP="00F96F28">
            <w:pPr>
              <w:spacing w:after="160" w:line="259" w:lineRule="auto"/>
              <w:jc w:val="center"/>
              <w:rPr>
                <w:rFonts w:eastAsia="Times New Roman" w:cs="Times New Roman"/>
                <w:color w:val="000000"/>
                <w:sz w:val="22"/>
                <w:highlight w:val="white"/>
              </w:rPr>
            </w:pPr>
            <w:r w:rsidRPr="00576A76">
              <w:rPr>
                <w:rFonts w:eastAsia="Times New Roman" w:cs="Times New Roman"/>
                <w:color w:val="000000"/>
                <w:sz w:val="22"/>
                <w:highlight w:val="white"/>
              </w:rPr>
              <w:t>R</w:t>
            </w:r>
            <w:r w:rsidRPr="00576A76">
              <w:rPr>
                <w:rFonts w:eastAsia="Times New Roman" w:cs="Times New Roman"/>
                <w:color w:val="000000"/>
                <w:sz w:val="22"/>
                <w:highlight w:val="white"/>
                <w:vertAlign w:val="superscript"/>
              </w:rPr>
              <w:t>2</w:t>
            </w:r>
          </w:p>
        </w:tc>
        <w:tc>
          <w:tcPr>
            <w:tcW w:w="1984" w:type="dxa"/>
            <w:tcBorders>
              <w:top w:val="single" w:sz="4" w:space="0" w:color="000000"/>
              <w:left w:val="single" w:sz="4" w:space="0" w:color="000000"/>
              <w:bottom w:val="nil"/>
              <w:right w:val="single" w:sz="4" w:space="0" w:color="000000"/>
            </w:tcBorders>
            <w:shd w:val="clear" w:color="auto" w:fill="FFFFFF"/>
          </w:tcPr>
          <w:p w14:paraId="7C012884" w14:textId="67D5D3D6" w:rsidR="00F96F28" w:rsidRPr="00576A76" w:rsidRDefault="00F96F28" w:rsidP="00F96F28">
            <w:pPr>
              <w:spacing w:after="160" w:line="259" w:lineRule="auto"/>
              <w:jc w:val="center"/>
              <w:rPr>
                <w:rFonts w:eastAsia="Times New Roman" w:cs="Times New Roman"/>
                <w:color w:val="000000"/>
                <w:sz w:val="22"/>
                <w:highlight w:val="white"/>
              </w:rPr>
            </w:pPr>
            <w:r w:rsidRPr="00F96F28">
              <w:rPr>
                <w:rFonts w:eastAsia="Times New Roman" w:cs="Times New Roman"/>
                <w:sz w:val="22"/>
              </w:rPr>
              <w:t>0.7211</w:t>
            </w:r>
          </w:p>
        </w:tc>
        <w:tc>
          <w:tcPr>
            <w:tcW w:w="1923" w:type="dxa"/>
            <w:tcBorders>
              <w:top w:val="single" w:sz="4" w:space="0" w:color="000000"/>
              <w:left w:val="single" w:sz="4" w:space="0" w:color="000000"/>
              <w:bottom w:val="nil"/>
              <w:right w:val="single" w:sz="4" w:space="0" w:color="000000"/>
            </w:tcBorders>
            <w:shd w:val="clear" w:color="auto" w:fill="FFFFFF"/>
          </w:tcPr>
          <w:p w14:paraId="1A954F1F" w14:textId="497CBC26" w:rsidR="00F96F28" w:rsidRPr="00576A76" w:rsidRDefault="00F96F28" w:rsidP="00F96F28">
            <w:pPr>
              <w:spacing w:after="160" w:line="259" w:lineRule="auto"/>
              <w:jc w:val="center"/>
              <w:rPr>
                <w:rFonts w:eastAsia="Times New Roman" w:cs="Times New Roman"/>
                <w:color w:val="000000"/>
                <w:sz w:val="22"/>
                <w:highlight w:val="white"/>
              </w:rPr>
            </w:pPr>
            <w:r w:rsidRPr="00F96F28">
              <w:rPr>
                <w:rFonts w:eastAsia="Times New Roman" w:cs="Times New Roman"/>
                <w:color w:val="000000"/>
                <w:sz w:val="22"/>
              </w:rPr>
              <w:t>0.7294</w:t>
            </w:r>
          </w:p>
        </w:tc>
        <w:tc>
          <w:tcPr>
            <w:tcW w:w="1414" w:type="dxa"/>
            <w:tcBorders>
              <w:top w:val="single" w:sz="4" w:space="0" w:color="000000"/>
              <w:left w:val="single" w:sz="4" w:space="0" w:color="000000"/>
              <w:bottom w:val="nil"/>
              <w:right w:val="nil"/>
            </w:tcBorders>
            <w:shd w:val="clear" w:color="auto" w:fill="FFFFFF"/>
          </w:tcPr>
          <w:p w14:paraId="01B4CD66" w14:textId="6E17AEA0" w:rsidR="00F96F28" w:rsidRPr="00576A76" w:rsidRDefault="00F96F28" w:rsidP="00F96F28">
            <w:pPr>
              <w:spacing w:after="160" w:line="259" w:lineRule="auto"/>
              <w:jc w:val="center"/>
              <w:rPr>
                <w:rFonts w:eastAsia="Times New Roman" w:cs="Times New Roman"/>
                <w:color w:val="000000"/>
                <w:sz w:val="22"/>
                <w:highlight w:val="white"/>
              </w:rPr>
            </w:pPr>
            <w:r w:rsidRPr="00F96F28">
              <w:rPr>
                <w:rFonts w:eastAsia="Times New Roman" w:cs="Times New Roman"/>
                <w:sz w:val="22"/>
              </w:rPr>
              <w:t>0.7325</w:t>
            </w:r>
          </w:p>
        </w:tc>
      </w:tr>
      <w:tr w:rsidR="00F96F28" w:rsidRPr="00576A76" w14:paraId="7B063360" w14:textId="77777777" w:rsidTr="00576A76">
        <w:trPr>
          <w:trHeight w:val="394"/>
          <w:jc w:val="center"/>
        </w:trPr>
        <w:tc>
          <w:tcPr>
            <w:tcW w:w="2694" w:type="dxa"/>
            <w:tcBorders>
              <w:top w:val="nil"/>
              <w:left w:val="nil"/>
              <w:bottom w:val="nil"/>
              <w:right w:val="single" w:sz="4" w:space="0" w:color="000000"/>
            </w:tcBorders>
            <w:shd w:val="clear" w:color="auto" w:fill="FFFFFF"/>
          </w:tcPr>
          <w:p w14:paraId="44EE6B50" w14:textId="77777777" w:rsidR="00F96F28" w:rsidRPr="00576A76" w:rsidRDefault="00F96F28" w:rsidP="00F96F28">
            <w:pPr>
              <w:spacing w:after="160" w:line="259" w:lineRule="auto"/>
              <w:jc w:val="center"/>
              <w:rPr>
                <w:rFonts w:eastAsia="Times New Roman" w:cs="Times New Roman"/>
                <w:color w:val="000000"/>
                <w:sz w:val="22"/>
                <w:highlight w:val="white"/>
              </w:rPr>
            </w:pPr>
            <w:r w:rsidRPr="00576A76">
              <w:rPr>
                <w:rFonts w:eastAsia="Times New Roman" w:cs="Times New Roman"/>
                <w:color w:val="000000"/>
                <w:sz w:val="22"/>
                <w:highlight w:val="white"/>
              </w:rPr>
              <w:t>Adjusted R</w:t>
            </w:r>
            <w:r w:rsidRPr="00576A76">
              <w:rPr>
                <w:rFonts w:eastAsia="Times New Roman" w:cs="Times New Roman"/>
                <w:color w:val="000000"/>
                <w:sz w:val="22"/>
                <w:highlight w:val="white"/>
                <w:vertAlign w:val="superscript"/>
              </w:rPr>
              <w:t>2</w:t>
            </w:r>
          </w:p>
        </w:tc>
        <w:tc>
          <w:tcPr>
            <w:tcW w:w="1984" w:type="dxa"/>
            <w:tcBorders>
              <w:top w:val="nil"/>
              <w:left w:val="single" w:sz="4" w:space="0" w:color="000000"/>
              <w:bottom w:val="nil"/>
              <w:right w:val="single" w:sz="4" w:space="0" w:color="000000"/>
            </w:tcBorders>
            <w:shd w:val="clear" w:color="auto" w:fill="FFFFFF"/>
          </w:tcPr>
          <w:p w14:paraId="63B4506D" w14:textId="284772EB" w:rsidR="00F96F28" w:rsidRPr="00576A76" w:rsidRDefault="00F96F28" w:rsidP="00F96F28">
            <w:pPr>
              <w:spacing w:after="160" w:line="259" w:lineRule="auto"/>
              <w:jc w:val="center"/>
              <w:rPr>
                <w:rFonts w:eastAsia="Times New Roman" w:cs="Times New Roman"/>
                <w:color w:val="000000"/>
                <w:sz w:val="22"/>
                <w:highlight w:val="white"/>
              </w:rPr>
            </w:pPr>
            <w:r w:rsidRPr="00F96F28">
              <w:rPr>
                <w:rFonts w:eastAsia="Times New Roman" w:cs="Times New Roman"/>
                <w:sz w:val="22"/>
              </w:rPr>
              <w:t>0.7054</w:t>
            </w:r>
          </w:p>
        </w:tc>
        <w:tc>
          <w:tcPr>
            <w:tcW w:w="1923" w:type="dxa"/>
            <w:tcBorders>
              <w:top w:val="nil"/>
              <w:left w:val="single" w:sz="4" w:space="0" w:color="000000"/>
              <w:bottom w:val="nil"/>
              <w:right w:val="single" w:sz="4" w:space="0" w:color="000000"/>
            </w:tcBorders>
            <w:shd w:val="clear" w:color="auto" w:fill="FFFFFF"/>
          </w:tcPr>
          <w:p w14:paraId="0E67AB18" w14:textId="0E5E3205" w:rsidR="00F96F28" w:rsidRPr="00576A76" w:rsidRDefault="00F96F28" w:rsidP="00F96F28">
            <w:pPr>
              <w:spacing w:after="160" w:line="259" w:lineRule="auto"/>
              <w:jc w:val="center"/>
              <w:rPr>
                <w:rFonts w:eastAsia="Times New Roman" w:cs="Times New Roman"/>
                <w:color w:val="000000"/>
                <w:sz w:val="22"/>
                <w:highlight w:val="white"/>
              </w:rPr>
            </w:pPr>
            <w:r w:rsidRPr="00F96F28">
              <w:rPr>
                <w:rFonts w:eastAsia="Times New Roman" w:cs="Times New Roman"/>
                <w:color w:val="000000"/>
                <w:sz w:val="22"/>
              </w:rPr>
              <w:t>0.7142</w:t>
            </w:r>
          </w:p>
        </w:tc>
        <w:tc>
          <w:tcPr>
            <w:tcW w:w="1414" w:type="dxa"/>
            <w:tcBorders>
              <w:top w:val="nil"/>
              <w:left w:val="single" w:sz="4" w:space="0" w:color="000000"/>
              <w:bottom w:val="nil"/>
              <w:right w:val="nil"/>
            </w:tcBorders>
            <w:shd w:val="clear" w:color="auto" w:fill="FFFFFF"/>
          </w:tcPr>
          <w:p w14:paraId="0997C291" w14:textId="323BFDA4" w:rsidR="00F96F28" w:rsidRPr="00576A76" w:rsidRDefault="00F96F28" w:rsidP="00F96F28">
            <w:pPr>
              <w:spacing w:after="160" w:line="259" w:lineRule="auto"/>
              <w:jc w:val="center"/>
              <w:rPr>
                <w:rFonts w:eastAsia="Times New Roman" w:cs="Times New Roman"/>
                <w:color w:val="000000"/>
                <w:sz w:val="22"/>
                <w:highlight w:val="white"/>
              </w:rPr>
            </w:pPr>
            <w:r w:rsidRPr="00F96F28">
              <w:rPr>
                <w:rFonts w:eastAsia="Times New Roman" w:cs="Times New Roman"/>
                <w:sz w:val="22"/>
              </w:rPr>
              <w:t>0.7175</w:t>
            </w:r>
          </w:p>
        </w:tc>
      </w:tr>
      <w:tr w:rsidR="00FB0C2A" w:rsidRPr="00576A76" w14:paraId="4391C689" w14:textId="77777777" w:rsidTr="00576A76">
        <w:trPr>
          <w:trHeight w:val="452"/>
          <w:jc w:val="center"/>
        </w:trPr>
        <w:tc>
          <w:tcPr>
            <w:tcW w:w="2694" w:type="dxa"/>
            <w:tcBorders>
              <w:top w:val="nil"/>
              <w:left w:val="nil"/>
              <w:bottom w:val="nil"/>
              <w:right w:val="single" w:sz="4" w:space="0" w:color="000000"/>
            </w:tcBorders>
            <w:shd w:val="clear" w:color="auto" w:fill="FFFFFF"/>
          </w:tcPr>
          <w:p w14:paraId="37EDEEA6" w14:textId="4019A45B" w:rsidR="00FB0C2A" w:rsidRPr="00576A76" w:rsidRDefault="00FB0C2A" w:rsidP="00FB0C2A">
            <w:pPr>
              <w:spacing w:after="160" w:line="259" w:lineRule="auto"/>
              <w:jc w:val="center"/>
              <w:rPr>
                <w:rFonts w:eastAsia="Times New Roman" w:cs="Times New Roman"/>
                <w:color w:val="000000"/>
                <w:sz w:val="22"/>
                <w:highlight w:val="white"/>
              </w:rPr>
            </w:pPr>
            <w:r>
              <w:rPr>
                <w:rFonts w:eastAsia="Times New Roman" w:cs="Times New Roman"/>
                <w:color w:val="000000"/>
                <w:sz w:val="22"/>
                <w:highlight w:val="white"/>
              </w:rPr>
              <w:t>Degrees of freedom</w:t>
            </w:r>
          </w:p>
        </w:tc>
        <w:tc>
          <w:tcPr>
            <w:tcW w:w="1984" w:type="dxa"/>
            <w:tcBorders>
              <w:top w:val="nil"/>
              <w:left w:val="single" w:sz="4" w:space="0" w:color="000000"/>
              <w:bottom w:val="nil"/>
              <w:right w:val="single" w:sz="4" w:space="0" w:color="000000"/>
            </w:tcBorders>
            <w:shd w:val="clear" w:color="auto" w:fill="FFFFFF"/>
          </w:tcPr>
          <w:p w14:paraId="62B60D73" w14:textId="2ECCFFF0" w:rsidR="00FB0C2A" w:rsidRPr="00576A76" w:rsidRDefault="00FB0C2A" w:rsidP="00FB0C2A">
            <w:pPr>
              <w:spacing w:after="160" w:line="259" w:lineRule="auto"/>
              <w:jc w:val="center"/>
              <w:rPr>
                <w:rFonts w:eastAsia="Times New Roman" w:cs="Times New Roman"/>
                <w:color w:val="000000"/>
                <w:sz w:val="22"/>
                <w:highlight w:val="white"/>
              </w:rPr>
            </w:pPr>
            <w:r w:rsidRPr="00F77AD4">
              <w:rPr>
                <w:rFonts w:eastAsia="Times New Roman" w:cs="Times New Roman"/>
                <w:color w:val="000000"/>
                <w:sz w:val="22"/>
              </w:rPr>
              <w:t>1110</w:t>
            </w:r>
          </w:p>
        </w:tc>
        <w:tc>
          <w:tcPr>
            <w:tcW w:w="1923" w:type="dxa"/>
            <w:tcBorders>
              <w:top w:val="nil"/>
              <w:left w:val="single" w:sz="4" w:space="0" w:color="000000"/>
              <w:bottom w:val="nil"/>
              <w:right w:val="single" w:sz="4" w:space="0" w:color="000000"/>
            </w:tcBorders>
            <w:shd w:val="clear" w:color="auto" w:fill="FFFFFF"/>
          </w:tcPr>
          <w:p w14:paraId="4B7011DE" w14:textId="61F730D5" w:rsidR="00FB0C2A" w:rsidRPr="00576A76" w:rsidRDefault="00FB0C2A" w:rsidP="00FB0C2A">
            <w:pPr>
              <w:spacing w:after="160" w:line="259" w:lineRule="auto"/>
              <w:jc w:val="center"/>
              <w:rPr>
                <w:rFonts w:eastAsia="Times New Roman" w:cs="Times New Roman"/>
                <w:color w:val="000000"/>
                <w:sz w:val="22"/>
                <w:highlight w:val="white"/>
              </w:rPr>
            </w:pPr>
            <w:r w:rsidRPr="00F77AD4">
              <w:rPr>
                <w:rFonts w:eastAsia="Times New Roman" w:cs="Times New Roman"/>
                <w:color w:val="000000"/>
                <w:sz w:val="22"/>
              </w:rPr>
              <w:t>1110</w:t>
            </w:r>
          </w:p>
        </w:tc>
        <w:tc>
          <w:tcPr>
            <w:tcW w:w="1414" w:type="dxa"/>
            <w:tcBorders>
              <w:top w:val="nil"/>
              <w:left w:val="single" w:sz="4" w:space="0" w:color="000000"/>
              <w:bottom w:val="nil"/>
              <w:right w:val="nil"/>
            </w:tcBorders>
            <w:shd w:val="clear" w:color="auto" w:fill="FFFFFF"/>
          </w:tcPr>
          <w:p w14:paraId="3DE92B0D" w14:textId="58DF19BB" w:rsidR="00FB0C2A" w:rsidRPr="00576A76" w:rsidRDefault="00FB0C2A" w:rsidP="00FB0C2A">
            <w:pPr>
              <w:spacing w:after="160" w:line="259" w:lineRule="auto"/>
              <w:jc w:val="center"/>
              <w:rPr>
                <w:rFonts w:eastAsia="Times New Roman" w:cs="Times New Roman"/>
                <w:color w:val="000000"/>
                <w:sz w:val="22"/>
                <w:highlight w:val="white"/>
              </w:rPr>
            </w:pPr>
            <w:r w:rsidRPr="00F77AD4">
              <w:rPr>
                <w:rFonts w:eastAsia="Times New Roman" w:cs="Times New Roman"/>
                <w:color w:val="000000"/>
                <w:sz w:val="22"/>
              </w:rPr>
              <w:t>1110</w:t>
            </w:r>
          </w:p>
        </w:tc>
      </w:tr>
      <w:tr w:rsidR="00FB0C2A" w:rsidRPr="00576A76" w14:paraId="41857E7D" w14:textId="77777777" w:rsidTr="00F77AD4">
        <w:trPr>
          <w:trHeight w:val="423"/>
          <w:jc w:val="center"/>
        </w:trPr>
        <w:tc>
          <w:tcPr>
            <w:tcW w:w="2694" w:type="dxa"/>
            <w:tcBorders>
              <w:top w:val="nil"/>
              <w:left w:val="nil"/>
              <w:bottom w:val="single" w:sz="4" w:space="0" w:color="000000"/>
              <w:right w:val="single" w:sz="4" w:space="0" w:color="000000"/>
            </w:tcBorders>
            <w:shd w:val="clear" w:color="auto" w:fill="FFFFFF"/>
          </w:tcPr>
          <w:p w14:paraId="4A7A4AD0" w14:textId="77777777" w:rsidR="00FB0C2A" w:rsidRPr="00576A76" w:rsidRDefault="00FB0C2A" w:rsidP="00FB0C2A">
            <w:pPr>
              <w:spacing w:after="160" w:line="259" w:lineRule="auto"/>
              <w:jc w:val="center"/>
              <w:rPr>
                <w:rFonts w:eastAsia="Times New Roman" w:cs="Times New Roman"/>
                <w:color w:val="000000"/>
                <w:sz w:val="22"/>
                <w:highlight w:val="white"/>
              </w:rPr>
            </w:pPr>
            <w:r w:rsidRPr="00576A76">
              <w:rPr>
                <w:rFonts w:eastAsia="Times New Roman" w:cs="Times New Roman"/>
                <w:color w:val="000000"/>
                <w:sz w:val="22"/>
                <w:highlight w:val="white"/>
              </w:rPr>
              <w:t>F Statistic</w:t>
            </w:r>
          </w:p>
        </w:tc>
        <w:tc>
          <w:tcPr>
            <w:tcW w:w="1984" w:type="dxa"/>
            <w:tcBorders>
              <w:top w:val="nil"/>
              <w:left w:val="single" w:sz="4" w:space="0" w:color="000000"/>
              <w:bottom w:val="single" w:sz="4" w:space="0" w:color="000000"/>
              <w:right w:val="single" w:sz="4" w:space="0" w:color="000000"/>
            </w:tcBorders>
            <w:shd w:val="clear" w:color="auto" w:fill="FFFFFF"/>
          </w:tcPr>
          <w:p w14:paraId="330ED4C9" w14:textId="77777777" w:rsidR="00FB0C2A" w:rsidRPr="00576A76" w:rsidRDefault="00FB0C2A" w:rsidP="00FB0C2A">
            <w:pPr>
              <w:jc w:val="center"/>
              <w:rPr>
                <w:rFonts w:eastAsia="Times New Roman" w:cs="Times New Roman"/>
                <w:color w:val="000000"/>
                <w:sz w:val="22"/>
              </w:rPr>
            </w:pPr>
            <w:r w:rsidRPr="00576A76">
              <w:rPr>
                <w:rFonts w:eastAsia="Times New Roman" w:cs="Times New Roman"/>
                <w:color w:val="000000"/>
                <w:sz w:val="22"/>
              </w:rPr>
              <w:t>44.51***</w:t>
            </w:r>
          </w:p>
          <w:p w14:paraId="0C2E81BB" w14:textId="77777777" w:rsidR="00FB0C2A" w:rsidRPr="00576A76" w:rsidRDefault="00FB0C2A" w:rsidP="00FB0C2A">
            <w:pPr>
              <w:spacing w:after="160" w:line="259" w:lineRule="auto"/>
              <w:jc w:val="center"/>
              <w:rPr>
                <w:rFonts w:eastAsia="Times New Roman" w:cs="Times New Roman"/>
                <w:color w:val="000000"/>
                <w:sz w:val="22"/>
                <w:highlight w:val="white"/>
              </w:rPr>
            </w:pPr>
          </w:p>
        </w:tc>
        <w:tc>
          <w:tcPr>
            <w:tcW w:w="1923" w:type="dxa"/>
            <w:tcBorders>
              <w:top w:val="nil"/>
              <w:left w:val="single" w:sz="4" w:space="0" w:color="000000"/>
              <w:bottom w:val="single" w:sz="4" w:space="0" w:color="000000"/>
              <w:right w:val="single" w:sz="4" w:space="0" w:color="000000"/>
            </w:tcBorders>
            <w:shd w:val="clear" w:color="auto" w:fill="FFFFFF"/>
          </w:tcPr>
          <w:p w14:paraId="797190FE" w14:textId="379E8C05" w:rsidR="00FB0C2A" w:rsidRPr="00576A76" w:rsidRDefault="00FB0C2A" w:rsidP="00FB0C2A">
            <w:pPr>
              <w:spacing w:after="160" w:line="259" w:lineRule="auto"/>
              <w:jc w:val="center"/>
              <w:rPr>
                <w:rFonts w:eastAsia="Times New Roman" w:cs="Times New Roman"/>
                <w:color w:val="000000"/>
                <w:sz w:val="22"/>
                <w:highlight w:val="white"/>
              </w:rPr>
            </w:pPr>
            <w:r w:rsidRPr="00576A76">
              <w:rPr>
                <w:rFonts w:eastAsia="Times New Roman" w:cs="Times New Roman"/>
                <w:color w:val="000000"/>
                <w:sz w:val="22"/>
                <w:highlight w:val="white"/>
              </w:rPr>
              <w:t>46.664***</w:t>
            </w:r>
          </w:p>
        </w:tc>
        <w:tc>
          <w:tcPr>
            <w:tcW w:w="1414" w:type="dxa"/>
            <w:tcBorders>
              <w:top w:val="nil"/>
              <w:left w:val="single" w:sz="4" w:space="0" w:color="000000"/>
              <w:bottom w:val="single" w:sz="4" w:space="0" w:color="000000"/>
              <w:right w:val="nil"/>
            </w:tcBorders>
            <w:shd w:val="clear" w:color="auto" w:fill="FFFFFF"/>
          </w:tcPr>
          <w:p w14:paraId="5094ED9F" w14:textId="2C12ABC7" w:rsidR="00FB0C2A" w:rsidRPr="00576A76" w:rsidRDefault="00FB0C2A" w:rsidP="00FB0C2A">
            <w:pPr>
              <w:spacing w:after="160" w:line="259" w:lineRule="auto"/>
              <w:jc w:val="center"/>
              <w:rPr>
                <w:rFonts w:eastAsia="Times New Roman" w:cs="Times New Roman"/>
                <w:color w:val="000000"/>
                <w:sz w:val="22"/>
                <w:highlight w:val="white"/>
              </w:rPr>
            </w:pPr>
            <w:r w:rsidRPr="00576A76">
              <w:rPr>
                <w:rFonts w:eastAsia="Times New Roman" w:cs="Times New Roman"/>
                <w:color w:val="000000"/>
                <w:sz w:val="22"/>
                <w:highlight w:val="white"/>
              </w:rPr>
              <w:t>47.354***</w:t>
            </w:r>
          </w:p>
        </w:tc>
      </w:tr>
    </w:tbl>
    <w:p w14:paraId="3032EB5A" w14:textId="2FE8E2C7" w:rsidR="00344F79" w:rsidRPr="006D5070" w:rsidRDefault="009E792D" w:rsidP="006D5070">
      <w:pPr>
        <w:spacing w:after="160" w:line="259" w:lineRule="auto"/>
        <w:rPr>
          <w:rFonts w:eastAsia="Times New Roman" w:cs="Times New Roman"/>
          <w:i/>
          <w:sz w:val="20"/>
          <w:szCs w:val="20"/>
        </w:rPr>
      </w:pPr>
      <w:r>
        <w:rPr>
          <w:rFonts w:eastAsia="Times New Roman" w:cs="Times New Roman"/>
          <w:i/>
          <w:sz w:val="20"/>
          <w:szCs w:val="20"/>
        </w:rPr>
        <w:t>Significance levels: * p &lt; 0.05, ** p &lt; 0.01, *** p &lt; 0.001</w:t>
      </w:r>
      <w:r>
        <w:rPr>
          <w:rFonts w:eastAsia="Times New Roman" w:cs="Times New Roman"/>
          <w:color w:val="000000"/>
          <w:highlight w:val="white"/>
        </w:rPr>
        <w:t xml:space="preserve">                                  </w:t>
      </w:r>
    </w:p>
    <w:p w14:paraId="3DD6D9BB" w14:textId="2B10BD73" w:rsidR="00EB7AA6" w:rsidRDefault="009E792D" w:rsidP="00C361F9">
      <w:r>
        <w:rPr>
          <w:highlight w:val="white"/>
        </w:rPr>
        <w:t>Starting with an assessment of model fit,  the R-squared (R2) values are notably high across all models</w:t>
      </w:r>
      <w:r w:rsidR="002266ED">
        <w:rPr>
          <w:highlight w:val="white"/>
        </w:rPr>
        <w:t xml:space="preserve">. </w:t>
      </w:r>
      <w:r w:rsidR="00D20013" w:rsidRPr="00D20013">
        <w:t>However, compar</w:t>
      </w:r>
      <w:r w:rsidR="00BF386C">
        <w:t xml:space="preserve">ing the models </w:t>
      </w:r>
      <w:r w:rsidR="00977A13">
        <w:rPr>
          <w:highlight w:val="white"/>
        </w:rPr>
        <w:t xml:space="preserve">adjusted R-squared values </w:t>
      </w:r>
      <w:r w:rsidR="00BF386C">
        <w:t xml:space="preserve">with </w:t>
      </w:r>
      <w:r w:rsidR="00D20013" w:rsidRPr="00D20013">
        <w:t xml:space="preserve">the adjusted R-squared of a model without the T variables (0.707), </w:t>
      </w:r>
      <w:r w:rsidR="00E11BD4">
        <w:t xml:space="preserve">it can be seen that </w:t>
      </w:r>
      <w:r w:rsidR="00D20013" w:rsidRPr="00D20013">
        <w:t xml:space="preserve">the variables </w:t>
      </w:r>
      <w:r w:rsidR="00657752">
        <w:t xml:space="preserve">of focus </w:t>
      </w:r>
      <w:r w:rsidR="00D20013" w:rsidRPr="00D20013">
        <w:t xml:space="preserve">did not substantially enhance explanatory power. </w:t>
      </w:r>
    </w:p>
    <w:p w14:paraId="77163751" w14:textId="77777777" w:rsidR="006D5070" w:rsidRDefault="006D5070" w:rsidP="00C361F9"/>
    <w:p w14:paraId="757152AC" w14:textId="1450B401" w:rsidR="009E792D" w:rsidRPr="0057586B" w:rsidRDefault="0057586B" w:rsidP="00C361F9">
      <w:r>
        <w:t xml:space="preserve">The control variables were based on studies which mostly used box office as their dependent variable. </w:t>
      </w:r>
      <w:r w:rsidR="00E169D4">
        <w:t>Most</w:t>
      </w:r>
      <w:r w:rsidR="00FF0F22">
        <w:t xml:space="preserve"> control</w:t>
      </w:r>
      <w:r>
        <w:t xml:space="preserve"> </w:t>
      </w:r>
      <w:r w:rsidR="00D06FC9" w:rsidRPr="00D06FC9">
        <w:t>variables show significant effects in</w:t>
      </w:r>
      <w:r>
        <w:t xml:space="preserve"> the models from this study</w:t>
      </w:r>
      <w:r w:rsidR="00D06FC9" w:rsidRPr="00D06FC9">
        <w:t xml:space="preserve">, emphasizing their importance not just for short-term success but also for understanding why a </w:t>
      </w:r>
      <w:r w:rsidR="00D96773">
        <w:t xml:space="preserve">film </w:t>
      </w:r>
      <w:r w:rsidR="002D75B3">
        <w:t>keeps audiences engaged</w:t>
      </w:r>
      <w:r w:rsidR="00D06FC9" w:rsidRPr="00D06FC9">
        <w:t xml:space="preserve"> in the long </w:t>
      </w:r>
      <w:r w:rsidR="00F150D4">
        <w:t>term</w:t>
      </w:r>
      <w:r w:rsidR="00D06FC9" w:rsidRPr="00D06FC9">
        <w:t>.</w:t>
      </w:r>
      <w:r w:rsidR="00D06FC9">
        <w:t xml:space="preserve"> </w:t>
      </w:r>
    </w:p>
    <w:p w14:paraId="51E95DDB" w14:textId="77777777" w:rsidR="003A176C" w:rsidRDefault="003A176C" w:rsidP="00C361F9">
      <w:pPr>
        <w:rPr>
          <w:highlight w:val="white"/>
        </w:rPr>
      </w:pPr>
    </w:p>
    <w:p w14:paraId="5E32B0FE" w14:textId="64FF42A5" w:rsidR="00995F4A" w:rsidRDefault="004E64EB" w:rsidP="00320750">
      <w:r>
        <w:rPr>
          <w:highlight w:val="white"/>
        </w:rPr>
        <w:t>Focusing on</w:t>
      </w:r>
      <w:r w:rsidR="005C32C9">
        <w:rPr>
          <w:highlight w:val="white"/>
        </w:rPr>
        <w:t xml:space="preserve"> the</w:t>
      </w:r>
      <w:r w:rsidR="009E792D">
        <w:rPr>
          <w:highlight w:val="white"/>
        </w:rPr>
        <w:t xml:space="preserve"> dummy </w:t>
      </w:r>
      <w:r w:rsidR="005C32C9">
        <w:rPr>
          <w:highlight w:val="white"/>
        </w:rPr>
        <w:t xml:space="preserve">control </w:t>
      </w:r>
      <w:r w:rsidR="009E792D">
        <w:rPr>
          <w:highlight w:val="white"/>
        </w:rPr>
        <w:t xml:space="preserve">variables, </w:t>
      </w:r>
      <w:r w:rsidR="00D038A9">
        <w:t>o</w:t>
      </w:r>
      <w:r w:rsidR="00D038A9" w:rsidRPr="00D038A9">
        <w:t xml:space="preserve">ut of 19 genres, 13 exhibited significant effects, demonstrating diverse positive and negative impacts. </w:t>
      </w:r>
      <w:r w:rsidR="00B30311">
        <w:rPr>
          <w:highlight w:val="white"/>
        </w:rPr>
        <w:t>Moreover, f</w:t>
      </w:r>
      <w:r w:rsidR="009E792D">
        <w:rPr>
          <w:highlight w:val="white"/>
        </w:rPr>
        <w:t xml:space="preserve">ilms based on existing sources </w:t>
      </w:r>
      <w:r w:rsidR="00A50402">
        <w:rPr>
          <w:highlight w:val="white"/>
        </w:rPr>
        <w:t>such as</w:t>
      </w:r>
      <w:r w:rsidR="009E792D">
        <w:rPr>
          <w:highlight w:val="white"/>
        </w:rPr>
        <w:t xml:space="preserve"> novels</w:t>
      </w:r>
      <w:r w:rsidR="00995F4A">
        <w:rPr>
          <w:highlight w:val="white"/>
        </w:rPr>
        <w:t xml:space="preserve"> and </w:t>
      </w:r>
      <w:r w:rsidR="009E792D">
        <w:rPr>
          <w:highlight w:val="white"/>
        </w:rPr>
        <w:t xml:space="preserve">comic books consistently exhibited higher </w:t>
      </w:r>
      <w:r w:rsidR="006C6F70">
        <w:rPr>
          <w:rFonts w:eastAsia="Times New Roman" w:cs="Times New Roman"/>
          <w:szCs w:val="24"/>
        </w:rPr>
        <w:t>Long-term Audience Engagement</w:t>
      </w:r>
      <w:r w:rsidR="009E792D">
        <w:rPr>
          <w:highlight w:val="white"/>
        </w:rPr>
        <w:t xml:space="preserve"> across most models, with estimates ranging from β = -0.1</w:t>
      </w:r>
      <w:r w:rsidR="00995F4A">
        <w:rPr>
          <w:highlight w:val="white"/>
        </w:rPr>
        <w:t>31</w:t>
      </w:r>
      <w:r w:rsidR="009E792D">
        <w:rPr>
          <w:highlight w:val="white"/>
        </w:rPr>
        <w:t xml:space="preserve"> to β = -</w:t>
      </w:r>
      <w:r w:rsidR="00995F4A">
        <w:t>0.</w:t>
      </w:r>
      <w:r w:rsidR="00995F4A" w:rsidRPr="00E128B6">
        <w:t>227</w:t>
      </w:r>
      <w:r w:rsidR="009E792D">
        <w:rPr>
          <w:highlight w:val="white"/>
        </w:rPr>
        <w:t xml:space="preserve">. </w:t>
      </w:r>
      <w:r w:rsidR="00A50402">
        <w:rPr>
          <w:highlight w:val="white"/>
        </w:rPr>
        <w:t>Notably,</w:t>
      </w:r>
      <w:r w:rsidR="009E792D">
        <w:rPr>
          <w:highlight w:val="white"/>
        </w:rPr>
        <w:t xml:space="preserve"> this trend was not observed for films based on short stories</w:t>
      </w:r>
      <w:r w:rsidR="009109CD">
        <w:rPr>
          <w:highlight w:val="white"/>
        </w:rPr>
        <w:t xml:space="preserve">, </w:t>
      </w:r>
      <w:r w:rsidR="009109CD" w:rsidRPr="00576A76">
        <w:rPr>
          <w:rFonts w:eastAsia="Times New Roman" w:cs="Times New Roman"/>
          <w:sz w:val="22"/>
        </w:rPr>
        <w:t>book</w:t>
      </w:r>
      <w:r w:rsidR="009109CD">
        <w:rPr>
          <w:rFonts w:eastAsia="Times New Roman" w:cs="Times New Roman"/>
          <w:sz w:val="22"/>
        </w:rPr>
        <w:t>s</w:t>
      </w:r>
      <w:r w:rsidR="009E792D">
        <w:rPr>
          <w:highlight w:val="white"/>
        </w:rPr>
        <w:t xml:space="preserve"> or plays.</w:t>
      </w:r>
      <w:r w:rsidR="00995F4A">
        <w:t xml:space="preserve"> F</w:t>
      </w:r>
      <w:r w:rsidR="001627C8">
        <w:t>inally</w:t>
      </w:r>
      <w:r w:rsidR="00995F4A">
        <w:t xml:space="preserve">, Sequel the dummy variable which also indicates an existing audience base had a positive estimate in all three models. </w:t>
      </w:r>
      <w:r w:rsidR="00995F4A">
        <w:br w:type="page"/>
      </w:r>
    </w:p>
    <w:p w14:paraId="6CB5FFF9" w14:textId="60CF1E6A" w:rsidR="00367EC4" w:rsidRPr="00A241CD" w:rsidRDefault="00D06FC9" w:rsidP="00C361F9">
      <w:pPr>
        <w:rPr>
          <w:szCs w:val="24"/>
        </w:rPr>
      </w:pPr>
      <w:r>
        <w:lastRenderedPageBreak/>
        <w:t>Zooming in on</w:t>
      </w:r>
      <w:r w:rsidR="00115A22">
        <w:t xml:space="preserve"> the continuous variables</w:t>
      </w:r>
      <w:r w:rsidR="00A241CD">
        <w:t xml:space="preserve">, starting with the variables </w:t>
      </w:r>
      <w:r w:rsidR="002D3D14" w:rsidRPr="00367EC4">
        <w:rPr>
          <w:szCs w:val="24"/>
        </w:rPr>
        <w:t>related to critical acclaim, Nominee (β = -0.267, β = -0.153, β = -0.154, in T1, T2 and T3), Winner (β = -0.187, β = -0.144, β = -0.15), and Metascore (β = -0.187, β = -0.347, β = -0.334)  demonstrated a consistent positive effect across all three models.</w:t>
      </w:r>
      <w:r w:rsidR="00367EC4" w:rsidRPr="00367EC4">
        <w:rPr>
          <w:rFonts w:eastAsia="Times New Roman" w:cs="Times New Roman"/>
          <w:szCs w:val="24"/>
          <w:highlight w:val="white"/>
        </w:rPr>
        <w:t xml:space="preserve"> This indicates that films receiving critical recognition, whether through nominations, awards, or high critic ratings, tend to enjoy greater popularity. Suggesting that critical recognition can signal to audiences that a film is worth watching contributing to </w:t>
      </w:r>
      <w:r w:rsidR="00367EC4" w:rsidRPr="00367EC4">
        <w:rPr>
          <w:rFonts w:eastAsia="Times New Roman" w:cs="Times New Roman"/>
          <w:szCs w:val="24"/>
        </w:rPr>
        <w:t>Long-term Audience Engagement</w:t>
      </w:r>
      <w:r w:rsidR="00367EC4" w:rsidRPr="00367EC4">
        <w:rPr>
          <w:rFonts w:eastAsia="Times New Roman" w:cs="Times New Roman"/>
          <w:szCs w:val="24"/>
          <w:highlight w:val="white"/>
        </w:rPr>
        <w:t xml:space="preserve"> or that a film of higher quality is positive correlated with </w:t>
      </w:r>
      <w:r w:rsidR="00367EC4" w:rsidRPr="00367EC4">
        <w:rPr>
          <w:rFonts w:eastAsia="Times New Roman" w:cs="Times New Roman"/>
          <w:szCs w:val="24"/>
        </w:rPr>
        <w:t xml:space="preserve">Long-term Audience Engagement. </w:t>
      </w:r>
    </w:p>
    <w:p w14:paraId="697BD9EC" w14:textId="77777777" w:rsidR="00367EC4" w:rsidRDefault="00367EC4" w:rsidP="00C361F9">
      <w:pPr>
        <w:rPr>
          <w:rFonts w:eastAsia="Times New Roman" w:cs="Times New Roman"/>
          <w:szCs w:val="24"/>
        </w:rPr>
      </w:pPr>
    </w:p>
    <w:p w14:paraId="1DAB887D" w14:textId="55BF0F72" w:rsidR="00285FAE" w:rsidRDefault="00594CD4" w:rsidP="003D5CA8">
      <w:r w:rsidRPr="00594CD4">
        <w:rPr>
          <w:szCs w:val="24"/>
        </w:rPr>
        <w:t xml:space="preserve">Moreover, the continuous variables Director Power (β = -0.183, β = -0.098, β = -0.085), Screens (β = -0.476, β = -0.464, β = -0.457), MPAA (β = -0.344, β = -0.512, β = -0.507), Star Power (β = -0.031, β = -0.031, β = -0.033), and Runtime(β = -0.737***, β = -0.733***, β = -0.733***) demonstrated consistent positive effects across all models. </w:t>
      </w:r>
      <w:r w:rsidR="0076431C" w:rsidRPr="0076431C">
        <w:rPr>
          <w:szCs w:val="24"/>
        </w:rPr>
        <w:t>While the estimate of Star Power was only marginally significant (</w:t>
      </w:r>
      <w:r w:rsidR="00EA6091">
        <w:rPr>
          <w:szCs w:val="24"/>
        </w:rPr>
        <w:t xml:space="preserve">0.05 &lt; </w:t>
      </w:r>
      <w:r w:rsidR="0076431C" w:rsidRPr="0076431C">
        <w:rPr>
          <w:szCs w:val="24"/>
        </w:rPr>
        <w:t xml:space="preserve">p-value </w:t>
      </w:r>
      <w:r w:rsidR="00EA6091">
        <w:rPr>
          <w:szCs w:val="24"/>
        </w:rPr>
        <w:t xml:space="preserve">&lt; </w:t>
      </w:r>
      <w:r w:rsidR="0076431C" w:rsidRPr="0076431C">
        <w:rPr>
          <w:szCs w:val="24"/>
        </w:rPr>
        <w:t>0.10), it still points to the potential impact of star power on film success</w:t>
      </w:r>
      <w:r w:rsidR="00AC1123">
        <w:rPr>
          <w:szCs w:val="24"/>
        </w:rPr>
        <w:t xml:space="preserve">. </w:t>
      </w:r>
      <w:r w:rsidRPr="00594CD4">
        <w:rPr>
          <w:szCs w:val="24"/>
        </w:rPr>
        <w:t>These findings align with previous research on the impact of these variables on the film's box office success.</w:t>
      </w:r>
    </w:p>
    <w:p w14:paraId="3E806332" w14:textId="77777777" w:rsidR="003D5CA8" w:rsidRDefault="003D5CA8" w:rsidP="003D5CA8"/>
    <w:p w14:paraId="503CC7C3" w14:textId="605AFD12" w:rsidR="00793F07" w:rsidRPr="006441B8" w:rsidRDefault="000D00EE" w:rsidP="00C361F9">
      <w:r w:rsidRPr="000D00EE">
        <w:t xml:space="preserve">A noteworthy observation is the insignificance of the seasonality variables. However, this can be rationalized by considering the nature of </w:t>
      </w:r>
      <w:r w:rsidR="004C4AC5" w:rsidRPr="004C4AC5">
        <w:t xml:space="preserve">Long-term Audience Engagement </w:t>
      </w:r>
      <w:r w:rsidR="009B4E0E">
        <w:t>metric</w:t>
      </w:r>
      <w:r w:rsidR="006441B8">
        <w:t xml:space="preserve"> which</w:t>
      </w:r>
      <w:r w:rsidRPr="000D00EE">
        <w:t xml:space="preserve"> spans over a</w:t>
      </w:r>
      <w:r w:rsidR="006441B8">
        <w:t xml:space="preserve"> period of a</w:t>
      </w:r>
      <w:r w:rsidRPr="000D00EE">
        <w:t xml:space="preserve"> year controlling for seasonality. </w:t>
      </w:r>
      <w:r w:rsidR="00FB7D53">
        <w:t>However</w:t>
      </w:r>
      <w:r w:rsidRPr="000D00EE">
        <w:t>, th</w:t>
      </w:r>
      <w:r w:rsidR="00FA64C5">
        <w:t>is</w:t>
      </w:r>
      <w:r w:rsidRPr="000D00EE">
        <w:t xml:space="preserve"> result </w:t>
      </w:r>
      <w:r w:rsidR="00FA64C5">
        <w:t xml:space="preserve">does </w:t>
      </w:r>
      <w:r w:rsidRPr="000D00EE">
        <w:t xml:space="preserve">suggest that the initial success of a film due to seasonality, as observed in previous research, may diminish over time and is likely more closely tied to </w:t>
      </w:r>
      <w:r w:rsidR="006C6F70">
        <w:rPr>
          <w:rFonts w:eastAsia="Times New Roman" w:cs="Times New Roman"/>
          <w:szCs w:val="24"/>
        </w:rPr>
        <w:t>Long-term Audience Engagement</w:t>
      </w:r>
      <w:r w:rsidRPr="000D00EE">
        <w:t xml:space="preserve"> at the time of release.</w:t>
      </w:r>
    </w:p>
    <w:p w14:paraId="0809A857" w14:textId="77777777" w:rsidR="00077DFA" w:rsidRDefault="00077DFA" w:rsidP="001323E6"/>
    <w:p w14:paraId="6CA0FA7E" w14:textId="758BC142" w:rsidR="001323E6" w:rsidRPr="00077DFA" w:rsidRDefault="001323E6" w:rsidP="001323E6">
      <w:r>
        <w:t>Zooming in on the key variables, an examination of the ethnicity variables reveals several interesting findings. The variables Asian and Hispanic ethnicity showed no significant effect in all models. Moreover, the variables representing the Black ethnicity exhibited a positive coefficient with average ranking in two out of the three models indicating a negative effect</w:t>
      </w:r>
      <w:r w:rsidR="00946C58">
        <w:t xml:space="preserve">. </w:t>
      </w:r>
      <w:r>
        <w:t xml:space="preserve">In the context of a logged dependent variable, dummy variables should be interpret as a exp(x) – 1 * 100 is the percentage change. For films featuring two black characters engaging in a conversation in module the estimates suggest that these films experience an overall ranking increase of </w:t>
      </w:r>
      <w:r w:rsidR="000F2E84">
        <w:t xml:space="preserve">20.6% in the T2 module and a 30% increase in the T3 module. </w:t>
      </w:r>
      <w:r>
        <w:t>Meaning that the films passing this condition seem to be less popular in the third year after release.</w:t>
      </w:r>
    </w:p>
    <w:p w14:paraId="4CB6B303" w14:textId="77777777" w:rsidR="00077DFA" w:rsidRDefault="00077DFA" w:rsidP="00622174">
      <w:bookmarkStart w:id="29" w:name="_Toc152944230"/>
    </w:p>
    <w:p w14:paraId="455AE38F" w14:textId="66A33936" w:rsidR="000E7999" w:rsidRPr="0085580C" w:rsidRDefault="00B966E7" w:rsidP="0085580C">
      <w:pPr>
        <w:rPr>
          <w:b/>
        </w:rPr>
      </w:pPr>
      <w:r w:rsidRPr="00B966E7">
        <w:lastRenderedPageBreak/>
        <w:t xml:space="preserve">These results, particularly the negative correlation for the Black ethnicity, challenge </w:t>
      </w:r>
      <w:r w:rsidR="004D4ADA">
        <w:t>the</w:t>
      </w:r>
      <w:r w:rsidRPr="00B966E7">
        <w:t xml:space="preserve"> hypotheses, which anticipated a positive relationship between racial authentic representation (AIR) </w:t>
      </w:r>
      <w:r w:rsidR="000D3E6E">
        <w:t xml:space="preserve">in a film </w:t>
      </w:r>
      <w:r w:rsidRPr="00B966E7">
        <w:t xml:space="preserve">and </w:t>
      </w:r>
      <w:r w:rsidR="004C4AC5" w:rsidRPr="004C4AC5">
        <w:t>Long-term Audience Engagement</w:t>
      </w:r>
      <w:r w:rsidRPr="00B966E7">
        <w:t xml:space="preserve">. </w:t>
      </w:r>
      <w:r w:rsidR="00946C58">
        <w:rPr>
          <w:bCs/>
        </w:rPr>
        <w:t xml:space="preserve">Therefore, </w:t>
      </w:r>
      <w:r w:rsidR="000B03FC" w:rsidRPr="000B03FC">
        <w:rPr>
          <w:bCs/>
        </w:rPr>
        <w:t>this study has shed light on various factors influencing film success</w:t>
      </w:r>
      <w:r w:rsidR="00946C58">
        <w:rPr>
          <w:bCs/>
        </w:rPr>
        <w:t>. However</w:t>
      </w:r>
      <w:r w:rsidR="000B03FC" w:rsidRPr="000B03FC">
        <w:rPr>
          <w:bCs/>
        </w:rPr>
        <w:t xml:space="preserve"> </w:t>
      </w:r>
      <w:r w:rsidR="00B5040A">
        <w:rPr>
          <w:bCs/>
        </w:rPr>
        <w:t>t</w:t>
      </w:r>
      <w:r w:rsidR="00B5040A" w:rsidRPr="00B5040A">
        <w:rPr>
          <w:bCs/>
        </w:rPr>
        <w:t>he unexpected outcomes, might indicate considering additional factors that may influence audience perceptions and preferences. As such, an additional study was conducted, incorporating an extra variable to assess the impact of cultural context. This study, which sheds light on the nuances of racial representation's influence on film success, is provided in the subsequent part of this thesis.</w:t>
      </w:r>
    </w:p>
    <w:p w14:paraId="3DCD59AE" w14:textId="77777777" w:rsidR="00493BD1" w:rsidRDefault="00493BD1" w:rsidP="00314081">
      <w:pPr>
        <w:spacing w:after="160"/>
        <w:rPr>
          <w:bCs/>
        </w:rPr>
      </w:pPr>
    </w:p>
    <w:tbl>
      <w:tblPr>
        <w:tblW w:w="11340" w:type="dxa"/>
        <w:tblInd w:w="-113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94"/>
        <w:gridCol w:w="1275"/>
        <w:gridCol w:w="2552"/>
        <w:gridCol w:w="3281"/>
        <w:gridCol w:w="1538"/>
      </w:tblGrid>
      <w:tr w:rsidR="000E7999" w:rsidRPr="009E7971" w14:paraId="20229DE5" w14:textId="77777777" w:rsidTr="009C390B">
        <w:trPr>
          <w:trHeight w:val="339"/>
        </w:trPr>
        <w:tc>
          <w:tcPr>
            <w:tcW w:w="2694" w:type="dxa"/>
          </w:tcPr>
          <w:p w14:paraId="4AD8B9FE" w14:textId="77777777" w:rsidR="000E7999" w:rsidRPr="009E7971" w:rsidRDefault="000E7999" w:rsidP="009C390B">
            <w:pPr>
              <w:rPr>
                <w:rFonts w:eastAsia="Times New Roman" w:cs="Times New Roman"/>
                <w:b/>
                <w:szCs w:val="24"/>
              </w:rPr>
            </w:pPr>
            <w:r w:rsidRPr="009E7971">
              <w:rPr>
                <w:rFonts w:eastAsia="Times New Roman" w:cs="Times New Roman"/>
                <w:b/>
                <w:szCs w:val="24"/>
              </w:rPr>
              <w:t>Hypotheses</w:t>
            </w:r>
          </w:p>
        </w:tc>
        <w:tc>
          <w:tcPr>
            <w:tcW w:w="1275" w:type="dxa"/>
          </w:tcPr>
          <w:p w14:paraId="77642554" w14:textId="77777777" w:rsidR="000E7999" w:rsidRPr="009E7971" w:rsidRDefault="000E7999" w:rsidP="009C390B">
            <w:pPr>
              <w:rPr>
                <w:rFonts w:eastAsia="Times New Roman" w:cs="Times New Roman"/>
                <w:b/>
                <w:color w:val="000000"/>
                <w:szCs w:val="24"/>
                <w:highlight w:val="white"/>
              </w:rPr>
            </w:pPr>
            <w:r>
              <w:rPr>
                <w:rFonts w:eastAsia="Times New Roman" w:cs="Times New Roman"/>
                <w:b/>
                <w:color w:val="000000"/>
                <w:szCs w:val="24"/>
                <w:highlight w:val="white"/>
              </w:rPr>
              <w:t xml:space="preserve">Ethnicity </w:t>
            </w:r>
          </w:p>
        </w:tc>
        <w:tc>
          <w:tcPr>
            <w:tcW w:w="2552" w:type="dxa"/>
          </w:tcPr>
          <w:p w14:paraId="57F90279" w14:textId="77777777" w:rsidR="000E7999" w:rsidRPr="009E7971" w:rsidRDefault="000E7999" w:rsidP="009C390B">
            <w:pPr>
              <w:rPr>
                <w:rFonts w:eastAsia="Times New Roman" w:cs="Times New Roman"/>
                <w:b/>
                <w:szCs w:val="24"/>
              </w:rPr>
            </w:pPr>
            <w:r w:rsidRPr="00D1045E">
              <w:rPr>
                <w:rFonts w:eastAsia="Times New Roman" w:cs="Times New Roman"/>
                <w:b/>
                <w:bCs/>
                <w:color w:val="000000"/>
                <w:szCs w:val="24"/>
                <w:highlight w:val="white"/>
              </w:rPr>
              <w:t>β</w:t>
            </w:r>
            <w:r w:rsidRPr="00D1045E">
              <w:rPr>
                <w:rFonts w:eastAsia="Times New Roman" w:cs="Times New Roman"/>
                <w:b/>
                <w:bCs/>
                <w:color w:val="000000"/>
                <w:szCs w:val="24"/>
              </w:rPr>
              <w:t xml:space="preserve"> </w:t>
            </w:r>
            <w:r w:rsidRPr="009E7971">
              <w:rPr>
                <w:rFonts w:eastAsia="Times New Roman" w:cs="Times New Roman"/>
                <w:b/>
                <w:color w:val="000000"/>
                <w:szCs w:val="24"/>
              </w:rPr>
              <w:t xml:space="preserve">(T1, T2 , T3) </w:t>
            </w:r>
          </w:p>
        </w:tc>
        <w:tc>
          <w:tcPr>
            <w:tcW w:w="3281" w:type="dxa"/>
          </w:tcPr>
          <w:p w14:paraId="06E0B8A6" w14:textId="77777777" w:rsidR="000E7999" w:rsidRPr="009E7971" w:rsidRDefault="000E7999" w:rsidP="009C390B">
            <w:pPr>
              <w:rPr>
                <w:rFonts w:eastAsia="Times New Roman" w:cs="Times New Roman"/>
                <w:b/>
                <w:szCs w:val="24"/>
              </w:rPr>
            </w:pPr>
            <w:r w:rsidRPr="009E7971">
              <w:rPr>
                <w:rFonts w:eastAsia="Times New Roman" w:cs="Times New Roman"/>
                <w:b/>
                <w:szCs w:val="24"/>
              </w:rPr>
              <w:t xml:space="preserve">P-Value </w:t>
            </w:r>
            <w:r w:rsidRPr="009E7971">
              <w:rPr>
                <w:rFonts w:eastAsia="Times New Roman" w:cs="Times New Roman"/>
                <w:b/>
                <w:color w:val="000000"/>
                <w:szCs w:val="24"/>
              </w:rPr>
              <w:t>(T1, T2 , T3)</w:t>
            </w:r>
          </w:p>
        </w:tc>
        <w:tc>
          <w:tcPr>
            <w:tcW w:w="1538" w:type="dxa"/>
          </w:tcPr>
          <w:p w14:paraId="76185FDD" w14:textId="77777777" w:rsidR="000E7999" w:rsidRPr="009E7971" w:rsidRDefault="000E7999" w:rsidP="009C390B">
            <w:pPr>
              <w:rPr>
                <w:rFonts w:eastAsia="Times New Roman" w:cs="Times New Roman"/>
                <w:b/>
                <w:szCs w:val="24"/>
              </w:rPr>
            </w:pPr>
            <w:r w:rsidRPr="009E7971">
              <w:rPr>
                <w:rFonts w:eastAsia="Times New Roman" w:cs="Times New Roman"/>
                <w:b/>
                <w:szCs w:val="24"/>
              </w:rPr>
              <w:t xml:space="preserve">Decision </w:t>
            </w:r>
          </w:p>
        </w:tc>
      </w:tr>
      <w:tr w:rsidR="000E7999" w:rsidRPr="009E7971" w14:paraId="11AF66AA" w14:textId="77777777" w:rsidTr="009C390B">
        <w:trPr>
          <w:trHeight w:val="1342"/>
        </w:trPr>
        <w:tc>
          <w:tcPr>
            <w:tcW w:w="2694" w:type="dxa"/>
          </w:tcPr>
          <w:p w14:paraId="6B10105D" w14:textId="77777777" w:rsidR="000E7999" w:rsidRPr="009E7971" w:rsidRDefault="000E7999" w:rsidP="009C390B">
            <w:pPr>
              <w:rPr>
                <w:rFonts w:eastAsia="Times New Roman" w:cs="Times New Roman"/>
                <w:szCs w:val="24"/>
              </w:rPr>
            </w:pPr>
            <w:r w:rsidRPr="009E7971">
              <w:rPr>
                <w:rFonts w:eastAsia="Times New Roman" w:cs="Times New Roman"/>
                <w:szCs w:val="24"/>
              </w:rPr>
              <w:t xml:space="preserve">H1a: Racial Authentic Inclusive Representation is positively correlated with </w:t>
            </w:r>
            <w:r>
              <w:rPr>
                <w:rFonts w:eastAsia="Times New Roman" w:cs="Times New Roman"/>
                <w:szCs w:val="24"/>
              </w:rPr>
              <w:t xml:space="preserve">Long-term Audience Engagement </w:t>
            </w:r>
            <w:r w:rsidRPr="009E7971">
              <w:rPr>
                <w:rFonts w:eastAsia="Times New Roman" w:cs="Times New Roman"/>
                <w:szCs w:val="24"/>
              </w:rPr>
              <w:t xml:space="preserve"> for films.</w:t>
            </w:r>
          </w:p>
        </w:tc>
        <w:tc>
          <w:tcPr>
            <w:tcW w:w="1275" w:type="dxa"/>
          </w:tcPr>
          <w:p w14:paraId="6250A623" w14:textId="77777777" w:rsidR="000E7999" w:rsidRDefault="000E7999" w:rsidP="009C390B">
            <w:pPr>
              <w:rPr>
                <w:rFonts w:eastAsia="Times New Roman" w:cs="Times New Roman"/>
                <w:szCs w:val="24"/>
              </w:rPr>
            </w:pPr>
            <w:r w:rsidRPr="009E7971">
              <w:rPr>
                <w:rFonts w:eastAsia="Times New Roman" w:cs="Times New Roman"/>
                <w:szCs w:val="24"/>
              </w:rPr>
              <w:t>Black</w:t>
            </w:r>
          </w:p>
          <w:p w14:paraId="4B026B59" w14:textId="77777777" w:rsidR="000E7999" w:rsidRDefault="000E7999" w:rsidP="009C390B">
            <w:pPr>
              <w:rPr>
                <w:rFonts w:eastAsia="Times New Roman" w:cs="Times New Roman"/>
                <w:szCs w:val="24"/>
              </w:rPr>
            </w:pPr>
            <w:r w:rsidRPr="009E7971">
              <w:rPr>
                <w:rFonts w:eastAsia="Times New Roman" w:cs="Times New Roman"/>
                <w:szCs w:val="24"/>
              </w:rPr>
              <w:t>Asian</w:t>
            </w:r>
          </w:p>
          <w:p w14:paraId="36DD1EFB" w14:textId="77777777" w:rsidR="000E7999" w:rsidRPr="009E7971" w:rsidRDefault="000E7999" w:rsidP="009C390B">
            <w:pPr>
              <w:rPr>
                <w:rFonts w:eastAsia="Times New Roman" w:cs="Times New Roman"/>
                <w:szCs w:val="24"/>
              </w:rPr>
            </w:pPr>
            <w:r w:rsidRPr="009E7971">
              <w:rPr>
                <w:rFonts w:eastAsia="Times New Roman" w:cs="Times New Roman"/>
                <w:szCs w:val="24"/>
              </w:rPr>
              <w:t>Hispanic</w:t>
            </w:r>
          </w:p>
        </w:tc>
        <w:tc>
          <w:tcPr>
            <w:tcW w:w="2552" w:type="dxa"/>
          </w:tcPr>
          <w:p w14:paraId="5BFA615E" w14:textId="77777777" w:rsidR="000E7999" w:rsidRPr="009E7971" w:rsidRDefault="000E7999" w:rsidP="009C390B">
            <w:pPr>
              <w:rPr>
                <w:rFonts w:eastAsia="Times New Roman" w:cs="Times New Roman"/>
                <w:szCs w:val="24"/>
              </w:rPr>
            </w:pPr>
            <w:r w:rsidRPr="009E7971">
              <w:rPr>
                <w:rFonts w:eastAsia="Times New Roman" w:cs="Times New Roman"/>
                <w:szCs w:val="24"/>
              </w:rPr>
              <w:t xml:space="preserve">(0.026, 0.188, 0.263 ) </w:t>
            </w:r>
            <w:r w:rsidRPr="009E7971">
              <w:rPr>
                <w:rFonts w:eastAsia="Times New Roman" w:cs="Times New Roman"/>
                <w:szCs w:val="24"/>
              </w:rPr>
              <w:br/>
              <w:t xml:space="preserve">(0.001, 0.015, 0.032 ) </w:t>
            </w:r>
            <w:r w:rsidRPr="009E7971">
              <w:rPr>
                <w:rFonts w:eastAsia="Times New Roman" w:cs="Times New Roman"/>
                <w:szCs w:val="24"/>
              </w:rPr>
              <w:br/>
              <w:t>(-0.044, 0.055, 0.028)</w:t>
            </w:r>
          </w:p>
          <w:p w14:paraId="2F76395A" w14:textId="77777777" w:rsidR="000E7999" w:rsidRPr="009E7971" w:rsidRDefault="000E7999" w:rsidP="009C390B">
            <w:pPr>
              <w:rPr>
                <w:rFonts w:eastAsia="Times New Roman" w:cs="Times New Roman"/>
                <w:szCs w:val="24"/>
              </w:rPr>
            </w:pPr>
          </w:p>
        </w:tc>
        <w:tc>
          <w:tcPr>
            <w:tcW w:w="3281" w:type="dxa"/>
          </w:tcPr>
          <w:p w14:paraId="6583023E" w14:textId="77777777" w:rsidR="000E7999" w:rsidRPr="009E7971" w:rsidRDefault="000E7999" w:rsidP="009C390B">
            <w:pPr>
              <w:rPr>
                <w:rFonts w:eastAsia="Times New Roman" w:cs="Times New Roman"/>
                <w:szCs w:val="24"/>
              </w:rPr>
            </w:pPr>
            <w:r w:rsidRPr="009E7971">
              <w:rPr>
                <w:rFonts w:eastAsia="Times New Roman" w:cs="Times New Roman"/>
                <w:szCs w:val="24"/>
              </w:rPr>
              <w:t>(P =  0.282, &lt; 0.001, &lt; 0.001)</w:t>
            </w:r>
          </w:p>
          <w:p w14:paraId="6DF9E87A" w14:textId="77777777" w:rsidR="000E7999" w:rsidRPr="009E7971" w:rsidRDefault="000E7999" w:rsidP="009C390B">
            <w:pPr>
              <w:rPr>
                <w:rFonts w:eastAsia="Times New Roman" w:cs="Times New Roman"/>
                <w:szCs w:val="24"/>
              </w:rPr>
            </w:pPr>
            <w:r w:rsidRPr="009E7971">
              <w:rPr>
                <w:rFonts w:eastAsia="Times New Roman" w:cs="Times New Roman"/>
                <w:szCs w:val="24"/>
              </w:rPr>
              <w:t>(P =  0.982, 0.744,  0.074)</w:t>
            </w:r>
          </w:p>
          <w:p w14:paraId="27587600" w14:textId="77777777" w:rsidR="000E7999" w:rsidRPr="009E7971" w:rsidRDefault="000E7999" w:rsidP="009C390B">
            <w:pPr>
              <w:rPr>
                <w:rFonts w:eastAsia="Times New Roman" w:cs="Times New Roman"/>
                <w:szCs w:val="24"/>
              </w:rPr>
            </w:pPr>
            <w:r w:rsidRPr="009E7971">
              <w:rPr>
                <w:rFonts w:eastAsia="Times New Roman" w:cs="Times New Roman"/>
                <w:szCs w:val="24"/>
              </w:rPr>
              <w:t>(P =  0.263, 0.183, 0.067)</w:t>
            </w:r>
          </w:p>
        </w:tc>
        <w:tc>
          <w:tcPr>
            <w:tcW w:w="1538" w:type="dxa"/>
          </w:tcPr>
          <w:p w14:paraId="07B3A436" w14:textId="77777777" w:rsidR="000E7999" w:rsidRPr="009E7971" w:rsidRDefault="000E7999" w:rsidP="009C390B">
            <w:pPr>
              <w:rPr>
                <w:rFonts w:eastAsia="Times New Roman" w:cs="Times New Roman"/>
                <w:szCs w:val="24"/>
              </w:rPr>
            </w:pPr>
            <w:r w:rsidRPr="009E7971">
              <w:rPr>
                <w:rFonts w:eastAsia="Times New Roman" w:cs="Times New Roman"/>
                <w:szCs w:val="24"/>
              </w:rPr>
              <w:t>Partly contradicted</w:t>
            </w:r>
          </w:p>
        </w:tc>
      </w:tr>
    </w:tbl>
    <w:p w14:paraId="7574D496" w14:textId="3C2A7F1A" w:rsidR="009E792D" w:rsidRPr="00314081" w:rsidRDefault="000B03FC" w:rsidP="00314081">
      <w:pPr>
        <w:spacing w:after="160"/>
        <w:rPr>
          <w:bCs/>
        </w:rPr>
      </w:pPr>
      <w:r>
        <w:rPr>
          <w:bCs/>
        </w:rPr>
        <w:br w:type="page"/>
      </w:r>
      <w:bookmarkEnd w:id="29"/>
    </w:p>
    <w:p w14:paraId="1A1E242C" w14:textId="7088F51C" w:rsidR="00E07AF2" w:rsidRPr="00E07AF2" w:rsidRDefault="009E792D" w:rsidP="00E07AF2">
      <w:pPr>
        <w:pStyle w:val="Heading1"/>
        <w:rPr>
          <w:highlight w:val="white"/>
        </w:rPr>
      </w:pPr>
      <w:bookmarkStart w:id="30" w:name="_Toc154331551"/>
      <w:r>
        <w:rPr>
          <w:highlight w:val="white"/>
        </w:rPr>
        <w:lastRenderedPageBreak/>
        <w:t xml:space="preserve">Study 2 : </w:t>
      </w:r>
      <w:r w:rsidR="00DE4524">
        <w:rPr>
          <w:highlight w:val="white"/>
        </w:rPr>
        <w:t xml:space="preserve">Introducing </w:t>
      </w:r>
      <w:r w:rsidR="00803B6F">
        <w:rPr>
          <w:highlight w:val="white"/>
        </w:rPr>
        <w:t xml:space="preserve">an </w:t>
      </w:r>
      <w:r w:rsidR="00DE4524">
        <w:rPr>
          <w:highlight w:val="white"/>
        </w:rPr>
        <w:t>external factor to the relationship</w:t>
      </w:r>
      <w:bookmarkEnd w:id="30"/>
    </w:p>
    <w:p w14:paraId="04272D48" w14:textId="177C8B7C" w:rsidR="0090664D" w:rsidRDefault="00CB795B" w:rsidP="0090664D">
      <w:pPr>
        <w:rPr>
          <w:rFonts w:eastAsia="Times New Roman" w:cs="Times New Roman"/>
          <w:szCs w:val="24"/>
        </w:rPr>
      </w:pPr>
      <w:r w:rsidRPr="00CB795B">
        <w:rPr>
          <w:rFonts w:eastAsia="Times New Roman" w:cs="Times New Roman"/>
          <w:szCs w:val="24"/>
        </w:rPr>
        <w:t xml:space="preserve">While the marketing field recognizes the growing influence of external factors on consumer behavior (Cruz-Cardenas et al., 2021), many film studies, particularly those investigating racial diversity, have confined their focus to inherent film characteristics, neglecting </w:t>
      </w:r>
      <w:r>
        <w:rPr>
          <w:rFonts w:eastAsia="Times New Roman" w:cs="Times New Roman"/>
          <w:szCs w:val="24"/>
        </w:rPr>
        <w:t>a</w:t>
      </w:r>
      <w:r w:rsidRPr="00CB795B">
        <w:rPr>
          <w:rFonts w:eastAsia="Times New Roman" w:cs="Times New Roman"/>
          <w:szCs w:val="24"/>
        </w:rPr>
        <w:t xml:space="preserve"> broader context.</w:t>
      </w:r>
      <w:r>
        <w:rPr>
          <w:rFonts w:eastAsia="Times New Roman" w:cs="Times New Roman"/>
          <w:szCs w:val="24"/>
        </w:rPr>
        <w:t xml:space="preserve"> </w:t>
      </w:r>
      <w:r w:rsidR="006F38AB" w:rsidRPr="006F38AB">
        <w:rPr>
          <w:rFonts w:eastAsia="Times New Roman" w:cs="Times New Roman"/>
          <w:szCs w:val="24"/>
        </w:rPr>
        <w:t xml:space="preserve">While some studies attempt to address temporal variations by incorporating dummy variables, these methods primarily establish that film success fluctuates across time periods. The limited focus on inherent film characteristics, as demonstrated in Study 1 by Malik et al. (2022) and Kuppuswamy et al. (2016), may overlook significant external factors influencing the relationship between racial representation and </w:t>
      </w:r>
      <w:r w:rsidR="004C4AC5" w:rsidRPr="004C4AC5">
        <w:rPr>
          <w:rFonts w:eastAsia="Times New Roman" w:cs="Times New Roman"/>
          <w:szCs w:val="24"/>
        </w:rPr>
        <w:t>Long-term Audience Engagement</w:t>
      </w:r>
      <w:r w:rsidR="006F38AB" w:rsidRPr="006F38AB">
        <w:rPr>
          <w:rFonts w:eastAsia="Times New Roman" w:cs="Times New Roman"/>
          <w:szCs w:val="24"/>
        </w:rPr>
        <w:t>.</w:t>
      </w:r>
    </w:p>
    <w:p w14:paraId="2F1A6ED7" w14:textId="77777777" w:rsidR="0090664D" w:rsidRDefault="0090664D" w:rsidP="0090664D">
      <w:pPr>
        <w:rPr>
          <w:rFonts w:eastAsia="Times New Roman" w:cs="Times New Roman"/>
          <w:szCs w:val="24"/>
        </w:rPr>
      </w:pPr>
    </w:p>
    <w:p w14:paraId="4F19F9D2" w14:textId="3978C0B3" w:rsidR="00DC5FD8" w:rsidRDefault="005A1EBE" w:rsidP="00E27636">
      <w:pPr>
        <w:rPr>
          <w:rFonts w:eastAsia="Times New Roman" w:cs="Times New Roman"/>
          <w:szCs w:val="24"/>
        </w:rPr>
      </w:pPr>
      <w:r w:rsidRPr="005A1EBE">
        <w:rPr>
          <w:rFonts w:eastAsia="Times New Roman" w:cs="Times New Roman"/>
          <w:szCs w:val="24"/>
        </w:rPr>
        <w:t>Study 1 revealed instances of a negative relationship between racial Audience Inclusivity Ratio (AIR) and long-term audience engagement (LTAE). To delve deeper into the dynamics of this relationship, I explored whether an external factor could moderate the impact of racial representation on long-term audience engagement.</w:t>
      </w:r>
    </w:p>
    <w:p w14:paraId="5F63ECB3" w14:textId="77777777" w:rsidR="005A1EBE" w:rsidRDefault="005A1EBE" w:rsidP="00E27636">
      <w:pPr>
        <w:rPr>
          <w:rFonts w:eastAsia="Times New Roman" w:cs="Times New Roman"/>
          <w:szCs w:val="24"/>
        </w:rPr>
      </w:pPr>
    </w:p>
    <w:p w14:paraId="422BA8BA" w14:textId="3C692250" w:rsidR="001E4742" w:rsidRDefault="001042C9" w:rsidP="003B6086">
      <w:pPr>
        <w:rPr>
          <w:rFonts w:eastAsia="Times New Roman" w:cs="Times New Roman"/>
          <w:szCs w:val="24"/>
        </w:rPr>
      </w:pPr>
      <w:r w:rsidRPr="001042C9">
        <w:rPr>
          <w:rFonts w:eastAsia="Times New Roman" w:cs="Times New Roman"/>
          <w:szCs w:val="24"/>
        </w:rPr>
        <w:t xml:space="preserve">By focusing on </w:t>
      </w:r>
      <w:r w:rsidR="0042751A">
        <w:rPr>
          <w:rFonts w:eastAsia="Times New Roman" w:cs="Times New Roman"/>
          <w:szCs w:val="24"/>
        </w:rPr>
        <w:t>one moderator</w:t>
      </w:r>
      <w:r w:rsidRPr="001042C9">
        <w:rPr>
          <w:rFonts w:eastAsia="Times New Roman" w:cs="Times New Roman"/>
          <w:szCs w:val="24"/>
        </w:rPr>
        <w:t xml:space="preserve">, the study maintained a focused scope while still addressing the central research question: the potential influence of external factors on the relationship between racial representation and </w:t>
      </w:r>
      <w:r w:rsidR="006C6F70">
        <w:rPr>
          <w:rFonts w:eastAsia="Times New Roman" w:cs="Times New Roman"/>
          <w:szCs w:val="24"/>
        </w:rPr>
        <w:t>L</w:t>
      </w:r>
      <w:r w:rsidR="006C6F70" w:rsidRPr="003858AA">
        <w:rPr>
          <w:rFonts w:eastAsia="Times New Roman" w:cs="Times New Roman"/>
          <w:szCs w:val="24"/>
        </w:rPr>
        <w:t xml:space="preserve">ong-term </w:t>
      </w:r>
      <w:r w:rsidR="006C6F70">
        <w:rPr>
          <w:rFonts w:eastAsia="Times New Roman" w:cs="Times New Roman"/>
          <w:szCs w:val="24"/>
        </w:rPr>
        <w:t>A</w:t>
      </w:r>
      <w:r w:rsidR="006C6F70" w:rsidRPr="003858AA">
        <w:rPr>
          <w:rFonts w:eastAsia="Times New Roman" w:cs="Times New Roman"/>
          <w:szCs w:val="24"/>
        </w:rPr>
        <w:t xml:space="preserve">udience </w:t>
      </w:r>
      <w:r w:rsidR="006C6F70">
        <w:rPr>
          <w:rFonts w:eastAsia="Times New Roman" w:cs="Times New Roman"/>
          <w:szCs w:val="24"/>
        </w:rPr>
        <w:t>E</w:t>
      </w:r>
      <w:r w:rsidR="006C6F70" w:rsidRPr="003858AA">
        <w:rPr>
          <w:rFonts w:eastAsia="Times New Roman" w:cs="Times New Roman"/>
          <w:szCs w:val="24"/>
        </w:rPr>
        <w:t>ngagement</w:t>
      </w:r>
      <w:r w:rsidRPr="001042C9">
        <w:rPr>
          <w:rFonts w:eastAsia="Times New Roman" w:cs="Times New Roman"/>
          <w:szCs w:val="24"/>
        </w:rPr>
        <w:t>.</w:t>
      </w:r>
      <w:r w:rsidR="009B424F">
        <w:rPr>
          <w:rFonts w:eastAsia="Times New Roman" w:cs="Times New Roman"/>
          <w:szCs w:val="24"/>
        </w:rPr>
        <w:t xml:space="preserve"> </w:t>
      </w:r>
      <w:r w:rsidR="0018510D" w:rsidRPr="0018510D">
        <w:rPr>
          <w:rFonts w:eastAsia="Times New Roman" w:cs="Times New Roman"/>
          <w:szCs w:val="24"/>
        </w:rPr>
        <w:t>The #oscarssowhite movement, which emerged in January 2015, marked a significant shift in public discourse on racial representation in the film industry. This movement served as a catalyst for increased awareness and dialogue about the importance of authentic racial representation in films.</w:t>
      </w:r>
      <w:r w:rsidR="003B6086">
        <w:rPr>
          <w:rFonts w:eastAsia="Times New Roman" w:cs="Times New Roman"/>
          <w:szCs w:val="24"/>
        </w:rPr>
        <w:t xml:space="preserve"> </w:t>
      </w:r>
      <w:r w:rsidR="001E4742" w:rsidRPr="001E4742">
        <w:rPr>
          <w:rFonts w:eastAsia="Times New Roman" w:cs="Times New Roman"/>
          <w:szCs w:val="24"/>
        </w:rPr>
        <w:t>Therefore, the following hypothesis</w:t>
      </w:r>
      <w:r w:rsidR="008C4304">
        <w:rPr>
          <w:rFonts w:eastAsia="Times New Roman" w:cs="Times New Roman"/>
          <w:szCs w:val="24"/>
        </w:rPr>
        <w:t xml:space="preserve"> is proposed</w:t>
      </w:r>
      <w:r w:rsidR="001E4742" w:rsidRPr="001E4742">
        <w:rPr>
          <w:rFonts w:eastAsia="Times New Roman" w:cs="Times New Roman"/>
          <w:szCs w:val="24"/>
        </w:rPr>
        <w:t>:</w:t>
      </w:r>
    </w:p>
    <w:p w14:paraId="52A6B1FA" w14:textId="7EC5F1F0" w:rsidR="008C4304" w:rsidRDefault="001E4742" w:rsidP="009B3CBA">
      <w:pPr>
        <w:spacing w:after="160"/>
        <w:rPr>
          <w:rFonts w:eastAsia="Times New Roman" w:cs="Times New Roman"/>
          <w:szCs w:val="24"/>
        </w:rPr>
      </w:pPr>
      <w:r w:rsidRPr="001E4742">
        <w:rPr>
          <w:rFonts w:eastAsia="Times New Roman" w:cs="Times New Roman"/>
          <w:szCs w:val="24"/>
        </w:rPr>
        <w:t xml:space="preserve">H2: The relationship between racial authenticity in representation (AIR) and </w:t>
      </w:r>
      <w:r w:rsidR="006C6F70">
        <w:rPr>
          <w:rFonts w:eastAsia="Times New Roman" w:cs="Times New Roman"/>
          <w:szCs w:val="24"/>
        </w:rPr>
        <w:t>L</w:t>
      </w:r>
      <w:r w:rsidR="006C6F70" w:rsidRPr="003858AA">
        <w:rPr>
          <w:rFonts w:eastAsia="Times New Roman" w:cs="Times New Roman"/>
          <w:szCs w:val="24"/>
        </w:rPr>
        <w:t xml:space="preserve">ong-term </w:t>
      </w:r>
      <w:r w:rsidR="006C6F70">
        <w:rPr>
          <w:rFonts w:eastAsia="Times New Roman" w:cs="Times New Roman"/>
          <w:szCs w:val="24"/>
        </w:rPr>
        <w:t>A</w:t>
      </w:r>
      <w:r w:rsidR="006C6F70" w:rsidRPr="003858AA">
        <w:rPr>
          <w:rFonts w:eastAsia="Times New Roman" w:cs="Times New Roman"/>
          <w:szCs w:val="24"/>
        </w:rPr>
        <w:t xml:space="preserve">udience </w:t>
      </w:r>
      <w:r w:rsidR="006C6F70">
        <w:rPr>
          <w:rFonts w:eastAsia="Times New Roman" w:cs="Times New Roman"/>
          <w:szCs w:val="24"/>
        </w:rPr>
        <w:t>E</w:t>
      </w:r>
      <w:r w:rsidR="006C6F70" w:rsidRPr="003858AA">
        <w:rPr>
          <w:rFonts w:eastAsia="Times New Roman" w:cs="Times New Roman"/>
          <w:szCs w:val="24"/>
        </w:rPr>
        <w:t>ngagement</w:t>
      </w:r>
      <w:r w:rsidR="006C6F70" w:rsidRPr="001E4742">
        <w:rPr>
          <w:rFonts w:eastAsia="Times New Roman" w:cs="Times New Roman"/>
          <w:szCs w:val="24"/>
        </w:rPr>
        <w:t xml:space="preserve"> </w:t>
      </w:r>
      <w:r w:rsidR="00A420A9">
        <w:rPr>
          <w:rFonts w:eastAsia="Times New Roman" w:cs="Times New Roman"/>
          <w:szCs w:val="24"/>
        </w:rPr>
        <w:t>changed after #OscarsSoWhite</w:t>
      </w:r>
      <w:r w:rsidRPr="001E4742">
        <w:rPr>
          <w:rFonts w:eastAsia="Times New Roman" w:cs="Times New Roman"/>
          <w:szCs w:val="24"/>
        </w:rPr>
        <w:t>.</w:t>
      </w:r>
    </w:p>
    <w:p w14:paraId="76736492" w14:textId="14A09658" w:rsidR="007C1D20" w:rsidRDefault="002D292D" w:rsidP="002E1D91">
      <w:pPr>
        <w:spacing w:after="160"/>
        <w:jc w:val="center"/>
        <w:rPr>
          <w:rFonts w:eastAsia="Times New Roman" w:cs="Times New Roman"/>
          <w:szCs w:val="24"/>
        </w:rPr>
      </w:pPr>
      <w:r>
        <w:rPr>
          <w:noProof/>
          <w14:ligatures w14:val="standardContextual"/>
        </w:rPr>
        <w:drawing>
          <wp:inline distT="0" distB="0" distL="0" distR="0" wp14:anchorId="6FB4786F" wp14:editId="6498F8C6">
            <wp:extent cx="5123784" cy="2357437"/>
            <wp:effectExtent l="0" t="0" r="1270" b="5080"/>
            <wp:docPr id="365751543"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51543" name="Picture 1" descr="A diagram of a function&#10;&#10;Description automatically generated"/>
                    <pic:cNvPicPr/>
                  </pic:nvPicPr>
                  <pic:blipFill>
                    <a:blip r:embed="rId10"/>
                    <a:stretch>
                      <a:fillRect/>
                    </a:stretch>
                  </pic:blipFill>
                  <pic:spPr>
                    <a:xfrm>
                      <a:off x="0" y="0"/>
                      <a:ext cx="5135166" cy="2362674"/>
                    </a:xfrm>
                    <a:prstGeom prst="rect">
                      <a:avLst/>
                    </a:prstGeom>
                  </pic:spPr>
                </pic:pic>
              </a:graphicData>
            </a:graphic>
          </wp:inline>
        </w:drawing>
      </w:r>
    </w:p>
    <w:p w14:paraId="2D4C21C9" w14:textId="77777777" w:rsidR="003B6086" w:rsidRDefault="003B6086" w:rsidP="00174D9E">
      <w:pPr>
        <w:rPr>
          <w:b/>
        </w:rPr>
      </w:pPr>
      <w:bookmarkStart w:id="31" w:name="_Toc154239276"/>
      <w:bookmarkStart w:id="32" w:name="_Toc154331552"/>
      <w:r w:rsidRPr="003B6086">
        <w:lastRenderedPageBreak/>
        <w:t>The model replicates the original negative relationship observed in Study 1. This study investigates whether appreciation of racial representation is time-sensitive, testing how the effects change after the #oscarssowhitemovement started.</w:t>
      </w:r>
      <w:bookmarkEnd w:id="31"/>
      <w:bookmarkEnd w:id="32"/>
      <w:r w:rsidRPr="003B6086">
        <w:t xml:space="preserve"> </w:t>
      </w:r>
    </w:p>
    <w:p w14:paraId="3C783BB9" w14:textId="77777777" w:rsidR="003B6086" w:rsidRDefault="003B6086" w:rsidP="00174D9E"/>
    <w:p w14:paraId="2BDD9F56" w14:textId="5CB8E6B9" w:rsidR="001F3CD8" w:rsidRPr="00D952F1" w:rsidRDefault="00BF4017" w:rsidP="0018510D">
      <w:pPr>
        <w:pStyle w:val="Heading2"/>
        <w:rPr>
          <w:rFonts w:eastAsia="Times New Roman" w:cs="Times New Roman"/>
          <w:szCs w:val="24"/>
        </w:rPr>
      </w:pPr>
      <w:bookmarkStart w:id="33" w:name="_Toc154331553"/>
      <w:r>
        <w:rPr>
          <w:rFonts w:eastAsia="Times New Roman"/>
        </w:rPr>
        <w:t xml:space="preserve">Research </w:t>
      </w:r>
      <w:r w:rsidR="001F3CD8" w:rsidRPr="001F3CD8">
        <w:rPr>
          <w:rFonts w:eastAsia="Times New Roman"/>
        </w:rPr>
        <w:t xml:space="preserve">Methodology </w:t>
      </w:r>
      <w:r>
        <w:rPr>
          <w:rFonts w:eastAsia="Times New Roman"/>
        </w:rPr>
        <w:t>2</w:t>
      </w:r>
      <w:bookmarkEnd w:id="33"/>
    </w:p>
    <w:p w14:paraId="31FF8EB5" w14:textId="451EC600" w:rsidR="00EF6504" w:rsidRDefault="003B6086" w:rsidP="00E71600">
      <w:pPr>
        <w:rPr>
          <w:rFonts w:eastAsia="Times New Roman" w:cs="Times New Roman"/>
          <w:iCs/>
          <w:szCs w:val="24"/>
        </w:rPr>
      </w:pPr>
      <w:r w:rsidRPr="003B6086">
        <w:rPr>
          <w:rFonts w:eastAsia="Times New Roman" w:cs="Times New Roman"/>
          <w:iCs/>
          <w:szCs w:val="24"/>
        </w:rPr>
        <w:t>The research methodology of Study 2 follows that of Study 1. Below, I will discuss how it will be extended to measure the effect of</w:t>
      </w:r>
      <w:r>
        <w:rPr>
          <w:rFonts w:eastAsia="Times New Roman" w:cs="Times New Roman"/>
          <w:iCs/>
          <w:szCs w:val="24"/>
        </w:rPr>
        <w:t xml:space="preserve"> a change in perception towards racial Authentic Inclusive Representation.  </w:t>
      </w:r>
    </w:p>
    <w:p w14:paraId="405909CE" w14:textId="77777777" w:rsidR="003B6086" w:rsidRDefault="003B6086" w:rsidP="00E71600">
      <w:pPr>
        <w:rPr>
          <w:rFonts w:eastAsia="Times New Roman" w:cs="Times New Roman"/>
          <w:iCs/>
          <w:szCs w:val="24"/>
        </w:rPr>
      </w:pPr>
    </w:p>
    <w:p w14:paraId="70587A57" w14:textId="663B75C2" w:rsidR="00FA2880" w:rsidRDefault="003B6086" w:rsidP="00FA2880">
      <w:pPr>
        <w:rPr>
          <w:rFonts w:eastAsia="Times New Roman" w:cs="Times New Roman"/>
          <w:iCs/>
          <w:szCs w:val="24"/>
        </w:rPr>
      </w:pPr>
      <w:r w:rsidRPr="003B6086">
        <w:rPr>
          <w:rFonts w:eastAsia="Times New Roman" w:cs="Times New Roman"/>
          <w:iCs/>
          <w:szCs w:val="24"/>
        </w:rPr>
        <w:t>As mentioned before, a specific cultural moment for racial representation was selected to serve as a reference point for the study.</w:t>
      </w:r>
      <w:r w:rsidR="00693AE1">
        <w:rPr>
          <w:rFonts w:eastAsia="Times New Roman" w:cs="Times New Roman"/>
          <w:iCs/>
          <w:szCs w:val="24"/>
        </w:rPr>
        <w:t xml:space="preserve"> This event was the #OscarsSoWhite movement.  </w:t>
      </w:r>
      <w:r w:rsidR="00693AE1" w:rsidRPr="00693AE1">
        <w:rPr>
          <w:rFonts w:eastAsia="Times New Roman" w:cs="Times New Roman"/>
          <w:iCs/>
          <w:szCs w:val="24"/>
        </w:rPr>
        <w:t>A step dummy variable, after_jan_2015,</w:t>
      </w:r>
      <w:r w:rsidR="00693AE1">
        <w:rPr>
          <w:rFonts w:eastAsia="Times New Roman" w:cs="Times New Roman"/>
          <w:iCs/>
          <w:szCs w:val="24"/>
        </w:rPr>
        <w:t xml:space="preserve"> was created. </w:t>
      </w:r>
      <w:r w:rsidR="00693AE1" w:rsidRPr="00693AE1">
        <w:rPr>
          <w:rFonts w:eastAsia="Times New Roman" w:cs="Times New Roman"/>
          <w:iCs/>
          <w:szCs w:val="24"/>
        </w:rPr>
        <w:t>This variable was assigned a value of one for films released in or after 2015, indicating the period when racial representation gained heightened cultural significance. It is assumed, given the continued emphasis on belonging and community in 2020 and Lazar’s findings, that this period of cultural significance lasted at least from 2015 to 2019. This assumption eliminated the need to explicitly model a moment when racial representation ceased to be a prominent cultural topic.</w:t>
      </w:r>
    </w:p>
    <w:p w14:paraId="1C962765" w14:textId="5CB5D075" w:rsidR="00693AE1" w:rsidRDefault="00693AE1">
      <w:pPr>
        <w:spacing w:after="160" w:line="259" w:lineRule="auto"/>
        <w:jc w:val="left"/>
        <w:rPr>
          <w:rFonts w:eastAsia="Times New Roman" w:cs="Times New Roman"/>
          <w:b/>
          <w:szCs w:val="24"/>
        </w:rPr>
      </w:pPr>
    </w:p>
    <w:p w14:paraId="5C55FAD6" w14:textId="566210D4" w:rsidR="00AA03BD" w:rsidRDefault="009E792D" w:rsidP="00132561">
      <w:pPr>
        <w:spacing w:after="160"/>
        <w:rPr>
          <w:rFonts w:eastAsia="Times New Roman" w:cs="Times New Roman"/>
          <w:szCs w:val="24"/>
        </w:rPr>
      </w:pPr>
      <w:r>
        <w:rPr>
          <w:rFonts w:eastAsia="Times New Roman" w:cs="Times New Roman"/>
          <w:b/>
          <w:szCs w:val="24"/>
        </w:rPr>
        <w:t>Model</w:t>
      </w:r>
      <w:r>
        <w:rPr>
          <w:rFonts w:eastAsia="Times New Roman" w:cs="Times New Roman"/>
          <w:b/>
          <w:szCs w:val="24"/>
        </w:rPr>
        <w:br/>
      </w:r>
      <w:r w:rsidR="00AA03BD" w:rsidRPr="00AA03BD">
        <w:rPr>
          <w:rFonts w:eastAsia="Times New Roman" w:cs="Times New Roman"/>
          <w:szCs w:val="24"/>
        </w:rPr>
        <w:t xml:space="preserve">To investigate the potential moderating effect of cultural resonance on the relationship between racial authentic representation (AIR) and </w:t>
      </w:r>
      <w:r w:rsidR="006C6F70">
        <w:rPr>
          <w:rFonts w:eastAsia="Times New Roman" w:cs="Times New Roman"/>
          <w:szCs w:val="24"/>
        </w:rPr>
        <w:t>L</w:t>
      </w:r>
      <w:r w:rsidR="006C6F70" w:rsidRPr="003858AA">
        <w:rPr>
          <w:rFonts w:eastAsia="Times New Roman" w:cs="Times New Roman"/>
          <w:szCs w:val="24"/>
        </w:rPr>
        <w:t xml:space="preserve">ong-term </w:t>
      </w:r>
      <w:r w:rsidR="006C6F70">
        <w:rPr>
          <w:rFonts w:eastAsia="Times New Roman" w:cs="Times New Roman"/>
          <w:szCs w:val="24"/>
        </w:rPr>
        <w:t>A</w:t>
      </w:r>
      <w:r w:rsidR="006C6F70" w:rsidRPr="003858AA">
        <w:rPr>
          <w:rFonts w:eastAsia="Times New Roman" w:cs="Times New Roman"/>
          <w:szCs w:val="24"/>
        </w:rPr>
        <w:t xml:space="preserve">udience </w:t>
      </w:r>
      <w:r w:rsidR="006C6F70">
        <w:rPr>
          <w:rFonts w:eastAsia="Times New Roman" w:cs="Times New Roman"/>
          <w:szCs w:val="24"/>
        </w:rPr>
        <w:t>E</w:t>
      </w:r>
      <w:r w:rsidR="006C6F70" w:rsidRPr="003858AA">
        <w:rPr>
          <w:rFonts w:eastAsia="Times New Roman" w:cs="Times New Roman"/>
          <w:szCs w:val="24"/>
        </w:rPr>
        <w:t>ngagement</w:t>
      </w:r>
      <w:r w:rsidR="006C6F70" w:rsidRPr="00AA03BD">
        <w:rPr>
          <w:rFonts w:eastAsia="Times New Roman" w:cs="Times New Roman"/>
          <w:szCs w:val="24"/>
        </w:rPr>
        <w:t xml:space="preserve"> </w:t>
      </w:r>
      <w:r w:rsidR="00AA03BD" w:rsidRPr="00AA03BD">
        <w:rPr>
          <w:rFonts w:eastAsia="Times New Roman" w:cs="Times New Roman"/>
          <w:szCs w:val="24"/>
        </w:rPr>
        <w:t xml:space="preserve">the interaction term after_jan_2015 was incorporated into the three T1, T2, and T3 models. This interaction term enables us to determine whether the influence of racial AIR on </w:t>
      </w:r>
      <w:r w:rsidR="006C6F70">
        <w:rPr>
          <w:rFonts w:eastAsia="Times New Roman" w:cs="Times New Roman"/>
          <w:szCs w:val="24"/>
        </w:rPr>
        <w:t>L</w:t>
      </w:r>
      <w:r w:rsidR="006C6F70" w:rsidRPr="003858AA">
        <w:rPr>
          <w:rFonts w:eastAsia="Times New Roman" w:cs="Times New Roman"/>
          <w:szCs w:val="24"/>
        </w:rPr>
        <w:t xml:space="preserve">ong-term </w:t>
      </w:r>
      <w:r w:rsidR="006C6F70">
        <w:rPr>
          <w:rFonts w:eastAsia="Times New Roman" w:cs="Times New Roman"/>
          <w:szCs w:val="24"/>
        </w:rPr>
        <w:t>A</w:t>
      </w:r>
      <w:r w:rsidR="006C6F70" w:rsidRPr="003858AA">
        <w:rPr>
          <w:rFonts w:eastAsia="Times New Roman" w:cs="Times New Roman"/>
          <w:szCs w:val="24"/>
        </w:rPr>
        <w:t xml:space="preserve">udience </w:t>
      </w:r>
      <w:r w:rsidR="006C6F70">
        <w:rPr>
          <w:rFonts w:eastAsia="Times New Roman" w:cs="Times New Roman"/>
          <w:szCs w:val="24"/>
        </w:rPr>
        <w:t>E</w:t>
      </w:r>
      <w:r w:rsidR="006C6F70" w:rsidRPr="003858AA">
        <w:rPr>
          <w:rFonts w:eastAsia="Times New Roman" w:cs="Times New Roman"/>
          <w:szCs w:val="24"/>
        </w:rPr>
        <w:t>ngagement</w:t>
      </w:r>
      <w:r w:rsidR="006C6F70" w:rsidRPr="00AA03BD">
        <w:rPr>
          <w:rFonts w:eastAsia="Times New Roman" w:cs="Times New Roman"/>
          <w:szCs w:val="24"/>
        </w:rPr>
        <w:t xml:space="preserve"> </w:t>
      </w:r>
      <w:r w:rsidR="00AA03BD" w:rsidRPr="00AA03BD">
        <w:rPr>
          <w:rFonts w:eastAsia="Times New Roman" w:cs="Times New Roman"/>
          <w:szCs w:val="24"/>
        </w:rPr>
        <w:t>varies before and after the #oscarssowhite movement in January 2015, which served as a proxy for the heightened cultural significance of racial representation</w:t>
      </w:r>
      <w:r w:rsidR="00132561">
        <w:rPr>
          <w:rFonts w:eastAsia="Times New Roman" w:cs="Times New Roman"/>
          <w:szCs w:val="24"/>
        </w:rPr>
        <w:t xml:space="preserve"> </w:t>
      </w:r>
      <w:r w:rsidR="00AA03BD" w:rsidRPr="00AA03BD">
        <w:rPr>
          <w:rFonts w:eastAsia="Times New Roman" w:cs="Times New Roman"/>
          <w:szCs w:val="24"/>
        </w:rPr>
        <w:t>The revised T</w:t>
      </w:r>
      <w:r w:rsidR="009B4E5F">
        <w:rPr>
          <w:rFonts w:eastAsia="Times New Roman" w:cs="Times New Roman"/>
          <w:szCs w:val="24"/>
        </w:rPr>
        <w:t>1</w:t>
      </w:r>
      <w:r w:rsidR="00AA03BD" w:rsidRPr="00AA03BD">
        <w:rPr>
          <w:rFonts w:eastAsia="Times New Roman" w:cs="Times New Roman"/>
          <w:szCs w:val="24"/>
        </w:rPr>
        <w:t xml:space="preserve"> model with the added interaction term is presented below:</w:t>
      </w:r>
    </w:p>
    <w:p w14:paraId="3D7281BB" w14:textId="77777777" w:rsidR="00D43DE0" w:rsidRPr="00AA03BD" w:rsidRDefault="00D43DE0" w:rsidP="00AA03BD">
      <w:pPr>
        <w:rPr>
          <w:rFonts w:eastAsia="Times New Roman" w:cs="Times New Roman"/>
          <w:szCs w:val="24"/>
        </w:rPr>
      </w:pPr>
    </w:p>
    <w:p w14:paraId="260E338B" w14:textId="1EDE073A" w:rsidR="00EE3B37" w:rsidRPr="00EC6318" w:rsidRDefault="009E792D" w:rsidP="009539D6">
      <w:pPr>
        <w:spacing w:after="160"/>
        <w:jc w:val="left"/>
        <w:rPr>
          <w:rFonts w:eastAsia="Times New Roman" w:cs="Times New Roman"/>
        </w:rPr>
      </w:pPr>
      <w:r>
        <w:rPr>
          <w:rFonts w:eastAsia="Times New Roman" w:cs="Times New Roman"/>
        </w:rPr>
        <w:t>log(LTAE</w:t>
      </w:r>
      <w:r>
        <w:rPr>
          <w:rFonts w:eastAsia="Times New Roman" w:cs="Times New Roman"/>
          <w:vertAlign w:val="subscript"/>
        </w:rPr>
        <w:t>i</w:t>
      </w:r>
      <w:r>
        <w:rPr>
          <w:rFonts w:eastAsia="Times New Roman" w:cs="Times New Roman"/>
        </w:rPr>
        <w:t>) = β0 + β1 × AIR_HispanicT</w:t>
      </w:r>
      <w:r w:rsidR="009B4E5F">
        <w:rPr>
          <w:rFonts w:eastAsia="Times New Roman" w:cs="Times New Roman"/>
        </w:rPr>
        <w:t>1</w:t>
      </w:r>
      <w:r>
        <w:rPr>
          <w:rFonts w:eastAsia="Times New Roman" w:cs="Times New Roman"/>
        </w:rPr>
        <w:t>i +  β2 × AIR_BlackT</w:t>
      </w:r>
      <w:r w:rsidR="009B4E5F">
        <w:rPr>
          <w:rFonts w:eastAsia="Times New Roman" w:cs="Times New Roman"/>
        </w:rPr>
        <w:t>1</w:t>
      </w:r>
      <w:r>
        <w:rPr>
          <w:rFonts w:eastAsia="Times New Roman" w:cs="Times New Roman"/>
        </w:rPr>
        <w:t>i +  β3 × AIR_AsianT</w:t>
      </w:r>
      <w:r w:rsidR="009B4E5F">
        <w:rPr>
          <w:rFonts w:eastAsia="Times New Roman" w:cs="Times New Roman"/>
        </w:rPr>
        <w:t>1</w:t>
      </w:r>
      <w:r>
        <w:rPr>
          <w:rFonts w:eastAsia="Times New Roman" w:cs="Times New Roman"/>
        </w:rPr>
        <w:t xml:space="preserve">i  + </w:t>
      </w:r>
      <w:r>
        <w:rPr>
          <w:rFonts w:eastAsia="Times New Roman" w:cs="Times New Roman"/>
          <w:u w:val="single"/>
        </w:rPr>
        <w:t>β4 ×FILMSAFTER</w:t>
      </w:r>
      <w:r w:rsidR="00D01C91">
        <w:rPr>
          <w:rFonts w:eastAsia="Times New Roman" w:cs="Times New Roman"/>
          <w:u w:val="single"/>
        </w:rPr>
        <w:t>JAN</w:t>
      </w:r>
      <w:r>
        <w:rPr>
          <w:rFonts w:eastAsia="Times New Roman" w:cs="Times New Roman"/>
          <w:u w:val="single"/>
        </w:rPr>
        <w:t>201</w:t>
      </w:r>
      <w:r w:rsidR="00D01C91">
        <w:rPr>
          <w:rFonts w:eastAsia="Times New Roman" w:cs="Times New Roman"/>
          <w:u w:val="single"/>
        </w:rPr>
        <w:t>5</w:t>
      </w:r>
      <w:r>
        <w:rPr>
          <w:rFonts w:eastAsia="Times New Roman" w:cs="Times New Roman"/>
          <w:u w:val="single"/>
        </w:rPr>
        <w:t>i</w:t>
      </w:r>
      <w:r w:rsidR="00A7691E">
        <w:rPr>
          <w:rFonts w:eastAsia="Times New Roman" w:cs="Times New Roman"/>
          <w:u w:val="single"/>
        </w:rPr>
        <w:t>*</w:t>
      </w:r>
      <w:r>
        <w:rPr>
          <w:rFonts w:eastAsia="Times New Roman" w:cs="Times New Roman"/>
          <w:u w:val="single"/>
        </w:rPr>
        <w:t>AIR_HispanicT</w:t>
      </w:r>
      <w:r w:rsidR="009B4E5F">
        <w:rPr>
          <w:rFonts w:eastAsia="Times New Roman" w:cs="Times New Roman"/>
          <w:u w:val="single"/>
        </w:rPr>
        <w:t>1</w:t>
      </w:r>
      <w:r>
        <w:rPr>
          <w:rFonts w:eastAsia="Times New Roman" w:cs="Times New Roman"/>
          <w:u w:val="single"/>
        </w:rPr>
        <w:t>i</w:t>
      </w:r>
      <w:r>
        <w:rPr>
          <w:rFonts w:eastAsia="Times New Roman" w:cs="Times New Roman"/>
        </w:rPr>
        <w:t xml:space="preserve"> + </w:t>
      </w:r>
      <w:r>
        <w:rPr>
          <w:rFonts w:eastAsia="Times New Roman" w:cs="Times New Roman"/>
          <w:u w:val="single"/>
        </w:rPr>
        <w:t>β5×</w:t>
      </w:r>
      <w:r w:rsidR="00D01C91">
        <w:rPr>
          <w:rFonts w:eastAsia="Times New Roman" w:cs="Times New Roman"/>
          <w:u w:val="single"/>
        </w:rPr>
        <w:t>FILMSAFTERJAN2015i</w:t>
      </w:r>
      <w:r>
        <w:rPr>
          <w:rFonts w:eastAsia="Times New Roman" w:cs="Times New Roman"/>
          <w:u w:val="single"/>
        </w:rPr>
        <w:t>* AIR_BlackT</w:t>
      </w:r>
      <w:r w:rsidR="009B4E5F">
        <w:rPr>
          <w:rFonts w:eastAsia="Times New Roman" w:cs="Times New Roman"/>
          <w:u w:val="single"/>
        </w:rPr>
        <w:t>1</w:t>
      </w:r>
      <w:r>
        <w:rPr>
          <w:rFonts w:eastAsia="Times New Roman" w:cs="Times New Roman"/>
          <w:u w:val="single"/>
        </w:rPr>
        <w:t>i</w:t>
      </w:r>
      <w:r>
        <w:rPr>
          <w:rFonts w:eastAsia="Times New Roman" w:cs="Times New Roman"/>
        </w:rPr>
        <w:t xml:space="preserve"> + </w:t>
      </w:r>
      <w:r>
        <w:rPr>
          <w:rFonts w:eastAsia="Times New Roman" w:cs="Times New Roman"/>
          <w:u w:val="single"/>
        </w:rPr>
        <w:t xml:space="preserve">β6 ×  </w:t>
      </w:r>
      <w:r w:rsidR="00D01C91">
        <w:rPr>
          <w:rFonts w:eastAsia="Times New Roman" w:cs="Times New Roman"/>
          <w:u w:val="single"/>
        </w:rPr>
        <w:t xml:space="preserve">FILMSAFTERJAN2015i </w:t>
      </w:r>
      <w:r>
        <w:rPr>
          <w:rFonts w:eastAsia="Times New Roman" w:cs="Times New Roman"/>
          <w:u w:val="single"/>
        </w:rPr>
        <w:t>* AIR_AsianT</w:t>
      </w:r>
      <w:r w:rsidR="009B4E5F">
        <w:rPr>
          <w:rFonts w:eastAsia="Times New Roman" w:cs="Times New Roman"/>
          <w:u w:val="single"/>
        </w:rPr>
        <w:t>1</w:t>
      </w:r>
      <w:r>
        <w:rPr>
          <w:rFonts w:eastAsia="Times New Roman" w:cs="Times New Roman"/>
          <w:u w:val="single"/>
        </w:rPr>
        <w:t>i</w:t>
      </w:r>
      <w:r>
        <w:rPr>
          <w:rFonts w:eastAsia="Times New Roman" w:cs="Times New Roman"/>
        </w:rPr>
        <w:t xml:space="preserve"> +</w:t>
      </w:r>
      <w:r w:rsidR="002724D8">
        <w:rPr>
          <w:rFonts w:eastAsia="Times New Roman" w:cs="Times New Roman"/>
        </w:rPr>
        <w:t xml:space="preserve"> </w:t>
      </w:r>
      <w:r>
        <w:rPr>
          <w:rFonts w:eastAsia="Times New Roman" w:cs="Times New Roman"/>
        </w:rPr>
        <w:t>…. β6</w:t>
      </w:r>
      <w:r w:rsidR="00B51471">
        <w:rPr>
          <w:rFonts w:eastAsia="Times New Roman" w:cs="Times New Roman"/>
        </w:rPr>
        <w:t>1</w:t>
      </w:r>
      <w:r w:rsidR="00A677F6">
        <w:rPr>
          <w:rFonts w:eastAsia="Times New Roman" w:cs="Times New Roman"/>
        </w:rPr>
        <w:t xml:space="preserve"> </w:t>
      </w:r>
      <w:r>
        <w:rPr>
          <w:rFonts w:eastAsia="Times New Roman" w:cs="Times New Roman"/>
        </w:rPr>
        <w:t xml:space="preserve">× </w:t>
      </w:r>
      <w:r w:rsidR="00A677F6">
        <w:rPr>
          <w:rFonts w:eastAsia="Times New Roman" w:cs="Times New Roman"/>
        </w:rPr>
        <w:t>SUMMER</w:t>
      </w:r>
      <w:r>
        <w:rPr>
          <w:rFonts w:eastAsia="Times New Roman" w:cs="Times New Roman"/>
          <w:vertAlign w:val="subscript"/>
        </w:rPr>
        <w:t>i</w:t>
      </w:r>
      <w:r>
        <w:rPr>
          <w:rFonts w:eastAsia="Times New Roman" w:cs="Times New Roman"/>
        </w:rPr>
        <w:t xml:space="preserve"> +  β6</w:t>
      </w:r>
      <w:r w:rsidR="00B51471">
        <w:rPr>
          <w:rFonts w:eastAsia="Times New Roman" w:cs="Times New Roman"/>
        </w:rPr>
        <w:t>2</w:t>
      </w:r>
      <w:r>
        <w:rPr>
          <w:rFonts w:eastAsia="Times New Roman" w:cs="Times New Roman"/>
        </w:rPr>
        <w:t xml:space="preserve"> × </w:t>
      </w:r>
      <w:r w:rsidR="00A677F6">
        <w:rPr>
          <w:rFonts w:eastAsia="Times New Roman" w:cs="Times New Roman"/>
        </w:rPr>
        <w:t>FALL</w:t>
      </w:r>
      <w:r>
        <w:rPr>
          <w:rFonts w:eastAsia="Times New Roman" w:cs="Times New Roman"/>
          <w:vertAlign w:val="subscript"/>
        </w:rPr>
        <w:t>i</w:t>
      </w:r>
      <w:r>
        <w:rPr>
          <w:rFonts w:eastAsia="Times New Roman" w:cs="Times New Roman"/>
        </w:rPr>
        <w:t xml:space="preserve"> + ε</w:t>
      </w:r>
      <w:r>
        <w:rPr>
          <w:rFonts w:eastAsia="Times New Roman" w:cs="Times New Roman"/>
          <w:vertAlign w:val="subscript"/>
        </w:rPr>
        <w:t>i</w:t>
      </w:r>
      <w:r>
        <w:rPr>
          <w:rFonts w:eastAsia="Times New Roman" w:cs="Times New Roman"/>
          <w:sz w:val="20"/>
          <w:szCs w:val="20"/>
        </w:rPr>
        <w:br/>
      </w:r>
    </w:p>
    <w:p w14:paraId="2F08343C" w14:textId="77777777" w:rsidR="002E1D91" w:rsidRDefault="002E1D91">
      <w:pPr>
        <w:spacing w:after="160" w:line="259" w:lineRule="auto"/>
        <w:jc w:val="left"/>
        <w:rPr>
          <w:rFonts w:eastAsia="Times New Roman" w:cs="Times New Roman"/>
          <w:szCs w:val="24"/>
        </w:rPr>
      </w:pPr>
      <w:r>
        <w:rPr>
          <w:rFonts w:eastAsia="Times New Roman" w:cs="Times New Roman"/>
          <w:szCs w:val="24"/>
        </w:rPr>
        <w:br w:type="page"/>
      </w:r>
    </w:p>
    <w:p w14:paraId="0AC6D957" w14:textId="7C829384" w:rsidR="008F76D3" w:rsidRPr="00192F13" w:rsidRDefault="009E792D" w:rsidP="00192F13">
      <w:pPr>
        <w:spacing w:after="160"/>
        <w:rPr>
          <w:rFonts w:eastAsia="Times New Roman" w:cs="Times New Roman"/>
          <w:sz w:val="20"/>
          <w:szCs w:val="20"/>
        </w:rPr>
      </w:pPr>
      <w:r>
        <w:rPr>
          <w:rFonts w:eastAsia="Times New Roman" w:cs="Times New Roman"/>
          <w:szCs w:val="24"/>
        </w:rPr>
        <w:lastRenderedPageBreak/>
        <w:t xml:space="preserve">In this model, LTAEi similar to the previous </w:t>
      </w:r>
      <w:r w:rsidR="00362D74">
        <w:rPr>
          <w:rFonts w:eastAsia="Times New Roman" w:cs="Times New Roman"/>
          <w:szCs w:val="24"/>
        </w:rPr>
        <w:t>stud</w:t>
      </w:r>
      <w:r w:rsidR="009F44EE">
        <w:rPr>
          <w:rFonts w:eastAsia="Times New Roman" w:cs="Times New Roman"/>
          <w:szCs w:val="24"/>
        </w:rPr>
        <w:t xml:space="preserve">y </w:t>
      </w:r>
      <w:r>
        <w:rPr>
          <w:rFonts w:eastAsia="Times New Roman" w:cs="Times New Roman"/>
          <w:szCs w:val="24"/>
        </w:rPr>
        <w:t xml:space="preserve">represents the </w:t>
      </w:r>
      <w:r w:rsidR="004C4AC5" w:rsidRPr="004C4AC5">
        <w:rPr>
          <w:rFonts w:eastAsia="Times New Roman" w:cs="Times New Roman"/>
          <w:szCs w:val="24"/>
        </w:rPr>
        <w:t xml:space="preserve">Long-term Audience Engagement </w:t>
      </w:r>
      <w:r>
        <w:rPr>
          <w:rFonts w:eastAsia="Times New Roman" w:cs="Times New Roman"/>
          <w:szCs w:val="24"/>
        </w:rPr>
        <w:t xml:space="preserve">for film i, FILMSAFTER2015i is a dummy variable that takes a value of 1 if the film was released in or after 2015. The interaction terms FILMSAFTER2015i × AIR_HispanicT3i, FILMSAFTER2015i * AIR_BlackT3i, and FILMSAFTER2015i * AIR_AsianT3i allow to capture whether the effect of racial AIR on </w:t>
      </w:r>
      <w:r w:rsidR="004B3805">
        <w:rPr>
          <w:rFonts w:eastAsia="Times New Roman" w:cs="Times New Roman"/>
          <w:szCs w:val="24"/>
        </w:rPr>
        <w:t>L</w:t>
      </w:r>
      <w:r w:rsidR="004B3805" w:rsidRPr="003858AA">
        <w:rPr>
          <w:rFonts w:eastAsia="Times New Roman" w:cs="Times New Roman"/>
          <w:szCs w:val="24"/>
        </w:rPr>
        <w:t xml:space="preserve">ong-term </w:t>
      </w:r>
      <w:r w:rsidR="004B3805">
        <w:rPr>
          <w:rFonts w:eastAsia="Times New Roman" w:cs="Times New Roman"/>
          <w:szCs w:val="24"/>
        </w:rPr>
        <w:t>A</w:t>
      </w:r>
      <w:r w:rsidR="004B3805" w:rsidRPr="003858AA">
        <w:rPr>
          <w:rFonts w:eastAsia="Times New Roman" w:cs="Times New Roman"/>
          <w:szCs w:val="24"/>
        </w:rPr>
        <w:t xml:space="preserve">udience </w:t>
      </w:r>
      <w:r w:rsidR="004B3805">
        <w:rPr>
          <w:rFonts w:eastAsia="Times New Roman" w:cs="Times New Roman"/>
          <w:szCs w:val="24"/>
        </w:rPr>
        <w:t>E</w:t>
      </w:r>
      <w:r w:rsidR="004B3805" w:rsidRPr="003858AA">
        <w:rPr>
          <w:rFonts w:eastAsia="Times New Roman" w:cs="Times New Roman"/>
          <w:szCs w:val="24"/>
        </w:rPr>
        <w:t>ngagement</w:t>
      </w:r>
      <w:r w:rsidR="004B3805">
        <w:rPr>
          <w:rFonts w:eastAsia="Times New Roman" w:cs="Times New Roman"/>
          <w:szCs w:val="24"/>
        </w:rPr>
        <w:t xml:space="preserve"> </w:t>
      </w:r>
      <w:r>
        <w:rPr>
          <w:rFonts w:eastAsia="Times New Roman" w:cs="Times New Roman"/>
          <w:szCs w:val="24"/>
        </w:rPr>
        <w:t xml:space="preserve">differs before and after </w:t>
      </w:r>
      <w:r w:rsidR="00D3150B">
        <w:rPr>
          <w:rFonts w:eastAsia="Times New Roman" w:cs="Times New Roman"/>
          <w:szCs w:val="24"/>
        </w:rPr>
        <w:t xml:space="preserve">January </w:t>
      </w:r>
      <w:r>
        <w:rPr>
          <w:rFonts w:eastAsia="Times New Roman" w:cs="Times New Roman"/>
          <w:szCs w:val="24"/>
        </w:rPr>
        <w:t>2015.</w:t>
      </w:r>
    </w:p>
    <w:p w14:paraId="6605E29A" w14:textId="33109FEB" w:rsidR="001A692D" w:rsidRDefault="00D01C91" w:rsidP="00D01C91">
      <w:r>
        <w:t xml:space="preserve">What needs to be noted is that while the interaction terms are included in the model the main effect of the dummy variable of </w:t>
      </w:r>
      <w:r w:rsidR="00061557">
        <w:t xml:space="preserve">after January 2015 is not included. This is because it would have multicollinearity issues with the year dummies incorporated as control variables. </w:t>
      </w:r>
    </w:p>
    <w:p w14:paraId="692797B8" w14:textId="77777777" w:rsidR="00FF2502" w:rsidRDefault="00FF2502" w:rsidP="00D01C91"/>
    <w:p w14:paraId="6A0D1DBA" w14:textId="24DA4E98" w:rsidR="009E792D" w:rsidRDefault="009E792D" w:rsidP="009B4E5F">
      <w:pPr>
        <w:pStyle w:val="Heading2"/>
      </w:pPr>
      <w:bookmarkStart w:id="34" w:name="_Toc154331554"/>
      <w:r>
        <w:t xml:space="preserve">Results </w:t>
      </w:r>
      <w:r w:rsidR="00B2746A">
        <w:t>study 2</w:t>
      </w:r>
      <w:bookmarkEnd w:id="34"/>
    </w:p>
    <w:p w14:paraId="143A610F" w14:textId="6C6E0A39" w:rsidR="009E792D" w:rsidRDefault="009E792D" w:rsidP="009E792D">
      <w:pPr>
        <w:rPr>
          <w:rFonts w:eastAsia="Times New Roman" w:cs="Times New Roman"/>
          <w:szCs w:val="24"/>
        </w:rPr>
      </w:pPr>
      <w:r>
        <w:rPr>
          <w:rFonts w:eastAsia="Times New Roman" w:cs="Times New Roman"/>
          <w:szCs w:val="24"/>
        </w:rPr>
        <w:t>The results of the models incorporating 2015 as an interaction term are presented in the following table, showcasing only the variables under investigation to avoid redundant display of the control variables</w:t>
      </w:r>
      <w:r w:rsidR="00390CE7">
        <w:rPr>
          <w:rFonts w:eastAsia="Times New Roman" w:cs="Times New Roman"/>
          <w:szCs w:val="24"/>
        </w:rPr>
        <w:t xml:space="preserve"> for which significance and influence was thoroughly discussed in study 1. </w:t>
      </w:r>
      <w:r>
        <w:rPr>
          <w:rFonts w:eastAsia="Times New Roman" w:cs="Times New Roman"/>
          <w:szCs w:val="24"/>
        </w:rPr>
        <w:t>The complete models can be referenced in Appendix D.</w:t>
      </w:r>
    </w:p>
    <w:p w14:paraId="7E8458C0" w14:textId="68C8AA2D" w:rsidR="009E792D" w:rsidRDefault="009E792D" w:rsidP="00AF4099">
      <w:pPr>
        <w:spacing w:after="160" w:line="259" w:lineRule="auto"/>
        <w:jc w:val="left"/>
        <w:rPr>
          <w:rFonts w:eastAsia="Times New Roman" w:cs="Times New Roman"/>
          <w:szCs w:val="24"/>
        </w:rPr>
      </w:pPr>
    </w:p>
    <w:p w14:paraId="0270639A" w14:textId="77777777" w:rsidR="009E792D" w:rsidRDefault="009E792D" w:rsidP="009E792D">
      <w:pPr>
        <w:rPr>
          <w:rFonts w:eastAsia="Times New Roman" w:cs="Times New Roman"/>
          <w:szCs w:val="24"/>
        </w:rPr>
      </w:pPr>
      <w:r>
        <w:rPr>
          <w:rFonts w:eastAsia="Times New Roman" w:cs="Times New Roman"/>
          <w:szCs w:val="24"/>
        </w:rPr>
        <w:t xml:space="preserve">Table 8: Results step dummy regression analysis </w:t>
      </w:r>
    </w:p>
    <w:tbl>
      <w:tblPr>
        <w:tblW w:w="10966"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160"/>
        <w:gridCol w:w="2602"/>
        <w:gridCol w:w="2602"/>
        <w:gridCol w:w="2602"/>
      </w:tblGrid>
      <w:tr w:rsidR="00025C98" w14:paraId="2D324901" w14:textId="77777777" w:rsidTr="00025C98">
        <w:trPr>
          <w:trHeight w:val="402"/>
        </w:trPr>
        <w:tc>
          <w:tcPr>
            <w:tcW w:w="3160" w:type="dxa"/>
            <w:tcBorders>
              <w:top w:val="nil"/>
              <w:left w:val="nil"/>
              <w:bottom w:val="single" w:sz="4" w:space="0" w:color="000000"/>
              <w:right w:val="nil"/>
            </w:tcBorders>
          </w:tcPr>
          <w:p w14:paraId="2CA9B295" w14:textId="77777777" w:rsidR="00025C98" w:rsidRPr="00661D7F" w:rsidRDefault="00025C98" w:rsidP="00025C98">
            <w:pPr>
              <w:spacing w:after="160" w:line="259" w:lineRule="auto"/>
              <w:jc w:val="center"/>
              <w:rPr>
                <w:rFonts w:eastAsia="Times New Roman" w:cs="Times New Roman"/>
                <w:color w:val="000000"/>
                <w:sz w:val="22"/>
                <w:highlight w:val="white"/>
              </w:rPr>
            </w:pPr>
            <w:r w:rsidRPr="00661D7F">
              <w:rPr>
                <w:rFonts w:eastAsia="Times New Roman" w:cs="Times New Roman"/>
                <w:color w:val="000000"/>
                <w:sz w:val="22"/>
                <w:highlight w:val="white"/>
              </w:rPr>
              <w:t>Variable</w:t>
            </w:r>
          </w:p>
        </w:tc>
        <w:tc>
          <w:tcPr>
            <w:tcW w:w="2602" w:type="dxa"/>
            <w:tcBorders>
              <w:top w:val="nil"/>
              <w:left w:val="nil"/>
              <w:bottom w:val="single" w:sz="4" w:space="0" w:color="000000"/>
              <w:right w:val="nil"/>
            </w:tcBorders>
          </w:tcPr>
          <w:p w14:paraId="53C96C9D" w14:textId="1CD11944" w:rsidR="00025C98" w:rsidRPr="00661D7F" w:rsidRDefault="00025C98" w:rsidP="00025C98">
            <w:pPr>
              <w:spacing w:after="160" w:line="259" w:lineRule="auto"/>
              <w:jc w:val="center"/>
              <w:rPr>
                <w:rFonts w:eastAsia="Times New Roman" w:cs="Times New Roman"/>
                <w:color w:val="000000"/>
                <w:sz w:val="22"/>
                <w:highlight w:val="white"/>
              </w:rPr>
            </w:pPr>
            <w:r w:rsidRPr="00661D7F">
              <w:rPr>
                <w:rFonts w:eastAsia="Times New Roman" w:cs="Times New Roman"/>
                <w:color w:val="000000"/>
                <w:sz w:val="22"/>
                <w:highlight w:val="white"/>
              </w:rPr>
              <w:t>Model step T1</w:t>
            </w:r>
          </w:p>
        </w:tc>
        <w:tc>
          <w:tcPr>
            <w:tcW w:w="2602" w:type="dxa"/>
            <w:tcBorders>
              <w:top w:val="nil"/>
              <w:left w:val="nil"/>
              <w:bottom w:val="single" w:sz="4" w:space="0" w:color="000000"/>
              <w:right w:val="nil"/>
            </w:tcBorders>
          </w:tcPr>
          <w:p w14:paraId="58E88118" w14:textId="6EC4A44E" w:rsidR="00025C98" w:rsidRPr="00661D7F" w:rsidRDefault="00025C98" w:rsidP="00025C98">
            <w:pPr>
              <w:spacing w:after="160" w:line="259" w:lineRule="auto"/>
              <w:jc w:val="center"/>
              <w:rPr>
                <w:rFonts w:eastAsia="Times New Roman" w:cs="Times New Roman"/>
                <w:color w:val="000000"/>
                <w:sz w:val="22"/>
                <w:highlight w:val="white"/>
              </w:rPr>
            </w:pPr>
            <w:r w:rsidRPr="00661D7F">
              <w:rPr>
                <w:rFonts w:eastAsia="Times New Roman" w:cs="Times New Roman"/>
                <w:color w:val="000000"/>
                <w:sz w:val="22"/>
                <w:highlight w:val="white"/>
              </w:rPr>
              <w:t>Model step T2</w:t>
            </w:r>
          </w:p>
        </w:tc>
        <w:tc>
          <w:tcPr>
            <w:tcW w:w="2602" w:type="dxa"/>
            <w:tcBorders>
              <w:top w:val="nil"/>
              <w:left w:val="nil"/>
              <w:bottom w:val="single" w:sz="4" w:space="0" w:color="000000"/>
              <w:right w:val="nil"/>
            </w:tcBorders>
          </w:tcPr>
          <w:p w14:paraId="0534DB59" w14:textId="3BEC1002" w:rsidR="00025C98" w:rsidRPr="00661D7F" w:rsidRDefault="00025C98" w:rsidP="00025C98">
            <w:pPr>
              <w:spacing w:after="160" w:line="259" w:lineRule="auto"/>
              <w:jc w:val="center"/>
              <w:rPr>
                <w:rFonts w:eastAsia="Times New Roman" w:cs="Times New Roman"/>
                <w:color w:val="000000"/>
                <w:sz w:val="22"/>
                <w:highlight w:val="white"/>
              </w:rPr>
            </w:pPr>
            <w:r w:rsidRPr="00661D7F">
              <w:rPr>
                <w:rFonts w:eastAsia="Times New Roman" w:cs="Times New Roman"/>
                <w:color w:val="000000"/>
                <w:sz w:val="22"/>
                <w:highlight w:val="white"/>
              </w:rPr>
              <w:t>Model step T3</w:t>
            </w:r>
          </w:p>
        </w:tc>
      </w:tr>
      <w:tr w:rsidR="009B4E5F" w14:paraId="2B24DF5D" w14:textId="77777777" w:rsidTr="00025C98">
        <w:trPr>
          <w:trHeight w:val="402"/>
        </w:trPr>
        <w:tc>
          <w:tcPr>
            <w:tcW w:w="3160" w:type="dxa"/>
            <w:tcBorders>
              <w:top w:val="nil"/>
              <w:left w:val="nil"/>
              <w:bottom w:val="nil"/>
              <w:right w:val="single" w:sz="4" w:space="0" w:color="000000"/>
            </w:tcBorders>
          </w:tcPr>
          <w:p w14:paraId="0CB89865" w14:textId="547132E8" w:rsidR="009B4E5F" w:rsidRPr="00661D7F" w:rsidRDefault="009B4E5F" w:rsidP="009B4E5F">
            <w:pPr>
              <w:spacing w:after="160" w:line="259" w:lineRule="auto"/>
              <w:jc w:val="center"/>
              <w:rPr>
                <w:rFonts w:eastAsia="Times New Roman" w:cs="Times New Roman"/>
                <w:color w:val="000000"/>
                <w:sz w:val="22"/>
                <w:highlight w:val="white"/>
              </w:rPr>
            </w:pPr>
            <w:r w:rsidRPr="00661D7F">
              <w:rPr>
                <w:rFonts w:eastAsia="Times New Roman" w:cs="Times New Roman"/>
                <w:color w:val="000000"/>
                <w:sz w:val="22"/>
                <w:highlight w:val="white"/>
              </w:rPr>
              <w:t>Asian</w:t>
            </w:r>
          </w:p>
        </w:tc>
        <w:tc>
          <w:tcPr>
            <w:tcW w:w="2602" w:type="dxa"/>
            <w:tcBorders>
              <w:top w:val="nil"/>
              <w:left w:val="nil"/>
              <w:bottom w:val="nil"/>
              <w:right w:val="nil"/>
            </w:tcBorders>
          </w:tcPr>
          <w:p w14:paraId="717298EE" w14:textId="103C1DAE" w:rsidR="009B4E5F" w:rsidRPr="00661D7F" w:rsidRDefault="009B4E5F" w:rsidP="009B4E5F">
            <w:pPr>
              <w:spacing w:after="160" w:line="259" w:lineRule="auto"/>
              <w:jc w:val="center"/>
              <w:rPr>
                <w:rFonts w:eastAsia="Times New Roman" w:cs="Times New Roman"/>
                <w:color w:val="000000"/>
                <w:sz w:val="22"/>
                <w:highlight w:val="white"/>
              </w:rPr>
            </w:pPr>
            <w:r w:rsidRPr="00661D7F">
              <w:rPr>
                <w:rFonts w:eastAsia="Times New Roman" w:cs="Times New Roman"/>
                <w:color w:val="000000"/>
                <w:sz w:val="22"/>
              </w:rPr>
              <w:t>0.</w:t>
            </w:r>
            <w:r w:rsidR="00497CA0">
              <w:rPr>
                <w:rFonts w:eastAsia="Times New Roman" w:cs="Times New Roman"/>
                <w:color w:val="000000"/>
                <w:sz w:val="22"/>
              </w:rPr>
              <w:t>073</w:t>
            </w:r>
            <w:r w:rsidRPr="00661D7F">
              <w:rPr>
                <w:rFonts w:eastAsia="Times New Roman" w:cs="Times New Roman"/>
                <w:color w:val="000000"/>
                <w:sz w:val="22"/>
              </w:rPr>
              <w:t xml:space="preserve"> </w:t>
            </w:r>
            <w:r w:rsidR="00497CA0">
              <w:rPr>
                <w:rFonts w:eastAsia="Times New Roman" w:cs="Times New Roman"/>
                <w:color w:val="000000"/>
                <w:sz w:val="22"/>
              </w:rPr>
              <w:t>‘</w:t>
            </w:r>
          </w:p>
        </w:tc>
        <w:tc>
          <w:tcPr>
            <w:tcW w:w="2602" w:type="dxa"/>
            <w:tcBorders>
              <w:top w:val="nil"/>
              <w:left w:val="nil"/>
              <w:bottom w:val="nil"/>
              <w:right w:val="nil"/>
            </w:tcBorders>
          </w:tcPr>
          <w:p w14:paraId="14CC5E65" w14:textId="46F36BD3" w:rsidR="009B4E5F" w:rsidRPr="00661D7F" w:rsidRDefault="009B4E5F" w:rsidP="009B4E5F">
            <w:pPr>
              <w:spacing w:after="160" w:line="259" w:lineRule="auto"/>
              <w:jc w:val="center"/>
              <w:rPr>
                <w:rFonts w:eastAsia="Times New Roman" w:cs="Times New Roman"/>
                <w:color w:val="000000"/>
                <w:sz w:val="22"/>
                <w:highlight w:val="white"/>
              </w:rPr>
            </w:pPr>
            <w:r w:rsidRPr="00661D7F">
              <w:rPr>
                <w:rFonts w:eastAsia="Times New Roman" w:cs="Times New Roman"/>
                <w:color w:val="000000"/>
                <w:sz w:val="22"/>
                <w:highlight w:val="white"/>
              </w:rPr>
              <w:t>0.09</w:t>
            </w:r>
            <w:r w:rsidR="00497CA0">
              <w:rPr>
                <w:rFonts w:eastAsia="Times New Roman" w:cs="Times New Roman"/>
                <w:color w:val="000000"/>
                <w:sz w:val="22"/>
                <w:highlight w:val="white"/>
              </w:rPr>
              <w:t>9 ‘</w:t>
            </w:r>
          </w:p>
        </w:tc>
        <w:tc>
          <w:tcPr>
            <w:tcW w:w="2602" w:type="dxa"/>
            <w:tcBorders>
              <w:top w:val="nil"/>
              <w:left w:val="nil"/>
              <w:bottom w:val="nil"/>
              <w:right w:val="nil"/>
            </w:tcBorders>
          </w:tcPr>
          <w:p w14:paraId="20BB21BA" w14:textId="74FF4038" w:rsidR="009B4E5F" w:rsidRPr="00661D7F" w:rsidRDefault="009B4E5F" w:rsidP="009B4E5F">
            <w:pPr>
              <w:spacing w:after="160" w:line="259" w:lineRule="auto"/>
              <w:jc w:val="center"/>
              <w:rPr>
                <w:rFonts w:eastAsia="Times New Roman" w:cs="Times New Roman"/>
                <w:color w:val="000000"/>
                <w:sz w:val="22"/>
                <w:highlight w:val="white"/>
              </w:rPr>
            </w:pPr>
            <w:r w:rsidRPr="00661D7F">
              <w:rPr>
                <w:rFonts w:eastAsia="Times New Roman" w:cs="Times New Roman"/>
                <w:color w:val="000000"/>
                <w:sz w:val="22"/>
                <w:highlight w:val="white"/>
              </w:rPr>
              <w:t>0.03</w:t>
            </w:r>
            <w:r w:rsidR="00497CA0">
              <w:rPr>
                <w:rFonts w:eastAsia="Times New Roman" w:cs="Times New Roman"/>
                <w:color w:val="000000"/>
                <w:sz w:val="22"/>
                <w:highlight w:val="white"/>
              </w:rPr>
              <w:t>8</w:t>
            </w:r>
          </w:p>
        </w:tc>
      </w:tr>
      <w:tr w:rsidR="009B4E5F" w14:paraId="56ED1612" w14:textId="77777777" w:rsidTr="00025C98">
        <w:trPr>
          <w:trHeight w:val="417"/>
        </w:trPr>
        <w:tc>
          <w:tcPr>
            <w:tcW w:w="3160" w:type="dxa"/>
            <w:tcBorders>
              <w:top w:val="nil"/>
              <w:left w:val="nil"/>
              <w:bottom w:val="nil"/>
              <w:right w:val="single" w:sz="4" w:space="0" w:color="000000"/>
            </w:tcBorders>
          </w:tcPr>
          <w:p w14:paraId="4099C030" w14:textId="15BAC49A" w:rsidR="009B4E5F" w:rsidRPr="00661D7F" w:rsidRDefault="009B4E5F" w:rsidP="009B4E5F">
            <w:pPr>
              <w:spacing w:after="160" w:line="259" w:lineRule="auto"/>
              <w:jc w:val="center"/>
              <w:rPr>
                <w:rFonts w:eastAsia="Times New Roman" w:cs="Times New Roman"/>
                <w:color w:val="000000"/>
                <w:sz w:val="22"/>
                <w:highlight w:val="white"/>
              </w:rPr>
            </w:pPr>
            <w:r w:rsidRPr="00661D7F">
              <w:rPr>
                <w:rFonts w:eastAsia="Times New Roman" w:cs="Times New Roman"/>
                <w:color w:val="000000"/>
                <w:sz w:val="22"/>
                <w:highlight w:val="white"/>
              </w:rPr>
              <w:t>Black</w:t>
            </w:r>
          </w:p>
        </w:tc>
        <w:tc>
          <w:tcPr>
            <w:tcW w:w="2602" w:type="dxa"/>
            <w:tcBorders>
              <w:top w:val="nil"/>
              <w:left w:val="nil"/>
              <w:bottom w:val="nil"/>
              <w:right w:val="nil"/>
            </w:tcBorders>
          </w:tcPr>
          <w:p w14:paraId="4813BE98" w14:textId="0102B929" w:rsidR="009B4E5F" w:rsidRPr="00661D7F" w:rsidRDefault="009B4E5F" w:rsidP="009B4E5F">
            <w:pPr>
              <w:spacing w:after="160" w:line="259" w:lineRule="auto"/>
              <w:jc w:val="center"/>
              <w:rPr>
                <w:rFonts w:eastAsia="Times New Roman" w:cs="Times New Roman"/>
                <w:color w:val="000000"/>
                <w:sz w:val="22"/>
                <w:highlight w:val="white"/>
              </w:rPr>
            </w:pPr>
            <w:r w:rsidRPr="00661D7F">
              <w:rPr>
                <w:rFonts w:eastAsia="Times New Roman" w:cs="Times New Roman"/>
                <w:color w:val="000000"/>
                <w:sz w:val="22"/>
              </w:rPr>
              <w:t>0.04</w:t>
            </w:r>
            <w:r w:rsidR="00497CA0">
              <w:rPr>
                <w:rFonts w:eastAsia="Times New Roman" w:cs="Times New Roman"/>
                <w:color w:val="000000"/>
                <w:sz w:val="22"/>
              </w:rPr>
              <w:t>1</w:t>
            </w:r>
          </w:p>
        </w:tc>
        <w:tc>
          <w:tcPr>
            <w:tcW w:w="2602" w:type="dxa"/>
            <w:tcBorders>
              <w:top w:val="nil"/>
              <w:left w:val="nil"/>
              <w:bottom w:val="nil"/>
              <w:right w:val="nil"/>
            </w:tcBorders>
          </w:tcPr>
          <w:p w14:paraId="6C73FEF0" w14:textId="3B0B5C6A" w:rsidR="009B4E5F" w:rsidRPr="00661D7F" w:rsidRDefault="009B4E5F" w:rsidP="009B4E5F">
            <w:pPr>
              <w:spacing w:after="160" w:line="259" w:lineRule="auto"/>
              <w:jc w:val="center"/>
              <w:rPr>
                <w:rFonts w:eastAsia="Times New Roman" w:cs="Times New Roman"/>
                <w:color w:val="000000"/>
                <w:sz w:val="22"/>
                <w:highlight w:val="white"/>
              </w:rPr>
            </w:pPr>
            <w:r w:rsidRPr="00661D7F">
              <w:rPr>
                <w:rFonts w:eastAsia="Times New Roman" w:cs="Times New Roman"/>
                <w:color w:val="000000"/>
                <w:sz w:val="22"/>
                <w:highlight w:val="white"/>
              </w:rPr>
              <w:t>0.1</w:t>
            </w:r>
            <w:r w:rsidR="00497CA0">
              <w:rPr>
                <w:rFonts w:eastAsia="Times New Roman" w:cs="Times New Roman"/>
                <w:color w:val="000000"/>
                <w:sz w:val="22"/>
                <w:highlight w:val="white"/>
              </w:rPr>
              <w:t>82</w:t>
            </w:r>
            <w:r w:rsidRPr="00661D7F">
              <w:rPr>
                <w:rFonts w:eastAsia="Times New Roman" w:cs="Times New Roman"/>
                <w:color w:val="000000"/>
                <w:sz w:val="22"/>
                <w:highlight w:val="white"/>
              </w:rPr>
              <w:t xml:space="preserve"> ***</w:t>
            </w:r>
          </w:p>
        </w:tc>
        <w:tc>
          <w:tcPr>
            <w:tcW w:w="2602" w:type="dxa"/>
            <w:tcBorders>
              <w:top w:val="nil"/>
              <w:left w:val="nil"/>
              <w:bottom w:val="nil"/>
              <w:right w:val="nil"/>
            </w:tcBorders>
          </w:tcPr>
          <w:p w14:paraId="656EBD43" w14:textId="1BD66054" w:rsidR="009B4E5F" w:rsidRPr="00661D7F" w:rsidRDefault="009B4E5F" w:rsidP="009B4E5F">
            <w:pPr>
              <w:spacing w:after="160" w:line="259" w:lineRule="auto"/>
              <w:jc w:val="center"/>
              <w:rPr>
                <w:rFonts w:eastAsia="Times New Roman" w:cs="Times New Roman"/>
                <w:color w:val="000000"/>
                <w:sz w:val="22"/>
                <w:highlight w:val="white"/>
              </w:rPr>
            </w:pPr>
            <w:r w:rsidRPr="00661D7F">
              <w:rPr>
                <w:rFonts w:eastAsia="Times New Roman" w:cs="Times New Roman"/>
                <w:color w:val="000000"/>
                <w:sz w:val="22"/>
              </w:rPr>
              <w:t>0.2</w:t>
            </w:r>
            <w:r w:rsidR="00497CA0">
              <w:rPr>
                <w:rFonts w:eastAsia="Times New Roman" w:cs="Times New Roman"/>
                <w:color w:val="000000"/>
                <w:sz w:val="22"/>
              </w:rPr>
              <w:t>62</w:t>
            </w:r>
            <w:r w:rsidRPr="00661D7F">
              <w:rPr>
                <w:rFonts w:eastAsia="Times New Roman" w:cs="Times New Roman"/>
                <w:color w:val="000000"/>
                <w:sz w:val="22"/>
              </w:rPr>
              <w:t xml:space="preserve"> ***</w:t>
            </w:r>
          </w:p>
        </w:tc>
      </w:tr>
      <w:tr w:rsidR="009B4E5F" w14:paraId="2D1567A0" w14:textId="77777777" w:rsidTr="00B324A1">
        <w:trPr>
          <w:trHeight w:val="402"/>
        </w:trPr>
        <w:tc>
          <w:tcPr>
            <w:tcW w:w="3160" w:type="dxa"/>
            <w:tcBorders>
              <w:top w:val="nil"/>
              <w:left w:val="nil"/>
              <w:bottom w:val="nil"/>
              <w:right w:val="single" w:sz="4" w:space="0" w:color="000000"/>
            </w:tcBorders>
            <w:vAlign w:val="bottom"/>
          </w:tcPr>
          <w:p w14:paraId="607482A9" w14:textId="39150503" w:rsidR="009B4E5F" w:rsidRPr="00661D7F" w:rsidRDefault="009B4E5F" w:rsidP="009B4E5F">
            <w:pPr>
              <w:spacing w:after="160" w:line="259" w:lineRule="auto"/>
              <w:jc w:val="center"/>
              <w:rPr>
                <w:rFonts w:eastAsia="Times New Roman" w:cs="Times New Roman"/>
                <w:color w:val="000000"/>
                <w:sz w:val="22"/>
                <w:highlight w:val="white"/>
              </w:rPr>
            </w:pPr>
            <w:r w:rsidRPr="00661D7F">
              <w:rPr>
                <w:rFonts w:eastAsia="Times New Roman" w:cs="Times New Roman"/>
                <w:color w:val="000000"/>
                <w:sz w:val="22"/>
              </w:rPr>
              <w:t>Hispanic</w:t>
            </w:r>
          </w:p>
        </w:tc>
        <w:tc>
          <w:tcPr>
            <w:tcW w:w="2602" w:type="dxa"/>
            <w:tcBorders>
              <w:top w:val="nil"/>
              <w:left w:val="nil"/>
              <w:bottom w:val="nil"/>
              <w:right w:val="nil"/>
            </w:tcBorders>
            <w:vAlign w:val="bottom"/>
          </w:tcPr>
          <w:p w14:paraId="2DBB1B7A" w14:textId="5F5D0DEC" w:rsidR="009B4E5F" w:rsidRPr="00661D7F" w:rsidRDefault="00497CA0" w:rsidP="009B4E5F">
            <w:pPr>
              <w:spacing w:after="160" w:line="259" w:lineRule="auto"/>
              <w:jc w:val="center"/>
              <w:rPr>
                <w:rFonts w:eastAsia="Times New Roman" w:cs="Times New Roman"/>
                <w:color w:val="000000"/>
                <w:sz w:val="22"/>
                <w:highlight w:val="white"/>
              </w:rPr>
            </w:pPr>
            <w:r>
              <w:rPr>
                <w:rFonts w:eastAsia="Times New Roman" w:cs="Times New Roman"/>
                <w:color w:val="000000"/>
                <w:sz w:val="22"/>
              </w:rPr>
              <w:t xml:space="preserve">- </w:t>
            </w:r>
            <w:r w:rsidR="009B4E5F" w:rsidRPr="00661D7F">
              <w:rPr>
                <w:rFonts w:eastAsia="Times New Roman" w:cs="Times New Roman"/>
                <w:color w:val="000000"/>
                <w:sz w:val="22"/>
              </w:rPr>
              <w:t>0.</w:t>
            </w:r>
            <w:r>
              <w:rPr>
                <w:rFonts w:eastAsia="Times New Roman" w:cs="Times New Roman"/>
                <w:color w:val="000000"/>
                <w:sz w:val="22"/>
              </w:rPr>
              <w:t>067</w:t>
            </w:r>
          </w:p>
        </w:tc>
        <w:tc>
          <w:tcPr>
            <w:tcW w:w="2602" w:type="dxa"/>
            <w:tcBorders>
              <w:top w:val="nil"/>
              <w:left w:val="nil"/>
              <w:bottom w:val="nil"/>
              <w:right w:val="nil"/>
            </w:tcBorders>
            <w:vAlign w:val="bottom"/>
          </w:tcPr>
          <w:p w14:paraId="0C16B7DB" w14:textId="4E85306E" w:rsidR="009B4E5F" w:rsidRPr="00661D7F" w:rsidRDefault="009B4E5F" w:rsidP="009B4E5F">
            <w:pPr>
              <w:spacing w:after="160" w:line="259" w:lineRule="auto"/>
              <w:jc w:val="center"/>
              <w:rPr>
                <w:rFonts w:eastAsia="Times New Roman" w:cs="Times New Roman"/>
                <w:color w:val="000000"/>
                <w:sz w:val="22"/>
                <w:highlight w:val="white"/>
              </w:rPr>
            </w:pPr>
            <w:r w:rsidRPr="00661D7F">
              <w:rPr>
                <w:rFonts w:eastAsia="Times New Roman" w:cs="Times New Roman"/>
                <w:color w:val="000000"/>
                <w:sz w:val="22"/>
              </w:rPr>
              <w:t>0.</w:t>
            </w:r>
            <w:r w:rsidR="00497CA0">
              <w:rPr>
                <w:rFonts w:eastAsia="Times New Roman" w:cs="Times New Roman"/>
                <w:color w:val="000000"/>
                <w:sz w:val="22"/>
              </w:rPr>
              <w:t>041</w:t>
            </w:r>
          </w:p>
        </w:tc>
        <w:tc>
          <w:tcPr>
            <w:tcW w:w="2602" w:type="dxa"/>
            <w:tcBorders>
              <w:top w:val="nil"/>
              <w:left w:val="nil"/>
              <w:bottom w:val="nil"/>
              <w:right w:val="nil"/>
            </w:tcBorders>
            <w:vAlign w:val="bottom"/>
          </w:tcPr>
          <w:p w14:paraId="70C56A3A" w14:textId="19C748D1" w:rsidR="009B4E5F" w:rsidRPr="00661D7F" w:rsidRDefault="009B4E5F" w:rsidP="009B4E5F">
            <w:pPr>
              <w:spacing w:after="160" w:line="259" w:lineRule="auto"/>
              <w:jc w:val="center"/>
              <w:rPr>
                <w:rFonts w:eastAsia="Times New Roman" w:cs="Times New Roman"/>
                <w:color w:val="000000"/>
                <w:sz w:val="22"/>
                <w:highlight w:val="white"/>
              </w:rPr>
            </w:pPr>
            <w:r w:rsidRPr="00661D7F">
              <w:rPr>
                <w:rFonts w:eastAsia="Times New Roman" w:cs="Times New Roman"/>
                <w:color w:val="000000"/>
                <w:sz w:val="22"/>
              </w:rPr>
              <w:t>0.</w:t>
            </w:r>
            <w:r w:rsidR="00497CA0">
              <w:rPr>
                <w:rFonts w:eastAsia="Times New Roman" w:cs="Times New Roman"/>
                <w:color w:val="000000"/>
                <w:sz w:val="22"/>
              </w:rPr>
              <w:t>031</w:t>
            </w:r>
          </w:p>
        </w:tc>
      </w:tr>
      <w:tr w:rsidR="009B4E5F" w14:paraId="65F05281" w14:textId="77777777" w:rsidTr="00025C98">
        <w:trPr>
          <w:trHeight w:val="80"/>
        </w:trPr>
        <w:tc>
          <w:tcPr>
            <w:tcW w:w="3160" w:type="dxa"/>
            <w:tcBorders>
              <w:top w:val="single" w:sz="4" w:space="0" w:color="auto"/>
              <w:left w:val="nil"/>
              <w:bottom w:val="single" w:sz="4" w:space="0" w:color="auto"/>
              <w:right w:val="single" w:sz="4" w:space="0" w:color="000000"/>
            </w:tcBorders>
            <w:shd w:val="clear" w:color="auto" w:fill="F8F8F8"/>
          </w:tcPr>
          <w:p w14:paraId="7C71A8E2" w14:textId="77777777" w:rsidR="009B4E5F" w:rsidRPr="00661D7F" w:rsidRDefault="009B4E5F" w:rsidP="009B4E5F">
            <w:pPr>
              <w:spacing w:after="160" w:line="259" w:lineRule="auto"/>
              <w:jc w:val="center"/>
              <w:rPr>
                <w:rFonts w:eastAsia="Times New Roman" w:cs="Times New Roman"/>
                <w:color w:val="000000"/>
                <w:sz w:val="2"/>
                <w:szCs w:val="2"/>
                <w:highlight w:val="white"/>
              </w:rPr>
            </w:pPr>
          </w:p>
        </w:tc>
        <w:tc>
          <w:tcPr>
            <w:tcW w:w="2602" w:type="dxa"/>
            <w:tcBorders>
              <w:top w:val="single" w:sz="4" w:space="0" w:color="auto"/>
              <w:left w:val="nil"/>
              <w:bottom w:val="single" w:sz="4" w:space="0" w:color="auto"/>
              <w:right w:val="nil"/>
            </w:tcBorders>
            <w:shd w:val="clear" w:color="auto" w:fill="F8F8F8"/>
          </w:tcPr>
          <w:p w14:paraId="068E6D03" w14:textId="77777777" w:rsidR="009B4E5F" w:rsidRPr="00661D7F" w:rsidRDefault="009B4E5F" w:rsidP="009B4E5F">
            <w:pPr>
              <w:spacing w:after="160" w:line="259" w:lineRule="auto"/>
              <w:jc w:val="center"/>
              <w:rPr>
                <w:rFonts w:eastAsia="Times New Roman" w:cs="Times New Roman"/>
                <w:color w:val="000000"/>
                <w:sz w:val="2"/>
                <w:szCs w:val="2"/>
              </w:rPr>
            </w:pPr>
          </w:p>
        </w:tc>
        <w:tc>
          <w:tcPr>
            <w:tcW w:w="2602" w:type="dxa"/>
            <w:tcBorders>
              <w:top w:val="single" w:sz="4" w:space="0" w:color="auto"/>
              <w:left w:val="nil"/>
              <w:bottom w:val="single" w:sz="4" w:space="0" w:color="auto"/>
              <w:right w:val="nil"/>
            </w:tcBorders>
            <w:shd w:val="clear" w:color="auto" w:fill="F8F8F8"/>
          </w:tcPr>
          <w:p w14:paraId="271C21CB" w14:textId="77777777" w:rsidR="009B4E5F" w:rsidRPr="00661D7F" w:rsidRDefault="009B4E5F" w:rsidP="009B4E5F">
            <w:pPr>
              <w:spacing w:after="160" w:line="259" w:lineRule="auto"/>
              <w:jc w:val="center"/>
              <w:rPr>
                <w:rFonts w:eastAsia="Times New Roman" w:cs="Times New Roman"/>
                <w:color w:val="000000"/>
                <w:sz w:val="2"/>
                <w:szCs w:val="2"/>
              </w:rPr>
            </w:pPr>
          </w:p>
        </w:tc>
        <w:tc>
          <w:tcPr>
            <w:tcW w:w="2602" w:type="dxa"/>
            <w:tcBorders>
              <w:top w:val="single" w:sz="4" w:space="0" w:color="auto"/>
              <w:left w:val="nil"/>
              <w:bottom w:val="single" w:sz="4" w:space="0" w:color="auto"/>
              <w:right w:val="nil"/>
            </w:tcBorders>
            <w:shd w:val="clear" w:color="auto" w:fill="F8F8F8"/>
          </w:tcPr>
          <w:p w14:paraId="2F68CDBB" w14:textId="52A15EE1" w:rsidR="009B4E5F" w:rsidRPr="00661D7F" w:rsidRDefault="009B4E5F" w:rsidP="009B4E5F">
            <w:pPr>
              <w:spacing w:after="160" w:line="259" w:lineRule="auto"/>
              <w:jc w:val="center"/>
              <w:rPr>
                <w:rFonts w:eastAsia="Times New Roman" w:cs="Times New Roman"/>
                <w:color w:val="000000"/>
                <w:sz w:val="2"/>
                <w:szCs w:val="2"/>
              </w:rPr>
            </w:pPr>
          </w:p>
        </w:tc>
      </w:tr>
      <w:tr w:rsidR="009B4E5F" w14:paraId="4041DA43" w14:textId="77777777" w:rsidTr="00025C98">
        <w:trPr>
          <w:trHeight w:val="402"/>
        </w:trPr>
        <w:tc>
          <w:tcPr>
            <w:tcW w:w="3160" w:type="dxa"/>
            <w:tcBorders>
              <w:top w:val="single" w:sz="4" w:space="0" w:color="auto"/>
              <w:left w:val="nil"/>
              <w:bottom w:val="nil"/>
              <w:right w:val="single" w:sz="4" w:space="0" w:color="000000"/>
            </w:tcBorders>
          </w:tcPr>
          <w:p w14:paraId="7F9352F2" w14:textId="482E9EBD" w:rsidR="009B4E5F" w:rsidRPr="00661D7F" w:rsidRDefault="009B4E5F" w:rsidP="009B4E5F">
            <w:pPr>
              <w:spacing w:after="160" w:line="259" w:lineRule="auto"/>
              <w:jc w:val="center"/>
              <w:rPr>
                <w:rFonts w:eastAsia="Times New Roman" w:cs="Times New Roman"/>
                <w:color w:val="000000"/>
                <w:sz w:val="22"/>
                <w:highlight w:val="white"/>
              </w:rPr>
            </w:pPr>
            <w:r w:rsidRPr="00661D7F">
              <w:rPr>
                <w:rFonts w:eastAsia="Times New Roman" w:cs="Times New Roman"/>
                <w:color w:val="000000"/>
                <w:sz w:val="22"/>
                <w:highlight w:val="white"/>
              </w:rPr>
              <w:t>after_jan_2015:Asian</w:t>
            </w:r>
          </w:p>
        </w:tc>
        <w:tc>
          <w:tcPr>
            <w:tcW w:w="2602" w:type="dxa"/>
            <w:tcBorders>
              <w:top w:val="single" w:sz="4" w:space="0" w:color="auto"/>
              <w:left w:val="nil"/>
              <w:bottom w:val="nil"/>
              <w:right w:val="nil"/>
            </w:tcBorders>
          </w:tcPr>
          <w:p w14:paraId="03B43A03" w14:textId="2F134672" w:rsidR="009B4E5F" w:rsidRPr="00661D7F" w:rsidRDefault="009B4E5F" w:rsidP="009B4E5F">
            <w:pPr>
              <w:spacing w:after="160" w:line="259" w:lineRule="auto"/>
              <w:jc w:val="center"/>
              <w:rPr>
                <w:rFonts w:eastAsia="Times New Roman" w:cs="Times New Roman"/>
                <w:color w:val="000000"/>
                <w:sz w:val="22"/>
                <w:highlight w:val="white"/>
              </w:rPr>
            </w:pPr>
            <w:r w:rsidRPr="00661D7F">
              <w:rPr>
                <w:rFonts w:eastAsia="Times New Roman" w:cs="Times New Roman"/>
                <w:color w:val="000000"/>
                <w:sz w:val="22"/>
                <w:highlight w:val="white"/>
                <w:u w:val="single"/>
              </w:rPr>
              <w:t>-0.2</w:t>
            </w:r>
            <w:r w:rsidR="00497CA0">
              <w:rPr>
                <w:rFonts w:eastAsia="Times New Roman" w:cs="Times New Roman"/>
                <w:color w:val="000000"/>
                <w:sz w:val="22"/>
                <w:highlight w:val="white"/>
                <w:u w:val="single"/>
              </w:rPr>
              <w:t>56</w:t>
            </w:r>
            <w:r w:rsidRPr="00661D7F">
              <w:rPr>
                <w:rFonts w:eastAsia="Times New Roman" w:cs="Times New Roman"/>
                <w:color w:val="000000"/>
                <w:sz w:val="22"/>
                <w:highlight w:val="white"/>
                <w:u w:val="single"/>
              </w:rPr>
              <w:t xml:space="preserve"> </w:t>
            </w:r>
            <w:r w:rsidR="00497CA0" w:rsidRPr="00497CA0">
              <w:rPr>
                <w:rFonts w:eastAsia="Times New Roman" w:cs="Times New Roman"/>
                <w:color w:val="000000"/>
                <w:sz w:val="22"/>
                <w:u w:val="single"/>
              </w:rPr>
              <w:t>***</w:t>
            </w:r>
          </w:p>
        </w:tc>
        <w:tc>
          <w:tcPr>
            <w:tcW w:w="2602" w:type="dxa"/>
            <w:tcBorders>
              <w:top w:val="single" w:sz="4" w:space="0" w:color="auto"/>
              <w:left w:val="nil"/>
              <w:bottom w:val="nil"/>
              <w:right w:val="nil"/>
            </w:tcBorders>
          </w:tcPr>
          <w:p w14:paraId="7C75A9B7" w14:textId="7B09EBBE" w:rsidR="009B4E5F" w:rsidRPr="00497CA0" w:rsidRDefault="00497CA0" w:rsidP="009B4E5F">
            <w:pPr>
              <w:spacing w:after="160" w:line="259" w:lineRule="auto"/>
              <w:jc w:val="center"/>
              <w:rPr>
                <w:rFonts w:eastAsia="Times New Roman" w:cs="Times New Roman"/>
                <w:color w:val="000000"/>
                <w:sz w:val="22"/>
                <w:highlight w:val="white"/>
                <w:u w:val="single"/>
              </w:rPr>
            </w:pPr>
            <w:r>
              <w:rPr>
                <w:rFonts w:eastAsia="Times New Roman" w:cs="Times New Roman"/>
                <w:color w:val="000000"/>
                <w:sz w:val="22"/>
                <w:highlight w:val="white"/>
                <w:u w:val="single"/>
              </w:rPr>
              <w:t xml:space="preserve">- </w:t>
            </w:r>
            <w:r w:rsidR="009B4E5F" w:rsidRPr="00497CA0">
              <w:rPr>
                <w:rFonts w:eastAsia="Times New Roman" w:cs="Times New Roman"/>
                <w:color w:val="000000"/>
                <w:sz w:val="22"/>
                <w:highlight w:val="white"/>
                <w:u w:val="single"/>
              </w:rPr>
              <w:t>0.</w:t>
            </w:r>
            <w:r>
              <w:rPr>
                <w:rFonts w:eastAsia="Times New Roman" w:cs="Times New Roman"/>
                <w:color w:val="000000"/>
                <w:sz w:val="22"/>
                <w:u w:val="single"/>
              </w:rPr>
              <w:t>228</w:t>
            </w:r>
            <w:r w:rsidRPr="00497CA0">
              <w:rPr>
                <w:rFonts w:eastAsia="Times New Roman" w:cs="Times New Roman"/>
                <w:color w:val="000000"/>
                <w:sz w:val="22"/>
                <w:u w:val="single"/>
              </w:rPr>
              <w:t>*</w:t>
            </w:r>
          </w:p>
        </w:tc>
        <w:tc>
          <w:tcPr>
            <w:tcW w:w="2602" w:type="dxa"/>
            <w:tcBorders>
              <w:top w:val="single" w:sz="4" w:space="0" w:color="auto"/>
              <w:left w:val="nil"/>
              <w:bottom w:val="nil"/>
              <w:right w:val="nil"/>
            </w:tcBorders>
          </w:tcPr>
          <w:p w14:paraId="51E21B87" w14:textId="507AC8FC" w:rsidR="009B4E5F" w:rsidRPr="00661D7F" w:rsidRDefault="009B4E5F" w:rsidP="009B4E5F">
            <w:pPr>
              <w:spacing w:after="160" w:line="259" w:lineRule="auto"/>
              <w:jc w:val="center"/>
              <w:rPr>
                <w:rFonts w:eastAsia="Times New Roman" w:cs="Times New Roman"/>
                <w:color w:val="000000"/>
                <w:sz w:val="22"/>
                <w:highlight w:val="white"/>
              </w:rPr>
            </w:pPr>
            <w:r w:rsidRPr="00661D7F">
              <w:rPr>
                <w:rFonts w:eastAsia="Times New Roman" w:cs="Times New Roman"/>
                <w:color w:val="000000"/>
                <w:sz w:val="22"/>
                <w:highlight w:val="white"/>
              </w:rPr>
              <w:t>-0.</w:t>
            </w:r>
            <w:r w:rsidR="00497CA0">
              <w:rPr>
                <w:rFonts w:eastAsia="Times New Roman" w:cs="Times New Roman"/>
                <w:color w:val="000000"/>
                <w:sz w:val="22"/>
                <w:highlight w:val="white"/>
              </w:rPr>
              <w:t>014</w:t>
            </w:r>
          </w:p>
        </w:tc>
      </w:tr>
      <w:tr w:rsidR="009B4E5F" w14:paraId="52A0FCF3" w14:textId="77777777" w:rsidTr="00025C98">
        <w:trPr>
          <w:trHeight w:val="402"/>
        </w:trPr>
        <w:tc>
          <w:tcPr>
            <w:tcW w:w="3160" w:type="dxa"/>
            <w:tcBorders>
              <w:top w:val="nil"/>
              <w:left w:val="nil"/>
              <w:bottom w:val="nil"/>
              <w:right w:val="single" w:sz="4" w:space="0" w:color="000000"/>
            </w:tcBorders>
          </w:tcPr>
          <w:p w14:paraId="395F1EA6" w14:textId="0F3EC5C7" w:rsidR="009B4E5F" w:rsidRPr="00661D7F" w:rsidRDefault="009B4E5F" w:rsidP="009B4E5F">
            <w:pPr>
              <w:spacing w:after="160" w:line="259" w:lineRule="auto"/>
              <w:jc w:val="center"/>
              <w:rPr>
                <w:rFonts w:eastAsia="Times New Roman" w:cs="Times New Roman"/>
                <w:color w:val="000000"/>
                <w:sz w:val="22"/>
                <w:highlight w:val="white"/>
              </w:rPr>
            </w:pPr>
            <w:r w:rsidRPr="00661D7F">
              <w:rPr>
                <w:rFonts w:eastAsia="Times New Roman" w:cs="Times New Roman"/>
                <w:color w:val="000000"/>
                <w:sz w:val="22"/>
                <w:highlight w:val="white"/>
              </w:rPr>
              <w:t>after_jan_2015:Black</w:t>
            </w:r>
          </w:p>
        </w:tc>
        <w:tc>
          <w:tcPr>
            <w:tcW w:w="2602" w:type="dxa"/>
            <w:tcBorders>
              <w:top w:val="nil"/>
              <w:left w:val="nil"/>
              <w:bottom w:val="nil"/>
              <w:right w:val="nil"/>
            </w:tcBorders>
          </w:tcPr>
          <w:p w14:paraId="2164F2E4" w14:textId="6B9F7DD1" w:rsidR="009B4E5F" w:rsidRPr="00661D7F" w:rsidRDefault="00497CA0" w:rsidP="009B4E5F">
            <w:pPr>
              <w:spacing w:after="160" w:line="259" w:lineRule="auto"/>
              <w:jc w:val="center"/>
              <w:rPr>
                <w:rFonts w:eastAsia="Times New Roman" w:cs="Times New Roman"/>
                <w:color w:val="000000"/>
                <w:sz w:val="22"/>
                <w:highlight w:val="white"/>
              </w:rPr>
            </w:pPr>
            <w:r>
              <w:rPr>
                <w:rFonts w:eastAsia="Times New Roman" w:cs="Times New Roman"/>
                <w:color w:val="000000"/>
                <w:sz w:val="22"/>
                <w:highlight w:val="white"/>
              </w:rPr>
              <w:t>-0.032</w:t>
            </w:r>
            <w:r w:rsidR="009B4E5F" w:rsidRPr="00661D7F">
              <w:rPr>
                <w:rFonts w:eastAsia="Times New Roman" w:cs="Times New Roman"/>
                <w:color w:val="000000"/>
                <w:sz w:val="22"/>
                <w:highlight w:val="white"/>
              </w:rPr>
              <w:t xml:space="preserve"> </w:t>
            </w:r>
          </w:p>
        </w:tc>
        <w:tc>
          <w:tcPr>
            <w:tcW w:w="2602" w:type="dxa"/>
            <w:tcBorders>
              <w:top w:val="nil"/>
              <w:left w:val="nil"/>
              <w:bottom w:val="nil"/>
              <w:right w:val="nil"/>
            </w:tcBorders>
          </w:tcPr>
          <w:p w14:paraId="280A610B" w14:textId="62EF2031" w:rsidR="009B4E5F" w:rsidRPr="00661D7F" w:rsidRDefault="009B4E5F" w:rsidP="009B4E5F">
            <w:pPr>
              <w:spacing w:after="160" w:line="259" w:lineRule="auto"/>
              <w:jc w:val="center"/>
              <w:rPr>
                <w:rFonts w:eastAsia="Times New Roman" w:cs="Times New Roman"/>
                <w:color w:val="000000"/>
                <w:sz w:val="22"/>
                <w:highlight w:val="white"/>
              </w:rPr>
            </w:pPr>
            <w:r w:rsidRPr="00661D7F">
              <w:rPr>
                <w:rFonts w:eastAsia="Times New Roman" w:cs="Times New Roman"/>
                <w:color w:val="000000"/>
                <w:sz w:val="22"/>
              </w:rPr>
              <w:t>0.00</w:t>
            </w:r>
            <w:r w:rsidR="00497CA0">
              <w:rPr>
                <w:rFonts w:eastAsia="Times New Roman" w:cs="Times New Roman"/>
                <w:color w:val="000000"/>
                <w:sz w:val="22"/>
              </w:rPr>
              <w:t>3</w:t>
            </w:r>
          </w:p>
        </w:tc>
        <w:tc>
          <w:tcPr>
            <w:tcW w:w="2602" w:type="dxa"/>
            <w:tcBorders>
              <w:top w:val="nil"/>
              <w:left w:val="nil"/>
              <w:bottom w:val="nil"/>
              <w:right w:val="nil"/>
            </w:tcBorders>
          </w:tcPr>
          <w:p w14:paraId="112785C6" w14:textId="380EBB88" w:rsidR="009B4E5F" w:rsidRPr="00661D7F" w:rsidRDefault="009B4E5F" w:rsidP="009B4E5F">
            <w:pPr>
              <w:spacing w:after="160" w:line="259" w:lineRule="auto"/>
              <w:jc w:val="center"/>
              <w:rPr>
                <w:rFonts w:eastAsia="Times New Roman" w:cs="Times New Roman"/>
                <w:color w:val="000000"/>
                <w:sz w:val="22"/>
                <w:highlight w:val="white"/>
              </w:rPr>
            </w:pPr>
            <w:r w:rsidRPr="00661D7F">
              <w:rPr>
                <w:rFonts w:eastAsia="Times New Roman" w:cs="Times New Roman"/>
                <w:color w:val="000000"/>
                <w:sz w:val="22"/>
              </w:rPr>
              <w:t>-0.0</w:t>
            </w:r>
            <w:r w:rsidR="00497CA0">
              <w:rPr>
                <w:rFonts w:eastAsia="Times New Roman" w:cs="Times New Roman"/>
                <w:color w:val="000000"/>
                <w:sz w:val="22"/>
              </w:rPr>
              <w:t>49</w:t>
            </w:r>
          </w:p>
        </w:tc>
      </w:tr>
      <w:tr w:rsidR="009B4E5F" w14:paraId="4F36BADC" w14:textId="77777777" w:rsidTr="000F7661">
        <w:trPr>
          <w:trHeight w:val="417"/>
        </w:trPr>
        <w:tc>
          <w:tcPr>
            <w:tcW w:w="3160" w:type="dxa"/>
            <w:tcBorders>
              <w:top w:val="nil"/>
              <w:left w:val="nil"/>
              <w:bottom w:val="single" w:sz="4" w:space="0" w:color="auto"/>
              <w:right w:val="single" w:sz="4" w:space="0" w:color="000000"/>
            </w:tcBorders>
            <w:vAlign w:val="bottom"/>
          </w:tcPr>
          <w:p w14:paraId="0514CE06" w14:textId="1602BEFF" w:rsidR="009B4E5F" w:rsidRPr="00661D7F" w:rsidRDefault="009B4E5F" w:rsidP="009B4E5F">
            <w:pPr>
              <w:spacing w:after="160" w:line="259" w:lineRule="auto"/>
              <w:jc w:val="center"/>
              <w:rPr>
                <w:rFonts w:eastAsia="Times New Roman" w:cs="Times New Roman"/>
                <w:color w:val="000000"/>
                <w:sz w:val="22"/>
                <w:highlight w:val="white"/>
              </w:rPr>
            </w:pPr>
            <w:r w:rsidRPr="00661D7F">
              <w:rPr>
                <w:rFonts w:eastAsia="Times New Roman" w:cs="Times New Roman"/>
                <w:color w:val="000000"/>
                <w:sz w:val="22"/>
                <w:highlight w:val="white"/>
              </w:rPr>
              <w:t>after_jan_2015:</w:t>
            </w:r>
            <w:r w:rsidRPr="00661D7F">
              <w:rPr>
                <w:rFonts w:eastAsia="Times New Roman" w:cs="Times New Roman"/>
                <w:color w:val="000000"/>
                <w:sz w:val="22"/>
              </w:rPr>
              <w:t>Hispanic</w:t>
            </w:r>
          </w:p>
        </w:tc>
        <w:tc>
          <w:tcPr>
            <w:tcW w:w="2602" w:type="dxa"/>
            <w:tcBorders>
              <w:top w:val="nil"/>
              <w:left w:val="nil"/>
              <w:bottom w:val="single" w:sz="4" w:space="0" w:color="auto"/>
              <w:right w:val="nil"/>
            </w:tcBorders>
            <w:vAlign w:val="bottom"/>
          </w:tcPr>
          <w:p w14:paraId="3FCAE9CE" w14:textId="4693B577" w:rsidR="009B4E5F" w:rsidRPr="00661D7F" w:rsidRDefault="009B4E5F" w:rsidP="009B4E5F">
            <w:pPr>
              <w:spacing w:after="160" w:line="259" w:lineRule="auto"/>
              <w:jc w:val="center"/>
              <w:rPr>
                <w:rFonts w:eastAsia="Times New Roman" w:cs="Times New Roman"/>
                <w:color w:val="000000"/>
                <w:sz w:val="22"/>
                <w:highlight w:val="white"/>
              </w:rPr>
            </w:pPr>
            <w:r w:rsidRPr="00661D7F">
              <w:rPr>
                <w:rFonts w:eastAsia="Times New Roman" w:cs="Times New Roman"/>
                <w:color w:val="000000"/>
                <w:sz w:val="22"/>
              </w:rPr>
              <w:t>0.0</w:t>
            </w:r>
            <w:r w:rsidR="00497CA0">
              <w:rPr>
                <w:rFonts w:eastAsia="Times New Roman" w:cs="Times New Roman"/>
                <w:color w:val="000000"/>
                <w:sz w:val="22"/>
              </w:rPr>
              <w:t>75</w:t>
            </w:r>
          </w:p>
        </w:tc>
        <w:tc>
          <w:tcPr>
            <w:tcW w:w="2602" w:type="dxa"/>
            <w:tcBorders>
              <w:top w:val="nil"/>
              <w:left w:val="nil"/>
              <w:bottom w:val="single" w:sz="4" w:space="0" w:color="auto"/>
              <w:right w:val="nil"/>
            </w:tcBorders>
            <w:vAlign w:val="bottom"/>
          </w:tcPr>
          <w:p w14:paraId="0E19DA69" w14:textId="3A500564" w:rsidR="009B4E5F" w:rsidRPr="00661D7F" w:rsidRDefault="009B4E5F" w:rsidP="009B4E5F">
            <w:pPr>
              <w:spacing w:after="160" w:line="259" w:lineRule="auto"/>
              <w:jc w:val="center"/>
              <w:rPr>
                <w:rFonts w:eastAsia="Times New Roman" w:cs="Times New Roman"/>
                <w:color w:val="000000"/>
                <w:sz w:val="22"/>
                <w:highlight w:val="white"/>
              </w:rPr>
            </w:pPr>
            <w:r w:rsidRPr="00661D7F">
              <w:rPr>
                <w:rFonts w:eastAsia="Times New Roman" w:cs="Times New Roman"/>
                <w:color w:val="000000"/>
                <w:sz w:val="22"/>
              </w:rPr>
              <w:t>0.0</w:t>
            </w:r>
            <w:r w:rsidR="00497CA0">
              <w:rPr>
                <w:rFonts w:eastAsia="Times New Roman" w:cs="Times New Roman"/>
                <w:color w:val="000000"/>
                <w:sz w:val="22"/>
              </w:rPr>
              <w:t>46</w:t>
            </w:r>
          </w:p>
        </w:tc>
        <w:tc>
          <w:tcPr>
            <w:tcW w:w="2602" w:type="dxa"/>
            <w:tcBorders>
              <w:top w:val="nil"/>
              <w:left w:val="nil"/>
              <w:bottom w:val="single" w:sz="4" w:space="0" w:color="auto"/>
              <w:right w:val="nil"/>
            </w:tcBorders>
            <w:vAlign w:val="bottom"/>
          </w:tcPr>
          <w:p w14:paraId="0A306432" w14:textId="31C43627" w:rsidR="009B4E5F" w:rsidRPr="00661D7F" w:rsidRDefault="009B4E5F" w:rsidP="009B4E5F">
            <w:pPr>
              <w:spacing w:after="160" w:line="259" w:lineRule="auto"/>
              <w:jc w:val="center"/>
              <w:rPr>
                <w:rFonts w:eastAsia="Times New Roman" w:cs="Times New Roman"/>
                <w:color w:val="000000"/>
                <w:sz w:val="22"/>
                <w:highlight w:val="white"/>
              </w:rPr>
            </w:pPr>
            <w:r w:rsidRPr="00661D7F">
              <w:rPr>
                <w:rFonts w:eastAsia="Times New Roman" w:cs="Times New Roman"/>
                <w:color w:val="000000"/>
                <w:sz w:val="22"/>
              </w:rPr>
              <w:t>0.</w:t>
            </w:r>
            <w:r w:rsidR="00497CA0">
              <w:rPr>
                <w:rFonts w:eastAsia="Times New Roman" w:cs="Times New Roman"/>
                <w:color w:val="000000"/>
                <w:sz w:val="22"/>
              </w:rPr>
              <w:t>153</w:t>
            </w:r>
          </w:p>
        </w:tc>
      </w:tr>
      <w:tr w:rsidR="000F7661" w14:paraId="36FB7EF8" w14:textId="77777777" w:rsidTr="000F7661">
        <w:trPr>
          <w:trHeight w:val="87"/>
        </w:trPr>
        <w:tc>
          <w:tcPr>
            <w:tcW w:w="3160" w:type="dxa"/>
            <w:tcBorders>
              <w:top w:val="single" w:sz="4" w:space="0" w:color="auto"/>
              <w:left w:val="nil"/>
              <w:bottom w:val="single" w:sz="4" w:space="0" w:color="auto"/>
              <w:right w:val="single" w:sz="4" w:space="0" w:color="000000"/>
            </w:tcBorders>
            <w:shd w:val="clear" w:color="auto" w:fill="F2F2F2" w:themeFill="background1" w:themeFillShade="F2"/>
            <w:vAlign w:val="bottom"/>
          </w:tcPr>
          <w:p w14:paraId="04BEF841" w14:textId="77777777" w:rsidR="000F7661" w:rsidRPr="000F7661" w:rsidRDefault="000F7661" w:rsidP="009B4E5F">
            <w:pPr>
              <w:spacing w:after="160" w:line="259" w:lineRule="auto"/>
              <w:jc w:val="center"/>
              <w:rPr>
                <w:rFonts w:eastAsia="Times New Roman" w:cs="Times New Roman"/>
                <w:color w:val="000000"/>
                <w:sz w:val="2"/>
                <w:szCs w:val="2"/>
                <w:highlight w:val="white"/>
              </w:rPr>
            </w:pPr>
          </w:p>
        </w:tc>
        <w:tc>
          <w:tcPr>
            <w:tcW w:w="2602" w:type="dxa"/>
            <w:tcBorders>
              <w:top w:val="single" w:sz="4" w:space="0" w:color="auto"/>
              <w:left w:val="nil"/>
              <w:bottom w:val="single" w:sz="4" w:space="0" w:color="auto"/>
              <w:right w:val="nil"/>
            </w:tcBorders>
            <w:shd w:val="clear" w:color="auto" w:fill="F2F2F2" w:themeFill="background1" w:themeFillShade="F2"/>
            <w:vAlign w:val="bottom"/>
          </w:tcPr>
          <w:p w14:paraId="2D467695" w14:textId="77777777" w:rsidR="000F7661" w:rsidRPr="000F7661" w:rsidRDefault="000F7661" w:rsidP="009B4E5F">
            <w:pPr>
              <w:spacing w:after="160" w:line="259" w:lineRule="auto"/>
              <w:jc w:val="center"/>
              <w:rPr>
                <w:rFonts w:eastAsia="Times New Roman" w:cs="Times New Roman"/>
                <w:color w:val="000000"/>
                <w:sz w:val="2"/>
                <w:szCs w:val="2"/>
              </w:rPr>
            </w:pPr>
          </w:p>
        </w:tc>
        <w:tc>
          <w:tcPr>
            <w:tcW w:w="2602" w:type="dxa"/>
            <w:tcBorders>
              <w:top w:val="single" w:sz="4" w:space="0" w:color="auto"/>
              <w:left w:val="nil"/>
              <w:bottom w:val="single" w:sz="4" w:space="0" w:color="auto"/>
              <w:right w:val="nil"/>
            </w:tcBorders>
            <w:shd w:val="clear" w:color="auto" w:fill="F2F2F2" w:themeFill="background1" w:themeFillShade="F2"/>
            <w:vAlign w:val="bottom"/>
          </w:tcPr>
          <w:p w14:paraId="034008FA" w14:textId="77777777" w:rsidR="000F7661" w:rsidRPr="000F7661" w:rsidRDefault="000F7661" w:rsidP="009B4E5F">
            <w:pPr>
              <w:spacing w:after="160" w:line="259" w:lineRule="auto"/>
              <w:jc w:val="center"/>
              <w:rPr>
                <w:rFonts w:eastAsia="Times New Roman" w:cs="Times New Roman"/>
                <w:color w:val="000000"/>
                <w:sz w:val="2"/>
                <w:szCs w:val="2"/>
              </w:rPr>
            </w:pPr>
          </w:p>
        </w:tc>
        <w:tc>
          <w:tcPr>
            <w:tcW w:w="2602" w:type="dxa"/>
            <w:tcBorders>
              <w:top w:val="single" w:sz="4" w:space="0" w:color="auto"/>
              <w:left w:val="nil"/>
              <w:bottom w:val="single" w:sz="4" w:space="0" w:color="auto"/>
              <w:right w:val="nil"/>
            </w:tcBorders>
            <w:shd w:val="clear" w:color="auto" w:fill="F2F2F2" w:themeFill="background1" w:themeFillShade="F2"/>
            <w:vAlign w:val="bottom"/>
          </w:tcPr>
          <w:p w14:paraId="4AA4FFF0" w14:textId="77777777" w:rsidR="000F7661" w:rsidRPr="000F7661" w:rsidRDefault="000F7661" w:rsidP="009B4E5F">
            <w:pPr>
              <w:spacing w:after="160" w:line="259" w:lineRule="auto"/>
              <w:jc w:val="center"/>
              <w:rPr>
                <w:rFonts w:eastAsia="Times New Roman" w:cs="Times New Roman"/>
                <w:color w:val="000000"/>
                <w:sz w:val="2"/>
                <w:szCs w:val="2"/>
              </w:rPr>
            </w:pPr>
          </w:p>
        </w:tc>
      </w:tr>
      <w:tr w:rsidR="000F7661" w:rsidRPr="000F7661" w14:paraId="5AAB2F55" w14:textId="77777777" w:rsidTr="000F7661">
        <w:trPr>
          <w:trHeight w:val="417"/>
        </w:trPr>
        <w:tc>
          <w:tcPr>
            <w:tcW w:w="3160" w:type="dxa"/>
            <w:tcBorders>
              <w:top w:val="single" w:sz="4" w:space="0" w:color="auto"/>
              <w:left w:val="nil"/>
              <w:bottom w:val="nil"/>
              <w:right w:val="single" w:sz="4" w:space="0" w:color="000000"/>
            </w:tcBorders>
            <w:vAlign w:val="bottom"/>
          </w:tcPr>
          <w:p w14:paraId="01E3F3C2" w14:textId="338F42FF" w:rsidR="000F7661" w:rsidRPr="000F7661" w:rsidRDefault="000F7661" w:rsidP="000F7661">
            <w:pPr>
              <w:spacing w:after="160" w:line="259" w:lineRule="auto"/>
              <w:jc w:val="center"/>
              <w:rPr>
                <w:rFonts w:eastAsia="Times New Roman" w:cs="Times New Roman"/>
                <w:color w:val="000000"/>
                <w:sz w:val="22"/>
                <w:highlight w:val="white"/>
                <w:lang w:val="es-ES"/>
              </w:rPr>
            </w:pPr>
            <w:r w:rsidRPr="000F7661">
              <w:rPr>
                <w:rFonts w:eastAsia="Times New Roman" w:cs="Times New Roman"/>
                <w:color w:val="000000"/>
                <w:sz w:val="22"/>
                <w:highlight w:val="white"/>
                <w:lang w:val="es-ES"/>
              </w:rPr>
              <w:t xml:space="preserve">Delta, Asian </w:t>
            </w:r>
          </w:p>
        </w:tc>
        <w:tc>
          <w:tcPr>
            <w:tcW w:w="2602" w:type="dxa"/>
            <w:tcBorders>
              <w:top w:val="single" w:sz="4" w:space="0" w:color="auto"/>
              <w:left w:val="nil"/>
              <w:bottom w:val="nil"/>
              <w:right w:val="nil"/>
            </w:tcBorders>
            <w:vAlign w:val="bottom"/>
          </w:tcPr>
          <w:p w14:paraId="210AF940" w14:textId="1DD5F536" w:rsidR="000F7661" w:rsidRPr="00944973" w:rsidRDefault="000F7661" w:rsidP="009B4E5F">
            <w:pPr>
              <w:spacing w:after="160" w:line="259" w:lineRule="auto"/>
              <w:jc w:val="center"/>
              <w:rPr>
                <w:rFonts w:eastAsia="Times New Roman" w:cs="Times New Roman"/>
                <w:color w:val="000000"/>
                <w:sz w:val="22"/>
                <w:u w:val="single"/>
                <w:lang w:val="es-ES"/>
              </w:rPr>
            </w:pPr>
            <w:r w:rsidRPr="00944973">
              <w:rPr>
                <w:rFonts w:eastAsia="Times New Roman" w:cs="Times New Roman"/>
                <w:color w:val="000000"/>
                <w:sz w:val="22"/>
                <w:u w:val="single"/>
                <w:lang w:val="es-ES"/>
              </w:rPr>
              <w:t>-0.184</w:t>
            </w:r>
            <w:r w:rsidRPr="00944973">
              <w:rPr>
                <w:rFonts w:eastAsia="Times New Roman" w:cs="Times New Roman"/>
                <w:color w:val="000000"/>
                <w:sz w:val="22"/>
                <w:u w:val="single"/>
              </w:rPr>
              <w:t>*</w:t>
            </w:r>
          </w:p>
        </w:tc>
        <w:tc>
          <w:tcPr>
            <w:tcW w:w="2602" w:type="dxa"/>
            <w:tcBorders>
              <w:top w:val="single" w:sz="4" w:space="0" w:color="auto"/>
              <w:left w:val="nil"/>
              <w:bottom w:val="nil"/>
              <w:right w:val="nil"/>
            </w:tcBorders>
            <w:vAlign w:val="bottom"/>
          </w:tcPr>
          <w:p w14:paraId="3D08C054" w14:textId="6F00AA1C" w:rsidR="000F7661" w:rsidRPr="00944973" w:rsidRDefault="000F7661" w:rsidP="009B4E5F">
            <w:pPr>
              <w:spacing w:after="160" w:line="259" w:lineRule="auto"/>
              <w:jc w:val="center"/>
              <w:rPr>
                <w:rFonts w:eastAsia="Times New Roman" w:cs="Times New Roman"/>
                <w:color w:val="000000"/>
                <w:sz w:val="22"/>
                <w:u w:val="single"/>
                <w:lang w:val="es-ES"/>
              </w:rPr>
            </w:pPr>
            <w:r w:rsidRPr="00944973">
              <w:rPr>
                <w:rFonts w:eastAsia="Times New Roman" w:cs="Times New Roman"/>
                <w:color w:val="000000"/>
                <w:sz w:val="22"/>
                <w:u w:val="single"/>
                <w:lang w:val="es-ES"/>
              </w:rPr>
              <w:t>-0.129</w:t>
            </w:r>
            <w:r w:rsidR="004413B0" w:rsidRPr="00944973">
              <w:rPr>
                <w:rFonts w:eastAsia="Times New Roman" w:cs="Times New Roman"/>
                <w:color w:val="000000"/>
                <w:sz w:val="22"/>
                <w:u w:val="single"/>
                <w:lang w:val="es-ES"/>
              </w:rPr>
              <w:t>’</w:t>
            </w:r>
          </w:p>
        </w:tc>
        <w:tc>
          <w:tcPr>
            <w:tcW w:w="2602" w:type="dxa"/>
            <w:tcBorders>
              <w:top w:val="single" w:sz="4" w:space="0" w:color="auto"/>
              <w:left w:val="nil"/>
              <w:bottom w:val="nil"/>
              <w:right w:val="nil"/>
            </w:tcBorders>
            <w:vAlign w:val="bottom"/>
          </w:tcPr>
          <w:p w14:paraId="13C72A37" w14:textId="22A0A501" w:rsidR="000F7661" w:rsidRPr="000F7661" w:rsidRDefault="000F7661" w:rsidP="009B4E5F">
            <w:pPr>
              <w:spacing w:after="160" w:line="259" w:lineRule="auto"/>
              <w:jc w:val="center"/>
              <w:rPr>
                <w:rFonts w:eastAsia="Times New Roman" w:cs="Times New Roman"/>
                <w:color w:val="000000"/>
                <w:sz w:val="22"/>
                <w:lang w:val="es-ES"/>
              </w:rPr>
            </w:pPr>
            <w:r w:rsidRPr="000F7661">
              <w:rPr>
                <w:rFonts w:eastAsia="Times New Roman" w:cs="Times New Roman"/>
                <w:color w:val="000000"/>
                <w:sz w:val="22"/>
                <w:lang w:val="es-ES"/>
              </w:rPr>
              <w:t>0.023</w:t>
            </w:r>
          </w:p>
        </w:tc>
      </w:tr>
      <w:tr w:rsidR="000F7661" w:rsidRPr="000F7661" w14:paraId="059C2986" w14:textId="77777777" w:rsidTr="000F7661">
        <w:trPr>
          <w:trHeight w:val="417"/>
        </w:trPr>
        <w:tc>
          <w:tcPr>
            <w:tcW w:w="3160" w:type="dxa"/>
            <w:tcBorders>
              <w:top w:val="single" w:sz="4" w:space="0" w:color="auto"/>
              <w:left w:val="nil"/>
              <w:bottom w:val="nil"/>
              <w:right w:val="single" w:sz="4" w:space="0" w:color="000000"/>
            </w:tcBorders>
            <w:vAlign w:val="bottom"/>
          </w:tcPr>
          <w:p w14:paraId="598BA3CE" w14:textId="1A0A10B3" w:rsidR="000F7661" w:rsidRPr="000F7661" w:rsidRDefault="000F7661" w:rsidP="000F7661">
            <w:pPr>
              <w:spacing w:after="160" w:line="259" w:lineRule="auto"/>
              <w:jc w:val="center"/>
              <w:rPr>
                <w:rFonts w:eastAsia="Times New Roman" w:cs="Times New Roman"/>
                <w:color w:val="000000"/>
                <w:sz w:val="22"/>
                <w:highlight w:val="white"/>
                <w:lang w:val="es-ES"/>
              </w:rPr>
            </w:pPr>
            <w:r w:rsidRPr="000F7661">
              <w:rPr>
                <w:rFonts w:eastAsia="Times New Roman" w:cs="Times New Roman"/>
                <w:color w:val="000000"/>
                <w:sz w:val="22"/>
                <w:highlight w:val="white"/>
                <w:lang w:val="es-ES"/>
              </w:rPr>
              <w:t>Delta, Black</w:t>
            </w:r>
          </w:p>
        </w:tc>
        <w:tc>
          <w:tcPr>
            <w:tcW w:w="2602" w:type="dxa"/>
            <w:tcBorders>
              <w:top w:val="single" w:sz="4" w:space="0" w:color="auto"/>
              <w:left w:val="nil"/>
              <w:bottom w:val="nil"/>
              <w:right w:val="nil"/>
            </w:tcBorders>
            <w:vAlign w:val="bottom"/>
          </w:tcPr>
          <w:p w14:paraId="5D17FE49" w14:textId="74C98C02" w:rsidR="000F7661" w:rsidRPr="000F7661" w:rsidRDefault="000F7661" w:rsidP="009B4E5F">
            <w:pPr>
              <w:spacing w:after="160" w:line="259" w:lineRule="auto"/>
              <w:jc w:val="center"/>
              <w:rPr>
                <w:rFonts w:eastAsia="Times New Roman" w:cs="Times New Roman"/>
                <w:color w:val="000000"/>
                <w:sz w:val="22"/>
                <w:lang w:val="es-ES"/>
              </w:rPr>
            </w:pPr>
            <w:r w:rsidRPr="000F7661">
              <w:rPr>
                <w:rFonts w:eastAsia="Times New Roman" w:cs="Times New Roman"/>
                <w:color w:val="000000"/>
                <w:sz w:val="22"/>
                <w:lang w:val="es-ES"/>
              </w:rPr>
              <w:t>0.009</w:t>
            </w:r>
          </w:p>
        </w:tc>
        <w:tc>
          <w:tcPr>
            <w:tcW w:w="2602" w:type="dxa"/>
            <w:tcBorders>
              <w:top w:val="single" w:sz="4" w:space="0" w:color="auto"/>
              <w:left w:val="nil"/>
              <w:bottom w:val="nil"/>
              <w:right w:val="nil"/>
            </w:tcBorders>
            <w:vAlign w:val="bottom"/>
          </w:tcPr>
          <w:p w14:paraId="7C83184C" w14:textId="3F411DA9" w:rsidR="000F7661" w:rsidRPr="00944973" w:rsidRDefault="000F7661" w:rsidP="009B4E5F">
            <w:pPr>
              <w:spacing w:after="160" w:line="259" w:lineRule="auto"/>
              <w:jc w:val="center"/>
              <w:rPr>
                <w:rFonts w:eastAsia="Times New Roman" w:cs="Times New Roman"/>
                <w:color w:val="000000"/>
                <w:sz w:val="22"/>
                <w:u w:val="single"/>
                <w:lang w:val="es-ES"/>
              </w:rPr>
            </w:pPr>
            <w:r w:rsidRPr="00944973">
              <w:rPr>
                <w:rFonts w:eastAsia="Times New Roman" w:cs="Times New Roman"/>
                <w:color w:val="000000"/>
                <w:sz w:val="22"/>
                <w:u w:val="single"/>
                <w:lang w:val="es-ES"/>
              </w:rPr>
              <w:t>0.184</w:t>
            </w:r>
            <w:r w:rsidRPr="00944973">
              <w:rPr>
                <w:rFonts w:eastAsia="Times New Roman" w:cs="Times New Roman"/>
                <w:color w:val="000000"/>
                <w:sz w:val="22"/>
                <w:u w:val="single"/>
              </w:rPr>
              <w:t>*</w:t>
            </w:r>
          </w:p>
        </w:tc>
        <w:tc>
          <w:tcPr>
            <w:tcW w:w="2602" w:type="dxa"/>
            <w:tcBorders>
              <w:top w:val="single" w:sz="4" w:space="0" w:color="auto"/>
              <w:left w:val="nil"/>
              <w:bottom w:val="nil"/>
              <w:right w:val="nil"/>
            </w:tcBorders>
            <w:vAlign w:val="bottom"/>
          </w:tcPr>
          <w:p w14:paraId="4C481D62" w14:textId="401BA766" w:rsidR="000F7661" w:rsidRPr="00944973" w:rsidRDefault="000F7661" w:rsidP="009B4E5F">
            <w:pPr>
              <w:spacing w:after="160" w:line="259" w:lineRule="auto"/>
              <w:jc w:val="center"/>
              <w:rPr>
                <w:rFonts w:eastAsia="Times New Roman" w:cs="Times New Roman"/>
                <w:color w:val="000000"/>
                <w:sz w:val="22"/>
                <w:u w:val="single"/>
                <w:lang w:val="es-ES"/>
              </w:rPr>
            </w:pPr>
            <w:r w:rsidRPr="00944973">
              <w:rPr>
                <w:rFonts w:eastAsia="Times New Roman" w:cs="Times New Roman"/>
                <w:color w:val="000000"/>
                <w:sz w:val="22"/>
                <w:u w:val="single"/>
                <w:lang w:val="es-ES"/>
              </w:rPr>
              <w:t>0.212</w:t>
            </w:r>
            <w:r w:rsidRPr="00944973">
              <w:rPr>
                <w:rFonts w:eastAsia="Times New Roman" w:cs="Times New Roman"/>
                <w:color w:val="000000"/>
                <w:sz w:val="22"/>
                <w:u w:val="single"/>
              </w:rPr>
              <w:t>*</w:t>
            </w:r>
          </w:p>
        </w:tc>
      </w:tr>
      <w:tr w:rsidR="000F7661" w:rsidRPr="000F7661" w14:paraId="050B3C7F" w14:textId="77777777" w:rsidTr="000F7661">
        <w:trPr>
          <w:trHeight w:val="417"/>
        </w:trPr>
        <w:tc>
          <w:tcPr>
            <w:tcW w:w="3160" w:type="dxa"/>
            <w:tcBorders>
              <w:top w:val="single" w:sz="4" w:space="0" w:color="auto"/>
              <w:left w:val="nil"/>
              <w:bottom w:val="nil"/>
              <w:right w:val="single" w:sz="4" w:space="0" w:color="000000"/>
            </w:tcBorders>
            <w:vAlign w:val="bottom"/>
          </w:tcPr>
          <w:p w14:paraId="013A82CE" w14:textId="4D32DE84" w:rsidR="000F7661" w:rsidRPr="000F7661" w:rsidRDefault="000F7661" w:rsidP="009B4E5F">
            <w:pPr>
              <w:spacing w:after="160" w:line="259" w:lineRule="auto"/>
              <w:jc w:val="center"/>
              <w:rPr>
                <w:rFonts w:eastAsia="Times New Roman" w:cs="Times New Roman"/>
                <w:color w:val="000000"/>
                <w:sz w:val="22"/>
                <w:highlight w:val="white"/>
                <w:lang w:val="es-ES"/>
              </w:rPr>
            </w:pPr>
            <w:r w:rsidRPr="000F7661">
              <w:rPr>
                <w:rFonts w:eastAsia="Times New Roman" w:cs="Times New Roman"/>
                <w:color w:val="000000"/>
                <w:sz w:val="22"/>
                <w:highlight w:val="white"/>
                <w:lang w:val="es-ES"/>
              </w:rPr>
              <w:t>Delta, Hispanic</w:t>
            </w:r>
          </w:p>
        </w:tc>
        <w:tc>
          <w:tcPr>
            <w:tcW w:w="2602" w:type="dxa"/>
            <w:tcBorders>
              <w:top w:val="single" w:sz="4" w:space="0" w:color="auto"/>
              <w:left w:val="nil"/>
              <w:bottom w:val="nil"/>
              <w:right w:val="nil"/>
            </w:tcBorders>
            <w:vAlign w:val="bottom"/>
          </w:tcPr>
          <w:p w14:paraId="3CB8D4DB" w14:textId="56F7A032" w:rsidR="000F7661" w:rsidRPr="000F7661" w:rsidRDefault="000F7661" w:rsidP="009B4E5F">
            <w:pPr>
              <w:spacing w:after="160" w:line="259" w:lineRule="auto"/>
              <w:jc w:val="center"/>
              <w:rPr>
                <w:rFonts w:eastAsia="Times New Roman" w:cs="Times New Roman"/>
                <w:color w:val="000000"/>
                <w:sz w:val="22"/>
                <w:lang w:val="es-ES"/>
              </w:rPr>
            </w:pPr>
            <w:r w:rsidRPr="000F7661">
              <w:rPr>
                <w:rFonts w:eastAsia="Times New Roman" w:cs="Times New Roman"/>
                <w:color w:val="000000"/>
                <w:sz w:val="22"/>
                <w:lang w:val="es-ES"/>
              </w:rPr>
              <w:t>0.00</w:t>
            </w:r>
            <w:r>
              <w:rPr>
                <w:rFonts w:eastAsia="Times New Roman" w:cs="Times New Roman"/>
                <w:color w:val="000000"/>
                <w:sz w:val="22"/>
                <w:lang w:val="es-ES"/>
              </w:rPr>
              <w:t>8</w:t>
            </w:r>
          </w:p>
        </w:tc>
        <w:tc>
          <w:tcPr>
            <w:tcW w:w="2602" w:type="dxa"/>
            <w:tcBorders>
              <w:top w:val="single" w:sz="4" w:space="0" w:color="auto"/>
              <w:left w:val="nil"/>
              <w:bottom w:val="nil"/>
              <w:right w:val="nil"/>
            </w:tcBorders>
            <w:vAlign w:val="bottom"/>
          </w:tcPr>
          <w:p w14:paraId="19CA9BFF" w14:textId="47D2EAA9" w:rsidR="000F7661" w:rsidRPr="000F7661" w:rsidRDefault="000F7661" w:rsidP="009B4E5F">
            <w:pPr>
              <w:spacing w:after="160" w:line="259" w:lineRule="auto"/>
              <w:jc w:val="center"/>
              <w:rPr>
                <w:rFonts w:eastAsia="Times New Roman" w:cs="Times New Roman"/>
                <w:color w:val="000000"/>
                <w:sz w:val="22"/>
                <w:lang w:val="es-ES"/>
              </w:rPr>
            </w:pPr>
            <w:r w:rsidRPr="000F7661">
              <w:rPr>
                <w:rFonts w:eastAsia="Times New Roman" w:cs="Times New Roman"/>
                <w:color w:val="000000"/>
                <w:sz w:val="22"/>
                <w:lang w:val="es-ES"/>
              </w:rPr>
              <w:t>0.08</w:t>
            </w:r>
            <w:r>
              <w:rPr>
                <w:rFonts w:eastAsia="Times New Roman" w:cs="Times New Roman"/>
                <w:color w:val="000000"/>
                <w:sz w:val="22"/>
                <w:lang w:val="es-ES"/>
              </w:rPr>
              <w:t>7</w:t>
            </w:r>
          </w:p>
        </w:tc>
        <w:tc>
          <w:tcPr>
            <w:tcW w:w="2602" w:type="dxa"/>
            <w:tcBorders>
              <w:top w:val="single" w:sz="4" w:space="0" w:color="auto"/>
              <w:left w:val="nil"/>
              <w:bottom w:val="nil"/>
              <w:right w:val="nil"/>
            </w:tcBorders>
            <w:vAlign w:val="bottom"/>
          </w:tcPr>
          <w:p w14:paraId="0CCF3AB0" w14:textId="7FF1C712" w:rsidR="000F7661" w:rsidRPr="00944973" w:rsidRDefault="000F7661" w:rsidP="009B4E5F">
            <w:pPr>
              <w:spacing w:after="160" w:line="259" w:lineRule="auto"/>
              <w:jc w:val="center"/>
              <w:rPr>
                <w:rFonts w:eastAsia="Times New Roman" w:cs="Times New Roman"/>
                <w:color w:val="000000"/>
                <w:sz w:val="22"/>
                <w:u w:val="single"/>
                <w:lang w:val="es-ES"/>
              </w:rPr>
            </w:pPr>
            <w:r w:rsidRPr="00944973">
              <w:rPr>
                <w:rFonts w:eastAsia="Times New Roman" w:cs="Times New Roman"/>
                <w:color w:val="000000"/>
                <w:sz w:val="22"/>
                <w:u w:val="single"/>
                <w:lang w:val="es-ES"/>
              </w:rPr>
              <w:t>0.184</w:t>
            </w:r>
            <w:r w:rsidRPr="00944973">
              <w:rPr>
                <w:rFonts w:eastAsia="Times New Roman" w:cs="Times New Roman"/>
                <w:color w:val="000000"/>
                <w:sz w:val="22"/>
                <w:u w:val="single"/>
              </w:rPr>
              <w:t>*</w:t>
            </w:r>
          </w:p>
        </w:tc>
      </w:tr>
      <w:tr w:rsidR="009B4E5F" w14:paraId="3D061E34" w14:textId="77777777" w:rsidTr="00025C98">
        <w:trPr>
          <w:trHeight w:val="402"/>
        </w:trPr>
        <w:tc>
          <w:tcPr>
            <w:tcW w:w="3160" w:type="dxa"/>
            <w:tcBorders>
              <w:top w:val="single" w:sz="4" w:space="0" w:color="000000"/>
              <w:left w:val="nil"/>
              <w:bottom w:val="nil"/>
              <w:right w:val="single" w:sz="4" w:space="0" w:color="000000"/>
            </w:tcBorders>
          </w:tcPr>
          <w:p w14:paraId="15D577D1" w14:textId="77777777" w:rsidR="009B4E5F" w:rsidRPr="00661D7F" w:rsidRDefault="009B4E5F" w:rsidP="009B4E5F">
            <w:pPr>
              <w:spacing w:after="160" w:line="259" w:lineRule="auto"/>
              <w:jc w:val="center"/>
              <w:rPr>
                <w:rFonts w:eastAsia="Times New Roman" w:cs="Times New Roman"/>
                <w:color w:val="000000"/>
                <w:sz w:val="22"/>
                <w:highlight w:val="white"/>
              </w:rPr>
            </w:pPr>
            <w:r w:rsidRPr="00661D7F">
              <w:rPr>
                <w:rFonts w:eastAsia="Times New Roman" w:cs="Times New Roman"/>
                <w:color w:val="000000"/>
                <w:sz w:val="22"/>
                <w:highlight w:val="white"/>
              </w:rPr>
              <w:t>R</w:t>
            </w:r>
            <w:r w:rsidRPr="00661D7F">
              <w:rPr>
                <w:rFonts w:eastAsia="Times New Roman" w:cs="Times New Roman"/>
                <w:color w:val="000000"/>
                <w:sz w:val="22"/>
                <w:highlight w:val="white"/>
                <w:vertAlign w:val="superscript"/>
              </w:rPr>
              <w:t>2</w:t>
            </w:r>
          </w:p>
        </w:tc>
        <w:tc>
          <w:tcPr>
            <w:tcW w:w="2602" w:type="dxa"/>
            <w:tcBorders>
              <w:top w:val="single" w:sz="4" w:space="0" w:color="000000"/>
              <w:left w:val="nil"/>
              <w:bottom w:val="nil"/>
              <w:right w:val="nil"/>
            </w:tcBorders>
          </w:tcPr>
          <w:p w14:paraId="09B7D494" w14:textId="60016F9E" w:rsidR="009B4E5F" w:rsidRPr="00EC441A" w:rsidRDefault="00497CA0" w:rsidP="009B4E5F">
            <w:pPr>
              <w:spacing w:after="160" w:line="259" w:lineRule="auto"/>
              <w:jc w:val="center"/>
              <w:rPr>
                <w:rFonts w:eastAsia="Times New Roman" w:cs="Times New Roman"/>
                <w:color w:val="000000"/>
                <w:sz w:val="22"/>
              </w:rPr>
            </w:pPr>
            <w:r w:rsidRPr="00497CA0">
              <w:rPr>
                <w:rFonts w:eastAsia="Times New Roman" w:cs="Times New Roman"/>
                <w:sz w:val="22"/>
              </w:rPr>
              <w:t>0.724</w:t>
            </w:r>
            <w:r>
              <w:rPr>
                <w:rFonts w:eastAsia="Times New Roman" w:cs="Times New Roman"/>
                <w:sz w:val="22"/>
              </w:rPr>
              <w:t>0</w:t>
            </w:r>
          </w:p>
        </w:tc>
        <w:tc>
          <w:tcPr>
            <w:tcW w:w="2602" w:type="dxa"/>
            <w:tcBorders>
              <w:top w:val="single" w:sz="4" w:space="0" w:color="000000"/>
              <w:left w:val="nil"/>
              <w:bottom w:val="nil"/>
              <w:right w:val="nil"/>
            </w:tcBorders>
          </w:tcPr>
          <w:p w14:paraId="2B1ADBD1" w14:textId="0564F584" w:rsidR="009B4E5F" w:rsidRPr="00EC441A" w:rsidRDefault="00497CA0" w:rsidP="009B4E5F">
            <w:pPr>
              <w:spacing w:after="160" w:line="259" w:lineRule="auto"/>
              <w:jc w:val="center"/>
              <w:rPr>
                <w:rFonts w:eastAsia="Times New Roman" w:cs="Times New Roman"/>
                <w:color w:val="000000"/>
                <w:sz w:val="22"/>
              </w:rPr>
            </w:pPr>
            <w:r w:rsidRPr="00497CA0">
              <w:rPr>
                <w:rFonts w:eastAsia="Times New Roman" w:cs="Times New Roman"/>
                <w:sz w:val="22"/>
              </w:rPr>
              <w:t>0.7308</w:t>
            </w:r>
          </w:p>
        </w:tc>
        <w:tc>
          <w:tcPr>
            <w:tcW w:w="2602" w:type="dxa"/>
            <w:tcBorders>
              <w:top w:val="single" w:sz="4" w:space="0" w:color="000000"/>
              <w:left w:val="nil"/>
              <w:bottom w:val="nil"/>
              <w:right w:val="nil"/>
            </w:tcBorders>
          </w:tcPr>
          <w:p w14:paraId="39625B3A" w14:textId="0C809840" w:rsidR="009B4E5F" w:rsidRPr="00661D7F" w:rsidRDefault="00497CA0" w:rsidP="009B4E5F">
            <w:pPr>
              <w:spacing w:after="160" w:line="259" w:lineRule="auto"/>
              <w:jc w:val="center"/>
              <w:rPr>
                <w:rFonts w:eastAsia="Times New Roman" w:cs="Times New Roman"/>
                <w:color w:val="000000"/>
                <w:sz w:val="22"/>
                <w:highlight w:val="white"/>
              </w:rPr>
            </w:pPr>
            <w:r w:rsidRPr="00497CA0">
              <w:rPr>
                <w:rFonts w:eastAsia="Times New Roman" w:cs="Times New Roman"/>
                <w:color w:val="000000"/>
                <w:sz w:val="22"/>
              </w:rPr>
              <w:t>0.733</w:t>
            </w:r>
            <w:r>
              <w:rPr>
                <w:rFonts w:eastAsia="Times New Roman" w:cs="Times New Roman"/>
                <w:color w:val="000000"/>
                <w:sz w:val="22"/>
              </w:rPr>
              <w:t>0</w:t>
            </w:r>
          </w:p>
        </w:tc>
      </w:tr>
      <w:tr w:rsidR="009B4E5F" w14:paraId="59E488D3" w14:textId="77777777" w:rsidTr="00025C98">
        <w:trPr>
          <w:trHeight w:val="402"/>
        </w:trPr>
        <w:tc>
          <w:tcPr>
            <w:tcW w:w="3160" w:type="dxa"/>
            <w:tcBorders>
              <w:top w:val="nil"/>
              <w:left w:val="nil"/>
              <w:bottom w:val="nil"/>
              <w:right w:val="single" w:sz="4" w:space="0" w:color="000000"/>
            </w:tcBorders>
          </w:tcPr>
          <w:p w14:paraId="2EC181E4" w14:textId="77777777" w:rsidR="009B4E5F" w:rsidRPr="00661D7F" w:rsidRDefault="009B4E5F" w:rsidP="009B4E5F">
            <w:pPr>
              <w:spacing w:after="160" w:line="259" w:lineRule="auto"/>
              <w:jc w:val="center"/>
              <w:rPr>
                <w:rFonts w:eastAsia="Times New Roman" w:cs="Times New Roman"/>
                <w:color w:val="000000"/>
                <w:sz w:val="22"/>
                <w:highlight w:val="white"/>
              </w:rPr>
            </w:pPr>
            <w:r w:rsidRPr="00661D7F">
              <w:rPr>
                <w:rFonts w:eastAsia="Times New Roman" w:cs="Times New Roman"/>
                <w:color w:val="000000"/>
                <w:sz w:val="22"/>
                <w:highlight w:val="white"/>
              </w:rPr>
              <w:t>Adjusted R</w:t>
            </w:r>
            <w:r w:rsidRPr="00661D7F">
              <w:rPr>
                <w:rFonts w:eastAsia="Times New Roman" w:cs="Times New Roman"/>
                <w:color w:val="000000"/>
                <w:sz w:val="22"/>
                <w:highlight w:val="white"/>
                <w:vertAlign w:val="superscript"/>
              </w:rPr>
              <w:t>2</w:t>
            </w:r>
          </w:p>
        </w:tc>
        <w:tc>
          <w:tcPr>
            <w:tcW w:w="2602" w:type="dxa"/>
            <w:tcBorders>
              <w:top w:val="nil"/>
              <w:left w:val="nil"/>
              <w:bottom w:val="nil"/>
              <w:right w:val="nil"/>
            </w:tcBorders>
          </w:tcPr>
          <w:p w14:paraId="2757E056" w14:textId="656613C5" w:rsidR="009B4E5F" w:rsidRPr="00EC441A" w:rsidRDefault="00497CA0" w:rsidP="009B4E5F">
            <w:pPr>
              <w:spacing w:after="160" w:line="259" w:lineRule="auto"/>
              <w:jc w:val="center"/>
              <w:rPr>
                <w:rFonts w:eastAsia="Times New Roman" w:cs="Times New Roman"/>
                <w:color w:val="000000"/>
                <w:sz w:val="22"/>
              </w:rPr>
            </w:pPr>
            <w:r w:rsidRPr="00497CA0">
              <w:rPr>
                <w:rFonts w:eastAsia="Times New Roman" w:cs="Times New Roman"/>
                <w:sz w:val="22"/>
              </w:rPr>
              <w:t>0.7074</w:t>
            </w:r>
          </w:p>
        </w:tc>
        <w:tc>
          <w:tcPr>
            <w:tcW w:w="2602" w:type="dxa"/>
            <w:tcBorders>
              <w:top w:val="nil"/>
              <w:left w:val="nil"/>
              <w:bottom w:val="nil"/>
              <w:right w:val="nil"/>
            </w:tcBorders>
          </w:tcPr>
          <w:p w14:paraId="19D85D51" w14:textId="44DE0838" w:rsidR="009B4E5F" w:rsidRPr="00EC441A" w:rsidRDefault="00497CA0" w:rsidP="009B4E5F">
            <w:pPr>
              <w:spacing w:after="160" w:line="259" w:lineRule="auto"/>
              <w:jc w:val="center"/>
              <w:rPr>
                <w:rFonts w:eastAsia="Times New Roman" w:cs="Times New Roman"/>
                <w:color w:val="000000"/>
                <w:sz w:val="22"/>
              </w:rPr>
            </w:pPr>
            <w:r w:rsidRPr="00497CA0">
              <w:rPr>
                <w:rFonts w:eastAsia="Times New Roman" w:cs="Times New Roman"/>
                <w:sz w:val="22"/>
              </w:rPr>
              <w:t>0.7147</w:t>
            </w:r>
          </w:p>
        </w:tc>
        <w:tc>
          <w:tcPr>
            <w:tcW w:w="2602" w:type="dxa"/>
            <w:tcBorders>
              <w:top w:val="nil"/>
              <w:left w:val="nil"/>
              <w:bottom w:val="nil"/>
              <w:right w:val="nil"/>
            </w:tcBorders>
          </w:tcPr>
          <w:p w14:paraId="50A0C8DD" w14:textId="452F3F39" w:rsidR="009B4E5F" w:rsidRPr="00661D7F" w:rsidRDefault="00497CA0" w:rsidP="009B4E5F">
            <w:pPr>
              <w:spacing w:after="160" w:line="259" w:lineRule="auto"/>
              <w:jc w:val="center"/>
              <w:rPr>
                <w:rFonts w:eastAsia="Times New Roman" w:cs="Times New Roman"/>
                <w:color w:val="000000"/>
                <w:sz w:val="22"/>
                <w:highlight w:val="white"/>
              </w:rPr>
            </w:pPr>
            <w:r w:rsidRPr="00497CA0">
              <w:rPr>
                <w:rFonts w:eastAsia="Times New Roman" w:cs="Times New Roman"/>
                <w:color w:val="000000"/>
                <w:sz w:val="22"/>
              </w:rPr>
              <w:t>0.7171</w:t>
            </w:r>
          </w:p>
        </w:tc>
      </w:tr>
      <w:tr w:rsidR="009B4E5F" w14:paraId="0AF6D9E4" w14:textId="77777777" w:rsidTr="00025C98">
        <w:trPr>
          <w:trHeight w:val="402"/>
        </w:trPr>
        <w:tc>
          <w:tcPr>
            <w:tcW w:w="3160" w:type="dxa"/>
            <w:tcBorders>
              <w:top w:val="nil"/>
              <w:left w:val="nil"/>
              <w:bottom w:val="nil"/>
              <w:right w:val="single" w:sz="4" w:space="0" w:color="000000"/>
            </w:tcBorders>
          </w:tcPr>
          <w:p w14:paraId="2F61E12B" w14:textId="37F6E058" w:rsidR="009B4E5F" w:rsidRPr="00661D7F" w:rsidRDefault="009B4E5F" w:rsidP="009B4E5F">
            <w:pPr>
              <w:spacing w:after="160" w:line="259" w:lineRule="auto"/>
              <w:jc w:val="center"/>
              <w:rPr>
                <w:rFonts w:eastAsia="Times New Roman" w:cs="Times New Roman"/>
                <w:color w:val="000000"/>
                <w:sz w:val="22"/>
                <w:highlight w:val="white"/>
              </w:rPr>
            </w:pPr>
            <w:r>
              <w:rPr>
                <w:rFonts w:eastAsia="Times New Roman" w:cs="Times New Roman"/>
                <w:color w:val="000000"/>
                <w:sz w:val="22"/>
                <w:highlight w:val="white"/>
              </w:rPr>
              <w:t>Degrees of Freedom</w:t>
            </w:r>
          </w:p>
        </w:tc>
        <w:tc>
          <w:tcPr>
            <w:tcW w:w="2602" w:type="dxa"/>
            <w:tcBorders>
              <w:top w:val="nil"/>
              <w:left w:val="nil"/>
              <w:bottom w:val="nil"/>
              <w:right w:val="nil"/>
            </w:tcBorders>
          </w:tcPr>
          <w:p w14:paraId="2935878B" w14:textId="4CCBAB5A" w:rsidR="009B4E5F" w:rsidRPr="00A677F6" w:rsidRDefault="009B4E5F" w:rsidP="009B4E5F">
            <w:pPr>
              <w:spacing w:after="160" w:line="259" w:lineRule="auto"/>
              <w:jc w:val="center"/>
              <w:rPr>
                <w:rFonts w:eastAsia="Times New Roman" w:cs="Times New Roman"/>
                <w:color w:val="000000"/>
                <w:sz w:val="22"/>
              </w:rPr>
            </w:pPr>
            <w:r w:rsidRPr="00A677F6">
              <w:rPr>
                <w:rFonts w:eastAsia="Times New Roman" w:cs="Times New Roman"/>
                <w:color w:val="000000"/>
                <w:sz w:val="22"/>
              </w:rPr>
              <w:t>1116</w:t>
            </w:r>
          </w:p>
        </w:tc>
        <w:tc>
          <w:tcPr>
            <w:tcW w:w="2602" w:type="dxa"/>
            <w:tcBorders>
              <w:top w:val="nil"/>
              <w:left w:val="nil"/>
              <w:bottom w:val="nil"/>
              <w:right w:val="nil"/>
            </w:tcBorders>
          </w:tcPr>
          <w:p w14:paraId="0FA27A27" w14:textId="78D02B86" w:rsidR="009B4E5F" w:rsidRPr="00A677F6" w:rsidRDefault="009B4E5F" w:rsidP="009B4E5F">
            <w:pPr>
              <w:spacing w:after="160" w:line="259" w:lineRule="auto"/>
              <w:jc w:val="center"/>
              <w:rPr>
                <w:rFonts w:eastAsia="Times New Roman" w:cs="Times New Roman"/>
                <w:color w:val="000000"/>
                <w:sz w:val="22"/>
              </w:rPr>
            </w:pPr>
            <w:r w:rsidRPr="00A677F6">
              <w:rPr>
                <w:rFonts w:eastAsia="Times New Roman" w:cs="Times New Roman"/>
                <w:color w:val="000000"/>
                <w:sz w:val="22"/>
              </w:rPr>
              <w:t>1116</w:t>
            </w:r>
          </w:p>
        </w:tc>
        <w:tc>
          <w:tcPr>
            <w:tcW w:w="2602" w:type="dxa"/>
            <w:tcBorders>
              <w:top w:val="nil"/>
              <w:left w:val="nil"/>
              <w:bottom w:val="nil"/>
              <w:right w:val="nil"/>
            </w:tcBorders>
          </w:tcPr>
          <w:p w14:paraId="5907F248" w14:textId="21DC51D1" w:rsidR="009B4E5F" w:rsidRPr="00661D7F" w:rsidRDefault="009B4E5F" w:rsidP="009B4E5F">
            <w:pPr>
              <w:spacing w:after="160" w:line="259" w:lineRule="auto"/>
              <w:jc w:val="center"/>
              <w:rPr>
                <w:rFonts w:eastAsia="Times New Roman" w:cs="Times New Roman"/>
                <w:color w:val="000000"/>
                <w:sz w:val="22"/>
                <w:highlight w:val="white"/>
              </w:rPr>
            </w:pPr>
            <w:r w:rsidRPr="00A677F6">
              <w:rPr>
                <w:rFonts w:eastAsia="Times New Roman" w:cs="Times New Roman"/>
                <w:color w:val="000000"/>
                <w:sz w:val="22"/>
              </w:rPr>
              <w:t>1116</w:t>
            </w:r>
          </w:p>
        </w:tc>
      </w:tr>
      <w:tr w:rsidR="009B4E5F" w14:paraId="717E3092" w14:textId="77777777" w:rsidTr="00025C98">
        <w:trPr>
          <w:trHeight w:val="462"/>
        </w:trPr>
        <w:tc>
          <w:tcPr>
            <w:tcW w:w="3160" w:type="dxa"/>
            <w:tcBorders>
              <w:top w:val="nil"/>
              <w:left w:val="nil"/>
              <w:bottom w:val="nil"/>
              <w:right w:val="single" w:sz="4" w:space="0" w:color="000000"/>
            </w:tcBorders>
          </w:tcPr>
          <w:p w14:paraId="3B11ABD0" w14:textId="77777777" w:rsidR="009B4E5F" w:rsidRPr="00661D7F" w:rsidRDefault="009B4E5F" w:rsidP="009B4E5F">
            <w:pPr>
              <w:spacing w:after="160" w:line="259" w:lineRule="auto"/>
              <w:jc w:val="center"/>
              <w:rPr>
                <w:rFonts w:eastAsia="Times New Roman" w:cs="Times New Roman"/>
                <w:color w:val="000000"/>
                <w:sz w:val="22"/>
                <w:highlight w:val="white"/>
              </w:rPr>
            </w:pPr>
            <w:r w:rsidRPr="00661D7F">
              <w:rPr>
                <w:rFonts w:eastAsia="Times New Roman" w:cs="Times New Roman"/>
                <w:color w:val="000000"/>
                <w:sz w:val="22"/>
                <w:highlight w:val="white"/>
              </w:rPr>
              <w:t>F Statistic</w:t>
            </w:r>
          </w:p>
        </w:tc>
        <w:tc>
          <w:tcPr>
            <w:tcW w:w="2602" w:type="dxa"/>
            <w:tcBorders>
              <w:top w:val="nil"/>
              <w:left w:val="nil"/>
              <w:bottom w:val="nil"/>
              <w:right w:val="nil"/>
            </w:tcBorders>
          </w:tcPr>
          <w:p w14:paraId="0EE76966" w14:textId="3C79827F" w:rsidR="009B4E5F" w:rsidRPr="00661D7F" w:rsidRDefault="009B4E5F" w:rsidP="009B4E5F">
            <w:pPr>
              <w:spacing w:after="160" w:line="259" w:lineRule="auto"/>
              <w:jc w:val="center"/>
              <w:rPr>
                <w:rFonts w:eastAsia="Times New Roman" w:cs="Times New Roman"/>
                <w:color w:val="000000"/>
                <w:sz w:val="22"/>
                <w:highlight w:val="white"/>
              </w:rPr>
            </w:pPr>
            <w:r w:rsidRPr="00661D7F">
              <w:rPr>
                <w:rFonts w:eastAsia="Times New Roman" w:cs="Times New Roman"/>
                <w:color w:val="000000"/>
                <w:sz w:val="22"/>
              </w:rPr>
              <w:t>44.83***</w:t>
            </w:r>
          </w:p>
        </w:tc>
        <w:tc>
          <w:tcPr>
            <w:tcW w:w="2602" w:type="dxa"/>
            <w:tcBorders>
              <w:top w:val="nil"/>
              <w:left w:val="nil"/>
              <w:bottom w:val="nil"/>
              <w:right w:val="nil"/>
            </w:tcBorders>
          </w:tcPr>
          <w:p w14:paraId="7059096F" w14:textId="6522B8AD" w:rsidR="009B4E5F" w:rsidRPr="00661D7F" w:rsidRDefault="009B4E5F" w:rsidP="009B4E5F">
            <w:pPr>
              <w:spacing w:after="160" w:line="259" w:lineRule="auto"/>
              <w:jc w:val="center"/>
              <w:rPr>
                <w:rFonts w:eastAsia="Times New Roman" w:cs="Times New Roman"/>
                <w:color w:val="000000"/>
                <w:sz w:val="22"/>
                <w:highlight w:val="white"/>
              </w:rPr>
            </w:pPr>
            <w:r w:rsidRPr="00661D7F">
              <w:rPr>
                <w:rFonts w:eastAsia="Times New Roman" w:cs="Times New Roman"/>
                <w:color w:val="000000"/>
                <w:sz w:val="22"/>
              </w:rPr>
              <w:t>45.73**</w:t>
            </w:r>
          </w:p>
        </w:tc>
        <w:tc>
          <w:tcPr>
            <w:tcW w:w="2602" w:type="dxa"/>
            <w:tcBorders>
              <w:top w:val="nil"/>
              <w:left w:val="nil"/>
              <w:bottom w:val="nil"/>
              <w:right w:val="nil"/>
            </w:tcBorders>
          </w:tcPr>
          <w:p w14:paraId="2FF915F1" w14:textId="303064A0" w:rsidR="009B4E5F" w:rsidRPr="00661D7F" w:rsidRDefault="009B4E5F" w:rsidP="009B4E5F">
            <w:pPr>
              <w:spacing w:after="160" w:line="259" w:lineRule="auto"/>
              <w:jc w:val="center"/>
              <w:rPr>
                <w:rFonts w:eastAsia="Times New Roman" w:cs="Times New Roman"/>
                <w:color w:val="000000"/>
                <w:sz w:val="22"/>
                <w:highlight w:val="white"/>
              </w:rPr>
            </w:pPr>
            <w:r w:rsidRPr="00661D7F">
              <w:rPr>
                <w:rFonts w:eastAsia="Times New Roman" w:cs="Times New Roman"/>
                <w:color w:val="000000"/>
                <w:sz w:val="22"/>
                <w:highlight w:val="white"/>
              </w:rPr>
              <w:t>46.18***</w:t>
            </w:r>
          </w:p>
        </w:tc>
      </w:tr>
    </w:tbl>
    <w:p w14:paraId="7E26CAD7" w14:textId="58170C03" w:rsidR="0021263B" w:rsidRDefault="00800F8D" w:rsidP="0048396C">
      <w:pPr>
        <w:spacing w:after="160"/>
        <w:rPr>
          <w:rFonts w:eastAsia="Times New Roman" w:cs="Times New Roman"/>
          <w:szCs w:val="24"/>
        </w:rPr>
      </w:pPr>
      <w:r w:rsidRPr="00800F8D">
        <w:rPr>
          <w:rFonts w:eastAsia="Times New Roman" w:cs="Times New Roman"/>
          <w:szCs w:val="24"/>
        </w:rPr>
        <w:lastRenderedPageBreak/>
        <w:t xml:space="preserve">The three models, representing different time periods, exhibited </w:t>
      </w:r>
      <w:r w:rsidR="0016652C">
        <w:rPr>
          <w:rFonts w:eastAsia="Times New Roman" w:cs="Times New Roman"/>
          <w:szCs w:val="24"/>
        </w:rPr>
        <w:t>higher</w:t>
      </w:r>
      <w:r w:rsidRPr="00800F8D">
        <w:rPr>
          <w:rFonts w:eastAsia="Times New Roman" w:cs="Times New Roman"/>
          <w:szCs w:val="24"/>
        </w:rPr>
        <w:t xml:space="preserve"> adjusted R-squared values compared to the respective models in Study 1 </w:t>
      </w:r>
      <w:r w:rsidR="0024594A">
        <w:rPr>
          <w:rFonts w:eastAsia="Times New Roman" w:cs="Times New Roman"/>
          <w:szCs w:val="24"/>
        </w:rPr>
        <w:t>(T1:0.70 , T2:0.71, T3:0.71)</w:t>
      </w:r>
      <w:r>
        <w:rPr>
          <w:rFonts w:eastAsia="Times New Roman" w:cs="Times New Roman"/>
          <w:szCs w:val="24"/>
        </w:rPr>
        <w:t>,</w:t>
      </w:r>
      <w:r w:rsidR="0024594A">
        <w:rPr>
          <w:rFonts w:eastAsia="Times New Roman" w:cs="Times New Roman"/>
          <w:szCs w:val="24"/>
        </w:rPr>
        <w:t xml:space="preserve"> </w:t>
      </w:r>
      <w:r w:rsidRPr="00800F8D">
        <w:rPr>
          <w:rFonts w:eastAsia="Times New Roman" w:cs="Times New Roman"/>
          <w:szCs w:val="24"/>
        </w:rPr>
        <w:t>suggesting that incorporating</w:t>
      </w:r>
      <w:r w:rsidR="0021263B">
        <w:rPr>
          <w:rFonts w:eastAsia="Times New Roman" w:cs="Times New Roman"/>
          <w:szCs w:val="24"/>
        </w:rPr>
        <w:t xml:space="preserve"> enabled the model to capture more of the variance of the dependent variable. </w:t>
      </w:r>
      <w:r w:rsidR="003E7588">
        <w:rPr>
          <w:rFonts w:eastAsia="Times New Roman" w:cs="Times New Roman"/>
          <w:szCs w:val="24"/>
        </w:rPr>
        <w:t xml:space="preserve">Nevertheless, the R squared adjusted values are only slightly higher than from the first modules. Suggesting that </w:t>
      </w:r>
      <w:r w:rsidR="00C9412F">
        <w:rPr>
          <w:rFonts w:eastAsia="Times New Roman" w:cs="Times New Roman"/>
          <w:szCs w:val="24"/>
        </w:rPr>
        <w:t>incorporating</w:t>
      </w:r>
      <w:r w:rsidR="003E7588">
        <w:rPr>
          <w:rFonts w:eastAsia="Times New Roman" w:cs="Times New Roman"/>
          <w:szCs w:val="24"/>
        </w:rPr>
        <w:t xml:space="preserve"> the dummy variable did not </w:t>
      </w:r>
      <w:r w:rsidR="00C9412F">
        <w:rPr>
          <w:rFonts w:eastAsia="Times New Roman" w:cs="Times New Roman"/>
          <w:szCs w:val="24"/>
        </w:rPr>
        <w:t>provide</w:t>
      </w:r>
      <w:r w:rsidR="003E7588">
        <w:rPr>
          <w:rFonts w:eastAsia="Times New Roman" w:cs="Times New Roman"/>
          <w:szCs w:val="24"/>
        </w:rPr>
        <w:t xml:space="preserve"> a lot more explanatory power to the module.  </w:t>
      </w:r>
    </w:p>
    <w:p w14:paraId="159CDE32" w14:textId="09D4BFF4" w:rsidR="004B7889" w:rsidRDefault="00FF6500" w:rsidP="009E792D">
      <w:pPr>
        <w:rPr>
          <w:rFonts w:eastAsia="Times New Roman" w:cs="Times New Roman"/>
          <w:szCs w:val="24"/>
        </w:rPr>
      </w:pPr>
      <w:r w:rsidRPr="00FF6500">
        <w:rPr>
          <w:rFonts w:eastAsia="Times New Roman" w:cs="Times New Roman"/>
          <w:szCs w:val="24"/>
        </w:rPr>
        <w:t xml:space="preserve">Examining the parameter estimates for racial representation (T variables) before 2015, it is evident that </w:t>
      </w:r>
      <w:r w:rsidR="008B7022">
        <w:rPr>
          <w:rFonts w:eastAsia="Times New Roman" w:cs="Times New Roman"/>
          <w:szCs w:val="24"/>
        </w:rPr>
        <w:t xml:space="preserve">all </w:t>
      </w:r>
      <w:r w:rsidRPr="00FF6500">
        <w:rPr>
          <w:rFonts w:eastAsia="Times New Roman" w:cs="Times New Roman"/>
          <w:szCs w:val="24"/>
        </w:rPr>
        <w:t>ethnicities exhibited positive coefficients</w:t>
      </w:r>
      <w:r w:rsidR="008B7022">
        <w:rPr>
          <w:rFonts w:eastAsia="Times New Roman" w:cs="Times New Roman"/>
          <w:szCs w:val="24"/>
        </w:rPr>
        <w:t xml:space="preserve"> in at least one of the models</w:t>
      </w:r>
      <w:r w:rsidRPr="00FF6500">
        <w:rPr>
          <w:rFonts w:eastAsia="Times New Roman" w:cs="Times New Roman"/>
          <w:szCs w:val="24"/>
        </w:rPr>
        <w:t xml:space="preserve">, indicating a negative relationship with </w:t>
      </w:r>
      <w:r w:rsidR="006C6F70">
        <w:rPr>
          <w:rFonts w:eastAsia="Times New Roman" w:cs="Times New Roman"/>
          <w:szCs w:val="24"/>
        </w:rPr>
        <w:t>L</w:t>
      </w:r>
      <w:r w:rsidR="006C6F70" w:rsidRPr="003858AA">
        <w:rPr>
          <w:rFonts w:eastAsia="Times New Roman" w:cs="Times New Roman"/>
          <w:szCs w:val="24"/>
        </w:rPr>
        <w:t xml:space="preserve">ong-term </w:t>
      </w:r>
      <w:r w:rsidR="006C6F70">
        <w:rPr>
          <w:rFonts w:eastAsia="Times New Roman" w:cs="Times New Roman"/>
          <w:szCs w:val="24"/>
        </w:rPr>
        <w:t>A</w:t>
      </w:r>
      <w:r w:rsidR="006C6F70" w:rsidRPr="003858AA">
        <w:rPr>
          <w:rFonts w:eastAsia="Times New Roman" w:cs="Times New Roman"/>
          <w:szCs w:val="24"/>
        </w:rPr>
        <w:t xml:space="preserve">udience </w:t>
      </w:r>
      <w:r w:rsidR="006C6F70">
        <w:rPr>
          <w:rFonts w:eastAsia="Times New Roman" w:cs="Times New Roman"/>
          <w:szCs w:val="24"/>
        </w:rPr>
        <w:t>E</w:t>
      </w:r>
      <w:r w:rsidR="006C6F70" w:rsidRPr="003858AA">
        <w:rPr>
          <w:rFonts w:eastAsia="Times New Roman" w:cs="Times New Roman"/>
          <w:szCs w:val="24"/>
        </w:rPr>
        <w:t>ngagement</w:t>
      </w:r>
      <w:r w:rsidR="006C6F70">
        <w:rPr>
          <w:rFonts w:eastAsia="Times New Roman" w:cs="Times New Roman"/>
          <w:szCs w:val="24"/>
        </w:rPr>
        <w:t xml:space="preserve">. </w:t>
      </w:r>
      <w:r w:rsidRPr="00FF6500">
        <w:rPr>
          <w:rFonts w:eastAsia="Times New Roman" w:cs="Times New Roman"/>
          <w:szCs w:val="24"/>
        </w:rPr>
        <w:t xml:space="preserve">This finding deviates from the </w:t>
      </w:r>
      <w:r w:rsidR="008B7022">
        <w:rPr>
          <w:rFonts w:eastAsia="Times New Roman" w:cs="Times New Roman"/>
          <w:szCs w:val="24"/>
        </w:rPr>
        <w:t xml:space="preserve">insignificant </w:t>
      </w:r>
      <w:r w:rsidRPr="00FF6500">
        <w:rPr>
          <w:rFonts w:eastAsia="Times New Roman" w:cs="Times New Roman"/>
          <w:szCs w:val="24"/>
        </w:rPr>
        <w:t>relationship</w:t>
      </w:r>
      <w:r w:rsidR="008B7022">
        <w:rPr>
          <w:rFonts w:eastAsia="Times New Roman" w:cs="Times New Roman"/>
          <w:szCs w:val="24"/>
        </w:rPr>
        <w:t>s</w:t>
      </w:r>
      <w:r w:rsidRPr="00FF6500">
        <w:rPr>
          <w:rFonts w:eastAsia="Times New Roman" w:cs="Times New Roman"/>
          <w:szCs w:val="24"/>
        </w:rPr>
        <w:t xml:space="preserve"> observed in Study 1. </w:t>
      </w:r>
    </w:p>
    <w:p w14:paraId="16C873D0" w14:textId="77777777" w:rsidR="004B7889" w:rsidRDefault="004B7889" w:rsidP="009E792D">
      <w:pPr>
        <w:rPr>
          <w:rFonts w:eastAsia="Times New Roman" w:cs="Times New Roman"/>
          <w:szCs w:val="24"/>
        </w:rPr>
      </w:pPr>
    </w:p>
    <w:p w14:paraId="5EB2E582" w14:textId="2057196B" w:rsidR="00FF6500" w:rsidRDefault="00BB7606" w:rsidP="009E792D">
      <w:pPr>
        <w:rPr>
          <w:rFonts w:eastAsia="Times New Roman" w:cs="Times New Roman"/>
          <w:szCs w:val="24"/>
        </w:rPr>
      </w:pPr>
      <w:r w:rsidRPr="00BB7606">
        <w:rPr>
          <w:rFonts w:eastAsia="Times New Roman" w:cs="Times New Roman"/>
          <w:szCs w:val="24"/>
        </w:rPr>
        <w:t>For clarity purposes the estimates of the interactions terms are included. As can be seen, all relationships are either insignificant or have a negative estimate, meaning a positive relationship. Nevertheless, due to the interaction, the estimates of the term are compared to the existing coefficients of the main effects of the T variables. Therefore, to see if the effects indeed became insignificant or reversed, the delta rule was applied.</w:t>
      </w:r>
    </w:p>
    <w:p w14:paraId="161B3D87" w14:textId="77777777" w:rsidR="00BB7606" w:rsidRDefault="00BB7606" w:rsidP="009E792D">
      <w:pPr>
        <w:rPr>
          <w:rFonts w:eastAsia="Times New Roman" w:cs="Times New Roman"/>
          <w:szCs w:val="24"/>
        </w:rPr>
      </w:pPr>
    </w:p>
    <w:p w14:paraId="2B81A126" w14:textId="706D4824" w:rsidR="003D6227" w:rsidRDefault="00E94948" w:rsidP="009E792D">
      <w:pPr>
        <w:rPr>
          <w:rFonts w:eastAsia="Times New Roman" w:cs="Times New Roman"/>
          <w:szCs w:val="24"/>
        </w:rPr>
      </w:pPr>
      <w:r w:rsidRPr="00E94948">
        <w:rPr>
          <w:rFonts w:eastAsia="Times New Roman" w:cs="Times New Roman"/>
          <w:szCs w:val="24"/>
        </w:rPr>
        <w:t>The most intriguing findings of this study are that the effect of the interaction term for the Asian ethnicity showed a reversed effect for model T1 applying the Delta rule. This means that the initial negative effect was in fact reversed.</w:t>
      </w:r>
      <w:r w:rsidRPr="00E94948">
        <w:t xml:space="preserve"> </w:t>
      </w:r>
      <w:r w:rsidRPr="00E94948">
        <w:rPr>
          <w:rFonts w:eastAsia="Times New Roman" w:cs="Times New Roman"/>
          <w:szCs w:val="24"/>
        </w:rPr>
        <w:t>With T2, the effect was also reversed for the Asian ethnicity</w:t>
      </w:r>
      <w:r>
        <w:rPr>
          <w:rFonts w:eastAsia="Times New Roman" w:cs="Times New Roman"/>
          <w:szCs w:val="24"/>
        </w:rPr>
        <w:t xml:space="preserve"> however these</w:t>
      </w:r>
      <w:r w:rsidRPr="00E94948">
        <w:rPr>
          <w:rFonts w:eastAsia="Times New Roman" w:cs="Times New Roman"/>
          <w:szCs w:val="24"/>
        </w:rPr>
        <w:t xml:space="preserve"> effects were significant with a p-value of 0.10</w:t>
      </w:r>
    </w:p>
    <w:p w14:paraId="331ACC23" w14:textId="77777777" w:rsidR="00E94948" w:rsidRDefault="00E94948" w:rsidP="009E792D">
      <w:pPr>
        <w:rPr>
          <w:rFonts w:eastAsia="Times New Roman" w:cs="Times New Roman"/>
          <w:szCs w:val="24"/>
        </w:rPr>
      </w:pPr>
    </w:p>
    <w:p w14:paraId="411F774F" w14:textId="1F24DFE3" w:rsidR="00E94948" w:rsidRDefault="003D6227" w:rsidP="009E792D">
      <w:pPr>
        <w:rPr>
          <w:rFonts w:eastAsia="Times New Roman" w:cs="Times New Roman"/>
          <w:szCs w:val="24"/>
        </w:rPr>
      </w:pPr>
      <w:r>
        <w:rPr>
          <w:rFonts w:eastAsia="Times New Roman" w:cs="Times New Roman"/>
          <w:szCs w:val="24"/>
        </w:rPr>
        <w:t xml:space="preserve">Through applying the Delta it can be observed that the estimates of the interaction terms related to Black T2 and T3 remain significant. </w:t>
      </w:r>
      <w:r w:rsidR="00BD06C7">
        <w:rPr>
          <w:rFonts w:eastAsia="Times New Roman" w:cs="Times New Roman"/>
          <w:szCs w:val="24"/>
        </w:rPr>
        <w:t xml:space="preserve">While just looking at the estimates of the interaction term suggested as possible </w:t>
      </w:r>
      <w:r w:rsidR="00E94948">
        <w:rPr>
          <w:rFonts w:eastAsia="Times New Roman" w:cs="Times New Roman"/>
          <w:szCs w:val="24"/>
        </w:rPr>
        <w:t>in</w:t>
      </w:r>
      <w:r w:rsidR="00BD06C7">
        <w:rPr>
          <w:rFonts w:eastAsia="Times New Roman" w:cs="Times New Roman"/>
          <w:szCs w:val="24"/>
        </w:rPr>
        <w:t>significance.</w:t>
      </w:r>
      <w:r w:rsidR="00E94948">
        <w:rPr>
          <w:rFonts w:eastAsia="Times New Roman" w:cs="Times New Roman"/>
          <w:szCs w:val="24"/>
        </w:rPr>
        <w:t xml:space="preserve"> While the estimate with the T3 module is reduced slightly overall it is observed prior and after 2015 having AIR for a film in general means a reduction in Long-term Audience Engagement.</w:t>
      </w:r>
    </w:p>
    <w:p w14:paraId="40DD54EB" w14:textId="77777777" w:rsidR="00E94948" w:rsidRDefault="00E94948" w:rsidP="009E792D">
      <w:pPr>
        <w:rPr>
          <w:rFonts w:eastAsia="Times New Roman" w:cs="Times New Roman"/>
          <w:szCs w:val="24"/>
        </w:rPr>
      </w:pPr>
    </w:p>
    <w:p w14:paraId="6D121AC7" w14:textId="35D3B03D" w:rsidR="00A82E20" w:rsidRDefault="002306DC" w:rsidP="009E792D">
      <w:pPr>
        <w:rPr>
          <w:rFonts w:eastAsia="Times New Roman" w:cs="Times New Roman"/>
          <w:szCs w:val="24"/>
        </w:rPr>
      </w:pPr>
      <w:r w:rsidRPr="002306DC">
        <w:rPr>
          <w:rFonts w:eastAsia="Times New Roman" w:cs="Times New Roman"/>
          <w:szCs w:val="24"/>
        </w:rPr>
        <w:t xml:space="preserve">Lastly, the Hispanic T3 interaction term actually became significant applying the Delta rule with an estimate of 0.184. This suggests that films with higher levels of Hispanic representation in 2015-2019 were more likely to experience </w:t>
      </w:r>
      <w:r>
        <w:rPr>
          <w:rFonts w:eastAsia="Times New Roman" w:cs="Times New Roman"/>
          <w:szCs w:val="24"/>
        </w:rPr>
        <w:t>less L</w:t>
      </w:r>
      <w:r w:rsidRPr="002306DC">
        <w:rPr>
          <w:rFonts w:eastAsia="Times New Roman" w:cs="Times New Roman"/>
          <w:szCs w:val="24"/>
        </w:rPr>
        <w:t xml:space="preserve">ong-term </w:t>
      </w:r>
      <w:r>
        <w:rPr>
          <w:rFonts w:eastAsia="Times New Roman" w:cs="Times New Roman"/>
          <w:szCs w:val="24"/>
        </w:rPr>
        <w:t>A</w:t>
      </w:r>
      <w:r w:rsidRPr="002306DC">
        <w:rPr>
          <w:rFonts w:eastAsia="Times New Roman" w:cs="Times New Roman"/>
          <w:szCs w:val="24"/>
        </w:rPr>
        <w:t xml:space="preserve">udience </w:t>
      </w:r>
      <w:r>
        <w:rPr>
          <w:rFonts w:eastAsia="Times New Roman" w:cs="Times New Roman"/>
          <w:szCs w:val="24"/>
        </w:rPr>
        <w:t>E</w:t>
      </w:r>
      <w:r w:rsidRPr="002306DC">
        <w:rPr>
          <w:rFonts w:eastAsia="Times New Roman" w:cs="Times New Roman"/>
          <w:szCs w:val="24"/>
        </w:rPr>
        <w:t>ngagement. This finding is somewhat surprising, given the</w:t>
      </w:r>
      <w:r>
        <w:rPr>
          <w:rFonts w:eastAsia="Times New Roman" w:cs="Times New Roman"/>
          <w:szCs w:val="24"/>
        </w:rPr>
        <w:t xml:space="preserve"> insignificant </w:t>
      </w:r>
      <w:r w:rsidRPr="002306DC">
        <w:rPr>
          <w:rFonts w:eastAsia="Times New Roman" w:cs="Times New Roman"/>
          <w:szCs w:val="24"/>
        </w:rPr>
        <w:t>relationship observed for the Hispanic ethnicity in prior periods</w:t>
      </w:r>
      <w:r>
        <w:rPr>
          <w:rFonts w:eastAsia="Times New Roman" w:cs="Times New Roman"/>
          <w:szCs w:val="24"/>
        </w:rPr>
        <w:t xml:space="preserve"> and the heightened focus on racial representation after January 2015</w:t>
      </w:r>
      <w:r w:rsidRPr="002306DC">
        <w:rPr>
          <w:rFonts w:eastAsia="Times New Roman" w:cs="Times New Roman"/>
          <w:szCs w:val="24"/>
        </w:rPr>
        <w:t>.</w:t>
      </w:r>
    </w:p>
    <w:p w14:paraId="2AE5A863" w14:textId="77777777" w:rsidR="006E4CC2" w:rsidRDefault="00BB7606" w:rsidP="00DB5D76">
      <w:pPr>
        <w:spacing w:after="160"/>
      </w:pPr>
      <w:r w:rsidRPr="00BB7606">
        <w:lastRenderedPageBreak/>
        <w:t>One possible explanation for this change in effect for the Asian ethnicity is because, as mentioned by Lazar and others (2021), there is an increase of films with ethnicity AIR in 2015-2019 compared to prior to 2015. This may have led to more authentic and relatable portrayals of Asian characters, which in turn, resonated with audiences</w:t>
      </w:r>
      <w:r w:rsidR="00DB5D76">
        <w:t xml:space="preserve">. </w:t>
      </w:r>
    </w:p>
    <w:p w14:paraId="5AE1B70D" w14:textId="02D877DE" w:rsidR="006E4CC2" w:rsidRDefault="006E4CC2" w:rsidP="00DB5D76">
      <w:pPr>
        <w:spacing w:after="160"/>
      </w:pPr>
      <w:r w:rsidRPr="006E4CC2">
        <w:t>However, for Black ethnicity, the negative relationship between racial representation and long-term audience engagement remained consistent across all three time periods.</w:t>
      </w:r>
      <w:r>
        <w:t xml:space="preserve"> And for the </w:t>
      </w:r>
      <w:r w:rsidR="00363E78">
        <w:t xml:space="preserve">Hispanic </w:t>
      </w:r>
      <w:r>
        <w:t>ethnicity is actually</w:t>
      </w:r>
      <w:r w:rsidRPr="006E4CC2">
        <w:t xml:space="preserve"> </w:t>
      </w:r>
      <w:r>
        <w:t xml:space="preserve">occurred only after January 2015. </w:t>
      </w:r>
      <w:r w:rsidRPr="006E4CC2">
        <w:t>This suggests that for Black</w:t>
      </w:r>
      <w:r>
        <w:t xml:space="preserve"> and Hispanic</w:t>
      </w:r>
      <w:r w:rsidRPr="006E4CC2">
        <w:t xml:space="preserve"> actors, the on-screen representation may have a more challenging path to gaining acceptance and resonance with audiences.</w:t>
      </w:r>
    </w:p>
    <w:p w14:paraId="1D7DD655" w14:textId="3FFA3342" w:rsidR="001E1A54" w:rsidRDefault="001A7E6F" w:rsidP="00DB5D76">
      <w:pPr>
        <w:spacing w:after="160"/>
        <w:rPr>
          <w:rFonts w:eastAsia="Times New Roman" w:cs="Times New Roman"/>
          <w:szCs w:val="24"/>
        </w:rPr>
      </w:pPr>
      <w:r>
        <w:rPr>
          <w:rFonts w:eastAsia="Times New Roman" w:cs="Times New Roman"/>
          <w:szCs w:val="24"/>
        </w:rPr>
        <w:t>Through the results t</w:t>
      </w:r>
      <w:r w:rsidR="009E792D">
        <w:rPr>
          <w:rFonts w:eastAsia="Times New Roman" w:cs="Times New Roman"/>
          <w:szCs w:val="24"/>
        </w:rPr>
        <w:t xml:space="preserve">his study </w:t>
      </w:r>
      <w:r w:rsidR="00452EFD">
        <w:rPr>
          <w:rFonts w:eastAsia="Times New Roman" w:cs="Times New Roman"/>
          <w:szCs w:val="24"/>
        </w:rPr>
        <w:t xml:space="preserve">primarily </w:t>
      </w:r>
      <w:r w:rsidR="009E792D">
        <w:rPr>
          <w:rFonts w:eastAsia="Times New Roman" w:cs="Times New Roman"/>
          <w:szCs w:val="24"/>
        </w:rPr>
        <w:t xml:space="preserve">highlights the intricate relationship between </w:t>
      </w:r>
      <w:r w:rsidR="00251D67">
        <w:rPr>
          <w:rFonts w:eastAsia="Times New Roman" w:cs="Times New Roman"/>
          <w:szCs w:val="24"/>
        </w:rPr>
        <w:t>a</w:t>
      </w:r>
      <w:r w:rsidR="00E308A3">
        <w:rPr>
          <w:rFonts w:eastAsia="Times New Roman" w:cs="Times New Roman"/>
          <w:szCs w:val="24"/>
        </w:rPr>
        <w:t xml:space="preserve"> time factor, racial representation and a </w:t>
      </w:r>
      <w:r w:rsidR="009E792D">
        <w:rPr>
          <w:rFonts w:eastAsia="Times New Roman" w:cs="Times New Roman"/>
          <w:szCs w:val="24"/>
        </w:rPr>
        <w:t xml:space="preserve">film </w:t>
      </w:r>
      <w:r w:rsidR="006C6F70">
        <w:rPr>
          <w:rFonts w:eastAsia="Times New Roman" w:cs="Times New Roman"/>
          <w:szCs w:val="24"/>
        </w:rPr>
        <w:t>Long-term Audience Engagement</w:t>
      </w:r>
      <w:r w:rsidR="009E792D">
        <w:rPr>
          <w:rFonts w:eastAsia="Times New Roman" w:cs="Times New Roman"/>
          <w:szCs w:val="24"/>
        </w:rPr>
        <w:t xml:space="preserve">. </w:t>
      </w:r>
      <w:r w:rsidR="00187E2E" w:rsidRPr="00187E2E">
        <w:rPr>
          <w:rFonts w:eastAsia="Times New Roman" w:cs="Times New Roman"/>
          <w:szCs w:val="24"/>
        </w:rPr>
        <w:t>Th</w:t>
      </w:r>
      <w:r w:rsidR="00517422">
        <w:rPr>
          <w:rFonts w:eastAsia="Times New Roman" w:cs="Times New Roman"/>
          <w:szCs w:val="24"/>
        </w:rPr>
        <w:t>e</w:t>
      </w:r>
      <w:r w:rsidR="00187E2E" w:rsidRPr="00187E2E">
        <w:rPr>
          <w:rFonts w:eastAsia="Times New Roman" w:cs="Times New Roman"/>
          <w:szCs w:val="24"/>
        </w:rPr>
        <w:t xml:space="preserve"> finding</w:t>
      </w:r>
      <w:r w:rsidR="00517422">
        <w:rPr>
          <w:rFonts w:eastAsia="Times New Roman" w:cs="Times New Roman"/>
          <w:szCs w:val="24"/>
        </w:rPr>
        <w:t>s</w:t>
      </w:r>
      <w:r w:rsidR="00187E2E" w:rsidRPr="00187E2E">
        <w:rPr>
          <w:rFonts w:eastAsia="Times New Roman" w:cs="Times New Roman"/>
          <w:szCs w:val="24"/>
        </w:rPr>
        <w:t xml:space="preserve"> suggests that factors beyond film characteristics, shifts attitudes towards racial representation. </w:t>
      </w:r>
    </w:p>
    <w:p w14:paraId="7CDA2FF7" w14:textId="77777777" w:rsidR="00143E2C" w:rsidRPr="00242550" w:rsidRDefault="00143E2C" w:rsidP="00024D54">
      <w:pPr>
        <w:rPr>
          <w:rFonts w:eastAsia="Times New Roman" w:cs="Times New Roman"/>
          <w:szCs w:val="24"/>
        </w:rPr>
      </w:pPr>
    </w:p>
    <w:tbl>
      <w:tblPr>
        <w:tblW w:w="11340" w:type="dxa"/>
        <w:tblInd w:w="-113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94"/>
        <w:gridCol w:w="1275"/>
        <w:gridCol w:w="2552"/>
        <w:gridCol w:w="3281"/>
        <w:gridCol w:w="1538"/>
      </w:tblGrid>
      <w:tr w:rsidR="000E7999" w:rsidRPr="009E7971" w14:paraId="0442483B" w14:textId="77777777" w:rsidTr="009C390B">
        <w:trPr>
          <w:trHeight w:val="339"/>
        </w:trPr>
        <w:tc>
          <w:tcPr>
            <w:tcW w:w="2694" w:type="dxa"/>
          </w:tcPr>
          <w:p w14:paraId="628F535C" w14:textId="77777777" w:rsidR="000E7999" w:rsidRPr="009E7971" w:rsidRDefault="000E7999" w:rsidP="009C390B">
            <w:pPr>
              <w:rPr>
                <w:rFonts w:eastAsia="Times New Roman" w:cs="Times New Roman"/>
                <w:b/>
                <w:szCs w:val="24"/>
              </w:rPr>
            </w:pPr>
            <w:r w:rsidRPr="009E7971">
              <w:rPr>
                <w:rFonts w:eastAsia="Times New Roman" w:cs="Times New Roman"/>
                <w:b/>
                <w:szCs w:val="24"/>
              </w:rPr>
              <w:t>Hypotheses</w:t>
            </w:r>
          </w:p>
        </w:tc>
        <w:tc>
          <w:tcPr>
            <w:tcW w:w="1275" w:type="dxa"/>
          </w:tcPr>
          <w:p w14:paraId="2F7DCF82" w14:textId="77777777" w:rsidR="000E7999" w:rsidRPr="009E7971" w:rsidRDefault="000E7999" w:rsidP="009C390B">
            <w:pPr>
              <w:rPr>
                <w:rFonts w:eastAsia="Times New Roman" w:cs="Times New Roman"/>
                <w:b/>
                <w:color w:val="000000"/>
                <w:szCs w:val="24"/>
                <w:highlight w:val="white"/>
              </w:rPr>
            </w:pPr>
            <w:r>
              <w:rPr>
                <w:rFonts w:eastAsia="Times New Roman" w:cs="Times New Roman"/>
                <w:b/>
                <w:color w:val="000000"/>
                <w:szCs w:val="24"/>
                <w:highlight w:val="white"/>
              </w:rPr>
              <w:t xml:space="preserve">Ethnicity </w:t>
            </w:r>
          </w:p>
        </w:tc>
        <w:tc>
          <w:tcPr>
            <w:tcW w:w="2552" w:type="dxa"/>
          </w:tcPr>
          <w:p w14:paraId="088E74F6" w14:textId="77777777" w:rsidR="000E7999" w:rsidRPr="009E7971" w:rsidRDefault="000E7999" w:rsidP="009C390B">
            <w:pPr>
              <w:rPr>
                <w:rFonts w:eastAsia="Times New Roman" w:cs="Times New Roman"/>
                <w:b/>
                <w:szCs w:val="24"/>
              </w:rPr>
            </w:pPr>
            <w:r w:rsidRPr="00D1045E">
              <w:rPr>
                <w:rFonts w:eastAsia="Times New Roman" w:cs="Times New Roman"/>
                <w:b/>
                <w:bCs/>
                <w:color w:val="000000"/>
                <w:szCs w:val="24"/>
                <w:highlight w:val="white"/>
              </w:rPr>
              <w:t>β</w:t>
            </w:r>
            <w:r w:rsidRPr="00D1045E">
              <w:rPr>
                <w:rFonts w:eastAsia="Times New Roman" w:cs="Times New Roman"/>
                <w:b/>
                <w:bCs/>
                <w:color w:val="000000"/>
                <w:szCs w:val="24"/>
              </w:rPr>
              <w:t xml:space="preserve"> </w:t>
            </w:r>
            <w:r w:rsidRPr="009E7971">
              <w:rPr>
                <w:rFonts w:eastAsia="Times New Roman" w:cs="Times New Roman"/>
                <w:b/>
                <w:color w:val="000000"/>
                <w:szCs w:val="24"/>
              </w:rPr>
              <w:t xml:space="preserve">(T1, T2 , T3) </w:t>
            </w:r>
          </w:p>
        </w:tc>
        <w:tc>
          <w:tcPr>
            <w:tcW w:w="3281" w:type="dxa"/>
          </w:tcPr>
          <w:p w14:paraId="5C29C6D3" w14:textId="77777777" w:rsidR="000E7999" w:rsidRPr="009E7971" w:rsidRDefault="000E7999" w:rsidP="009C390B">
            <w:pPr>
              <w:rPr>
                <w:rFonts w:eastAsia="Times New Roman" w:cs="Times New Roman"/>
                <w:b/>
                <w:szCs w:val="24"/>
              </w:rPr>
            </w:pPr>
            <w:r w:rsidRPr="009E7971">
              <w:rPr>
                <w:rFonts w:eastAsia="Times New Roman" w:cs="Times New Roman"/>
                <w:b/>
                <w:szCs w:val="24"/>
              </w:rPr>
              <w:t xml:space="preserve">P-Value </w:t>
            </w:r>
            <w:r w:rsidRPr="009E7971">
              <w:rPr>
                <w:rFonts w:eastAsia="Times New Roman" w:cs="Times New Roman"/>
                <w:b/>
                <w:color w:val="000000"/>
                <w:szCs w:val="24"/>
              </w:rPr>
              <w:t>(T1, T2 , T3)</w:t>
            </w:r>
          </w:p>
        </w:tc>
        <w:tc>
          <w:tcPr>
            <w:tcW w:w="1538" w:type="dxa"/>
          </w:tcPr>
          <w:p w14:paraId="49BD751A" w14:textId="77777777" w:rsidR="000E7999" w:rsidRPr="009E7971" w:rsidRDefault="000E7999" w:rsidP="009C390B">
            <w:pPr>
              <w:rPr>
                <w:rFonts w:eastAsia="Times New Roman" w:cs="Times New Roman"/>
                <w:b/>
                <w:szCs w:val="24"/>
              </w:rPr>
            </w:pPr>
            <w:r w:rsidRPr="009E7971">
              <w:rPr>
                <w:rFonts w:eastAsia="Times New Roman" w:cs="Times New Roman"/>
                <w:b/>
                <w:szCs w:val="24"/>
              </w:rPr>
              <w:t xml:space="preserve">Decision </w:t>
            </w:r>
          </w:p>
        </w:tc>
      </w:tr>
      <w:tr w:rsidR="000E7999" w:rsidRPr="009E7971" w14:paraId="2EEB29BF" w14:textId="77777777" w:rsidTr="009C390B">
        <w:trPr>
          <w:trHeight w:val="339"/>
        </w:trPr>
        <w:tc>
          <w:tcPr>
            <w:tcW w:w="2694" w:type="dxa"/>
            <w:shd w:val="clear" w:color="auto" w:fill="FFFFFF"/>
          </w:tcPr>
          <w:p w14:paraId="5A23B73F" w14:textId="77777777" w:rsidR="000E7999" w:rsidRPr="009E7971" w:rsidRDefault="000E7999" w:rsidP="00CB348E">
            <w:pPr>
              <w:jc w:val="left"/>
              <w:rPr>
                <w:rFonts w:eastAsia="Times New Roman" w:cs="Times New Roman"/>
                <w:szCs w:val="24"/>
              </w:rPr>
            </w:pPr>
            <w:r w:rsidRPr="009E7971">
              <w:rPr>
                <w:rFonts w:eastAsia="Times New Roman" w:cs="Times New Roman"/>
                <w:szCs w:val="24"/>
              </w:rPr>
              <w:t xml:space="preserve">H2a: The relationship between racial AIR and </w:t>
            </w:r>
            <w:r>
              <w:rPr>
                <w:rFonts w:eastAsia="Times New Roman" w:cs="Times New Roman"/>
                <w:szCs w:val="24"/>
              </w:rPr>
              <w:t>L</w:t>
            </w:r>
            <w:r w:rsidRPr="003858AA">
              <w:rPr>
                <w:rFonts w:eastAsia="Times New Roman" w:cs="Times New Roman"/>
                <w:szCs w:val="24"/>
              </w:rPr>
              <w:t xml:space="preserve">ong-term </w:t>
            </w:r>
            <w:r>
              <w:rPr>
                <w:rFonts w:eastAsia="Times New Roman" w:cs="Times New Roman"/>
                <w:szCs w:val="24"/>
              </w:rPr>
              <w:t>A</w:t>
            </w:r>
            <w:r w:rsidRPr="003858AA">
              <w:rPr>
                <w:rFonts w:eastAsia="Times New Roman" w:cs="Times New Roman"/>
                <w:szCs w:val="24"/>
              </w:rPr>
              <w:t xml:space="preserve">udience </w:t>
            </w:r>
            <w:r>
              <w:rPr>
                <w:rFonts w:eastAsia="Times New Roman" w:cs="Times New Roman"/>
                <w:szCs w:val="24"/>
              </w:rPr>
              <w:t>E</w:t>
            </w:r>
            <w:r w:rsidRPr="003858AA">
              <w:rPr>
                <w:rFonts w:eastAsia="Times New Roman" w:cs="Times New Roman"/>
                <w:szCs w:val="24"/>
              </w:rPr>
              <w:t>ngagement</w:t>
            </w:r>
            <w:r>
              <w:rPr>
                <w:rFonts w:eastAsia="Times New Roman" w:cs="Times New Roman"/>
                <w:szCs w:val="24"/>
              </w:rPr>
              <w:t xml:space="preserve"> </w:t>
            </w:r>
            <w:r w:rsidRPr="009E7971">
              <w:rPr>
                <w:rFonts w:eastAsia="Times New Roman" w:cs="Times New Roman"/>
                <w:szCs w:val="24"/>
              </w:rPr>
              <w:t xml:space="preserve"> is moderated by </w:t>
            </w:r>
            <w:r>
              <w:rPr>
                <w:rFonts w:eastAsia="Times New Roman" w:cs="Times New Roman"/>
                <w:szCs w:val="24"/>
              </w:rPr>
              <w:t>culture</w:t>
            </w:r>
            <w:r w:rsidRPr="009E7971">
              <w:rPr>
                <w:rFonts w:eastAsia="Times New Roman" w:cs="Times New Roman"/>
                <w:szCs w:val="24"/>
              </w:rPr>
              <w:t>.</w:t>
            </w:r>
          </w:p>
        </w:tc>
        <w:tc>
          <w:tcPr>
            <w:tcW w:w="1275" w:type="dxa"/>
            <w:shd w:val="clear" w:color="auto" w:fill="FFFFFF"/>
          </w:tcPr>
          <w:p w14:paraId="3459536E" w14:textId="49984D9C" w:rsidR="00553DE5" w:rsidRDefault="00553DE5" w:rsidP="009C390B">
            <w:pPr>
              <w:rPr>
                <w:rFonts w:eastAsia="Times New Roman" w:cs="Times New Roman"/>
                <w:szCs w:val="24"/>
              </w:rPr>
            </w:pPr>
            <w:r w:rsidRPr="009E7971">
              <w:rPr>
                <w:rFonts w:eastAsia="Times New Roman" w:cs="Times New Roman"/>
                <w:szCs w:val="24"/>
              </w:rPr>
              <w:t>Asian</w:t>
            </w:r>
          </w:p>
          <w:p w14:paraId="2739CD4C" w14:textId="74607AF1" w:rsidR="000E7999" w:rsidRDefault="000E7999" w:rsidP="009C390B">
            <w:pPr>
              <w:rPr>
                <w:rFonts w:eastAsia="Times New Roman" w:cs="Times New Roman"/>
                <w:szCs w:val="24"/>
              </w:rPr>
            </w:pPr>
            <w:r w:rsidRPr="009E7971">
              <w:rPr>
                <w:rFonts w:eastAsia="Times New Roman" w:cs="Times New Roman"/>
                <w:szCs w:val="24"/>
              </w:rPr>
              <w:t>Black</w:t>
            </w:r>
          </w:p>
          <w:p w14:paraId="72B8E4DE" w14:textId="77777777" w:rsidR="000E7999" w:rsidRPr="009E7971" w:rsidRDefault="000E7999" w:rsidP="009C390B">
            <w:pPr>
              <w:rPr>
                <w:rFonts w:eastAsia="Times New Roman" w:cs="Times New Roman"/>
                <w:szCs w:val="24"/>
              </w:rPr>
            </w:pPr>
            <w:r w:rsidRPr="009E7971">
              <w:rPr>
                <w:rFonts w:eastAsia="Times New Roman" w:cs="Times New Roman"/>
                <w:szCs w:val="24"/>
              </w:rPr>
              <w:t>Hispanic</w:t>
            </w:r>
          </w:p>
        </w:tc>
        <w:tc>
          <w:tcPr>
            <w:tcW w:w="2552" w:type="dxa"/>
            <w:shd w:val="clear" w:color="auto" w:fill="FFFFFF"/>
          </w:tcPr>
          <w:p w14:paraId="03BD80FE" w14:textId="77CDD554" w:rsidR="00553DE5" w:rsidRPr="00CB348E" w:rsidRDefault="00553DE5" w:rsidP="009C390B">
            <w:pPr>
              <w:rPr>
                <w:rFonts w:eastAsia="Times New Roman" w:cs="Times New Roman"/>
                <w:szCs w:val="24"/>
              </w:rPr>
            </w:pPr>
            <w:r w:rsidRPr="00CB348E">
              <w:rPr>
                <w:rFonts w:eastAsia="Times New Roman" w:cs="Times New Roman"/>
                <w:szCs w:val="24"/>
              </w:rPr>
              <w:t>(</w:t>
            </w:r>
            <w:r w:rsidRPr="00CB348E">
              <w:rPr>
                <w:rFonts w:eastAsia="Times New Roman" w:cs="Times New Roman"/>
                <w:color w:val="000000"/>
                <w:sz w:val="22"/>
                <w:lang w:val="es-ES"/>
              </w:rPr>
              <w:t>-0.184</w:t>
            </w:r>
            <w:r w:rsidRPr="00CB348E">
              <w:rPr>
                <w:rFonts w:eastAsia="Times New Roman" w:cs="Times New Roman"/>
                <w:szCs w:val="24"/>
              </w:rPr>
              <w:t xml:space="preserve">, </w:t>
            </w:r>
            <w:r w:rsidRPr="00CB348E">
              <w:rPr>
                <w:rFonts w:eastAsia="Times New Roman" w:cs="Times New Roman"/>
                <w:color w:val="000000"/>
                <w:sz w:val="22"/>
                <w:lang w:val="es-ES"/>
              </w:rPr>
              <w:t>-0.129</w:t>
            </w:r>
            <w:r w:rsidRPr="00CB348E">
              <w:rPr>
                <w:rFonts w:eastAsia="Times New Roman" w:cs="Times New Roman"/>
                <w:szCs w:val="24"/>
              </w:rPr>
              <w:t xml:space="preserve">, </w:t>
            </w:r>
            <w:r w:rsidRPr="00CB348E">
              <w:rPr>
                <w:rFonts w:eastAsia="Times New Roman" w:cs="Times New Roman"/>
                <w:color w:val="000000"/>
                <w:sz w:val="22"/>
                <w:lang w:val="es-ES"/>
              </w:rPr>
              <w:t>0.023</w:t>
            </w:r>
            <w:r w:rsidRPr="00CB348E">
              <w:rPr>
                <w:rFonts w:eastAsia="Times New Roman" w:cs="Times New Roman"/>
                <w:szCs w:val="24"/>
              </w:rPr>
              <w:t>)</w:t>
            </w:r>
          </w:p>
          <w:p w14:paraId="06C749A3" w14:textId="595B9EF8" w:rsidR="000E7999" w:rsidRPr="00CB348E" w:rsidRDefault="000E7999" w:rsidP="009C390B">
            <w:pPr>
              <w:rPr>
                <w:rFonts w:eastAsia="Times New Roman" w:cs="Times New Roman"/>
                <w:szCs w:val="24"/>
              </w:rPr>
            </w:pPr>
            <w:r w:rsidRPr="00CB348E">
              <w:rPr>
                <w:rFonts w:eastAsia="Times New Roman" w:cs="Times New Roman"/>
                <w:szCs w:val="24"/>
              </w:rPr>
              <w:t>(</w:t>
            </w:r>
            <w:r w:rsidR="00553DE5" w:rsidRPr="00CB348E">
              <w:rPr>
                <w:rFonts w:eastAsia="Times New Roman" w:cs="Times New Roman"/>
                <w:color w:val="000000"/>
                <w:sz w:val="22"/>
                <w:lang w:val="es-ES"/>
              </w:rPr>
              <w:t>0.009</w:t>
            </w:r>
            <w:r w:rsidRPr="00CB348E">
              <w:rPr>
                <w:rFonts w:eastAsia="Times New Roman" w:cs="Times New Roman"/>
                <w:szCs w:val="24"/>
              </w:rPr>
              <w:t>,</w:t>
            </w:r>
            <w:r w:rsidR="00553DE5" w:rsidRPr="00CB348E">
              <w:rPr>
                <w:rFonts w:eastAsia="Times New Roman" w:cs="Times New Roman"/>
                <w:color w:val="000000"/>
                <w:sz w:val="22"/>
                <w:lang w:val="es-ES"/>
              </w:rPr>
              <w:t>0.184</w:t>
            </w:r>
            <w:r w:rsidRPr="00CB348E">
              <w:rPr>
                <w:rFonts w:eastAsia="Times New Roman" w:cs="Times New Roman"/>
                <w:szCs w:val="24"/>
              </w:rPr>
              <w:t>,</w:t>
            </w:r>
            <w:r w:rsidR="00553DE5" w:rsidRPr="00CB348E">
              <w:rPr>
                <w:rFonts w:eastAsia="Times New Roman" w:cs="Times New Roman"/>
                <w:color w:val="000000"/>
                <w:sz w:val="22"/>
                <w:lang w:val="es-ES"/>
              </w:rPr>
              <w:t>0.212</w:t>
            </w:r>
            <w:r w:rsidRPr="00CB348E">
              <w:rPr>
                <w:rFonts w:eastAsia="Times New Roman" w:cs="Times New Roman"/>
                <w:szCs w:val="24"/>
              </w:rPr>
              <w:t>)</w:t>
            </w:r>
            <w:r w:rsidRPr="00CB348E">
              <w:rPr>
                <w:rFonts w:eastAsia="Times New Roman" w:cs="Times New Roman"/>
                <w:szCs w:val="24"/>
              </w:rPr>
              <w:br/>
              <w:t>(</w:t>
            </w:r>
            <w:r w:rsidR="00553DE5" w:rsidRPr="00CB348E">
              <w:rPr>
                <w:rFonts w:eastAsia="Times New Roman" w:cs="Times New Roman"/>
                <w:color w:val="000000"/>
                <w:sz w:val="22"/>
                <w:lang w:val="es-ES"/>
              </w:rPr>
              <w:t>0.008</w:t>
            </w:r>
            <w:r w:rsidRPr="00CB348E">
              <w:rPr>
                <w:rFonts w:eastAsia="Times New Roman" w:cs="Times New Roman"/>
                <w:szCs w:val="24"/>
              </w:rPr>
              <w:t>, -</w:t>
            </w:r>
            <w:r w:rsidR="00553DE5" w:rsidRPr="00CB348E">
              <w:rPr>
                <w:rFonts w:eastAsia="Times New Roman" w:cs="Times New Roman"/>
                <w:color w:val="000000"/>
                <w:sz w:val="22"/>
                <w:lang w:val="es-ES"/>
              </w:rPr>
              <w:t>0.087</w:t>
            </w:r>
            <w:r w:rsidRPr="00CB348E">
              <w:rPr>
                <w:rFonts w:eastAsia="Times New Roman" w:cs="Times New Roman"/>
                <w:szCs w:val="24"/>
              </w:rPr>
              <w:t xml:space="preserve">, </w:t>
            </w:r>
            <w:r w:rsidR="00553DE5" w:rsidRPr="00CB348E">
              <w:rPr>
                <w:rFonts w:eastAsia="Times New Roman" w:cs="Times New Roman"/>
                <w:color w:val="000000"/>
                <w:sz w:val="22"/>
                <w:lang w:val="es-ES"/>
              </w:rPr>
              <w:t>0.184</w:t>
            </w:r>
            <w:r w:rsidRPr="00CB348E">
              <w:rPr>
                <w:rFonts w:eastAsia="Times New Roman" w:cs="Times New Roman"/>
                <w:szCs w:val="24"/>
              </w:rPr>
              <w:t>)</w:t>
            </w:r>
          </w:p>
          <w:p w14:paraId="2660B368" w14:textId="77777777" w:rsidR="000E7999" w:rsidRPr="00CB348E" w:rsidRDefault="000E7999" w:rsidP="009C390B">
            <w:pPr>
              <w:rPr>
                <w:rFonts w:eastAsia="Times New Roman" w:cs="Times New Roman"/>
                <w:szCs w:val="24"/>
              </w:rPr>
            </w:pPr>
          </w:p>
        </w:tc>
        <w:tc>
          <w:tcPr>
            <w:tcW w:w="3281" w:type="dxa"/>
            <w:shd w:val="clear" w:color="auto" w:fill="FFFFFF"/>
          </w:tcPr>
          <w:p w14:paraId="487614C4" w14:textId="0D371AF8" w:rsidR="00553DE5" w:rsidRDefault="00553DE5" w:rsidP="009C390B">
            <w:pPr>
              <w:rPr>
                <w:rFonts w:eastAsia="Times New Roman" w:cs="Times New Roman"/>
                <w:szCs w:val="24"/>
              </w:rPr>
            </w:pPr>
            <w:r w:rsidRPr="009E7971">
              <w:rPr>
                <w:rFonts w:eastAsia="Times New Roman" w:cs="Times New Roman"/>
                <w:szCs w:val="24"/>
              </w:rPr>
              <w:t>(P =  0.0</w:t>
            </w:r>
            <w:r w:rsidR="00233C85">
              <w:rPr>
                <w:rFonts w:eastAsia="Times New Roman" w:cs="Times New Roman"/>
                <w:szCs w:val="24"/>
              </w:rPr>
              <w:t>21</w:t>
            </w:r>
            <w:r w:rsidRPr="009E7971">
              <w:rPr>
                <w:rFonts w:eastAsia="Times New Roman" w:cs="Times New Roman"/>
                <w:szCs w:val="24"/>
              </w:rPr>
              <w:t>, 0.</w:t>
            </w:r>
            <w:r w:rsidR="00233C85">
              <w:rPr>
                <w:rFonts w:eastAsia="Times New Roman" w:cs="Times New Roman"/>
                <w:szCs w:val="24"/>
              </w:rPr>
              <w:t>008</w:t>
            </w:r>
            <w:r w:rsidRPr="009E7971">
              <w:rPr>
                <w:rFonts w:eastAsia="Times New Roman" w:cs="Times New Roman"/>
                <w:szCs w:val="24"/>
              </w:rPr>
              <w:t xml:space="preserve">, 0.990) </w:t>
            </w:r>
          </w:p>
          <w:p w14:paraId="66CF514E" w14:textId="359D7E3D" w:rsidR="000E7999" w:rsidRPr="009E7971" w:rsidRDefault="000E7999" w:rsidP="009C390B">
            <w:pPr>
              <w:rPr>
                <w:rFonts w:eastAsia="Times New Roman" w:cs="Times New Roman"/>
                <w:szCs w:val="24"/>
              </w:rPr>
            </w:pPr>
            <w:r w:rsidRPr="009E7971">
              <w:rPr>
                <w:rFonts w:eastAsia="Times New Roman" w:cs="Times New Roman"/>
                <w:szCs w:val="24"/>
              </w:rPr>
              <w:t>(P =  0.695, 0.</w:t>
            </w:r>
            <w:r w:rsidR="00233C85">
              <w:rPr>
                <w:rFonts w:eastAsia="Times New Roman" w:cs="Times New Roman"/>
                <w:szCs w:val="24"/>
              </w:rPr>
              <w:t>002</w:t>
            </w:r>
            <w:r w:rsidRPr="009E7971">
              <w:rPr>
                <w:rFonts w:eastAsia="Times New Roman" w:cs="Times New Roman"/>
                <w:szCs w:val="24"/>
              </w:rPr>
              <w:t>, 0.</w:t>
            </w:r>
            <w:r w:rsidR="00233C85">
              <w:rPr>
                <w:rFonts w:eastAsia="Times New Roman" w:cs="Times New Roman"/>
                <w:szCs w:val="24"/>
              </w:rPr>
              <w:t>004</w:t>
            </w:r>
            <w:r w:rsidRPr="009E7971">
              <w:rPr>
                <w:rFonts w:eastAsia="Times New Roman" w:cs="Times New Roman"/>
                <w:szCs w:val="24"/>
              </w:rPr>
              <w:t>)</w:t>
            </w:r>
          </w:p>
          <w:p w14:paraId="4FF3152A" w14:textId="1623422E" w:rsidR="000E7999" w:rsidRPr="009E7971" w:rsidRDefault="000E7999" w:rsidP="009C390B">
            <w:pPr>
              <w:rPr>
                <w:rFonts w:eastAsia="Times New Roman" w:cs="Times New Roman"/>
                <w:szCs w:val="24"/>
              </w:rPr>
            </w:pPr>
            <w:r w:rsidRPr="009E7971">
              <w:rPr>
                <w:rFonts w:eastAsia="Times New Roman" w:cs="Times New Roman"/>
                <w:szCs w:val="24"/>
              </w:rPr>
              <w:t>(P =  0.278, 0.552, 0.</w:t>
            </w:r>
            <w:r w:rsidR="00233C85">
              <w:rPr>
                <w:rFonts w:eastAsia="Times New Roman" w:cs="Times New Roman"/>
                <w:szCs w:val="24"/>
              </w:rPr>
              <w:t>032</w:t>
            </w:r>
            <w:r w:rsidRPr="009E7971">
              <w:rPr>
                <w:rFonts w:eastAsia="Times New Roman" w:cs="Times New Roman"/>
                <w:szCs w:val="24"/>
              </w:rPr>
              <w:t>)</w:t>
            </w:r>
          </w:p>
        </w:tc>
        <w:tc>
          <w:tcPr>
            <w:tcW w:w="1538" w:type="dxa"/>
            <w:shd w:val="clear" w:color="auto" w:fill="FFFFFF"/>
          </w:tcPr>
          <w:p w14:paraId="3B7FBFBB" w14:textId="77777777" w:rsidR="000E7999" w:rsidRPr="009E7971" w:rsidRDefault="000E7999" w:rsidP="009C390B">
            <w:pPr>
              <w:rPr>
                <w:rFonts w:eastAsia="Times New Roman" w:cs="Times New Roman"/>
                <w:szCs w:val="24"/>
              </w:rPr>
            </w:pPr>
            <w:r w:rsidRPr="009E7971">
              <w:rPr>
                <w:rFonts w:eastAsia="Times New Roman" w:cs="Times New Roman"/>
                <w:szCs w:val="24"/>
              </w:rPr>
              <w:t>Accepted</w:t>
            </w:r>
          </w:p>
        </w:tc>
      </w:tr>
    </w:tbl>
    <w:p w14:paraId="465237E2" w14:textId="77777777" w:rsidR="007264A2" w:rsidRDefault="007264A2">
      <w:pPr>
        <w:spacing w:after="160" w:line="259" w:lineRule="auto"/>
        <w:jc w:val="left"/>
        <w:rPr>
          <w:rFonts w:eastAsia="Times New Roman" w:cstheme="majorBidi"/>
          <w:b/>
          <w:sz w:val="32"/>
          <w:szCs w:val="32"/>
          <w:lang w:val="en-US" w:eastAsia="en-US"/>
        </w:rPr>
      </w:pPr>
      <w:r>
        <w:rPr>
          <w:rFonts w:eastAsia="Times New Roman"/>
        </w:rPr>
        <w:br w:type="page"/>
      </w:r>
    </w:p>
    <w:p w14:paraId="22474441" w14:textId="6DEFC70F" w:rsidR="003F2545" w:rsidRDefault="009E792D" w:rsidP="003F2545">
      <w:pPr>
        <w:pStyle w:val="Heading1"/>
        <w:rPr>
          <w:rFonts w:eastAsia="Times New Roman"/>
        </w:rPr>
      </w:pPr>
      <w:bookmarkStart w:id="35" w:name="_Toc154331555"/>
      <w:r>
        <w:rPr>
          <w:rFonts w:eastAsia="Times New Roman"/>
        </w:rPr>
        <w:lastRenderedPageBreak/>
        <w:t>Robustness</w:t>
      </w:r>
      <w:r w:rsidR="00D02DA1">
        <w:rPr>
          <w:rFonts w:eastAsia="Times New Roman"/>
        </w:rPr>
        <w:t xml:space="preserve"> </w:t>
      </w:r>
      <w:r>
        <w:rPr>
          <w:rFonts w:eastAsia="Times New Roman"/>
        </w:rPr>
        <w:t>check</w:t>
      </w:r>
      <w:r w:rsidR="00DF5018">
        <w:rPr>
          <w:rFonts w:eastAsia="Times New Roman"/>
        </w:rPr>
        <w:t>s</w:t>
      </w:r>
      <w:r>
        <w:rPr>
          <w:rFonts w:eastAsia="Times New Roman"/>
        </w:rPr>
        <w:t xml:space="preserve"> </w:t>
      </w:r>
      <w:r w:rsidR="00541436">
        <w:rPr>
          <w:rFonts w:eastAsia="Times New Roman"/>
        </w:rPr>
        <w:t>study 1 and 2</w:t>
      </w:r>
      <w:bookmarkEnd w:id="35"/>
      <w:r w:rsidR="00541436">
        <w:rPr>
          <w:rFonts w:eastAsia="Times New Roman"/>
        </w:rPr>
        <w:t xml:space="preserve"> </w:t>
      </w:r>
    </w:p>
    <w:p w14:paraId="6557537E" w14:textId="60AB6F1F" w:rsidR="00DB59B9" w:rsidRDefault="00A35E1E" w:rsidP="003F2545">
      <w:r>
        <w:t>Due to both studies measuring AIR for different ethnicities and on different levels the stud</w:t>
      </w:r>
      <w:r w:rsidR="007A19D5">
        <w:t>ies</w:t>
      </w:r>
      <w:r>
        <w:t xml:space="preserve"> already ha</w:t>
      </w:r>
      <w:r w:rsidR="0067620D">
        <w:t>ve</w:t>
      </w:r>
      <w:r>
        <w:t xml:space="preserve"> </w:t>
      </w:r>
      <w:r w:rsidR="007A19D5">
        <w:t>a</w:t>
      </w:r>
      <w:r>
        <w:t xml:space="preserve"> broad</w:t>
      </w:r>
      <w:r w:rsidR="007A19D5">
        <w:t>er</w:t>
      </w:r>
      <w:r>
        <w:t xml:space="preserve"> scope</w:t>
      </w:r>
      <w:r w:rsidR="007A19D5">
        <w:t xml:space="preserve"> compared to previous film studies</w:t>
      </w:r>
      <w:r>
        <w:t xml:space="preserve">. </w:t>
      </w:r>
      <w:r w:rsidR="005F79CC" w:rsidRPr="005F79CC">
        <w:t xml:space="preserve">To </w:t>
      </w:r>
      <w:r w:rsidR="00D3110D">
        <w:t xml:space="preserve">check </w:t>
      </w:r>
      <w:r w:rsidR="005F79CC" w:rsidRPr="005F79CC">
        <w:t xml:space="preserve">the robustness and </w:t>
      </w:r>
      <w:r w:rsidR="005F79CC">
        <w:t xml:space="preserve">validity </w:t>
      </w:r>
      <w:r w:rsidR="005F79CC" w:rsidRPr="005F79CC">
        <w:t xml:space="preserve">of </w:t>
      </w:r>
      <w:r w:rsidR="005F79CC">
        <w:t>the</w:t>
      </w:r>
      <w:r w:rsidR="005F79CC" w:rsidRPr="005F79CC">
        <w:t xml:space="preserve"> findings, </w:t>
      </w:r>
      <w:r w:rsidR="005F79CC">
        <w:t>I</w:t>
      </w:r>
      <w:r w:rsidR="005F79CC" w:rsidRPr="005F79CC">
        <w:t xml:space="preserve"> conducted </w:t>
      </w:r>
      <w:r w:rsidR="00DB59B9">
        <w:t xml:space="preserve">two </w:t>
      </w:r>
      <w:r w:rsidR="00F3441C">
        <w:t>checks</w:t>
      </w:r>
      <w:r w:rsidR="00DB59B9">
        <w:t xml:space="preserve">. These checks focus mostly on the two substantial differences between this study and previous studies. Therefore, one check changes the dependent variable into box office. The other check is seeing if simplistic methods would have given similar results to this study or previous studies. </w:t>
      </w:r>
      <w:r w:rsidR="005F79CC" w:rsidRPr="005F79CC">
        <w:t xml:space="preserve"> </w:t>
      </w:r>
    </w:p>
    <w:p w14:paraId="656D8547" w14:textId="77777777" w:rsidR="00F46927" w:rsidRPr="00DA2A93" w:rsidRDefault="00F46927" w:rsidP="00BA3377">
      <w:pPr>
        <w:rPr>
          <w:rFonts w:eastAsia="Times New Roman" w:cs="Times New Roman"/>
          <w:szCs w:val="24"/>
        </w:rPr>
      </w:pPr>
    </w:p>
    <w:p w14:paraId="475A8C29" w14:textId="58731DF3" w:rsidR="0044622A" w:rsidRDefault="001954E9" w:rsidP="00C541C8">
      <w:pPr>
        <w:spacing w:after="160"/>
        <w:rPr>
          <w:rFonts w:eastAsia="Times New Roman" w:cs="Times New Roman"/>
          <w:szCs w:val="24"/>
        </w:rPr>
      </w:pPr>
      <w:r w:rsidRPr="001954E9">
        <w:rPr>
          <w:rFonts w:eastAsia="Times New Roman" w:cs="Times New Roman"/>
          <w:i/>
          <w:iCs/>
          <w:szCs w:val="24"/>
          <w:u w:val="single"/>
        </w:rPr>
        <w:t>Short term success</w:t>
      </w:r>
      <w:r w:rsidR="00A03077">
        <w:rPr>
          <w:rFonts w:eastAsia="Times New Roman" w:cs="Times New Roman"/>
          <w:i/>
          <w:iCs/>
          <w:szCs w:val="24"/>
          <w:u w:val="single"/>
        </w:rPr>
        <w:t xml:space="preserve"> (box office as DV)</w:t>
      </w:r>
      <w:r w:rsidRPr="001954E9">
        <w:rPr>
          <w:rFonts w:eastAsia="Times New Roman" w:cs="Times New Roman"/>
          <w:i/>
          <w:iCs/>
          <w:szCs w:val="24"/>
          <w:u w:val="single"/>
        </w:rPr>
        <w:t>:</w:t>
      </w:r>
      <w:r>
        <w:rPr>
          <w:rFonts w:eastAsia="Times New Roman" w:cs="Times New Roman"/>
          <w:szCs w:val="24"/>
        </w:rPr>
        <w:t xml:space="preserve"> </w:t>
      </w:r>
      <w:r w:rsidR="00CB7E82" w:rsidRPr="00CB7E82">
        <w:rPr>
          <w:rFonts w:eastAsia="Times New Roman" w:cs="Times New Roman"/>
          <w:szCs w:val="24"/>
        </w:rPr>
        <w:t xml:space="preserve">While previous studies have primarily examined box office success, this research emphasizes the broader social implications of racial representation, necessitating a broader metric than purely financial performance. Consequently, a robustness check was conducted by analyzing box office success as the dependent variable rather than </w:t>
      </w:r>
      <w:r w:rsidR="004C4AC5" w:rsidRPr="004C4AC5">
        <w:rPr>
          <w:rFonts w:eastAsia="Times New Roman" w:cs="Times New Roman"/>
          <w:szCs w:val="24"/>
        </w:rPr>
        <w:t>Long-term Audience Engagement</w:t>
      </w:r>
      <w:r w:rsidR="00CB7E82" w:rsidRPr="00CB7E82">
        <w:rPr>
          <w:rFonts w:eastAsia="Times New Roman" w:cs="Times New Roman"/>
          <w:szCs w:val="24"/>
        </w:rPr>
        <w:t xml:space="preserve">. </w:t>
      </w:r>
      <w:r w:rsidR="00112117" w:rsidRPr="00112117">
        <w:rPr>
          <w:rFonts w:eastAsia="Times New Roman" w:cs="Times New Roman"/>
          <w:szCs w:val="24"/>
        </w:rPr>
        <w:t>In line with expectations, the ranking on IMDB during the release week of the film exhibited a significant correlation with box office success. The ranking of the release explained approximately 38% of the variation in box office performance (R² = 0.3824).</w:t>
      </w:r>
    </w:p>
    <w:p w14:paraId="7714683C" w14:textId="23B8CE5E" w:rsidR="00CB7E82" w:rsidRDefault="00CB7E82" w:rsidP="00541436">
      <w:pPr>
        <w:spacing w:after="160"/>
        <w:rPr>
          <w:rFonts w:eastAsia="Times New Roman" w:cs="Times New Roman"/>
          <w:szCs w:val="24"/>
        </w:rPr>
      </w:pPr>
      <w:r w:rsidRPr="00CB7E82">
        <w:rPr>
          <w:rFonts w:eastAsia="Times New Roman" w:cs="Times New Roman"/>
          <w:szCs w:val="24"/>
        </w:rPr>
        <w:t xml:space="preserve">When applying the modules to box office success, the observed patterns </w:t>
      </w:r>
      <w:r w:rsidR="004B51ED" w:rsidRPr="00CB7E82">
        <w:rPr>
          <w:rFonts w:eastAsia="Times New Roman" w:cs="Times New Roman"/>
          <w:szCs w:val="24"/>
        </w:rPr>
        <w:t xml:space="preserve">for </w:t>
      </w:r>
      <w:r w:rsidR="004B51ED">
        <w:rPr>
          <w:rFonts w:eastAsia="Times New Roman" w:cs="Times New Roman"/>
          <w:szCs w:val="24"/>
        </w:rPr>
        <w:t>box office</w:t>
      </w:r>
      <w:r w:rsidR="004B51ED" w:rsidRPr="00CB7E82">
        <w:rPr>
          <w:rFonts w:eastAsia="Times New Roman" w:cs="Times New Roman"/>
          <w:szCs w:val="24"/>
        </w:rPr>
        <w:t xml:space="preserve"> </w:t>
      </w:r>
      <w:r w:rsidR="004B51ED">
        <w:rPr>
          <w:rFonts w:eastAsia="Times New Roman" w:cs="Times New Roman"/>
          <w:szCs w:val="24"/>
        </w:rPr>
        <w:t>m</w:t>
      </w:r>
      <w:r w:rsidR="004B51ED" w:rsidRPr="00CB7E82">
        <w:rPr>
          <w:rFonts w:eastAsia="Times New Roman" w:cs="Times New Roman"/>
          <w:szCs w:val="24"/>
        </w:rPr>
        <w:t>irrored</w:t>
      </w:r>
      <w:r w:rsidRPr="00CB7E82">
        <w:rPr>
          <w:rFonts w:eastAsia="Times New Roman" w:cs="Times New Roman"/>
          <w:szCs w:val="24"/>
        </w:rPr>
        <w:t xml:space="preserve"> those</w:t>
      </w:r>
      <w:r w:rsidR="004B51ED">
        <w:rPr>
          <w:rFonts w:eastAsia="Times New Roman" w:cs="Times New Roman"/>
          <w:szCs w:val="24"/>
        </w:rPr>
        <w:t xml:space="preserve"> from </w:t>
      </w:r>
      <w:r w:rsidR="004C4AC5">
        <w:rPr>
          <w:rFonts w:eastAsia="Times New Roman" w:cs="Times New Roman"/>
          <w:szCs w:val="24"/>
        </w:rPr>
        <w:t xml:space="preserve">Long-term Audience Engagement </w:t>
      </w:r>
      <w:r w:rsidRPr="00CB7E82">
        <w:rPr>
          <w:rFonts w:eastAsia="Times New Roman" w:cs="Times New Roman"/>
          <w:szCs w:val="24"/>
        </w:rPr>
        <w:t xml:space="preserve">. For Black ethnicity, all three modules (T1, T2, and T3) exhibited a negative relationship with box office performance. However, these effects vanished when incorporating the January 2015 dummy variable </w:t>
      </w:r>
      <w:r w:rsidR="004B51ED">
        <w:rPr>
          <w:rFonts w:eastAsia="Times New Roman" w:cs="Times New Roman"/>
          <w:szCs w:val="24"/>
        </w:rPr>
        <w:t>as</w:t>
      </w:r>
      <w:r w:rsidRPr="00CB7E82">
        <w:rPr>
          <w:rFonts w:eastAsia="Times New Roman" w:cs="Times New Roman"/>
          <w:szCs w:val="24"/>
        </w:rPr>
        <w:t xml:space="preserve"> interaction term.</w:t>
      </w:r>
      <w:r>
        <w:rPr>
          <w:rFonts w:eastAsia="Times New Roman" w:cs="Times New Roman"/>
          <w:szCs w:val="24"/>
        </w:rPr>
        <w:t xml:space="preserve"> </w:t>
      </w:r>
    </w:p>
    <w:p w14:paraId="65407D2E" w14:textId="0EDDCD0B" w:rsidR="00CB7E82" w:rsidRDefault="00CB7E82" w:rsidP="00541436">
      <w:pPr>
        <w:spacing w:after="160"/>
        <w:rPr>
          <w:rFonts w:eastAsia="Times New Roman" w:cs="Times New Roman"/>
          <w:szCs w:val="24"/>
        </w:rPr>
      </w:pPr>
      <w:r>
        <w:rPr>
          <w:rFonts w:eastAsia="Times New Roman" w:cs="Times New Roman"/>
          <w:szCs w:val="24"/>
        </w:rPr>
        <w:t xml:space="preserve">For the Asian ethnicity similar to </w:t>
      </w:r>
      <w:r w:rsidR="006C6F70">
        <w:rPr>
          <w:rFonts w:eastAsia="Times New Roman" w:cs="Times New Roman"/>
          <w:szCs w:val="24"/>
        </w:rPr>
        <w:t>L</w:t>
      </w:r>
      <w:r w:rsidR="006C6F70" w:rsidRPr="003858AA">
        <w:rPr>
          <w:rFonts w:eastAsia="Times New Roman" w:cs="Times New Roman"/>
          <w:szCs w:val="24"/>
        </w:rPr>
        <w:t xml:space="preserve">ong-term </w:t>
      </w:r>
      <w:r w:rsidR="006C6F70">
        <w:rPr>
          <w:rFonts w:eastAsia="Times New Roman" w:cs="Times New Roman"/>
          <w:szCs w:val="24"/>
        </w:rPr>
        <w:t>A</w:t>
      </w:r>
      <w:r w:rsidR="006C6F70" w:rsidRPr="003858AA">
        <w:rPr>
          <w:rFonts w:eastAsia="Times New Roman" w:cs="Times New Roman"/>
          <w:szCs w:val="24"/>
        </w:rPr>
        <w:t xml:space="preserve">udience </w:t>
      </w:r>
      <w:r w:rsidR="006C6F70">
        <w:rPr>
          <w:rFonts w:eastAsia="Times New Roman" w:cs="Times New Roman"/>
          <w:szCs w:val="24"/>
        </w:rPr>
        <w:t>E</w:t>
      </w:r>
      <w:r w:rsidR="006C6F70" w:rsidRPr="003858AA">
        <w:rPr>
          <w:rFonts w:eastAsia="Times New Roman" w:cs="Times New Roman"/>
          <w:szCs w:val="24"/>
        </w:rPr>
        <w:t>ngagement</w:t>
      </w:r>
      <w:r w:rsidR="006C6F70">
        <w:rPr>
          <w:rFonts w:eastAsia="Times New Roman" w:cs="Times New Roman"/>
          <w:szCs w:val="24"/>
        </w:rPr>
        <w:t xml:space="preserve"> </w:t>
      </w:r>
      <w:r>
        <w:rPr>
          <w:rFonts w:eastAsia="Times New Roman" w:cs="Times New Roman"/>
          <w:szCs w:val="24"/>
        </w:rPr>
        <w:t xml:space="preserve">the initial relationship seems to be insignificant. But after the introduction of the dummy variable </w:t>
      </w:r>
      <w:r w:rsidRPr="00CB7E82">
        <w:rPr>
          <w:rFonts w:eastAsia="Times New Roman" w:cs="Times New Roman"/>
          <w:szCs w:val="24"/>
        </w:rPr>
        <w:t>a positive relationship emerged between T2 and box office success</w:t>
      </w:r>
      <w:r>
        <w:rPr>
          <w:rFonts w:eastAsia="Times New Roman" w:cs="Times New Roman"/>
          <w:szCs w:val="24"/>
        </w:rPr>
        <w:t xml:space="preserve">. </w:t>
      </w:r>
      <w:r w:rsidRPr="00CB7E82">
        <w:rPr>
          <w:rFonts w:eastAsia="Times New Roman" w:cs="Times New Roman"/>
          <w:szCs w:val="24"/>
        </w:rPr>
        <w:t xml:space="preserve">For Hispanic ethnicity, none of the relationships were statistically significant. These findings </w:t>
      </w:r>
      <w:r w:rsidR="002A6BE9">
        <w:rPr>
          <w:rFonts w:eastAsia="Times New Roman" w:cs="Times New Roman"/>
          <w:szCs w:val="24"/>
        </w:rPr>
        <w:t>suggest</w:t>
      </w:r>
      <w:r w:rsidRPr="00CB7E82">
        <w:rPr>
          <w:rFonts w:eastAsia="Times New Roman" w:cs="Times New Roman"/>
          <w:szCs w:val="24"/>
        </w:rPr>
        <w:t xml:space="preserve"> that the relationship between </w:t>
      </w:r>
      <w:r w:rsidR="00AB100B">
        <w:rPr>
          <w:rFonts w:eastAsia="Times New Roman" w:cs="Times New Roman"/>
          <w:szCs w:val="24"/>
        </w:rPr>
        <w:t>AIR</w:t>
      </w:r>
      <w:r w:rsidRPr="00CB7E82">
        <w:rPr>
          <w:rFonts w:eastAsia="Times New Roman" w:cs="Times New Roman"/>
          <w:szCs w:val="24"/>
        </w:rPr>
        <w:t xml:space="preserve"> and box office aligns with </w:t>
      </w:r>
      <w:r w:rsidR="008F2D8B">
        <w:rPr>
          <w:rFonts w:eastAsia="Times New Roman" w:cs="Times New Roman"/>
          <w:szCs w:val="24"/>
        </w:rPr>
        <w:t>the</w:t>
      </w:r>
      <w:r w:rsidRPr="00CB7E82">
        <w:rPr>
          <w:rFonts w:eastAsia="Times New Roman" w:cs="Times New Roman"/>
          <w:szCs w:val="24"/>
        </w:rPr>
        <w:t xml:space="preserve"> relationship </w:t>
      </w:r>
      <w:r w:rsidR="008F2D8B">
        <w:rPr>
          <w:rFonts w:eastAsia="Times New Roman" w:cs="Times New Roman"/>
          <w:szCs w:val="24"/>
        </w:rPr>
        <w:t xml:space="preserve">between AIR and </w:t>
      </w:r>
      <w:r w:rsidR="006C6F70">
        <w:rPr>
          <w:rFonts w:eastAsia="Times New Roman" w:cs="Times New Roman"/>
          <w:szCs w:val="24"/>
        </w:rPr>
        <w:t>L</w:t>
      </w:r>
      <w:r w:rsidR="006C6F70" w:rsidRPr="003858AA">
        <w:rPr>
          <w:rFonts w:eastAsia="Times New Roman" w:cs="Times New Roman"/>
          <w:szCs w:val="24"/>
        </w:rPr>
        <w:t xml:space="preserve">ong-term </w:t>
      </w:r>
      <w:r w:rsidR="006C6F70">
        <w:rPr>
          <w:rFonts w:eastAsia="Times New Roman" w:cs="Times New Roman"/>
          <w:szCs w:val="24"/>
        </w:rPr>
        <w:t>A</w:t>
      </w:r>
      <w:r w:rsidR="006C6F70" w:rsidRPr="003858AA">
        <w:rPr>
          <w:rFonts w:eastAsia="Times New Roman" w:cs="Times New Roman"/>
          <w:szCs w:val="24"/>
        </w:rPr>
        <w:t xml:space="preserve">udience </w:t>
      </w:r>
      <w:r w:rsidR="006C6F70">
        <w:rPr>
          <w:rFonts w:eastAsia="Times New Roman" w:cs="Times New Roman"/>
          <w:szCs w:val="24"/>
        </w:rPr>
        <w:t>E</w:t>
      </w:r>
      <w:r w:rsidR="006C6F70" w:rsidRPr="003858AA">
        <w:rPr>
          <w:rFonts w:eastAsia="Times New Roman" w:cs="Times New Roman"/>
          <w:szCs w:val="24"/>
        </w:rPr>
        <w:t>ngagement</w:t>
      </w:r>
      <w:r w:rsidR="00676D3F">
        <w:rPr>
          <w:rFonts w:eastAsia="Times New Roman" w:cs="Times New Roman"/>
          <w:szCs w:val="24"/>
        </w:rPr>
        <w:t xml:space="preserve">. </w:t>
      </w:r>
    </w:p>
    <w:p w14:paraId="5EDF5B3A" w14:textId="2D033B49" w:rsidR="002F5FCE" w:rsidRDefault="00574C54" w:rsidP="00515DF4">
      <w:pPr>
        <w:rPr>
          <w:rFonts w:eastAsia="Times New Roman" w:cs="Times New Roman"/>
          <w:szCs w:val="24"/>
        </w:rPr>
      </w:pPr>
      <w:r>
        <w:rPr>
          <w:rFonts w:eastAsia="Times New Roman" w:cs="Times New Roman"/>
          <w:szCs w:val="24"/>
        </w:rPr>
        <w:t>Th</w:t>
      </w:r>
      <w:r w:rsidR="00515DF4">
        <w:rPr>
          <w:rFonts w:eastAsia="Times New Roman" w:cs="Times New Roman"/>
          <w:szCs w:val="24"/>
        </w:rPr>
        <w:t>e</w:t>
      </w:r>
      <w:r>
        <w:rPr>
          <w:rFonts w:eastAsia="Times New Roman" w:cs="Times New Roman"/>
          <w:szCs w:val="24"/>
        </w:rPr>
        <w:t xml:space="preserve"> change</w:t>
      </w:r>
      <w:r w:rsidR="00515DF4">
        <w:rPr>
          <w:rFonts w:eastAsia="Times New Roman" w:cs="Times New Roman"/>
          <w:szCs w:val="24"/>
        </w:rPr>
        <w:t>s</w:t>
      </w:r>
      <w:r>
        <w:rPr>
          <w:rFonts w:eastAsia="Times New Roman" w:cs="Times New Roman"/>
          <w:szCs w:val="24"/>
        </w:rPr>
        <w:t xml:space="preserve"> in the metric</w:t>
      </w:r>
      <w:r w:rsidR="00515DF4">
        <w:rPr>
          <w:rFonts w:eastAsia="Times New Roman" w:cs="Times New Roman"/>
          <w:szCs w:val="24"/>
        </w:rPr>
        <w:t>s</w:t>
      </w:r>
      <w:r w:rsidRPr="00CD1959">
        <w:rPr>
          <w:rFonts w:eastAsia="Times New Roman" w:cs="Times New Roman"/>
          <w:szCs w:val="24"/>
        </w:rPr>
        <w:t xml:space="preserve"> demonstrate the consistency of the findings, suggesting that the relationship between </w:t>
      </w:r>
      <w:r>
        <w:rPr>
          <w:rFonts w:eastAsia="Times New Roman" w:cs="Times New Roman"/>
          <w:szCs w:val="24"/>
        </w:rPr>
        <w:t>AIR</w:t>
      </w:r>
      <w:r w:rsidRPr="00CD1959">
        <w:rPr>
          <w:rFonts w:eastAsia="Times New Roman" w:cs="Times New Roman"/>
          <w:szCs w:val="24"/>
        </w:rPr>
        <w:t xml:space="preserve"> and </w:t>
      </w:r>
      <w:r w:rsidR="006C6F70">
        <w:rPr>
          <w:rFonts w:eastAsia="Times New Roman" w:cs="Times New Roman"/>
          <w:szCs w:val="24"/>
        </w:rPr>
        <w:t>L</w:t>
      </w:r>
      <w:r w:rsidR="006C6F70" w:rsidRPr="003858AA">
        <w:rPr>
          <w:rFonts w:eastAsia="Times New Roman" w:cs="Times New Roman"/>
          <w:szCs w:val="24"/>
        </w:rPr>
        <w:t xml:space="preserve">ong-term </w:t>
      </w:r>
      <w:r w:rsidR="006C6F70">
        <w:rPr>
          <w:rFonts w:eastAsia="Times New Roman" w:cs="Times New Roman"/>
          <w:szCs w:val="24"/>
        </w:rPr>
        <w:t>A</w:t>
      </w:r>
      <w:r w:rsidR="006C6F70" w:rsidRPr="003858AA">
        <w:rPr>
          <w:rFonts w:eastAsia="Times New Roman" w:cs="Times New Roman"/>
          <w:szCs w:val="24"/>
        </w:rPr>
        <w:t xml:space="preserve">udience </w:t>
      </w:r>
      <w:r w:rsidR="006C6F70">
        <w:rPr>
          <w:rFonts w:eastAsia="Times New Roman" w:cs="Times New Roman"/>
          <w:szCs w:val="24"/>
        </w:rPr>
        <w:t>E</w:t>
      </w:r>
      <w:r w:rsidR="006C6F70" w:rsidRPr="003858AA">
        <w:rPr>
          <w:rFonts w:eastAsia="Times New Roman" w:cs="Times New Roman"/>
          <w:szCs w:val="24"/>
        </w:rPr>
        <w:t>ngagement</w:t>
      </w:r>
      <w:r w:rsidRPr="00CD1959">
        <w:rPr>
          <w:rFonts w:eastAsia="Times New Roman" w:cs="Times New Roman"/>
          <w:szCs w:val="24"/>
        </w:rPr>
        <w:t xml:space="preserve"> is robust to methodological variations in measuring </w:t>
      </w:r>
      <w:r w:rsidR="00924F9F">
        <w:rPr>
          <w:rFonts w:eastAsia="Times New Roman" w:cs="Times New Roman"/>
          <w:szCs w:val="24"/>
        </w:rPr>
        <w:t xml:space="preserve">racial </w:t>
      </w:r>
      <w:r w:rsidRPr="00CD1959">
        <w:rPr>
          <w:rFonts w:eastAsia="Times New Roman" w:cs="Times New Roman"/>
          <w:szCs w:val="24"/>
        </w:rPr>
        <w:t>representation.</w:t>
      </w:r>
    </w:p>
    <w:p w14:paraId="00DDC69B" w14:textId="530D65F2" w:rsidR="002F5FCE" w:rsidRPr="00515DF4" w:rsidRDefault="009B4E5F" w:rsidP="00DB59B9">
      <w:pPr>
        <w:spacing w:after="160" w:line="259" w:lineRule="auto"/>
        <w:jc w:val="left"/>
      </w:pPr>
      <w:r>
        <w:br w:type="page"/>
      </w:r>
    </w:p>
    <w:p w14:paraId="0686B42E" w14:textId="141114B4" w:rsidR="00DB59B9" w:rsidRPr="00DB59B9" w:rsidRDefault="00DB59B9" w:rsidP="005201AC">
      <w:pPr>
        <w:spacing w:after="160"/>
        <w:rPr>
          <w:rFonts w:eastAsia="Times New Roman" w:cs="Times New Roman"/>
        </w:rPr>
      </w:pPr>
      <w:r w:rsidRPr="00DB59B9">
        <w:rPr>
          <w:rFonts w:eastAsia="Times New Roman" w:cs="Times New Roman"/>
          <w:i/>
          <w:iCs/>
          <w:u w:val="single"/>
        </w:rPr>
        <w:lastRenderedPageBreak/>
        <w:t>Simplistic measure</w:t>
      </w:r>
      <w:r>
        <w:rPr>
          <w:rFonts w:eastAsia="Times New Roman" w:cs="Times New Roman"/>
          <w:i/>
          <w:iCs/>
          <w:u w:val="single"/>
        </w:rPr>
        <w:t xml:space="preserve"> for racial representation</w:t>
      </w:r>
      <w:r w:rsidRPr="00DB59B9">
        <w:rPr>
          <w:rFonts w:eastAsia="Times New Roman" w:cs="Times New Roman"/>
          <w:i/>
          <w:iCs/>
          <w:u w:val="single"/>
        </w:rPr>
        <w:t>:</w:t>
      </w:r>
      <w:r>
        <w:rPr>
          <w:rFonts w:eastAsia="Times New Roman" w:cs="Times New Roman"/>
        </w:rPr>
        <w:t xml:space="preserve"> </w:t>
      </w:r>
      <w:r w:rsidRPr="00DB59B9">
        <w:rPr>
          <w:rFonts w:eastAsia="Times New Roman" w:cs="Times New Roman"/>
        </w:rPr>
        <w:t xml:space="preserve">The initial study's findings challenges previous research by Kuppuswamy and others (2016) and Kim and others (2020), who observed a positive correlation between the number of Black actors in a film and box office success. To address the contradictory findings between these studies and that of Kuppuswamy and Kim the focal variables in the model were replaced with variables representing the total number of Black, Asian, and Hispanic actors.  </w:t>
      </w:r>
    </w:p>
    <w:p w14:paraId="218E5B61" w14:textId="1D7F0BCD" w:rsidR="00DB59B9" w:rsidRPr="00DB59B9" w:rsidRDefault="00DB59B9" w:rsidP="005201AC">
      <w:pPr>
        <w:spacing w:after="160"/>
        <w:rPr>
          <w:rFonts w:eastAsia="Times New Roman" w:cs="Times New Roman"/>
        </w:rPr>
      </w:pPr>
      <w:r w:rsidRPr="00DB59B9">
        <w:rPr>
          <w:rFonts w:eastAsia="Times New Roman" w:cs="Times New Roman"/>
        </w:rPr>
        <w:t xml:space="preserve">This analysis yielded similar positive effects the Asian (β = -0.016, p = 0.004), Black (β = -0.005, p = 0.012)  and Hispanic (β = -0.018, p = 0.006) ethnicities all showed positive correlations with regard to Long-term Audience Engagement. This suggests that a higher number of actors from these ethnicities had a positive relationship with Long-term Audience Engagement, aligning with Kuppuswamy's and Kim’s findings. </w:t>
      </w:r>
    </w:p>
    <w:p w14:paraId="17699EEA" w14:textId="77777777" w:rsidR="00DE5563" w:rsidRDefault="00DB59B9" w:rsidP="005201AC">
      <w:pPr>
        <w:spacing w:after="160"/>
        <w:rPr>
          <w:rFonts w:eastAsia="Times New Roman" w:cs="Times New Roman"/>
        </w:rPr>
      </w:pPr>
      <w:r w:rsidRPr="00DB59B9">
        <w:rPr>
          <w:rFonts w:eastAsia="Times New Roman" w:cs="Times New Roman"/>
        </w:rPr>
        <w:t>However, examining only the total number of actors fails to consider the overall cast size, introducing a bias caused by the omission of this crucial factor. While Kim and others (2020) partially control for this issue, Kuppuswamy (2016) neglects the total cast size altogether. To overcome this limitation, I utilized the Simpson diversity index to quantify racial diversity throughout the entire cast. The complete method is outlined in Appendix J. Incorporating this metric uncovered a negative correlation between racial diversity and Long-term Audience Engagement (β = 0.268, p &lt; 0.001).</w:t>
      </w:r>
    </w:p>
    <w:p w14:paraId="57E4156E" w14:textId="52914CA5" w:rsidR="00DB59B9" w:rsidRPr="00DB59B9" w:rsidRDefault="00DE5563" w:rsidP="005201AC">
      <w:pPr>
        <w:spacing w:after="160"/>
        <w:rPr>
          <w:rFonts w:eastAsia="Times New Roman" w:cs="Times New Roman"/>
          <w:i/>
          <w:iCs/>
          <w:u w:val="single"/>
        </w:rPr>
      </w:pPr>
      <w:r w:rsidRPr="00DB59B9">
        <w:rPr>
          <w:rFonts w:eastAsia="Times New Roman" w:cs="Times New Roman"/>
        </w:rPr>
        <w:t xml:space="preserve">Therefore, upon this examination, it became apparent that the discrepancy in the findings stemmed from the different metrics used for racial representation rather than a fundamental difference in the effects of racial representation itself. </w:t>
      </w:r>
      <w:r w:rsidR="00DB59B9" w:rsidRPr="00DB59B9">
        <w:rPr>
          <w:rFonts w:eastAsia="Times New Roman" w:cs="Times New Roman"/>
          <w:i/>
          <w:iCs/>
          <w:u w:val="single"/>
        </w:rPr>
        <w:br w:type="page"/>
      </w:r>
    </w:p>
    <w:p w14:paraId="7D8078CA" w14:textId="0D294BAD" w:rsidR="009E792D" w:rsidRDefault="009E792D" w:rsidP="00541436">
      <w:pPr>
        <w:pStyle w:val="Heading1"/>
        <w:rPr>
          <w:rFonts w:eastAsia="Times New Roman"/>
          <w:highlight w:val="white"/>
        </w:rPr>
      </w:pPr>
      <w:bookmarkStart w:id="36" w:name="_Toc154331556"/>
      <w:r>
        <w:rPr>
          <w:rFonts w:eastAsia="Times New Roman"/>
          <w:highlight w:val="white"/>
        </w:rPr>
        <w:lastRenderedPageBreak/>
        <w:t>Di</w:t>
      </w:r>
      <w:r w:rsidR="00306FD1">
        <w:rPr>
          <w:rFonts w:eastAsia="Times New Roman"/>
          <w:highlight w:val="white"/>
        </w:rPr>
        <w:t>sc</w:t>
      </w:r>
      <w:r>
        <w:rPr>
          <w:rFonts w:eastAsia="Times New Roman"/>
          <w:highlight w:val="white"/>
        </w:rPr>
        <w:t>ussion</w:t>
      </w:r>
      <w:bookmarkEnd w:id="36"/>
      <w:r>
        <w:rPr>
          <w:rFonts w:eastAsia="Times New Roman"/>
          <w:highlight w:val="white"/>
        </w:rPr>
        <w:t xml:space="preserve"> </w:t>
      </w:r>
    </w:p>
    <w:p w14:paraId="6131FDA4" w14:textId="01692296" w:rsidR="00541436" w:rsidRDefault="00541436" w:rsidP="00541436">
      <w:pPr>
        <w:pStyle w:val="Heading2"/>
        <w:rPr>
          <w:highlight w:val="white"/>
          <w:lang w:val="en-US" w:eastAsia="en-US"/>
        </w:rPr>
      </w:pPr>
      <w:bookmarkStart w:id="37" w:name="_Toc154331557"/>
      <w:r>
        <w:rPr>
          <w:highlight w:val="white"/>
          <w:lang w:val="en-US" w:eastAsia="en-US"/>
        </w:rPr>
        <w:t>General conclusion and discussion</w:t>
      </w:r>
      <w:bookmarkEnd w:id="37"/>
    </w:p>
    <w:p w14:paraId="3E95313A" w14:textId="09FECA46" w:rsidR="005F2463" w:rsidRDefault="005F2463" w:rsidP="005F2463">
      <w:pPr>
        <w:rPr>
          <w:lang w:val="en-US" w:eastAsia="en-US"/>
        </w:rPr>
      </w:pPr>
      <w:r w:rsidRPr="005F2463">
        <w:rPr>
          <w:lang w:val="en-US" w:eastAsia="en-US"/>
        </w:rPr>
        <w:t xml:space="preserve">The study investigated the impact of racial representation on </w:t>
      </w:r>
      <w:r w:rsidR="004C4AC5" w:rsidRPr="004C4AC5">
        <w:rPr>
          <w:lang w:val="en-US" w:eastAsia="en-US"/>
        </w:rPr>
        <w:t xml:space="preserve">Long-term Audience Engagement </w:t>
      </w:r>
      <w:r w:rsidRPr="005F2463">
        <w:rPr>
          <w:lang w:val="en-US" w:eastAsia="en-US"/>
        </w:rPr>
        <w:t xml:space="preserve">in films, using the Authenticity in Representation (AIR) metric to measure racial representation and </w:t>
      </w:r>
      <w:r w:rsidR="004C4AC5" w:rsidRPr="004C4AC5">
        <w:rPr>
          <w:lang w:val="en-US" w:eastAsia="en-US"/>
        </w:rPr>
        <w:t xml:space="preserve">Long-term Audience Engagement </w:t>
      </w:r>
      <w:r w:rsidRPr="005F2463">
        <w:rPr>
          <w:lang w:val="en-US" w:eastAsia="en-US"/>
        </w:rPr>
        <w:t xml:space="preserve">as measured by </w:t>
      </w:r>
      <w:r w:rsidR="006C6F70">
        <w:rPr>
          <w:lang w:val="en-US" w:eastAsia="en-US"/>
        </w:rPr>
        <w:t>ranking</w:t>
      </w:r>
      <w:r w:rsidRPr="005F2463">
        <w:rPr>
          <w:lang w:val="en-US" w:eastAsia="en-US"/>
        </w:rPr>
        <w:t xml:space="preserve"> on IMDB. The study employed two research designs: the first examined the overall relationship between racial representation and </w:t>
      </w:r>
      <w:r w:rsidR="004C4AC5" w:rsidRPr="004C4AC5">
        <w:rPr>
          <w:lang w:val="en-US" w:eastAsia="en-US"/>
        </w:rPr>
        <w:t>Long-term Audience Engagement</w:t>
      </w:r>
      <w:r w:rsidRPr="005F2463">
        <w:rPr>
          <w:lang w:val="en-US" w:eastAsia="en-US"/>
        </w:rPr>
        <w:t xml:space="preserve">, while the second investigated the effect of </w:t>
      </w:r>
      <w:r w:rsidR="00885F4D">
        <w:rPr>
          <w:lang w:val="en-US" w:eastAsia="en-US"/>
        </w:rPr>
        <w:t>an interaction</w:t>
      </w:r>
      <w:r w:rsidRPr="005F2463">
        <w:rPr>
          <w:lang w:val="en-US" w:eastAsia="en-US"/>
        </w:rPr>
        <w:t xml:space="preserve"> </w:t>
      </w:r>
      <w:r w:rsidR="00B35421">
        <w:rPr>
          <w:lang w:val="en-US" w:eastAsia="en-US"/>
        </w:rPr>
        <w:t xml:space="preserve">of an external factor </w:t>
      </w:r>
      <w:r w:rsidRPr="005F2463">
        <w:rPr>
          <w:lang w:val="en-US" w:eastAsia="en-US"/>
        </w:rPr>
        <w:t>on this relationship.</w:t>
      </w:r>
    </w:p>
    <w:p w14:paraId="60ADA729" w14:textId="77777777" w:rsidR="005F2463" w:rsidRPr="005F2463" w:rsidRDefault="005F2463" w:rsidP="005F2463">
      <w:pPr>
        <w:rPr>
          <w:highlight w:val="white"/>
          <w:lang w:val="en-US" w:eastAsia="en-US"/>
        </w:rPr>
      </w:pPr>
    </w:p>
    <w:p w14:paraId="35B087D9" w14:textId="605798B3" w:rsidR="00BF5D19" w:rsidRPr="00C9570C" w:rsidRDefault="00BF5D19" w:rsidP="00C9570C">
      <w:pPr>
        <w:rPr>
          <w:rFonts w:cs="Times New Roman"/>
          <w:szCs w:val="24"/>
          <w:lang w:val="en-US" w:eastAsia="en-US"/>
        </w:rPr>
      </w:pPr>
      <w:r w:rsidRPr="00BF5D19">
        <w:rPr>
          <w:rFonts w:cs="Times New Roman"/>
          <w:szCs w:val="24"/>
          <w:lang w:val="en-US" w:eastAsia="en-US"/>
        </w:rPr>
        <w:t>The most</w:t>
      </w:r>
      <w:r>
        <w:rPr>
          <w:rFonts w:cs="Times New Roman"/>
          <w:szCs w:val="24"/>
          <w:lang w:val="en-US" w:eastAsia="en-US"/>
        </w:rPr>
        <w:t xml:space="preserve"> intriguing</w:t>
      </w:r>
      <w:r w:rsidRPr="00BF5D19">
        <w:rPr>
          <w:rFonts w:cs="Times New Roman"/>
          <w:szCs w:val="24"/>
          <w:lang w:val="en-US" w:eastAsia="en-US"/>
        </w:rPr>
        <w:t xml:space="preserve"> finding of this study is that authentic racial representation can significantly impact a film's </w:t>
      </w:r>
      <w:r w:rsidR="004C4AC5" w:rsidRPr="004C4AC5">
        <w:rPr>
          <w:rFonts w:cs="Times New Roman"/>
          <w:szCs w:val="24"/>
          <w:lang w:val="en-US" w:eastAsia="en-US"/>
        </w:rPr>
        <w:t>Long-term Audience Engagement</w:t>
      </w:r>
      <w:r w:rsidRPr="00BF5D19">
        <w:rPr>
          <w:rFonts w:cs="Times New Roman"/>
          <w:szCs w:val="24"/>
          <w:lang w:val="en-US" w:eastAsia="en-US"/>
        </w:rPr>
        <w:t xml:space="preserve">, albeit in varying ways across different ethnicities. </w:t>
      </w:r>
      <w:r w:rsidR="00EF5F51">
        <w:rPr>
          <w:rFonts w:cs="Times New Roman"/>
          <w:szCs w:val="24"/>
          <w:lang w:val="en-US" w:eastAsia="en-US"/>
        </w:rPr>
        <w:t xml:space="preserve">The </w:t>
      </w:r>
      <w:r w:rsidRPr="00BF5D19">
        <w:rPr>
          <w:rFonts w:cs="Times New Roman"/>
          <w:szCs w:val="24"/>
          <w:lang w:val="en-US" w:eastAsia="en-US"/>
        </w:rPr>
        <w:t>Asian</w:t>
      </w:r>
      <w:r w:rsidR="00EF5F51">
        <w:rPr>
          <w:rFonts w:cs="Times New Roman"/>
          <w:szCs w:val="24"/>
          <w:lang w:val="en-US" w:eastAsia="en-US"/>
        </w:rPr>
        <w:t xml:space="preserve"> and Hispanic</w:t>
      </w:r>
      <w:r w:rsidRPr="00BF5D19">
        <w:rPr>
          <w:rFonts w:cs="Times New Roman"/>
          <w:szCs w:val="24"/>
          <w:lang w:val="en-US" w:eastAsia="en-US"/>
        </w:rPr>
        <w:t xml:space="preserve"> representation, for instance, demonstrates </w:t>
      </w:r>
      <w:r w:rsidR="00EF5F51">
        <w:rPr>
          <w:rFonts w:cs="Times New Roman"/>
          <w:szCs w:val="24"/>
          <w:lang w:val="en-US" w:eastAsia="en-US"/>
        </w:rPr>
        <w:t xml:space="preserve">not having </w:t>
      </w:r>
      <w:r w:rsidRPr="00BF5D19">
        <w:rPr>
          <w:rFonts w:cs="Times New Roman"/>
          <w:szCs w:val="24"/>
          <w:lang w:val="en-US" w:eastAsia="en-US"/>
        </w:rPr>
        <w:t xml:space="preserve">association with </w:t>
      </w:r>
      <w:r w:rsidR="004C4AC5" w:rsidRPr="004C4AC5">
        <w:rPr>
          <w:rFonts w:cs="Times New Roman"/>
          <w:szCs w:val="24"/>
          <w:lang w:val="en-US" w:eastAsia="en-US"/>
        </w:rPr>
        <w:t xml:space="preserve">Long-term Audience Engagement </w:t>
      </w:r>
      <w:r w:rsidRPr="00BF5D19">
        <w:rPr>
          <w:rFonts w:cs="Times New Roman"/>
          <w:szCs w:val="24"/>
          <w:lang w:val="en-US" w:eastAsia="en-US"/>
        </w:rPr>
        <w:t xml:space="preserve">in </w:t>
      </w:r>
      <w:r w:rsidR="00996A46">
        <w:rPr>
          <w:rFonts w:cs="Times New Roman"/>
          <w:szCs w:val="24"/>
          <w:lang w:val="en-US" w:eastAsia="en-US"/>
        </w:rPr>
        <w:t>all</w:t>
      </w:r>
      <w:r w:rsidRPr="00BF5D19">
        <w:rPr>
          <w:rFonts w:cs="Times New Roman"/>
          <w:szCs w:val="24"/>
          <w:lang w:val="en-US" w:eastAsia="en-US"/>
        </w:rPr>
        <w:t xml:space="preserve"> contexts, whereas Black AIR generally exhibits a negative relationship. </w:t>
      </w:r>
    </w:p>
    <w:p w14:paraId="06AF90F8" w14:textId="77777777" w:rsidR="00606D7B" w:rsidRDefault="00606D7B" w:rsidP="00B0379A">
      <w:pPr>
        <w:rPr>
          <w:rFonts w:cs="Times New Roman"/>
          <w:szCs w:val="24"/>
          <w:lang w:val="en-US" w:eastAsia="en-US"/>
        </w:rPr>
      </w:pPr>
    </w:p>
    <w:p w14:paraId="668ECBBB" w14:textId="67573FB8" w:rsidR="005A3AB6" w:rsidRDefault="00606D7B" w:rsidP="00A44D71">
      <w:pPr>
        <w:rPr>
          <w:rFonts w:cs="Times New Roman"/>
          <w:szCs w:val="24"/>
          <w:lang w:val="en-US" w:eastAsia="en-US"/>
        </w:rPr>
      </w:pPr>
      <w:r>
        <w:rPr>
          <w:rFonts w:cs="Times New Roman"/>
          <w:szCs w:val="24"/>
          <w:lang w:val="en-US" w:eastAsia="en-US"/>
        </w:rPr>
        <w:t xml:space="preserve">Moreover, Lazar and other (2021) observed a positive correlation between box office and AIR on the condition with large budget films. And large budgets is on it self correlated with large casts. Therefore, </w:t>
      </w:r>
      <w:r w:rsidR="00792094">
        <w:rPr>
          <w:rFonts w:cs="Times New Roman"/>
          <w:szCs w:val="24"/>
          <w:lang w:val="en-US" w:eastAsia="en-US"/>
        </w:rPr>
        <w:t>t</w:t>
      </w:r>
      <w:r w:rsidR="004B073C" w:rsidRPr="004B073C">
        <w:rPr>
          <w:rFonts w:cs="Times New Roman"/>
          <w:szCs w:val="24"/>
          <w:lang w:val="en-US" w:eastAsia="en-US"/>
        </w:rPr>
        <w:t xml:space="preserve">he negative correlations observed for the AIR variables could be due to the possibility that prioritizing the inclusion of actors from a certain ethnicity through AIR might inadvertently limit the presence of actors from other ethnicities in the film. This raises the question of whether there might be a trade-off between authentic representation of one ethnicity </w:t>
      </w:r>
      <w:r w:rsidR="008F7F2D">
        <w:rPr>
          <w:rFonts w:cs="Times New Roman"/>
          <w:szCs w:val="24"/>
          <w:lang w:val="en-US" w:eastAsia="en-US"/>
        </w:rPr>
        <w:t>and the</w:t>
      </w:r>
      <w:r w:rsidR="008F7F2D" w:rsidRPr="008F7F2D">
        <w:rPr>
          <w:rFonts w:cs="Times New Roman"/>
          <w:szCs w:val="24"/>
          <w:lang w:val="en-US" w:eastAsia="en-US"/>
        </w:rPr>
        <w:t xml:space="preserve"> authentic representation of </w:t>
      </w:r>
      <w:r w:rsidR="008F7F2D">
        <w:rPr>
          <w:rFonts w:cs="Times New Roman"/>
          <w:szCs w:val="24"/>
          <w:lang w:val="en-US" w:eastAsia="en-US"/>
        </w:rPr>
        <w:t>another</w:t>
      </w:r>
      <w:r w:rsidR="008F7F2D" w:rsidRPr="008F7F2D">
        <w:rPr>
          <w:rFonts w:cs="Times New Roman"/>
          <w:szCs w:val="24"/>
          <w:lang w:val="en-US" w:eastAsia="en-US"/>
        </w:rPr>
        <w:t xml:space="preserve"> ethnicity</w:t>
      </w:r>
      <w:r w:rsidR="004B073C" w:rsidRPr="004B073C">
        <w:rPr>
          <w:rFonts w:cs="Times New Roman"/>
          <w:szCs w:val="24"/>
          <w:lang w:val="en-US" w:eastAsia="en-US"/>
        </w:rPr>
        <w:t xml:space="preserve">. </w:t>
      </w:r>
      <w:r w:rsidR="000544B8">
        <w:rPr>
          <w:rFonts w:cs="Times New Roman"/>
          <w:szCs w:val="24"/>
          <w:lang w:val="en-US" w:eastAsia="en-US"/>
        </w:rPr>
        <w:t xml:space="preserve"> </w:t>
      </w:r>
    </w:p>
    <w:p w14:paraId="717B9F34" w14:textId="77777777" w:rsidR="005A3AB6" w:rsidRDefault="005A3AB6" w:rsidP="00A44D71">
      <w:pPr>
        <w:rPr>
          <w:rFonts w:cs="Times New Roman"/>
          <w:szCs w:val="24"/>
          <w:lang w:val="en-US" w:eastAsia="en-US"/>
        </w:rPr>
      </w:pPr>
    </w:p>
    <w:p w14:paraId="3DD32B1A" w14:textId="0F2AA153" w:rsidR="004B073C" w:rsidRDefault="004B073C" w:rsidP="00A44D71">
      <w:pPr>
        <w:rPr>
          <w:rFonts w:cs="Times New Roman"/>
          <w:szCs w:val="24"/>
          <w:lang w:val="en-US" w:eastAsia="en-US"/>
        </w:rPr>
      </w:pPr>
      <w:r w:rsidRPr="004B073C">
        <w:rPr>
          <w:rFonts w:cs="Times New Roman"/>
          <w:szCs w:val="24"/>
          <w:lang w:val="en-US" w:eastAsia="en-US"/>
        </w:rPr>
        <w:t xml:space="preserve">The initial study, drawing on racial identity theory, had hypothesized a positive relationship between racial representation and </w:t>
      </w:r>
      <w:r w:rsidR="004C4AC5" w:rsidRPr="004C4AC5">
        <w:rPr>
          <w:rFonts w:cs="Times New Roman"/>
          <w:szCs w:val="24"/>
          <w:lang w:val="en-US" w:eastAsia="en-US"/>
        </w:rPr>
        <w:t>Long-term Audience Engagement</w:t>
      </w:r>
      <w:r w:rsidRPr="004B073C">
        <w:rPr>
          <w:rFonts w:cs="Times New Roman"/>
          <w:szCs w:val="24"/>
          <w:lang w:val="en-US" w:eastAsia="en-US"/>
        </w:rPr>
        <w:t>. This theory suggests that increased audience engagement stems from the ability of more individuals to connect with characters on the basis of shared demographic characteristics. However, if the authentic representation of one ethnicity is not accompanied by a broader expansion in the number of ethnicities represented authentically, it could lead to an underrepresentation of other groups. This would be particularly concerning if the underrepresented group were white characters, as they constitute the largest ethnicity in the United States.</w:t>
      </w:r>
    </w:p>
    <w:p w14:paraId="70ABC3DD" w14:textId="77777777" w:rsidR="004B073C" w:rsidRDefault="004B073C" w:rsidP="00A44D71">
      <w:pPr>
        <w:rPr>
          <w:rFonts w:cs="Times New Roman"/>
          <w:szCs w:val="24"/>
          <w:lang w:val="en-US" w:eastAsia="en-US"/>
        </w:rPr>
      </w:pPr>
    </w:p>
    <w:p w14:paraId="0361AC71" w14:textId="77777777" w:rsidR="005A3AB6" w:rsidRDefault="005A3AB6">
      <w:pPr>
        <w:spacing w:after="160" w:line="259" w:lineRule="auto"/>
        <w:jc w:val="left"/>
        <w:rPr>
          <w:b/>
          <w:bCs/>
        </w:rPr>
      </w:pPr>
      <w:r>
        <w:rPr>
          <w:b/>
          <w:bCs/>
        </w:rPr>
        <w:br w:type="page"/>
      </w:r>
    </w:p>
    <w:p w14:paraId="70D9A704" w14:textId="77FF4C89" w:rsidR="005A3AB6" w:rsidRPr="00792094" w:rsidRDefault="00AC4FE5" w:rsidP="002E0A90">
      <w:pPr>
        <w:spacing w:after="160"/>
        <w:rPr>
          <w:rFonts w:cs="Times New Roman"/>
          <w:szCs w:val="24"/>
          <w:lang w:eastAsia="en-US"/>
        </w:rPr>
      </w:pPr>
      <w:r w:rsidRPr="00AC4FE5">
        <w:rPr>
          <w:rFonts w:cs="Times New Roman"/>
          <w:szCs w:val="24"/>
          <w:lang w:eastAsia="en-US"/>
        </w:rPr>
        <w:lastRenderedPageBreak/>
        <w:t xml:space="preserve">The second study in this research suggests that the connection between racial representation and </w:t>
      </w:r>
      <w:r w:rsidR="004C4AC5" w:rsidRPr="004C4AC5">
        <w:rPr>
          <w:rFonts w:cs="Times New Roman"/>
          <w:szCs w:val="24"/>
          <w:lang w:eastAsia="en-US"/>
        </w:rPr>
        <w:t xml:space="preserve">Long-term Audience Engagement </w:t>
      </w:r>
      <w:r w:rsidRPr="00AC4FE5">
        <w:rPr>
          <w:rFonts w:cs="Times New Roman"/>
          <w:szCs w:val="24"/>
          <w:lang w:eastAsia="en-US"/>
        </w:rPr>
        <w:t xml:space="preserve">likely shifts over time. Culture was considered a potential external influence. To quantify this concept, a specific point in time was identified, which was assumed to mark when racial representation gained prominence in the cultural landscape. Interestingly, while negative correlations between racial representation and </w:t>
      </w:r>
      <w:r w:rsidR="004C4AC5" w:rsidRPr="004C4AC5">
        <w:rPr>
          <w:rFonts w:cs="Times New Roman"/>
          <w:szCs w:val="24"/>
          <w:lang w:eastAsia="en-US"/>
        </w:rPr>
        <w:t xml:space="preserve">Long-term Audience Engagement </w:t>
      </w:r>
      <w:r w:rsidRPr="00AC4FE5">
        <w:rPr>
          <w:rFonts w:cs="Times New Roman"/>
          <w:szCs w:val="24"/>
          <w:lang w:eastAsia="en-US"/>
        </w:rPr>
        <w:t>were prevalent before #oscarssowhite, these effects appeared to diminish or even reverse afterward. While the study does not directly link this change to #oscarssowhite, it emphasizes that the perception of racial representation is dynamic across time periods.</w:t>
      </w:r>
      <w:r>
        <w:rPr>
          <w:rFonts w:cs="Times New Roman"/>
          <w:szCs w:val="24"/>
          <w:lang w:eastAsia="en-US"/>
        </w:rPr>
        <w:t xml:space="preserve"> Providing argumentation that solely looking at the characteristics of a film limits a study.</w:t>
      </w:r>
    </w:p>
    <w:p w14:paraId="5E6A7B49" w14:textId="1C7C4319" w:rsidR="00D50ECE" w:rsidRDefault="00C644BB" w:rsidP="000C5A3D">
      <w:pPr>
        <w:rPr>
          <w:rFonts w:cs="Times New Roman"/>
          <w:szCs w:val="24"/>
          <w:lang w:val="en-US" w:eastAsia="en-US"/>
        </w:rPr>
      </w:pPr>
      <w:r w:rsidRPr="00C644BB">
        <w:rPr>
          <w:rFonts w:cs="Times New Roman"/>
          <w:szCs w:val="24"/>
          <w:lang w:val="en-US" w:eastAsia="en-US"/>
        </w:rPr>
        <w:t>What is particularly promising is that the findings of th</w:t>
      </w:r>
      <w:r w:rsidR="005A3AB6">
        <w:rPr>
          <w:rFonts w:cs="Times New Roman"/>
          <w:szCs w:val="24"/>
          <w:lang w:val="en-US" w:eastAsia="en-US"/>
        </w:rPr>
        <w:t>e second</w:t>
      </w:r>
      <w:r w:rsidRPr="00C644BB">
        <w:rPr>
          <w:rFonts w:cs="Times New Roman"/>
          <w:szCs w:val="24"/>
          <w:lang w:val="en-US" w:eastAsia="en-US"/>
        </w:rPr>
        <w:t xml:space="preserve"> study align with those of Malik et al. (2021), who used screen time as a proxy for racial representation. Their dataset, covering the period from 2007 to 2019, closely mirrors the observed correlations in this study's interaction term. When using International Rent (IntRent) as their dependent variable, they found that films featuring more East and South Asian characters were significantly more likely to generate higher IntRent compared to films with white characters. Conversely, films with Black and African American and Latin</w:t>
      </w:r>
      <w:r w:rsidR="005A3AB6">
        <w:rPr>
          <w:rFonts w:cs="Times New Roman"/>
          <w:szCs w:val="24"/>
          <w:lang w:val="en-US" w:eastAsia="en-US"/>
        </w:rPr>
        <w:t xml:space="preserve"> </w:t>
      </w:r>
      <w:r w:rsidRPr="00C644BB">
        <w:rPr>
          <w:rFonts w:cs="Times New Roman"/>
          <w:szCs w:val="24"/>
          <w:lang w:val="en-US" w:eastAsia="en-US"/>
        </w:rPr>
        <w:t>characters were significantly less likely to achieve higher IntRent compared to films with white characters. These findings mirror the relationships observed in the present research.</w:t>
      </w:r>
    </w:p>
    <w:p w14:paraId="23E78B38" w14:textId="77777777" w:rsidR="00C644BB" w:rsidRDefault="00C644BB" w:rsidP="000C5A3D">
      <w:pPr>
        <w:rPr>
          <w:rFonts w:cs="Times New Roman"/>
          <w:szCs w:val="24"/>
          <w:lang w:val="en-US" w:eastAsia="en-US"/>
        </w:rPr>
      </w:pPr>
    </w:p>
    <w:p w14:paraId="5128E2ED" w14:textId="71843AFD" w:rsidR="008540A9" w:rsidRDefault="003758C4" w:rsidP="00CA2653">
      <w:pPr>
        <w:rPr>
          <w:rFonts w:cs="Times New Roman"/>
          <w:szCs w:val="24"/>
          <w:lang w:val="en-US" w:eastAsia="en-US"/>
        </w:rPr>
      </w:pPr>
      <w:r>
        <w:rPr>
          <w:rFonts w:cs="Times New Roman"/>
          <w:szCs w:val="24"/>
          <w:lang w:val="en-US" w:eastAsia="en-US"/>
        </w:rPr>
        <w:t xml:space="preserve">This study also is align with the findings of Lazar and others (2020) who identified 2015 -2019 as a heightened period of focus on racial AIR in films. </w:t>
      </w:r>
      <w:r w:rsidR="00CA2653">
        <w:rPr>
          <w:rFonts w:cs="Times New Roman"/>
          <w:szCs w:val="24"/>
          <w:lang w:val="en-US" w:eastAsia="en-US"/>
        </w:rPr>
        <w:t>T</w:t>
      </w:r>
      <w:r w:rsidR="00CA2653" w:rsidRPr="00CA2653">
        <w:rPr>
          <w:rFonts w:cs="Times New Roman"/>
          <w:szCs w:val="24"/>
          <w:lang w:val="en-US" w:eastAsia="en-US"/>
        </w:rPr>
        <w:t>his could have influenced the types of contexts in which these actors were portrayed. Alternatively, these films might have garnered more critical acclaim after #OscarsSoWhite, drawing in a broader audience seeking out diverse cinematic experiences. However, the shifting appreciation for racial representation over time raises questions about the underlying motivations driving audience engagement. If external factors can influence our preferences, it challenges the idea that our desire to see ourselves represented on screen is solely based on internal factors, as proposed by racial identity theory.</w:t>
      </w:r>
    </w:p>
    <w:p w14:paraId="0F4089AF" w14:textId="77777777" w:rsidR="00CA2653" w:rsidRDefault="00CA2653" w:rsidP="00192778">
      <w:pPr>
        <w:spacing w:after="160" w:line="259" w:lineRule="auto"/>
        <w:jc w:val="left"/>
        <w:rPr>
          <w:rFonts w:cs="Times New Roman"/>
          <w:b/>
          <w:bCs/>
          <w:szCs w:val="24"/>
          <w:lang w:val="en-US" w:eastAsia="en-US"/>
        </w:rPr>
      </w:pPr>
    </w:p>
    <w:p w14:paraId="17B330D7" w14:textId="77777777" w:rsidR="001408CE" w:rsidRDefault="001408CE">
      <w:pPr>
        <w:spacing w:after="160" w:line="259" w:lineRule="auto"/>
        <w:jc w:val="left"/>
        <w:rPr>
          <w:rFonts w:cs="Times New Roman"/>
          <w:b/>
          <w:bCs/>
          <w:szCs w:val="24"/>
          <w:lang w:val="en-US" w:eastAsia="en-US"/>
        </w:rPr>
      </w:pPr>
      <w:r>
        <w:rPr>
          <w:rFonts w:cs="Times New Roman"/>
          <w:b/>
          <w:bCs/>
          <w:szCs w:val="24"/>
          <w:lang w:val="en-US" w:eastAsia="en-US"/>
        </w:rPr>
        <w:br w:type="page"/>
      </w:r>
    </w:p>
    <w:p w14:paraId="5AE0B0F8" w14:textId="7FFFE9A4" w:rsidR="0054203B" w:rsidRPr="0054203B" w:rsidRDefault="0054203B" w:rsidP="00192778">
      <w:pPr>
        <w:spacing w:after="160" w:line="259" w:lineRule="auto"/>
        <w:jc w:val="left"/>
        <w:rPr>
          <w:rFonts w:cs="Times New Roman"/>
          <w:b/>
          <w:bCs/>
          <w:szCs w:val="24"/>
          <w:lang w:val="en-US" w:eastAsia="en-US"/>
        </w:rPr>
      </w:pPr>
      <w:r w:rsidRPr="0054203B">
        <w:rPr>
          <w:rFonts w:cs="Times New Roman"/>
          <w:b/>
          <w:bCs/>
          <w:szCs w:val="24"/>
          <w:lang w:val="en-US" w:eastAsia="en-US"/>
        </w:rPr>
        <w:lastRenderedPageBreak/>
        <w:t xml:space="preserve">Final note </w:t>
      </w:r>
    </w:p>
    <w:p w14:paraId="48882ED3" w14:textId="5E29D404" w:rsidR="006046B9" w:rsidRDefault="00E22201" w:rsidP="006046B9">
      <w:pPr>
        <w:spacing w:after="160"/>
        <w:rPr>
          <w:rFonts w:cs="Times New Roman"/>
          <w:szCs w:val="24"/>
          <w:lang w:val="en-US" w:eastAsia="en-US"/>
        </w:rPr>
      </w:pPr>
      <w:r w:rsidRPr="00E22201">
        <w:rPr>
          <w:rFonts w:cs="Times New Roman"/>
          <w:szCs w:val="24"/>
          <w:lang w:val="en-US" w:eastAsia="en-US"/>
        </w:rPr>
        <w:t xml:space="preserve">Interestingly, the comparison of studies reveals a positive correlation between </w:t>
      </w:r>
      <w:r w:rsidR="006C6F70">
        <w:rPr>
          <w:rFonts w:eastAsia="Times New Roman" w:cs="Times New Roman"/>
          <w:szCs w:val="24"/>
        </w:rPr>
        <w:t>L</w:t>
      </w:r>
      <w:r w:rsidR="006C6F70" w:rsidRPr="003858AA">
        <w:rPr>
          <w:rFonts w:eastAsia="Times New Roman" w:cs="Times New Roman"/>
          <w:szCs w:val="24"/>
        </w:rPr>
        <w:t xml:space="preserve">ong-term </w:t>
      </w:r>
      <w:r w:rsidR="006C6F70">
        <w:rPr>
          <w:rFonts w:eastAsia="Times New Roman" w:cs="Times New Roman"/>
          <w:szCs w:val="24"/>
        </w:rPr>
        <w:t>A</w:t>
      </w:r>
      <w:r w:rsidR="006C6F70" w:rsidRPr="003858AA">
        <w:rPr>
          <w:rFonts w:eastAsia="Times New Roman" w:cs="Times New Roman"/>
          <w:szCs w:val="24"/>
        </w:rPr>
        <w:t xml:space="preserve">udience </w:t>
      </w:r>
      <w:r w:rsidR="006C6F70">
        <w:rPr>
          <w:rFonts w:eastAsia="Times New Roman" w:cs="Times New Roman"/>
          <w:szCs w:val="24"/>
        </w:rPr>
        <w:t>E</w:t>
      </w:r>
      <w:r w:rsidR="006C6F70" w:rsidRPr="003858AA">
        <w:rPr>
          <w:rFonts w:eastAsia="Times New Roman" w:cs="Times New Roman"/>
          <w:szCs w:val="24"/>
        </w:rPr>
        <w:t>ngagement</w:t>
      </w:r>
      <w:r w:rsidRPr="00E22201">
        <w:rPr>
          <w:rFonts w:cs="Times New Roman"/>
          <w:szCs w:val="24"/>
          <w:lang w:val="en-US" w:eastAsia="en-US"/>
        </w:rPr>
        <w:t xml:space="preserve"> and the total number of actors, a metric that doesn't account for authenticity. However, studies employing a more inclusive metric exhibited negative correlations. While this suggests the need to scrutinize authenticity in the context of racial diversity, it also challenges the notion that authenticity is universally crucial for positive effects of racial representation.</w:t>
      </w:r>
    </w:p>
    <w:p w14:paraId="4F8F62BA" w14:textId="0999729C" w:rsidR="00EB1E33" w:rsidRDefault="00C27115" w:rsidP="002F4A97">
      <w:pPr>
        <w:rPr>
          <w:rFonts w:cs="Times New Roman"/>
          <w:b/>
          <w:bCs/>
          <w:szCs w:val="24"/>
        </w:rPr>
      </w:pPr>
      <w:r w:rsidRPr="00C27115">
        <w:rPr>
          <w:rFonts w:cs="Times New Roman"/>
          <w:b/>
          <w:bCs/>
          <w:szCs w:val="24"/>
        </w:rPr>
        <w:t>Theoretical implications.</w:t>
      </w:r>
    </w:p>
    <w:p w14:paraId="2A4F0C1A" w14:textId="43E3A297" w:rsidR="005F7A65" w:rsidRDefault="00E15B19" w:rsidP="0072558D">
      <w:pPr>
        <w:spacing w:after="160"/>
        <w:rPr>
          <w:rFonts w:cs="Times New Roman"/>
          <w:szCs w:val="24"/>
        </w:rPr>
      </w:pPr>
      <w:r w:rsidRPr="00E15B19">
        <w:rPr>
          <w:rFonts w:cs="Times New Roman"/>
          <w:szCs w:val="24"/>
        </w:rPr>
        <w:t xml:space="preserve"> </w:t>
      </w:r>
      <w:r w:rsidR="005C6B24" w:rsidRPr="005C6B24">
        <w:rPr>
          <w:rFonts w:cs="Times New Roman"/>
          <w:szCs w:val="24"/>
        </w:rPr>
        <w:t xml:space="preserve">The study's critical evaluation of Kuppuswamy </w:t>
      </w:r>
      <w:r w:rsidR="005C6B24">
        <w:rPr>
          <w:rFonts w:cs="Times New Roman"/>
          <w:szCs w:val="24"/>
        </w:rPr>
        <w:t>and others</w:t>
      </w:r>
      <w:r w:rsidR="005C6B24" w:rsidRPr="005C6B24">
        <w:rPr>
          <w:rFonts w:cs="Times New Roman"/>
          <w:szCs w:val="24"/>
        </w:rPr>
        <w:t xml:space="preserve">(2016)'s </w:t>
      </w:r>
      <w:r w:rsidR="005C6B24">
        <w:rPr>
          <w:rFonts w:cs="Times New Roman"/>
          <w:szCs w:val="24"/>
        </w:rPr>
        <w:t xml:space="preserve">and Kim and others (2020) </w:t>
      </w:r>
      <w:r w:rsidR="005C6B24" w:rsidRPr="005C6B24">
        <w:rPr>
          <w:rFonts w:cs="Times New Roman"/>
          <w:szCs w:val="24"/>
        </w:rPr>
        <w:t>research prompts a re-examination of the suitability of simplistic metrics like actor count in capturing the intricacies of ethnic representation. The transition from mere actor counts to the more refined tool aligns with the theoretical underpinnings of authenticity in diversity and racial portrayals.</w:t>
      </w:r>
    </w:p>
    <w:p w14:paraId="055BB1DB" w14:textId="5C3A6283" w:rsidR="00647903" w:rsidRDefault="00647903" w:rsidP="00D207DD">
      <w:pPr>
        <w:spacing w:after="160"/>
        <w:rPr>
          <w:rFonts w:cs="Times New Roman"/>
          <w:szCs w:val="24"/>
        </w:rPr>
      </w:pPr>
      <w:r w:rsidRPr="00647903">
        <w:rPr>
          <w:rFonts w:cs="Times New Roman"/>
          <w:szCs w:val="24"/>
        </w:rPr>
        <w:t xml:space="preserve">This study introduces a novel metric for assessing racial representation. It builds upon existing research by demonstrating how AIR can be quantified. While AIR was previously applied to studies of gender representation, this study demonstrates its applicability to racial representation as well. The process of introducing this metric and conducting an analysis unveiled a significant trade-off in the realm of racial representation metrics: the balance between scalability and comprehension. This trade-off is evident when comparing this study's metric to those employed by Lazar </w:t>
      </w:r>
      <w:r>
        <w:rPr>
          <w:rFonts w:cs="Times New Roman"/>
          <w:szCs w:val="24"/>
        </w:rPr>
        <w:t>and others</w:t>
      </w:r>
      <w:r w:rsidRPr="00647903">
        <w:rPr>
          <w:rFonts w:cs="Times New Roman"/>
          <w:szCs w:val="24"/>
        </w:rPr>
        <w:t xml:space="preserve">. (2021) and Malik </w:t>
      </w:r>
      <w:r>
        <w:rPr>
          <w:rFonts w:cs="Times New Roman"/>
          <w:szCs w:val="24"/>
        </w:rPr>
        <w:t>and others</w:t>
      </w:r>
      <w:r w:rsidRPr="00647903">
        <w:rPr>
          <w:rFonts w:cs="Times New Roman"/>
          <w:szCs w:val="24"/>
        </w:rPr>
        <w:t xml:space="preserve"> (2021). While their metrics arguably provide a more comprehensive assessment of racial representation, they have only been applied to a small number of films (under 100). This suggests limitations in scalability. This scalability issue is further highlighted by the observation that nearly half of the films in </w:t>
      </w:r>
      <w:r w:rsidR="001C0CBA">
        <w:rPr>
          <w:rFonts w:cs="Times New Roman"/>
          <w:szCs w:val="24"/>
        </w:rPr>
        <w:t>the dataset used for the studies of this paper</w:t>
      </w:r>
      <w:r w:rsidRPr="00647903">
        <w:rPr>
          <w:rFonts w:cs="Times New Roman"/>
          <w:szCs w:val="24"/>
        </w:rPr>
        <w:t xml:space="preserve"> were unable to be processed due to the lack of a suitable SRT file.</w:t>
      </w:r>
    </w:p>
    <w:p w14:paraId="7AB4B47A" w14:textId="59F6B3F5" w:rsidR="004C6A6D" w:rsidRDefault="004C6A6D" w:rsidP="003726C7">
      <w:pPr>
        <w:spacing w:after="160"/>
        <w:rPr>
          <w:rFonts w:cs="Times New Roman"/>
          <w:szCs w:val="24"/>
        </w:rPr>
      </w:pPr>
      <w:r w:rsidRPr="004C6A6D">
        <w:rPr>
          <w:rFonts w:cs="Times New Roman"/>
          <w:szCs w:val="24"/>
        </w:rPr>
        <w:t xml:space="preserve">Moreover, to gain a thorough understanding of racial representation and its impact on film </w:t>
      </w:r>
      <w:r w:rsidR="006C6F70">
        <w:rPr>
          <w:rFonts w:eastAsia="Times New Roman" w:cs="Times New Roman"/>
          <w:szCs w:val="24"/>
        </w:rPr>
        <w:t>Long-term Audience Engagement</w:t>
      </w:r>
      <w:r w:rsidRPr="004C6A6D">
        <w:rPr>
          <w:rFonts w:cs="Times New Roman"/>
          <w:szCs w:val="24"/>
        </w:rPr>
        <w:t>, it's crucial to consider external factors like cultural shifts and societal attitudes. The study's findings, revealing a declining negative correlation for Black representation and the emergence of a positive relationship for Asian representation, underscore the need for a</w:t>
      </w:r>
      <w:r>
        <w:rPr>
          <w:rFonts w:cs="Times New Roman"/>
          <w:szCs w:val="24"/>
        </w:rPr>
        <w:t xml:space="preserve"> broad</w:t>
      </w:r>
      <w:r w:rsidRPr="004C6A6D">
        <w:rPr>
          <w:rFonts w:cs="Times New Roman"/>
          <w:szCs w:val="24"/>
        </w:rPr>
        <w:t xml:space="preserve"> approach to studying this connection.</w:t>
      </w:r>
      <w:r>
        <w:rPr>
          <w:rFonts w:cs="Times New Roman"/>
          <w:szCs w:val="24"/>
        </w:rPr>
        <w:t xml:space="preserve"> This goes past looking at film characteristics and also take into account the effect of potential external factors.</w:t>
      </w:r>
    </w:p>
    <w:p w14:paraId="4E47B454" w14:textId="0193A112" w:rsidR="00B2180B" w:rsidRDefault="00940779" w:rsidP="00B2180B">
      <w:pPr>
        <w:rPr>
          <w:rFonts w:cs="Times New Roman"/>
          <w:szCs w:val="24"/>
        </w:rPr>
      </w:pPr>
      <w:r w:rsidRPr="00940779">
        <w:rPr>
          <w:rFonts w:cs="Times New Roman"/>
          <w:szCs w:val="24"/>
        </w:rPr>
        <w:lastRenderedPageBreak/>
        <w:t xml:space="preserve">This study offers fresh theoretical insights into measuring film success. It demonstrates that </w:t>
      </w:r>
      <w:r w:rsidR="004C4AC5" w:rsidRPr="004C4AC5">
        <w:rPr>
          <w:rFonts w:cs="Times New Roman"/>
          <w:szCs w:val="24"/>
        </w:rPr>
        <w:t>Long-term Audience Engagement</w:t>
      </w:r>
      <w:r w:rsidRPr="00940779">
        <w:rPr>
          <w:rFonts w:cs="Times New Roman"/>
          <w:szCs w:val="24"/>
        </w:rPr>
        <w:t xml:space="preserve">, as reflected by </w:t>
      </w:r>
      <w:r w:rsidR="006C6F70">
        <w:rPr>
          <w:rFonts w:cs="Times New Roman"/>
          <w:szCs w:val="24"/>
        </w:rPr>
        <w:t>ranking</w:t>
      </w:r>
      <w:r w:rsidRPr="00940779">
        <w:rPr>
          <w:rFonts w:cs="Times New Roman"/>
          <w:szCs w:val="24"/>
        </w:rPr>
        <w:t xml:space="preserve"> on IMDB, can be used as a viable indicator of a film's success. While the study doesn't specifically compare its effectiveness to other </w:t>
      </w:r>
      <w:r w:rsidR="00B930D4">
        <w:rPr>
          <w:rFonts w:cs="Times New Roman"/>
          <w:szCs w:val="24"/>
        </w:rPr>
        <w:t>measurements</w:t>
      </w:r>
      <w:r w:rsidRPr="00940779">
        <w:rPr>
          <w:rFonts w:cs="Times New Roman"/>
          <w:szCs w:val="24"/>
        </w:rPr>
        <w:t xml:space="preserve">, it successfully captures a film's enduring </w:t>
      </w:r>
      <w:r w:rsidR="006C6F70">
        <w:rPr>
          <w:rFonts w:eastAsia="Times New Roman" w:cs="Times New Roman"/>
          <w:szCs w:val="24"/>
        </w:rPr>
        <w:t>Long-term Audience Engagement</w:t>
      </w:r>
      <w:r w:rsidR="006C6F70" w:rsidRPr="00940779">
        <w:rPr>
          <w:rFonts w:cs="Times New Roman"/>
          <w:szCs w:val="24"/>
        </w:rPr>
        <w:t xml:space="preserve"> </w:t>
      </w:r>
      <w:r w:rsidRPr="00940779">
        <w:rPr>
          <w:rFonts w:cs="Times New Roman"/>
          <w:szCs w:val="24"/>
        </w:rPr>
        <w:t xml:space="preserve">over time. Moreover, it shows that IMDB </w:t>
      </w:r>
      <w:r w:rsidR="006C6F70">
        <w:rPr>
          <w:rFonts w:cs="Times New Roman"/>
          <w:szCs w:val="24"/>
        </w:rPr>
        <w:t>rankings</w:t>
      </w:r>
      <w:r w:rsidRPr="00940779">
        <w:rPr>
          <w:rFonts w:cs="Times New Roman"/>
          <w:szCs w:val="24"/>
        </w:rPr>
        <w:t xml:space="preserve"> can interact with established factors affecting a film's success and has some correlation with financial achievements.</w:t>
      </w:r>
    </w:p>
    <w:p w14:paraId="6AD547FD" w14:textId="77777777" w:rsidR="00B2180B" w:rsidRDefault="00B2180B" w:rsidP="00B2180B">
      <w:pPr>
        <w:rPr>
          <w:rFonts w:cs="Times New Roman"/>
          <w:szCs w:val="24"/>
        </w:rPr>
      </w:pPr>
    </w:p>
    <w:p w14:paraId="420BEBA0" w14:textId="231AEDD2" w:rsidR="00161FF5" w:rsidRPr="00D23C6B" w:rsidRDefault="004E3306" w:rsidP="002F4A97">
      <w:pPr>
        <w:rPr>
          <w:rFonts w:cs="Times New Roman"/>
          <w:szCs w:val="24"/>
        </w:rPr>
      </w:pPr>
      <w:r w:rsidRPr="004E3306">
        <w:rPr>
          <w:rFonts w:cs="Times New Roman"/>
          <w:szCs w:val="24"/>
        </w:rPr>
        <w:t>In summary, this research underscores the necessity for a more nuanced and context-specific comprehension of ethnic representation in films. It challenges established theories by emphasizing the dynamic nature of the relationship, the significance of authenticity in measurement, and the potential influence of external factors on the connection between racial representation and audience engagement.</w:t>
      </w:r>
    </w:p>
    <w:p w14:paraId="6DE6E692" w14:textId="77777777" w:rsidR="00161FF5" w:rsidRDefault="00161FF5" w:rsidP="002F4A97">
      <w:pPr>
        <w:rPr>
          <w:rFonts w:cs="Times New Roman"/>
          <w:b/>
          <w:bCs/>
          <w:szCs w:val="24"/>
        </w:rPr>
      </w:pPr>
    </w:p>
    <w:p w14:paraId="0CF70018" w14:textId="5E5B4159" w:rsidR="00C27115" w:rsidRDefault="00C27115" w:rsidP="002F4A97">
      <w:pPr>
        <w:rPr>
          <w:rFonts w:cs="Times New Roman"/>
          <w:b/>
          <w:bCs/>
          <w:szCs w:val="24"/>
        </w:rPr>
      </w:pPr>
      <w:r w:rsidRPr="00C27115">
        <w:rPr>
          <w:rFonts w:cs="Times New Roman"/>
          <w:b/>
          <w:bCs/>
          <w:szCs w:val="24"/>
        </w:rPr>
        <w:t>Managerial implications.</w:t>
      </w:r>
    </w:p>
    <w:p w14:paraId="5A8ADCD0" w14:textId="25F92540" w:rsidR="00E44B9F" w:rsidRDefault="00C21CAE" w:rsidP="003425D0">
      <w:pPr>
        <w:rPr>
          <w:lang w:val="en-US" w:eastAsia="en-US"/>
        </w:rPr>
      </w:pPr>
      <w:r w:rsidRPr="00C21CAE">
        <w:rPr>
          <w:lang w:val="en-US" w:eastAsia="en-US"/>
        </w:rPr>
        <w:t xml:space="preserve">The findings of this study hold significant implications for decision-makers in the film industry, emphasizing the importance of a nuanced and forward-thinking approach to racial representation. Notably, this study introduces a novel metric for measuring film success, offering an alternative to the limitations of box office revenue. This metric, based on </w:t>
      </w:r>
      <w:r w:rsidR="004C4AC5" w:rsidRPr="004C4AC5">
        <w:rPr>
          <w:lang w:val="en-US" w:eastAsia="en-US"/>
        </w:rPr>
        <w:t xml:space="preserve">Long-term Audience Engagement </w:t>
      </w:r>
      <w:r w:rsidRPr="00C21CAE">
        <w:rPr>
          <w:lang w:val="en-US" w:eastAsia="en-US"/>
        </w:rPr>
        <w:t>on IMDB, captures the enduring impact of films</w:t>
      </w:r>
      <w:r>
        <w:rPr>
          <w:lang w:val="en-US" w:eastAsia="en-US"/>
        </w:rPr>
        <w:t xml:space="preserve">. </w:t>
      </w:r>
      <w:r w:rsidRPr="00C21CAE">
        <w:rPr>
          <w:lang w:val="en-US" w:eastAsia="en-US"/>
        </w:rPr>
        <w:t>While there are many films created primarily for financial gain, which can be better measured through box office revenue,</w:t>
      </w:r>
      <w:r w:rsidR="006C6F70" w:rsidRPr="006C6F70">
        <w:rPr>
          <w:rFonts w:eastAsia="Times New Roman" w:cs="Times New Roman"/>
          <w:szCs w:val="24"/>
        </w:rPr>
        <w:t xml:space="preserve"> </w:t>
      </w:r>
      <w:r w:rsidR="006C6F70">
        <w:rPr>
          <w:rFonts w:eastAsia="Times New Roman" w:cs="Times New Roman"/>
          <w:szCs w:val="24"/>
        </w:rPr>
        <w:t>L</w:t>
      </w:r>
      <w:r w:rsidR="006C6F70" w:rsidRPr="003858AA">
        <w:rPr>
          <w:rFonts w:eastAsia="Times New Roman" w:cs="Times New Roman"/>
          <w:szCs w:val="24"/>
        </w:rPr>
        <w:t xml:space="preserve">ong-term </w:t>
      </w:r>
      <w:r w:rsidR="006C6F70">
        <w:rPr>
          <w:rFonts w:eastAsia="Times New Roman" w:cs="Times New Roman"/>
          <w:szCs w:val="24"/>
        </w:rPr>
        <w:t>A</w:t>
      </w:r>
      <w:r w:rsidR="006C6F70" w:rsidRPr="003858AA">
        <w:rPr>
          <w:rFonts w:eastAsia="Times New Roman" w:cs="Times New Roman"/>
          <w:szCs w:val="24"/>
        </w:rPr>
        <w:t xml:space="preserve">udience </w:t>
      </w:r>
      <w:r w:rsidR="006C6F70">
        <w:rPr>
          <w:rFonts w:eastAsia="Times New Roman" w:cs="Times New Roman"/>
          <w:szCs w:val="24"/>
        </w:rPr>
        <w:t>E</w:t>
      </w:r>
      <w:r w:rsidR="006C6F70" w:rsidRPr="003858AA">
        <w:rPr>
          <w:rFonts w:eastAsia="Times New Roman" w:cs="Times New Roman"/>
          <w:szCs w:val="24"/>
        </w:rPr>
        <w:t>ngagement</w:t>
      </w:r>
      <w:r w:rsidR="006C6F70" w:rsidRPr="00C21CAE">
        <w:rPr>
          <w:lang w:val="en-US" w:eastAsia="en-US"/>
        </w:rPr>
        <w:t xml:space="preserve"> </w:t>
      </w:r>
      <w:r w:rsidRPr="00C21CAE">
        <w:rPr>
          <w:lang w:val="en-US" w:eastAsia="en-US"/>
        </w:rPr>
        <w:t>can be a useful metric for films that aim to create a lasting impact on audiences and foster meaningful engagement.</w:t>
      </w:r>
    </w:p>
    <w:p w14:paraId="6FF8366A" w14:textId="77777777" w:rsidR="003425D0" w:rsidRDefault="003425D0" w:rsidP="003425D0">
      <w:pPr>
        <w:rPr>
          <w:lang w:val="en-US" w:eastAsia="en-US"/>
        </w:rPr>
      </w:pPr>
    </w:p>
    <w:p w14:paraId="23820BA6" w14:textId="547CD38B" w:rsidR="00040F6D" w:rsidRDefault="00EC3CE9" w:rsidP="003425D0">
      <w:pPr>
        <w:rPr>
          <w:lang w:val="en-US" w:eastAsia="en-US"/>
        </w:rPr>
      </w:pPr>
      <w:r w:rsidRPr="00EC3CE9">
        <w:rPr>
          <w:lang w:val="en-US" w:eastAsia="en-US"/>
        </w:rPr>
        <w:t>The authentic inclusive representation (AIR) metric, introduced in this research, presents a valuable tool for measuring racial representation in a large body of films. While not as exhaustive as some studies, the AIR metric provides concrete measurements based on quantitative data rather than relying on subjective evaluations. Its simplicity and adaptability make it a highly practical tool for industry professionals, enabling them to assess the racial diversity of a vast array of films. However, the effects observed in this study regarding racial representation were relatively small, raising questions about its managerial implications for film success.</w:t>
      </w:r>
    </w:p>
    <w:p w14:paraId="679D8E87" w14:textId="77777777" w:rsidR="003425D0" w:rsidRDefault="003425D0" w:rsidP="003425D0">
      <w:pPr>
        <w:rPr>
          <w:lang w:val="en-US" w:eastAsia="en-US"/>
        </w:rPr>
      </w:pPr>
    </w:p>
    <w:p w14:paraId="2A90CB55" w14:textId="77777777" w:rsidR="00EF4451" w:rsidRDefault="00EF4451">
      <w:pPr>
        <w:spacing w:after="160" w:line="259" w:lineRule="auto"/>
        <w:jc w:val="left"/>
        <w:rPr>
          <w:lang w:val="en-US" w:eastAsia="en-US"/>
        </w:rPr>
      </w:pPr>
      <w:r>
        <w:rPr>
          <w:lang w:val="en-US" w:eastAsia="en-US"/>
        </w:rPr>
        <w:br w:type="page"/>
      </w:r>
    </w:p>
    <w:p w14:paraId="03AB2578" w14:textId="29227936" w:rsidR="00EC3CE9" w:rsidRDefault="00EC3CE9" w:rsidP="003425D0">
      <w:pPr>
        <w:rPr>
          <w:lang w:val="en-US" w:eastAsia="en-US"/>
        </w:rPr>
      </w:pPr>
      <w:r w:rsidRPr="00EC3CE9">
        <w:rPr>
          <w:lang w:val="en-US" w:eastAsia="en-US"/>
        </w:rPr>
        <w:lastRenderedPageBreak/>
        <w:t>The temporal dimension of the study's findings underscores the fluidity of audience perceptions regarding racial representation. The study's longitudinal analysis revealed a change in the association between racial representation and audience engagement following the #</w:t>
      </w:r>
      <w:r w:rsidR="00C07E4C">
        <w:rPr>
          <w:lang w:val="en-US" w:eastAsia="en-US"/>
        </w:rPr>
        <w:t>o</w:t>
      </w:r>
      <w:r w:rsidRPr="00EC3CE9">
        <w:rPr>
          <w:lang w:val="en-US" w:eastAsia="en-US"/>
        </w:rPr>
        <w:t>scars</w:t>
      </w:r>
      <w:r w:rsidR="00C07E4C">
        <w:rPr>
          <w:lang w:val="en-US" w:eastAsia="en-US"/>
        </w:rPr>
        <w:t>s</w:t>
      </w:r>
      <w:r w:rsidRPr="00EC3CE9">
        <w:rPr>
          <w:lang w:val="en-US" w:eastAsia="en-US"/>
        </w:rPr>
        <w:t>o</w:t>
      </w:r>
      <w:r w:rsidR="00C07E4C">
        <w:rPr>
          <w:lang w:val="en-US" w:eastAsia="en-US"/>
        </w:rPr>
        <w:t>w</w:t>
      </w:r>
      <w:r w:rsidRPr="00EC3CE9">
        <w:rPr>
          <w:lang w:val="en-US" w:eastAsia="en-US"/>
        </w:rPr>
        <w:t>hite movement, suggesting a dynamic evolution of societal attitudes towards representation over time. This evolving dynamic underscores the importance of filmmakers adopting a long-term perspective, continuously monitoring trends and adapting casting strategies accordingly.</w:t>
      </w:r>
    </w:p>
    <w:p w14:paraId="7A48B393" w14:textId="77777777" w:rsidR="00C07E4C" w:rsidRDefault="00C07E4C" w:rsidP="003425D0">
      <w:pPr>
        <w:rPr>
          <w:lang w:val="en-US" w:eastAsia="en-US"/>
        </w:rPr>
      </w:pPr>
    </w:p>
    <w:p w14:paraId="210124FB" w14:textId="0A7533CE" w:rsidR="00A64A4B" w:rsidRDefault="00C07E4C" w:rsidP="003425D0">
      <w:pPr>
        <w:rPr>
          <w:lang w:val="en-US" w:eastAsia="en-US"/>
        </w:rPr>
      </w:pPr>
      <w:r w:rsidRPr="00C07E4C">
        <w:rPr>
          <w:lang w:val="en-US" w:eastAsia="en-US"/>
        </w:rPr>
        <w:t>Finally, industry professionals must recognize that different metrics can lead to varying outcomes. Therefore, careful consideration should be given to the metrics employed to assess racial representation. Recognizing the limitations of exclusively relying on the total number of actors from a specific ethnicity is essential. A more expansive view of racial diversity should be embraced, encompassing the entire cast and utilizing metrics like AIR to ensure more inclusive representation, as they encompass a broader understanding of ethnic representation.</w:t>
      </w:r>
    </w:p>
    <w:p w14:paraId="377D23DB" w14:textId="77777777" w:rsidR="00BA426A" w:rsidRDefault="00BA426A" w:rsidP="003425D0"/>
    <w:p w14:paraId="2D794647" w14:textId="396089D8" w:rsidR="003F2545" w:rsidRPr="00A64A4B" w:rsidRDefault="00541436" w:rsidP="00A64A4B">
      <w:pPr>
        <w:pStyle w:val="Heading2"/>
        <w:rPr>
          <w:rFonts w:cs="Times New Roman"/>
          <w:szCs w:val="24"/>
          <w:lang w:val="en-US" w:eastAsia="en-US"/>
        </w:rPr>
      </w:pPr>
      <w:bookmarkStart w:id="38" w:name="_Toc154331558"/>
      <w:r>
        <w:t>Limitations and suggestions for further research</w:t>
      </w:r>
      <w:bookmarkEnd w:id="38"/>
      <w:r>
        <w:t xml:space="preserve"> </w:t>
      </w:r>
    </w:p>
    <w:p w14:paraId="18A1BD90" w14:textId="79E8FB0B" w:rsidR="00A17834" w:rsidRDefault="003425D0" w:rsidP="003425D0">
      <w:r w:rsidRPr="003425D0">
        <w:t xml:space="preserve">Despite its significant contributions, this study has certain limitations. Notably, the study did not account for the impact of a film's initial success on its </w:t>
      </w:r>
      <w:r w:rsidR="006C6F70">
        <w:rPr>
          <w:rFonts w:eastAsia="Times New Roman" w:cs="Times New Roman"/>
          <w:szCs w:val="24"/>
        </w:rPr>
        <w:t>Long-term Audience Engagement</w:t>
      </w:r>
      <w:r w:rsidRPr="003425D0">
        <w:t>. Early success, often driven by factors like marketing strategies, can have a lingering influence on audience engagement. Incorporating a model that considers the cumulative effect of past marketing efforts could have improved the study's ability to isolate the effects of ethnic representation on long-term success.</w:t>
      </w:r>
    </w:p>
    <w:p w14:paraId="28104753" w14:textId="77777777" w:rsidR="003425D0" w:rsidRPr="003F2545" w:rsidRDefault="003425D0" w:rsidP="003425D0">
      <w:pPr>
        <w:rPr>
          <w:rFonts w:cstheme="majorBidi"/>
          <w:szCs w:val="26"/>
        </w:rPr>
      </w:pPr>
    </w:p>
    <w:p w14:paraId="1B9C0D32" w14:textId="1B3B2C36" w:rsidR="000542AC" w:rsidRDefault="003425D0" w:rsidP="003425D0">
      <w:pPr>
        <w:rPr>
          <w:rFonts w:eastAsiaTheme="majorEastAsia" w:cs="Times New Roman"/>
          <w:bCs/>
          <w:szCs w:val="24"/>
        </w:rPr>
      </w:pPr>
      <w:r w:rsidRPr="003425D0">
        <w:rPr>
          <w:rFonts w:eastAsiaTheme="majorEastAsia" w:cs="Times New Roman"/>
          <w:bCs/>
          <w:szCs w:val="24"/>
        </w:rPr>
        <w:t xml:space="preserve">The study acknowledged the negative impact of sequels on </w:t>
      </w:r>
      <w:r w:rsidR="006C6F70">
        <w:rPr>
          <w:rFonts w:eastAsia="Times New Roman" w:cs="Times New Roman"/>
          <w:szCs w:val="24"/>
        </w:rPr>
        <w:t>Long-term Audience Engagement</w:t>
      </w:r>
      <w:r w:rsidRPr="003425D0">
        <w:rPr>
          <w:rFonts w:eastAsiaTheme="majorEastAsia" w:cs="Times New Roman"/>
          <w:bCs/>
          <w:szCs w:val="24"/>
        </w:rPr>
        <w:t>, suggesting the possibility of audience fatigue or a decline in quality with successive installments. However, the analysis failed to consider the specific release time of sequels. Analyzing whether a sequel was released in the third year, which serves as the dependent variable, could significantly enhance a film's value. A more nuanced understanding of the effects of sequels could have been obtained by considering their temporal alignment with the third year measurement.</w:t>
      </w:r>
    </w:p>
    <w:p w14:paraId="3C644003" w14:textId="77777777" w:rsidR="00247DE3" w:rsidRDefault="00247DE3" w:rsidP="003425D0">
      <w:pPr>
        <w:rPr>
          <w:rFonts w:cs="Times New Roman"/>
          <w:szCs w:val="24"/>
        </w:rPr>
      </w:pPr>
    </w:p>
    <w:p w14:paraId="502A5763" w14:textId="77777777" w:rsidR="00BA426A" w:rsidRDefault="00BA426A">
      <w:pPr>
        <w:spacing w:after="160" w:line="259" w:lineRule="auto"/>
        <w:jc w:val="left"/>
        <w:rPr>
          <w:rFonts w:cs="Times New Roman"/>
          <w:szCs w:val="24"/>
        </w:rPr>
      </w:pPr>
      <w:r>
        <w:rPr>
          <w:rFonts w:cs="Times New Roman"/>
          <w:szCs w:val="24"/>
        </w:rPr>
        <w:br w:type="page"/>
      </w:r>
    </w:p>
    <w:p w14:paraId="6D3C5622" w14:textId="56D54E51" w:rsidR="001B59F9" w:rsidRDefault="00035211" w:rsidP="00035211">
      <w:pPr>
        <w:spacing w:after="160"/>
        <w:rPr>
          <w:rFonts w:cs="Times New Roman"/>
          <w:szCs w:val="24"/>
        </w:rPr>
      </w:pPr>
      <w:r w:rsidRPr="00035211">
        <w:rPr>
          <w:rFonts w:cs="Times New Roman"/>
          <w:szCs w:val="24"/>
        </w:rPr>
        <w:lastRenderedPageBreak/>
        <w:t>Moreover, as discussed previously, there exists a trade-off between the inclusivity of an AIR metric and its scalability. Lazar et al. (2021) proposed a fourth step to the Bechdel test, which involves evaluating whether conversations between two characters of the same ethnicity without a white character are free from stereotypes, either negative or positive. This step was excluded from this thesis due to time constraints, but it is feasible to automate using techniques similar to identifying 'stop words' based on specific ethnicities. Determining whether the conversation actually perpetuates stereotypes is a recommended step for future research.</w:t>
      </w:r>
      <w:r>
        <w:rPr>
          <w:rFonts w:cs="Times New Roman"/>
          <w:szCs w:val="24"/>
        </w:rPr>
        <w:t xml:space="preserve"> </w:t>
      </w:r>
    </w:p>
    <w:p w14:paraId="18EBE54D" w14:textId="378F9470" w:rsidR="001B59F9" w:rsidRDefault="00035211" w:rsidP="00DA70F0">
      <w:pPr>
        <w:spacing w:after="160"/>
        <w:rPr>
          <w:rFonts w:cs="Times New Roman"/>
          <w:szCs w:val="24"/>
        </w:rPr>
      </w:pPr>
      <w:r>
        <w:rPr>
          <w:rFonts w:cs="Times New Roman"/>
          <w:szCs w:val="24"/>
        </w:rPr>
        <w:t>Which was also explored by Lazar and other (2021) and not in this study was</w:t>
      </w:r>
      <w:r w:rsidRPr="00035211">
        <w:rPr>
          <w:rFonts w:cs="Times New Roman"/>
          <w:szCs w:val="24"/>
        </w:rPr>
        <w:t xml:space="preserve"> an interaction effect between a non-film characteristic and AIR, it's also plausible that interactions exist between AIR and film characteristics. Lazar et al. (2021) found that AIR positively influences the </w:t>
      </w:r>
      <w:r w:rsidR="006C6F70">
        <w:rPr>
          <w:rFonts w:cs="Times New Roman"/>
          <w:szCs w:val="24"/>
        </w:rPr>
        <w:t>box-office</w:t>
      </w:r>
      <w:r w:rsidRPr="00035211">
        <w:rPr>
          <w:rFonts w:cs="Times New Roman"/>
          <w:szCs w:val="24"/>
        </w:rPr>
        <w:t xml:space="preserve"> of large-budget films. This suggests that other film characteristics might also impact the relationship between AIR and </w:t>
      </w:r>
      <w:r w:rsidR="006C6F70">
        <w:rPr>
          <w:rFonts w:eastAsia="Times New Roman" w:cs="Times New Roman"/>
          <w:szCs w:val="24"/>
        </w:rPr>
        <w:t>L</w:t>
      </w:r>
      <w:r w:rsidR="006C6F70" w:rsidRPr="003858AA">
        <w:rPr>
          <w:rFonts w:eastAsia="Times New Roman" w:cs="Times New Roman"/>
          <w:szCs w:val="24"/>
        </w:rPr>
        <w:t xml:space="preserve">ong-term </w:t>
      </w:r>
      <w:r w:rsidR="006C6F70">
        <w:rPr>
          <w:rFonts w:eastAsia="Times New Roman" w:cs="Times New Roman"/>
          <w:szCs w:val="24"/>
        </w:rPr>
        <w:t>A</w:t>
      </w:r>
      <w:r w:rsidR="006C6F70" w:rsidRPr="003858AA">
        <w:rPr>
          <w:rFonts w:eastAsia="Times New Roman" w:cs="Times New Roman"/>
          <w:szCs w:val="24"/>
        </w:rPr>
        <w:t xml:space="preserve">udience </w:t>
      </w:r>
      <w:r w:rsidR="006C6F70">
        <w:rPr>
          <w:rFonts w:eastAsia="Times New Roman" w:cs="Times New Roman"/>
          <w:szCs w:val="24"/>
        </w:rPr>
        <w:t>E</w:t>
      </w:r>
      <w:r w:rsidR="006C6F70" w:rsidRPr="003858AA">
        <w:rPr>
          <w:rFonts w:eastAsia="Times New Roman" w:cs="Times New Roman"/>
          <w:szCs w:val="24"/>
        </w:rPr>
        <w:t>ngagement</w:t>
      </w:r>
      <w:r w:rsidRPr="00035211">
        <w:rPr>
          <w:rFonts w:cs="Times New Roman"/>
          <w:szCs w:val="24"/>
        </w:rPr>
        <w:t>, a possibility that wasn't explored in this study.</w:t>
      </w:r>
    </w:p>
    <w:p w14:paraId="24B1705E" w14:textId="65222436" w:rsidR="001B59F9" w:rsidRDefault="001B59F9" w:rsidP="003425D0">
      <w:pPr>
        <w:rPr>
          <w:rFonts w:cs="Times New Roman"/>
          <w:szCs w:val="24"/>
        </w:rPr>
      </w:pPr>
      <w:r w:rsidRPr="001B59F9">
        <w:rPr>
          <w:rFonts w:cs="Times New Roman"/>
          <w:szCs w:val="24"/>
        </w:rPr>
        <w:t>The study identified the challenges posed by data limitations, emphasizing the need for strategic decision-making in the absence of comprehensive data. The paucity of information could have resulted in exclusions or simplifications that might have affected the study's generalizability and depth, particularly in the second study's operationalization of culture. The constraints imposed by data availability reinforce the importance of exercising caution when drawing overarching conclusions and underscore the need for future research to address the gaps in our current knowledge base.</w:t>
      </w:r>
    </w:p>
    <w:p w14:paraId="074C5AE2" w14:textId="77777777" w:rsidR="001B59F9" w:rsidRDefault="001B59F9" w:rsidP="003425D0">
      <w:pPr>
        <w:rPr>
          <w:rFonts w:cs="Times New Roman"/>
          <w:szCs w:val="24"/>
        </w:rPr>
      </w:pPr>
    </w:p>
    <w:p w14:paraId="70BF3CD4" w14:textId="64046CB8" w:rsidR="009D5105" w:rsidRDefault="00AD0EF1" w:rsidP="0040053B">
      <w:pPr>
        <w:rPr>
          <w:rFonts w:cs="Times New Roman"/>
          <w:szCs w:val="24"/>
        </w:rPr>
      </w:pPr>
      <w:r w:rsidRPr="00AD0EF1">
        <w:rPr>
          <w:rFonts w:cs="Times New Roman"/>
          <w:szCs w:val="24"/>
        </w:rPr>
        <w:t>For instance, further research is needed to unravel the underlying reasons for the persistent negative association observed for Black representation. Promising avenues for exploration include examining the influence of 'overrepresentation' concerns and 'racial agenda' perceptions. Furthermore, examining the contexts in which Black ethnicities are represented compared to other ethnicities merits further study.</w:t>
      </w:r>
      <w:r w:rsidR="009D5105">
        <w:rPr>
          <w:rFonts w:cs="Times New Roman"/>
          <w:szCs w:val="24"/>
        </w:rPr>
        <w:br w:type="page"/>
      </w:r>
    </w:p>
    <w:p w14:paraId="4E5DC5ED" w14:textId="617F6E81" w:rsidR="008F6A3A" w:rsidRDefault="000361DC" w:rsidP="003425D0">
      <w:pPr>
        <w:rPr>
          <w:rFonts w:cs="Times New Roman"/>
          <w:szCs w:val="24"/>
        </w:rPr>
      </w:pPr>
      <w:r>
        <w:rPr>
          <w:rFonts w:cs="Times New Roman"/>
          <w:szCs w:val="24"/>
        </w:rPr>
        <w:lastRenderedPageBreak/>
        <w:t xml:space="preserve">Finally, </w:t>
      </w:r>
      <w:r w:rsidR="00682EB2">
        <w:rPr>
          <w:rFonts w:cs="Times New Roman"/>
          <w:szCs w:val="24"/>
        </w:rPr>
        <w:t>t</w:t>
      </w:r>
      <w:r w:rsidR="00682EB2" w:rsidRPr="00682EB2">
        <w:rPr>
          <w:rFonts w:cs="Times New Roman"/>
          <w:szCs w:val="24"/>
        </w:rPr>
        <w:t>o further enhance our understanding of racial representation in films, I propose exploring the application of social network analysis as a sophisticated method to measure the centrality of characters. This approach leverages neural networks to capture the dynamic and intricate relationships between characters, providing a more nuanced and comprehensive assessment of racial representation. While the AIR metric has proven valuable, social network analysis offers a distinct perspective, enabling us to delve deeper into the impact of each character on the narrative and overall engagement.</w:t>
      </w:r>
    </w:p>
    <w:p w14:paraId="6A0277EE" w14:textId="77777777" w:rsidR="008F6A3A" w:rsidRDefault="008F6A3A" w:rsidP="003425D0">
      <w:pPr>
        <w:rPr>
          <w:rFonts w:cs="Times New Roman"/>
          <w:szCs w:val="24"/>
        </w:rPr>
      </w:pPr>
    </w:p>
    <w:p w14:paraId="7BBFD879" w14:textId="77777777" w:rsidR="008F6A3A" w:rsidRDefault="008F6A3A" w:rsidP="008F6A3A">
      <w:pPr>
        <w:spacing w:after="160"/>
        <w:rPr>
          <w:rFonts w:eastAsia="Times New Roman" w:cs="Times New Roman"/>
          <w:szCs w:val="24"/>
        </w:rPr>
      </w:pPr>
      <w:r>
        <w:rPr>
          <w:rFonts w:eastAsia="Times New Roman" w:cs="Times New Roman"/>
          <w:szCs w:val="24"/>
        </w:rPr>
        <w:t>Finally, if this study offers evidence indicating a preference for racially diverse films. It is highly probable heterogeneity in this preference exists among people. Establishing a general preference for racial diversity would pave the way for future research to explore individual differences in this preference. The findings from these studies could provide information with regards to the development of film recommendation systems.</w:t>
      </w:r>
    </w:p>
    <w:p w14:paraId="5D325589" w14:textId="77777777" w:rsidR="00770730" w:rsidRPr="00DD3509" w:rsidRDefault="00770730" w:rsidP="00770730">
      <w:pPr>
        <w:rPr>
          <w:b/>
        </w:rPr>
      </w:pPr>
      <w:r>
        <w:t>Especially for the Black ethnicity films f</w:t>
      </w:r>
      <w:r w:rsidRPr="00A17834">
        <w:t>urther research is warranted to delve into the reasons behind the consistent negative relationship</w:t>
      </w:r>
      <w:r>
        <w:rPr>
          <w:b/>
        </w:rPr>
        <w:t xml:space="preserve">. </w:t>
      </w:r>
      <w:r w:rsidRPr="00DD3509">
        <w:rPr>
          <w:bCs/>
        </w:rPr>
        <w:t>Some suggestions for this relationship might be indicated by</w:t>
      </w:r>
      <w:r>
        <w:rPr>
          <w:b/>
        </w:rPr>
        <w:t xml:space="preserve"> </w:t>
      </w:r>
      <w:r w:rsidRPr="00622174">
        <w:rPr>
          <w:bCs/>
        </w:rPr>
        <w:t xml:space="preserve">Black actors </w:t>
      </w:r>
      <w:r>
        <w:rPr>
          <w:bCs/>
        </w:rPr>
        <w:t xml:space="preserve">being </w:t>
      </w:r>
      <w:r w:rsidRPr="00622174">
        <w:rPr>
          <w:bCs/>
        </w:rPr>
        <w:t xml:space="preserve">the only minority group that showed overrepresentation in the amount of actors. </w:t>
      </w:r>
      <w:r>
        <w:rPr>
          <w:bCs/>
        </w:rPr>
        <w:t>Causing that this</w:t>
      </w:r>
      <w:r w:rsidRPr="00622174">
        <w:rPr>
          <w:bCs/>
        </w:rPr>
        <w:t xml:space="preserve"> is sheer number of Black characters introduced in these films could be perceived as tokenism, making audiences feel like the characters are being forced into the film rather than being an organic part of the story, indicating ‘racial agenda’. Which negatively influences a film's potential success. Nevertheless, this is outside the scope of this study. </w:t>
      </w:r>
    </w:p>
    <w:p w14:paraId="2B627C47" w14:textId="7E7F057D" w:rsidR="00541436" w:rsidRPr="00281E3B" w:rsidRDefault="00541436" w:rsidP="003425D0">
      <w:pPr>
        <w:rPr>
          <w:sz w:val="32"/>
          <w:szCs w:val="32"/>
          <w:lang w:val="en-US" w:eastAsia="en-US"/>
        </w:rPr>
      </w:pPr>
      <w:r w:rsidRPr="00281E3B">
        <w:rPr>
          <w:sz w:val="32"/>
          <w:szCs w:val="32"/>
          <w:lang w:val="en-US" w:eastAsia="en-US"/>
        </w:rPr>
        <w:br w:type="page"/>
      </w:r>
    </w:p>
    <w:bookmarkStart w:id="39" w:name="_Toc154331559" w:displacedByCustomXml="next"/>
    <w:sdt>
      <w:sdtPr>
        <w:rPr>
          <w:rFonts w:eastAsia="Arial" w:cs="Arial"/>
          <w:b w:val="0"/>
          <w:sz w:val="24"/>
          <w:szCs w:val="22"/>
          <w:lang w:val="en" w:eastAsia="en-GB"/>
        </w:rPr>
        <w:id w:val="1387763802"/>
        <w:docPartObj>
          <w:docPartGallery w:val="Bibliographies"/>
          <w:docPartUnique/>
        </w:docPartObj>
      </w:sdtPr>
      <w:sdtContent>
        <w:p w14:paraId="26441753" w14:textId="19E961DD" w:rsidR="00363E9D" w:rsidRDefault="00363E9D">
          <w:pPr>
            <w:pStyle w:val="Heading1"/>
          </w:pPr>
          <w:r>
            <w:t>Bibliography</w:t>
          </w:r>
          <w:bookmarkEnd w:id="39"/>
        </w:p>
        <w:sdt>
          <w:sdtPr>
            <w:rPr>
              <w:rFonts w:cs="Times New Roman"/>
              <w:szCs w:val="24"/>
            </w:rPr>
            <w:id w:val="111145805"/>
            <w:bibliography/>
          </w:sdtPr>
          <w:sdtEndPr>
            <w:rPr>
              <w:rFonts w:cs="Arial"/>
              <w:szCs w:val="22"/>
            </w:rPr>
          </w:sdtEndPr>
          <w:sdtContent>
            <w:p w14:paraId="78176D3E" w14:textId="77777777" w:rsidR="003F6674" w:rsidRPr="003F6674" w:rsidRDefault="00363E9D" w:rsidP="003F6674">
              <w:pPr>
                <w:pStyle w:val="Bibliography"/>
                <w:ind w:left="720" w:hanging="720"/>
                <w:rPr>
                  <w:rFonts w:cs="Times New Roman"/>
                  <w:noProof/>
                  <w:szCs w:val="24"/>
                  <w:lang w:val="en-US"/>
                </w:rPr>
              </w:pPr>
              <w:r w:rsidRPr="003F6674">
                <w:rPr>
                  <w:rFonts w:cs="Times New Roman"/>
                  <w:szCs w:val="24"/>
                </w:rPr>
                <w:fldChar w:fldCharType="begin"/>
              </w:r>
              <w:r w:rsidRPr="003F6674">
                <w:rPr>
                  <w:rFonts w:cs="Times New Roman"/>
                  <w:szCs w:val="24"/>
                </w:rPr>
                <w:instrText xml:space="preserve"> BIBLIOGRAPHY </w:instrText>
              </w:r>
              <w:r w:rsidRPr="003F6674">
                <w:rPr>
                  <w:rFonts w:cs="Times New Roman"/>
                  <w:szCs w:val="24"/>
                </w:rPr>
                <w:fldChar w:fldCharType="separate"/>
              </w:r>
              <w:r w:rsidR="003F6674" w:rsidRPr="003F6674">
                <w:rPr>
                  <w:rFonts w:cs="Times New Roman"/>
                  <w:noProof/>
                  <w:szCs w:val="24"/>
                  <w:lang w:val="en-US"/>
                </w:rPr>
                <w:t xml:space="preserve">Abraham, L. &amp;. (2006). Framing news stories: The role of visual imagery in priming racial stereotypes. </w:t>
              </w:r>
              <w:r w:rsidR="003F6674" w:rsidRPr="003F6674">
                <w:rPr>
                  <w:rFonts w:cs="Times New Roman"/>
                  <w:i/>
                  <w:iCs/>
                  <w:noProof/>
                  <w:szCs w:val="24"/>
                  <w:lang w:val="en-US"/>
                </w:rPr>
                <w:t>Howard Journal of Communications, 17</w:t>
              </w:r>
              <w:r w:rsidR="003F6674" w:rsidRPr="003F6674">
                <w:rPr>
                  <w:rFonts w:cs="Times New Roman"/>
                  <w:noProof/>
                  <w:szCs w:val="24"/>
                  <w:lang w:val="en-US"/>
                </w:rPr>
                <w:t>(3), 183–203. doi:https://doi.org/10.1080/10646170600829584</w:t>
              </w:r>
            </w:p>
            <w:p w14:paraId="35C6E84C" w14:textId="77777777" w:rsidR="003F6674" w:rsidRPr="003F6674" w:rsidRDefault="003F6674" w:rsidP="003F6674">
              <w:pPr>
                <w:pStyle w:val="Bibliography"/>
                <w:ind w:left="720" w:hanging="720"/>
                <w:rPr>
                  <w:rFonts w:cs="Times New Roman"/>
                  <w:noProof/>
                  <w:szCs w:val="24"/>
                  <w:lang w:val="en-US"/>
                </w:rPr>
              </w:pPr>
              <w:r w:rsidRPr="003F6674">
                <w:rPr>
                  <w:rFonts w:cs="Times New Roman"/>
                  <w:noProof/>
                  <w:szCs w:val="24"/>
                  <w:lang w:val="en-US"/>
                </w:rPr>
                <w:t xml:space="preserve">Agarwal, A. &amp;. (2015). Key Female Characters in Film Have More to Talk About Besides Men: Automating the Bechdel Test. </w:t>
              </w:r>
              <w:r w:rsidRPr="003F6674">
                <w:rPr>
                  <w:rFonts w:cs="Times New Roman"/>
                  <w:i/>
                  <w:iCs/>
                  <w:noProof/>
                  <w:szCs w:val="24"/>
                  <w:lang w:val="en-US"/>
                </w:rPr>
                <w:t>Conference: Proceedings of the 2015 Conference of the North American Chapter of the Association for Computational Linguistics: Human Language Technologies</w:t>
              </w:r>
              <w:r w:rsidRPr="003F6674">
                <w:rPr>
                  <w:rFonts w:cs="Times New Roman"/>
                  <w:noProof/>
                  <w:szCs w:val="24"/>
                  <w:lang w:val="en-US"/>
                </w:rPr>
                <w:t>. doi:10.3115/v1/N15-1084</w:t>
              </w:r>
            </w:p>
            <w:p w14:paraId="2ACA805B" w14:textId="77777777" w:rsidR="003F6674" w:rsidRPr="003F6674" w:rsidRDefault="003F6674" w:rsidP="003F6674">
              <w:pPr>
                <w:pStyle w:val="Bibliography"/>
                <w:ind w:left="720" w:hanging="720"/>
                <w:rPr>
                  <w:rFonts w:cs="Times New Roman"/>
                  <w:noProof/>
                  <w:szCs w:val="24"/>
                  <w:lang w:val="en-US"/>
                </w:rPr>
              </w:pPr>
              <w:r w:rsidRPr="003F6674">
                <w:rPr>
                  <w:rFonts w:cs="Times New Roman"/>
                  <w:noProof/>
                  <w:szCs w:val="24"/>
                  <w:lang w:val="en-US"/>
                </w:rPr>
                <w:t xml:space="preserve">Akser, M. (2021). Diversity and Inclusion in Film, Television and Media Sector: Policy Alternatives for an Inclusive Film Industry and Training. </w:t>
              </w:r>
              <w:r w:rsidRPr="003F6674">
                <w:rPr>
                  <w:rFonts w:cs="Times New Roman"/>
                  <w:i/>
                  <w:iCs/>
                  <w:noProof/>
                  <w:szCs w:val="24"/>
                  <w:lang w:val="en-US"/>
                </w:rPr>
                <w:t>CINEJ Cinema Journal, 9</w:t>
              </w:r>
              <w:r w:rsidRPr="003F6674">
                <w:rPr>
                  <w:rFonts w:cs="Times New Roman"/>
                  <w:noProof/>
                  <w:szCs w:val="24"/>
                  <w:lang w:val="en-US"/>
                </w:rPr>
                <w:t>(1), 1-13. doi:10.5195/cinej.2021.414</w:t>
              </w:r>
            </w:p>
            <w:p w14:paraId="35AAE73F" w14:textId="77777777" w:rsidR="003F6674" w:rsidRPr="003F6674" w:rsidRDefault="003F6674" w:rsidP="003F6674">
              <w:pPr>
                <w:pStyle w:val="Bibliography"/>
                <w:ind w:left="720" w:hanging="720"/>
                <w:rPr>
                  <w:rFonts w:cs="Times New Roman"/>
                  <w:noProof/>
                  <w:szCs w:val="24"/>
                  <w:lang w:val="en-US"/>
                </w:rPr>
              </w:pPr>
              <w:r w:rsidRPr="003F6674">
                <w:rPr>
                  <w:rFonts w:cs="Times New Roman"/>
                  <w:noProof/>
                  <w:szCs w:val="24"/>
                  <w:lang w:val="en-US"/>
                </w:rPr>
                <w:t>Association., M. P. (2021). Theatrical Market Statistics. Retrieved from https://www.motionpictures.org/wp-content/uploads/2022/03/MPA-2021-THEME-Report-FINAL.pdf</w:t>
              </w:r>
            </w:p>
            <w:p w14:paraId="78761A99" w14:textId="77777777" w:rsidR="003F6674" w:rsidRPr="003F6674" w:rsidRDefault="003F6674" w:rsidP="003F6674">
              <w:pPr>
                <w:pStyle w:val="Bibliography"/>
                <w:ind w:left="720" w:hanging="720"/>
                <w:rPr>
                  <w:rFonts w:cs="Times New Roman"/>
                  <w:noProof/>
                  <w:szCs w:val="24"/>
                  <w:lang w:val="en-US"/>
                </w:rPr>
              </w:pPr>
              <w:r w:rsidRPr="003F6674">
                <w:rPr>
                  <w:rFonts w:cs="Times New Roman"/>
                  <w:noProof/>
                  <w:szCs w:val="24"/>
                  <w:lang w:val="en-US"/>
                </w:rPr>
                <w:t xml:space="preserve">Bamford, N. (2018). The Strangers’ Case: harnessing the power of screen entertainment to. </w:t>
              </w:r>
              <w:r w:rsidRPr="003F6674">
                <w:rPr>
                  <w:rFonts w:cs="Times New Roman"/>
                  <w:i/>
                  <w:iCs/>
                  <w:noProof/>
                  <w:szCs w:val="24"/>
                  <w:lang w:val="en-US"/>
                </w:rPr>
                <w:t>In: Cross-Cultural Communication Conference</w:t>
              </w:r>
              <w:r w:rsidRPr="003F6674">
                <w:rPr>
                  <w:rFonts w:cs="Times New Roman"/>
                  <w:noProof/>
                  <w:szCs w:val="24"/>
                  <w:lang w:val="en-US"/>
                </w:rPr>
                <w:t>. Retrieved from https://eprints.bournemouth.ac.uk/30284/</w:t>
              </w:r>
            </w:p>
            <w:p w14:paraId="65E7610E" w14:textId="77777777" w:rsidR="003F6674" w:rsidRPr="003F6674" w:rsidRDefault="003F6674" w:rsidP="003F6674">
              <w:pPr>
                <w:pStyle w:val="Bibliography"/>
                <w:ind w:left="720" w:hanging="720"/>
                <w:rPr>
                  <w:rFonts w:cs="Times New Roman"/>
                  <w:noProof/>
                  <w:szCs w:val="24"/>
                  <w:lang w:val="en-US"/>
                </w:rPr>
              </w:pPr>
              <w:r w:rsidRPr="003F6674">
                <w:rPr>
                  <w:rFonts w:cs="Times New Roman"/>
                  <w:noProof/>
                  <w:szCs w:val="24"/>
                  <w:lang w:val="en-US"/>
                </w:rPr>
                <w:t xml:space="preserve">Basuroy, S. C. (2003). How Critical Are Critical Reviews? The Box Office Effects of Film Critics, Star Power, and Budgets. </w:t>
              </w:r>
              <w:r w:rsidRPr="003F6674">
                <w:rPr>
                  <w:rFonts w:cs="Times New Roman"/>
                  <w:i/>
                  <w:iCs/>
                  <w:noProof/>
                  <w:szCs w:val="24"/>
                  <w:lang w:val="en-US"/>
                </w:rPr>
                <w:t>Journal of Marketing, 67</w:t>
              </w:r>
              <w:r w:rsidRPr="003F6674">
                <w:rPr>
                  <w:rFonts w:cs="Times New Roman"/>
                  <w:noProof/>
                  <w:szCs w:val="24"/>
                  <w:lang w:val="en-US"/>
                </w:rPr>
                <w:t>(4), 103–117. doi:10.1509/jmkg.67.4.103.18692</w:t>
              </w:r>
            </w:p>
            <w:p w14:paraId="7883517D" w14:textId="77777777" w:rsidR="003F6674" w:rsidRPr="003F6674" w:rsidRDefault="003F6674" w:rsidP="003F6674">
              <w:pPr>
                <w:pStyle w:val="Bibliography"/>
                <w:ind w:left="720" w:hanging="720"/>
                <w:rPr>
                  <w:rFonts w:cs="Times New Roman"/>
                  <w:noProof/>
                  <w:szCs w:val="24"/>
                  <w:lang w:val="en-US"/>
                </w:rPr>
              </w:pPr>
              <w:r w:rsidRPr="003F6674">
                <w:rPr>
                  <w:rFonts w:cs="Times New Roman"/>
                  <w:noProof/>
                  <w:szCs w:val="24"/>
                  <w:lang w:val="en-US"/>
                </w:rPr>
                <w:t xml:space="preserve">Belton, J. (1995). </w:t>
              </w:r>
              <w:r w:rsidRPr="003F6674">
                <w:rPr>
                  <w:rFonts w:cs="Times New Roman"/>
                  <w:i/>
                  <w:iCs/>
                  <w:noProof/>
                  <w:szCs w:val="24"/>
                  <w:lang w:val="en-US"/>
                </w:rPr>
                <w:t>Movies and Mass Culture.</w:t>
              </w:r>
              <w:r w:rsidRPr="003F6674">
                <w:rPr>
                  <w:rFonts w:cs="Times New Roman"/>
                  <w:noProof/>
                  <w:szCs w:val="24"/>
                  <w:lang w:val="en-US"/>
                </w:rPr>
                <w:t xml:space="preserve"> The Athlone Press. Retrieved from https://www.goodreads.com/book/show/1639322.Movies_and_Mass_Culture</w:t>
              </w:r>
            </w:p>
            <w:p w14:paraId="60DA2ED4" w14:textId="77777777" w:rsidR="003F6674" w:rsidRPr="003F6674" w:rsidRDefault="003F6674" w:rsidP="003F6674">
              <w:pPr>
                <w:pStyle w:val="Bibliography"/>
                <w:ind w:left="720" w:hanging="720"/>
                <w:rPr>
                  <w:rFonts w:cs="Times New Roman"/>
                  <w:noProof/>
                  <w:szCs w:val="24"/>
                  <w:lang w:val="en-US"/>
                </w:rPr>
              </w:pPr>
              <w:r w:rsidRPr="003F6674">
                <w:rPr>
                  <w:rFonts w:cs="Times New Roman"/>
                  <w:noProof/>
                  <w:szCs w:val="24"/>
                  <w:lang w:val="en-US"/>
                </w:rPr>
                <w:t xml:space="preserve">Broersma, M. (2019). Audience Engagement. </w:t>
              </w:r>
              <w:r w:rsidRPr="003F6674">
                <w:rPr>
                  <w:rFonts w:cs="Times New Roman"/>
                  <w:i/>
                  <w:iCs/>
                  <w:noProof/>
                  <w:szCs w:val="24"/>
                  <w:lang w:val="en-US"/>
                </w:rPr>
                <w:t>The International Encyclopedia of Journalism</w:t>
              </w:r>
              <w:r w:rsidRPr="003F6674">
                <w:rPr>
                  <w:rFonts w:cs="Times New Roman"/>
                  <w:noProof/>
                  <w:szCs w:val="24"/>
                  <w:lang w:val="en-US"/>
                </w:rPr>
                <w:t>, 1-6. doi:10.1002/9781118841570.iejs0060.</w:t>
              </w:r>
            </w:p>
            <w:p w14:paraId="2D437620" w14:textId="77777777" w:rsidR="003F6674" w:rsidRPr="003F6674" w:rsidRDefault="003F6674" w:rsidP="003F6674">
              <w:pPr>
                <w:pStyle w:val="Bibliography"/>
                <w:ind w:left="720" w:hanging="720"/>
                <w:rPr>
                  <w:rFonts w:cs="Times New Roman"/>
                  <w:noProof/>
                  <w:szCs w:val="24"/>
                  <w:lang w:val="en-US"/>
                </w:rPr>
              </w:pPr>
              <w:r w:rsidRPr="003F6674">
                <w:rPr>
                  <w:rFonts w:cs="Times New Roman"/>
                  <w:noProof/>
                  <w:szCs w:val="24"/>
                  <w:lang w:val="en-US"/>
                </w:rPr>
                <w:t xml:space="preserve">Buckingham, D. (2008). </w:t>
              </w:r>
              <w:r w:rsidRPr="003F6674">
                <w:rPr>
                  <w:rFonts w:cs="Times New Roman"/>
                  <w:i/>
                  <w:iCs/>
                  <w:noProof/>
                  <w:szCs w:val="24"/>
                  <w:lang w:val="en-US"/>
                </w:rPr>
                <w:t>Youth , identity and digital media.</w:t>
              </w:r>
              <w:r w:rsidRPr="003F6674">
                <w:rPr>
                  <w:rFonts w:cs="Times New Roman"/>
                  <w:noProof/>
                  <w:szCs w:val="24"/>
                  <w:lang w:val="en-US"/>
                </w:rPr>
                <w:t xml:space="preserve"> MIT Press, Cambridge, Mass. Retrieved from https://library.oapen.org/bitstream/handle/20.500.12657/26085/1/1004001.pdf</w:t>
              </w:r>
            </w:p>
            <w:p w14:paraId="10176DD0" w14:textId="77777777" w:rsidR="003F6674" w:rsidRPr="003F6674" w:rsidRDefault="003F6674" w:rsidP="003F6674">
              <w:pPr>
                <w:pStyle w:val="Bibliography"/>
                <w:ind w:left="720" w:hanging="720"/>
                <w:rPr>
                  <w:rFonts w:cs="Times New Roman"/>
                  <w:noProof/>
                  <w:szCs w:val="24"/>
                  <w:lang w:val="en-US"/>
                </w:rPr>
              </w:pPr>
              <w:r w:rsidRPr="003F6674">
                <w:rPr>
                  <w:rFonts w:cs="Times New Roman"/>
                  <w:noProof/>
                  <w:szCs w:val="24"/>
                  <w:lang w:val="en-US"/>
                </w:rPr>
                <w:t xml:space="preserve">Castañeda, M. (2017). </w:t>
              </w:r>
              <w:r w:rsidRPr="003F6674">
                <w:rPr>
                  <w:rFonts w:cs="Times New Roman"/>
                  <w:i/>
                  <w:iCs/>
                  <w:noProof/>
                  <w:szCs w:val="24"/>
                  <w:lang w:val="en-US"/>
                </w:rPr>
                <w:t>Challenging Inequalities: Readings in Race, Ethnicity, and Immigration.</w:t>
              </w:r>
              <w:r w:rsidRPr="003F6674">
                <w:rPr>
                  <w:rFonts w:cs="Times New Roman"/>
                  <w:noProof/>
                  <w:szCs w:val="24"/>
                  <w:lang w:val="en-US"/>
                </w:rPr>
                <w:t xml:space="preserve"> </w:t>
              </w:r>
            </w:p>
            <w:p w14:paraId="6DDC8346" w14:textId="77777777" w:rsidR="003F6674" w:rsidRPr="003F6674" w:rsidRDefault="003F6674" w:rsidP="003F6674">
              <w:pPr>
                <w:pStyle w:val="Bibliography"/>
                <w:ind w:left="720" w:hanging="720"/>
                <w:rPr>
                  <w:rFonts w:cs="Times New Roman"/>
                  <w:noProof/>
                  <w:szCs w:val="24"/>
                  <w:lang w:val="en-US"/>
                </w:rPr>
              </w:pPr>
              <w:r w:rsidRPr="003F6674">
                <w:rPr>
                  <w:rFonts w:cs="Times New Roman"/>
                  <w:noProof/>
                  <w:szCs w:val="24"/>
                  <w:lang w:val="en-US"/>
                </w:rPr>
                <w:t xml:space="preserve">Dalisay, F. &amp;. (2009). Assimilation and Contrast Effects in the Priming of Asian American and African American Stereotypes through TV Exposure. </w:t>
              </w:r>
              <w:r w:rsidRPr="003F6674">
                <w:rPr>
                  <w:rFonts w:cs="Times New Roman"/>
                  <w:i/>
                  <w:iCs/>
                  <w:noProof/>
                  <w:szCs w:val="24"/>
                  <w:lang w:val="en-US"/>
                </w:rPr>
                <w:t>Journalism &amp; Mass Communication Quarterly, 86</w:t>
              </w:r>
              <w:r w:rsidRPr="003F6674">
                <w:rPr>
                  <w:rFonts w:cs="Times New Roman"/>
                  <w:noProof/>
                  <w:szCs w:val="24"/>
                  <w:lang w:val="en-US"/>
                </w:rPr>
                <w:t>(1), 7–22. doi:https://doi.org/10.1177/107769900908600102</w:t>
              </w:r>
            </w:p>
            <w:p w14:paraId="3FA515E8" w14:textId="77777777" w:rsidR="003F6674" w:rsidRPr="003F6674" w:rsidRDefault="003F6674" w:rsidP="003F6674">
              <w:pPr>
                <w:pStyle w:val="Bibliography"/>
                <w:ind w:left="720" w:hanging="720"/>
                <w:rPr>
                  <w:rFonts w:cs="Times New Roman"/>
                  <w:noProof/>
                  <w:szCs w:val="24"/>
                  <w:lang w:val="en-US"/>
                </w:rPr>
              </w:pPr>
              <w:r w:rsidRPr="003F6674">
                <w:rPr>
                  <w:rFonts w:cs="Times New Roman"/>
                  <w:noProof/>
                  <w:szCs w:val="24"/>
                  <w:lang w:val="en-US"/>
                </w:rPr>
                <w:lastRenderedPageBreak/>
                <w:t xml:space="preserve">Dan Rubin, I. M. (2022). Beyond the box office: A conceptual framework for the drivers of audience engagement,. </w:t>
              </w:r>
              <w:r w:rsidRPr="003F6674">
                <w:rPr>
                  <w:rFonts w:cs="Times New Roman"/>
                  <w:i/>
                  <w:iCs/>
                  <w:noProof/>
                  <w:szCs w:val="24"/>
                  <w:lang w:val="en-US"/>
                </w:rPr>
                <w:t>Journal of Business Research, 151</w:t>
              </w:r>
              <w:r w:rsidRPr="003F6674">
                <w:rPr>
                  <w:rFonts w:cs="Times New Roman"/>
                  <w:noProof/>
                  <w:szCs w:val="24"/>
                  <w:lang w:val="en-US"/>
                </w:rPr>
                <w:t>(3), 473-488. doi:10.1016/j.jbusres.2022.07.021</w:t>
              </w:r>
            </w:p>
            <w:p w14:paraId="3B463A53" w14:textId="77777777" w:rsidR="003F6674" w:rsidRPr="003F6674" w:rsidRDefault="003F6674" w:rsidP="003F6674">
              <w:pPr>
                <w:pStyle w:val="Bibliography"/>
                <w:ind w:left="720" w:hanging="720"/>
                <w:rPr>
                  <w:rFonts w:cs="Times New Roman"/>
                  <w:noProof/>
                  <w:szCs w:val="24"/>
                  <w:lang w:val="en-US"/>
                </w:rPr>
              </w:pPr>
              <w:r w:rsidRPr="003F6674">
                <w:rPr>
                  <w:rFonts w:cs="Times New Roman"/>
                  <w:noProof/>
                  <w:szCs w:val="24"/>
                  <w:lang w:val="en-US"/>
                </w:rPr>
                <w:t xml:space="preserve">Darnell Hunt, A.-C. R. (2021). </w:t>
              </w:r>
              <w:r w:rsidRPr="003F6674">
                <w:rPr>
                  <w:rFonts w:cs="Times New Roman"/>
                  <w:i/>
                  <w:iCs/>
                  <w:noProof/>
                  <w:szCs w:val="24"/>
                  <w:lang w:val="en-US"/>
                </w:rPr>
                <w:t>Hollywood Diversity Report 2021.</w:t>
              </w:r>
              <w:r w:rsidRPr="003F6674">
                <w:rPr>
                  <w:rFonts w:cs="Times New Roman"/>
                  <w:noProof/>
                  <w:szCs w:val="24"/>
                  <w:lang w:val="en-US"/>
                </w:rPr>
                <w:t xml:space="preserve"> UCLA.</w:t>
              </w:r>
            </w:p>
            <w:p w14:paraId="10386237" w14:textId="77777777" w:rsidR="003F6674" w:rsidRPr="003F6674" w:rsidRDefault="003F6674" w:rsidP="003F6674">
              <w:pPr>
                <w:pStyle w:val="Bibliography"/>
                <w:ind w:left="720" w:hanging="720"/>
                <w:rPr>
                  <w:rFonts w:cs="Times New Roman"/>
                  <w:noProof/>
                  <w:szCs w:val="24"/>
                  <w:lang w:val="en-US"/>
                </w:rPr>
              </w:pPr>
              <w:r w:rsidRPr="003F6674">
                <w:rPr>
                  <w:rFonts w:cs="Times New Roman"/>
                  <w:noProof/>
                  <w:szCs w:val="24"/>
                  <w:lang w:val="en-US"/>
                </w:rPr>
                <w:t xml:space="preserve">Dixon, T. L. (2000). Overrepresentation and underrepresentation of African Americans and Latinos as lawbreakers on television news. </w:t>
              </w:r>
              <w:r w:rsidRPr="003F6674">
                <w:rPr>
                  <w:rFonts w:cs="Times New Roman"/>
                  <w:i/>
                  <w:iCs/>
                  <w:noProof/>
                  <w:szCs w:val="24"/>
                  <w:lang w:val="en-US"/>
                </w:rPr>
                <w:t>Journal of Communication,, 50</w:t>
              </w:r>
              <w:r w:rsidRPr="003F6674">
                <w:rPr>
                  <w:rFonts w:cs="Times New Roman"/>
                  <w:noProof/>
                  <w:szCs w:val="24"/>
                  <w:lang w:val="en-US"/>
                </w:rPr>
                <w:t>, 131-154. doi:https://doi.org/10.1111/j.1460-2466.2000.tb02866.x</w:t>
              </w:r>
            </w:p>
            <w:p w14:paraId="5E1C8636" w14:textId="77777777" w:rsidR="003F6674" w:rsidRPr="003F6674" w:rsidRDefault="003F6674" w:rsidP="003F6674">
              <w:pPr>
                <w:pStyle w:val="Bibliography"/>
                <w:ind w:left="720" w:hanging="720"/>
                <w:rPr>
                  <w:rFonts w:cs="Times New Roman"/>
                  <w:noProof/>
                  <w:szCs w:val="24"/>
                  <w:lang w:val="en-US"/>
                </w:rPr>
              </w:pPr>
              <w:r w:rsidRPr="003F6674">
                <w:rPr>
                  <w:rFonts w:cs="Times New Roman"/>
                  <w:noProof/>
                  <w:szCs w:val="24"/>
                  <w:lang w:val="en-US"/>
                </w:rPr>
                <w:t xml:space="preserve">Eliashberg, J. H. (2014). Assessing Box Office Performance Using Movie. </w:t>
              </w:r>
              <w:r w:rsidRPr="003F6674">
                <w:rPr>
                  <w:rFonts w:cs="Times New Roman"/>
                  <w:i/>
                  <w:iCs/>
                  <w:noProof/>
                  <w:szCs w:val="24"/>
                  <w:lang w:val="en-US"/>
                </w:rPr>
                <w:t>IEEE TRANSACTIONS ON KNOWLEDGE AND DATA ENGINEERING, 26</w:t>
              </w:r>
              <w:r w:rsidRPr="003F6674">
                <w:rPr>
                  <w:rFonts w:cs="Times New Roman"/>
                  <w:noProof/>
                  <w:szCs w:val="24"/>
                  <w:lang w:val="en-US"/>
                </w:rPr>
                <w:t>(11). doi:10.1109/TKDE.2014.2306681</w:t>
              </w:r>
            </w:p>
            <w:p w14:paraId="0755A23B" w14:textId="77777777" w:rsidR="003F6674" w:rsidRPr="003F6674" w:rsidRDefault="003F6674" w:rsidP="003F6674">
              <w:pPr>
                <w:pStyle w:val="Bibliography"/>
                <w:ind w:left="720" w:hanging="720"/>
                <w:rPr>
                  <w:rFonts w:cs="Times New Roman"/>
                  <w:noProof/>
                  <w:szCs w:val="24"/>
                  <w:lang w:val="en-US"/>
                </w:rPr>
              </w:pPr>
              <w:r w:rsidRPr="003F6674">
                <w:rPr>
                  <w:rFonts w:cs="Times New Roman"/>
                  <w:noProof/>
                  <w:szCs w:val="24"/>
                  <w:lang w:val="en-US"/>
                </w:rPr>
                <w:t xml:space="preserve">Ghiassi, M. S. (2017). Predicting Movie Success Based on IMDB Data. </w:t>
              </w:r>
              <w:r w:rsidRPr="003F6674">
                <w:rPr>
                  <w:rFonts w:cs="Times New Roman"/>
                  <w:i/>
                  <w:iCs/>
                  <w:noProof/>
                  <w:szCs w:val="24"/>
                  <w:lang w:val="en-US"/>
                </w:rPr>
                <w:t>Journal of Big Data</w:t>
              </w:r>
              <w:r w:rsidRPr="003F6674">
                <w:rPr>
                  <w:rFonts w:cs="Times New Roman"/>
                  <w:noProof/>
                  <w:szCs w:val="24"/>
                  <w:lang w:val="en-US"/>
                </w:rPr>
                <w:t>, 1-14. doi:https://doi.org/10.1186/s40537-017-0072-4</w:t>
              </w:r>
            </w:p>
            <w:p w14:paraId="7B3D7863" w14:textId="77777777" w:rsidR="003F6674" w:rsidRPr="003F6674" w:rsidRDefault="003F6674" w:rsidP="003F6674">
              <w:pPr>
                <w:pStyle w:val="Bibliography"/>
                <w:ind w:left="720" w:hanging="720"/>
                <w:rPr>
                  <w:rFonts w:cs="Times New Roman"/>
                  <w:noProof/>
                  <w:szCs w:val="24"/>
                  <w:lang w:val="en-US"/>
                </w:rPr>
              </w:pPr>
              <w:r w:rsidRPr="003F6674">
                <w:rPr>
                  <w:rFonts w:cs="Times New Roman"/>
                  <w:noProof/>
                  <w:szCs w:val="24"/>
                  <w:lang w:val="en-US"/>
                </w:rPr>
                <w:t xml:space="preserve">Hall, A. E. (2022). Audience Responses to Diverse Superheroes: The Roles of Gender and Race in Forging Connections With Media Characters in Superhero Franchise Films. </w:t>
              </w:r>
              <w:r w:rsidRPr="003F6674">
                <w:rPr>
                  <w:rFonts w:cs="Times New Roman"/>
                  <w:i/>
                  <w:iCs/>
                  <w:noProof/>
                  <w:szCs w:val="24"/>
                  <w:lang w:val="en-US"/>
                </w:rPr>
                <w:t>Psychology of Aesthetics, Creativity, and the Arts, 16</w:t>
              </w:r>
              <w:r w:rsidRPr="003F6674">
                <w:rPr>
                  <w:rFonts w:cs="Times New Roman"/>
                  <w:noProof/>
                  <w:szCs w:val="24"/>
                  <w:lang w:val="en-US"/>
                </w:rPr>
                <w:t>, 414–425. doi:10.1037/aca0000363</w:t>
              </w:r>
            </w:p>
            <w:p w14:paraId="00406EB2" w14:textId="77777777" w:rsidR="003F6674" w:rsidRPr="003F6674" w:rsidRDefault="003F6674" w:rsidP="003F6674">
              <w:pPr>
                <w:pStyle w:val="Bibliography"/>
                <w:ind w:left="720" w:hanging="720"/>
                <w:rPr>
                  <w:rFonts w:cs="Times New Roman"/>
                  <w:noProof/>
                  <w:szCs w:val="24"/>
                  <w:lang w:val="en-US"/>
                </w:rPr>
              </w:pPr>
              <w:r w:rsidRPr="003F6674">
                <w:rPr>
                  <w:rFonts w:cs="Times New Roman"/>
                  <w:noProof/>
                  <w:szCs w:val="24"/>
                  <w:lang w:val="en-US"/>
                </w:rPr>
                <w:t xml:space="preserve">Hunter, S. D. (2016)). Predicting Box Office from the Screenplay: A Text Analytical Approach. </w:t>
              </w:r>
              <w:r w:rsidRPr="003F6674">
                <w:rPr>
                  <w:rFonts w:cs="Times New Roman"/>
                  <w:i/>
                  <w:iCs/>
                  <w:noProof/>
                  <w:szCs w:val="24"/>
                  <w:lang w:val="en-US"/>
                </w:rPr>
                <w:t>Film eJournal - Forthcoming</w:t>
              </w:r>
              <w:r w:rsidRPr="003F6674">
                <w:rPr>
                  <w:rFonts w:cs="Times New Roman"/>
                  <w:noProof/>
                  <w:szCs w:val="24"/>
                  <w:lang w:val="en-US"/>
                </w:rPr>
                <w:t>. doi:10.1386/JOSC.7.2.135_1</w:t>
              </w:r>
            </w:p>
            <w:p w14:paraId="42E3588A" w14:textId="77777777" w:rsidR="003F6674" w:rsidRPr="003F6674" w:rsidRDefault="003F6674" w:rsidP="003F6674">
              <w:pPr>
                <w:pStyle w:val="Bibliography"/>
                <w:ind w:left="720" w:hanging="720"/>
                <w:rPr>
                  <w:rFonts w:cs="Times New Roman"/>
                  <w:noProof/>
                  <w:szCs w:val="24"/>
                  <w:lang w:val="en-US"/>
                </w:rPr>
              </w:pPr>
              <w:r w:rsidRPr="003F6674">
                <w:rPr>
                  <w:rFonts w:cs="Times New Roman"/>
                  <w:noProof/>
                  <w:szCs w:val="24"/>
                  <w:lang w:val="en-US"/>
                </w:rPr>
                <w:t xml:space="preserve">Hurley, R. J. (2015). Viewer Ethnicity Matters: Black Crime in TV News and Its Impact on Decisions Regarding Public Policy. </w:t>
              </w:r>
              <w:r w:rsidRPr="003F6674">
                <w:rPr>
                  <w:rFonts w:cs="Times New Roman"/>
                  <w:i/>
                  <w:iCs/>
                  <w:noProof/>
                  <w:szCs w:val="24"/>
                  <w:lang w:val="en-US"/>
                </w:rPr>
                <w:t>Journal of Social Issues, 71</w:t>
              </w:r>
              <w:r w:rsidRPr="003F6674">
                <w:rPr>
                  <w:rFonts w:cs="Times New Roman"/>
                  <w:noProof/>
                  <w:szCs w:val="24"/>
                  <w:lang w:val="en-US"/>
                </w:rPr>
                <w:t>(1), 155–170. doi:https://doi.org/10.1111/josi.12102</w:t>
              </w:r>
            </w:p>
            <w:p w14:paraId="26C8709D" w14:textId="77777777" w:rsidR="003F6674" w:rsidRPr="003F6674" w:rsidRDefault="003F6674" w:rsidP="003F6674">
              <w:pPr>
                <w:pStyle w:val="Bibliography"/>
                <w:ind w:left="720" w:hanging="720"/>
                <w:rPr>
                  <w:rFonts w:cs="Times New Roman"/>
                  <w:noProof/>
                  <w:szCs w:val="24"/>
                  <w:lang w:val="en-US"/>
                </w:rPr>
              </w:pPr>
              <w:r w:rsidRPr="003F6674">
                <w:rPr>
                  <w:rFonts w:cs="Times New Roman"/>
                  <w:noProof/>
                  <w:szCs w:val="24"/>
                  <w:lang w:val="en-US"/>
                </w:rPr>
                <w:t xml:space="preserve">Jan-Benedict E. M. Steenkamp, I. G. (2013). Manufacturer and Retailer Strategies to Impact Store Brand Share: Global Integration, Local Adaptation, and Worldwide Learning. </w:t>
              </w:r>
              <w:r w:rsidRPr="003F6674">
                <w:rPr>
                  <w:rFonts w:cs="Times New Roman"/>
                  <w:i/>
                  <w:iCs/>
                  <w:noProof/>
                  <w:szCs w:val="24"/>
                  <w:lang w:val="en-US"/>
                </w:rPr>
                <w:t>33</w:t>
              </w:r>
              <w:r w:rsidRPr="003F6674">
                <w:rPr>
                  <w:rFonts w:cs="Times New Roman"/>
                  <w:noProof/>
                  <w:szCs w:val="24"/>
                  <w:lang w:val="en-US"/>
                </w:rPr>
                <w:t>(1), 6-26. doi:https://doi.org/10.1287/mksc.2013.0801</w:t>
              </w:r>
            </w:p>
            <w:p w14:paraId="72950E06" w14:textId="77777777" w:rsidR="003F6674" w:rsidRPr="003F6674" w:rsidRDefault="003F6674" w:rsidP="003F6674">
              <w:pPr>
                <w:pStyle w:val="Bibliography"/>
                <w:ind w:left="720" w:hanging="720"/>
                <w:rPr>
                  <w:rFonts w:cs="Times New Roman"/>
                  <w:noProof/>
                  <w:szCs w:val="24"/>
                  <w:lang w:val="en-US"/>
                </w:rPr>
              </w:pPr>
              <w:r w:rsidRPr="003F6674">
                <w:rPr>
                  <w:rFonts w:cs="Times New Roman"/>
                  <w:noProof/>
                  <w:szCs w:val="24"/>
                  <w:lang w:val="en-US"/>
                </w:rPr>
                <w:t xml:space="preserve">Jay Prag, J. C. (1994). An empirical study of the determinants of revenues and marketing expenditures in the motion picture industry. </w:t>
              </w:r>
              <w:r w:rsidRPr="003F6674">
                <w:rPr>
                  <w:rFonts w:cs="Times New Roman"/>
                  <w:i/>
                  <w:iCs/>
                  <w:noProof/>
                  <w:szCs w:val="24"/>
                  <w:lang w:val="en-US"/>
                </w:rPr>
                <w:t>Journal of Cultural Economics</w:t>
              </w:r>
              <w:r w:rsidRPr="003F6674">
                <w:rPr>
                  <w:rFonts w:cs="Times New Roman"/>
                  <w:noProof/>
                  <w:szCs w:val="24"/>
                  <w:lang w:val="en-US"/>
                </w:rPr>
                <w:t>, 217-235. doi:10.1007/BF01080227</w:t>
              </w:r>
            </w:p>
            <w:p w14:paraId="5B47F7F6" w14:textId="77777777" w:rsidR="003F6674" w:rsidRPr="003F6674" w:rsidRDefault="003F6674" w:rsidP="003F6674">
              <w:pPr>
                <w:pStyle w:val="Bibliography"/>
                <w:ind w:left="720" w:hanging="720"/>
                <w:rPr>
                  <w:rFonts w:cs="Times New Roman"/>
                  <w:noProof/>
                  <w:szCs w:val="24"/>
                  <w:lang w:val="en-US"/>
                </w:rPr>
              </w:pPr>
              <w:r w:rsidRPr="003F6674">
                <w:rPr>
                  <w:rFonts w:cs="Times New Roman"/>
                  <w:noProof/>
                  <w:szCs w:val="24"/>
                  <w:lang w:val="en-US"/>
                </w:rPr>
                <w:t xml:space="preserve">Jorge Cruz-Cárdenas, E. Z.-L.-F.-G. (2021). COVID-19, consumer behavior, technology, and society: A literature review and bibliometric analysis,. </w:t>
              </w:r>
              <w:r w:rsidRPr="003F6674">
                <w:rPr>
                  <w:rFonts w:cs="Times New Roman"/>
                  <w:i/>
                  <w:iCs/>
                  <w:noProof/>
                  <w:szCs w:val="24"/>
                  <w:lang w:val="en-US"/>
                </w:rPr>
                <w:t>Technological Forecasting and Social Change, 173</w:t>
              </w:r>
              <w:r w:rsidRPr="003F6674">
                <w:rPr>
                  <w:rFonts w:cs="Times New Roman"/>
                  <w:noProof/>
                  <w:szCs w:val="24"/>
                  <w:lang w:val="en-US"/>
                </w:rPr>
                <w:t>. doi:https://doi.org/10.1016/j.techfore.2021.121179.</w:t>
              </w:r>
            </w:p>
            <w:p w14:paraId="730074E7" w14:textId="77777777" w:rsidR="003F6674" w:rsidRPr="003F6674" w:rsidRDefault="003F6674" w:rsidP="003F6674">
              <w:pPr>
                <w:pStyle w:val="Bibliography"/>
                <w:ind w:left="720" w:hanging="720"/>
                <w:rPr>
                  <w:rFonts w:cs="Times New Roman"/>
                  <w:noProof/>
                  <w:szCs w:val="24"/>
                  <w:lang w:val="en-US"/>
                </w:rPr>
              </w:pPr>
              <w:r w:rsidRPr="003F6674">
                <w:rPr>
                  <w:rFonts w:cs="Times New Roman"/>
                  <w:noProof/>
                  <w:szCs w:val="24"/>
                  <w:lang w:val="en-US"/>
                </w:rPr>
                <w:t xml:space="preserve">K. Fröber, R. T. (2019). In the dark cube: Movie theater context enhances the valuation and aesthetic experience of watching films. </w:t>
              </w:r>
              <w:r w:rsidRPr="003F6674">
                <w:rPr>
                  <w:rFonts w:cs="Times New Roman"/>
                  <w:i/>
                  <w:iCs/>
                  <w:noProof/>
                  <w:szCs w:val="24"/>
                  <w:lang w:val="en-US"/>
                </w:rPr>
                <w:t>Psychology of Aesthetics, Creativity, and the Arts</w:t>
              </w:r>
              <w:r w:rsidRPr="003F6674">
                <w:rPr>
                  <w:rFonts w:cs="Times New Roman"/>
                  <w:noProof/>
                  <w:szCs w:val="24"/>
                  <w:lang w:val="en-US"/>
                </w:rPr>
                <w:t>. doi:10.1037/aca0000295</w:t>
              </w:r>
            </w:p>
            <w:p w14:paraId="7391A844" w14:textId="77777777" w:rsidR="003F6674" w:rsidRPr="003F6674" w:rsidRDefault="003F6674" w:rsidP="003F6674">
              <w:pPr>
                <w:pStyle w:val="Bibliography"/>
                <w:ind w:left="720" w:hanging="720"/>
                <w:rPr>
                  <w:rFonts w:cs="Times New Roman"/>
                  <w:noProof/>
                  <w:szCs w:val="24"/>
                  <w:lang w:val="en-US"/>
                </w:rPr>
              </w:pPr>
              <w:r w:rsidRPr="003F6674">
                <w:rPr>
                  <w:rFonts w:cs="Times New Roman"/>
                  <w:noProof/>
                  <w:szCs w:val="24"/>
                  <w:lang w:val="en-US"/>
                </w:rPr>
                <w:lastRenderedPageBreak/>
                <w:t xml:space="preserve">Katherine Aumer, D. B. (2017). Assessing Racial Preferences in Movies: The Impact of Mere-Exposure and Social Identity Theory. </w:t>
              </w:r>
              <w:r w:rsidRPr="003F6674">
                <w:rPr>
                  <w:rFonts w:cs="Times New Roman"/>
                  <w:i/>
                  <w:iCs/>
                  <w:noProof/>
                  <w:szCs w:val="24"/>
                  <w:lang w:val="en-US"/>
                </w:rPr>
                <w:t>Psychology, 8</w:t>
              </w:r>
              <w:r w:rsidRPr="003F6674">
                <w:rPr>
                  <w:rFonts w:cs="Times New Roman"/>
                  <w:noProof/>
                  <w:szCs w:val="24"/>
                  <w:lang w:val="en-US"/>
                </w:rPr>
                <w:t>(9), 1314-132. doi:10.4236/psych.2017.89085</w:t>
              </w:r>
            </w:p>
            <w:p w14:paraId="35F13DB4" w14:textId="77777777" w:rsidR="003F6674" w:rsidRPr="003F6674" w:rsidRDefault="003F6674" w:rsidP="003F6674">
              <w:pPr>
                <w:pStyle w:val="Bibliography"/>
                <w:ind w:left="720" w:hanging="720"/>
                <w:rPr>
                  <w:rFonts w:cs="Times New Roman"/>
                  <w:noProof/>
                  <w:szCs w:val="24"/>
                  <w:lang w:val="en-US"/>
                </w:rPr>
              </w:pPr>
              <w:r w:rsidRPr="003F6674">
                <w:rPr>
                  <w:rFonts w:cs="Times New Roman"/>
                  <w:noProof/>
                  <w:szCs w:val="24"/>
                  <w:lang w:val="en-US"/>
                </w:rPr>
                <w:t xml:space="preserve">Katherine L. Neff, D. S. (2023). </w:t>
              </w:r>
              <w:r w:rsidRPr="003F6674">
                <w:rPr>
                  <w:rFonts w:cs="Times New Roman"/>
                  <w:i/>
                  <w:iCs/>
                  <w:noProof/>
                  <w:szCs w:val="24"/>
                  <w:lang w:val="en-US"/>
                </w:rPr>
                <w:t>Inequality Across 1,600 Popular Films: Examining Gender, Race/Ethnicity &amp; Age of Leads/Co Leads From 2007 to 2022.</w:t>
              </w:r>
              <w:r w:rsidRPr="003F6674">
                <w:rPr>
                  <w:rFonts w:cs="Times New Roman"/>
                  <w:noProof/>
                  <w:szCs w:val="24"/>
                  <w:lang w:val="en-US"/>
                </w:rPr>
                <w:t xml:space="preserve"> University of Southern California, USC Anneberg Inclusion Initiative. Retrieved from https://annenberg.usc.edu/sites/default/files/2019/02/11/MDSCI_Inclusion_in_Netflix_2.11.19.pdf</w:t>
              </w:r>
            </w:p>
            <w:p w14:paraId="02D8E5C1" w14:textId="77777777" w:rsidR="003F6674" w:rsidRPr="00AE5445" w:rsidRDefault="003F6674" w:rsidP="003F6674">
              <w:pPr>
                <w:pStyle w:val="Bibliography"/>
                <w:ind w:left="720" w:hanging="720"/>
                <w:rPr>
                  <w:rFonts w:cs="Times New Roman"/>
                  <w:noProof/>
                  <w:szCs w:val="24"/>
                  <w:lang w:val="es-ES"/>
                </w:rPr>
              </w:pPr>
              <w:r w:rsidRPr="003F6674">
                <w:rPr>
                  <w:rFonts w:cs="Times New Roman"/>
                  <w:noProof/>
                  <w:szCs w:val="24"/>
                  <w:lang w:val="en-US"/>
                </w:rPr>
                <w:t xml:space="preserve">Kidd, M. A. (2015). Archetypes, stereotypes and media representation in a multi-cultural society. </w:t>
              </w:r>
              <w:r w:rsidRPr="00AE5445">
                <w:rPr>
                  <w:rFonts w:cs="Times New Roman"/>
                  <w:i/>
                  <w:iCs/>
                  <w:noProof/>
                  <w:szCs w:val="24"/>
                  <w:lang w:val="es-ES"/>
                </w:rPr>
                <w:t>Procedia, 236</w:t>
              </w:r>
              <w:r w:rsidRPr="00AE5445">
                <w:rPr>
                  <w:rFonts w:cs="Times New Roman"/>
                  <w:noProof/>
                  <w:szCs w:val="24"/>
                  <w:lang w:val="es-ES"/>
                </w:rPr>
                <w:t>, 25-28. doi:https://doi.org/10.1016/j.sbspro.2016.12.007</w:t>
              </w:r>
            </w:p>
            <w:p w14:paraId="55F2DBE7" w14:textId="77777777" w:rsidR="003F6674" w:rsidRPr="003F6674" w:rsidRDefault="003F6674" w:rsidP="003F6674">
              <w:pPr>
                <w:pStyle w:val="Bibliography"/>
                <w:ind w:left="720" w:hanging="720"/>
                <w:rPr>
                  <w:rFonts w:cs="Times New Roman"/>
                  <w:noProof/>
                  <w:szCs w:val="24"/>
                  <w:lang w:val="en-US"/>
                </w:rPr>
              </w:pPr>
              <w:r w:rsidRPr="00AE5445">
                <w:rPr>
                  <w:rFonts w:cs="Times New Roman"/>
                  <w:noProof/>
                  <w:szCs w:val="24"/>
                  <w:lang w:val="es-ES"/>
                </w:rPr>
                <w:t xml:space="preserve">Kim, M. &amp;.-B. </w:t>
              </w:r>
              <w:r w:rsidRPr="003F6674">
                <w:rPr>
                  <w:rFonts w:cs="Times New Roman"/>
                  <w:noProof/>
                  <w:szCs w:val="24"/>
                  <w:lang w:val="en-US"/>
                </w:rPr>
                <w:t xml:space="preserve">(2020). Hollywood’s Global Expansion and Racialized Film Industry. </w:t>
              </w:r>
              <w:r w:rsidRPr="003F6674">
                <w:rPr>
                  <w:rFonts w:cs="Times New Roman"/>
                  <w:i/>
                  <w:iCs/>
                  <w:noProof/>
                  <w:szCs w:val="24"/>
                  <w:lang w:val="en-US"/>
                </w:rPr>
                <w:t>Humanity &amp; Society, 44</w:t>
              </w:r>
              <w:r w:rsidRPr="003F6674">
                <w:rPr>
                  <w:rFonts w:cs="Times New Roman"/>
                  <w:noProof/>
                  <w:szCs w:val="24"/>
                  <w:lang w:val="en-US"/>
                </w:rPr>
                <w:t>(1), 37-66. doi:https://doi.org/10.1177/0160597619832045</w:t>
              </w:r>
            </w:p>
            <w:p w14:paraId="60EB0F00" w14:textId="77777777" w:rsidR="003F6674" w:rsidRPr="003F6674" w:rsidRDefault="003F6674" w:rsidP="003F6674">
              <w:pPr>
                <w:pStyle w:val="Bibliography"/>
                <w:ind w:left="720" w:hanging="720"/>
                <w:rPr>
                  <w:rFonts w:cs="Times New Roman"/>
                  <w:noProof/>
                  <w:szCs w:val="24"/>
                  <w:lang w:val="en-US"/>
                </w:rPr>
              </w:pPr>
              <w:r w:rsidRPr="003F6674">
                <w:rPr>
                  <w:rFonts w:cs="Times New Roman"/>
                  <w:noProof/>
                  <w:szCs w:val="24"/>
                  <w:lang w:val="en-US"/>
                </w:rPr>
                <w:t xml:space="preserve">King, J. &amp;. (2020). Representing race: the race spectrum subjectivity of diversity in film. </w:t>
              </w:r>
              <w:r w:rsidRPr="003F6674">
                <w:rPr>
                  <w:rFonts w:cs="Times New Roman"/>
                  <w:i/>
                  <w:iCs/>
                  <w:noProof/>
                  <w:szCs w:val="24"/>
                  <w:lang w:val="en-US"/>
                </w:rPr>
                <w:t>Ethnic and Racial Studies, 44</w:t>
              </w:r>
              <w:r w:rsidRPr="003F6674">
                <w:rPr>
                  <w:rFonts w:cs="Times New Roman"/>
                  <w:noProof/>
                  <w:szCs w:val="24"/>
                  <w:lang w:val="en-US"/>
                </w:rPr>
                <w:t xml:space="preserve">, 1-18. doi:10.1080/01419870.2020.1740290. </w:t>
              </w:r>
            </w:p>
            <w:p w14:paraId="34AB5AED" w14:textId="77777777" w:rsidR="003F6674" w:rsidRPr="003F6674" w:rsidRDefault="003F6674" w:rsidP="003F6674">
              <w:pPr>
                <w:pStyle w:val="Bibliography"/>
                <w:ind w:left="720" w:hanging="720"/>
                <w:rPr>
                  <w:rFonts w:cs="Times New Roman"/>
                  <w:noProof/>
                  <w:szCs w:val="24"/>
                  <w:lang w:val="en-US"/>
                </w:rPr>
              </w:pPr>
              <w:r w:rsidRPr="003F6674">
                <w:rPr>
                  <w:rFonts w:cs="Times New Roman"/>
                  <w:noProof/>
                  <w:szCs w:val="24"/>
                  <w:lang w:val="en-US"/>
                </w:rPr>
                <w:t xml:space="preserve">Krushikanth R. Apala, M. J.-C. (2013). Prediction of movies box office performance using social media. </w:t>
              </w:r>
              <w:r w:rsidRPr="003F6674">
                <w:rPr>
                  <w:rFonts w:cs="Times New Roman"/>
                  <w:i/>
                  <w:iCs/>
                  <w:noProof/>
                  <w:szCs w:val="24"/>
                  <w:lang w:val="en-US"/>
                </w:rPr>
                <w:t>Proceedings of the 2013 IEEE/ACM International Conference on Advances in Social Networks Analysis and Mining.</w:t>
              </w:r>
              <w:r w:rsidRPr="003F6674">
                <w:rPr>
                  <w:rFonts w:cs="Times New Roman"/>
                  <w:noProof/>
                  <w:szCs w:val="24"/>
                  <w:lang w:val="en-US"/>
                </w:rPr>
                <w:t xml:space="preserve"> doi:10.1145/2492517.2500232</w:t>
              </w:r>
            </w:p>
            <w:p w14:paraId="2CCC0D77" w14:textId="77777777" w:rsidR="003F6674" w:rsidRPr="003F6674" w:rsidRDefault="003F6674" w:rsidP="003F6674">
              <w:pPr>
                <w:pStyle w:val="Bibliography"/>
                <w:ind w:left="720" w:hanging="720"/>
                <w:rPr>
                  <w:rFonts w:cs="Times New Roman"/>
                  <w:noProof/>
                  <w:szCs w:val="24"/>
                  <w:lang w:val="en-US"/>
                </w:rPr>
              </w:pPr>
              <w:r w:rsidRPr="003F6674">
                <w:rPr>
                  <w:rFonts w:cs="Times New Roman"/>
                  <w:noProof/>
                  <w:szCs w:val="24"/>
                  <w:lang w:val="en-US"/>
                </w:rPr>
                <w:t xml:space="preserve">Kubrak, T. (2020, May 2). Impact of Films: Changes in Young People's Attitudes after Watching a Movie. </w:t>
              </w:r>
              <w:r w:rsidRPr="003F6674">
                <w:rPr>
                  <w:rFonts w:cs="Times New Roman"/>
                  <w:i/>
                  <w:iCs/>
                  <w:noProof/>
                  <w:szCs w:val="24"/>
                  <w:lang w:val="en-US"/>
                </w:rPr>
                <w:t>Behav Sci (Basel)</w:t>
              </w:r>
              <w:r w:rsidRPr="003F6674">
                <w:rPr>
                  <w:rFonts w:cs="Times New Roman"/>
                  <w:noProof/>
                  <w:szCs w:val="24"/>
                  <w:lang w:val="en-US"/>
                </w:rPr>
                <w:t>. doi:10.3390/bs10050086.</w:t>
              </w:r>
            </w:p>
            <w:p w14:paraId="2B2D6021" w14:textId="77777777" w:rsidR="003F6674" w:rsidRPr="003F6674" w:rsidRDefault="003F6674" w:rsidP="003F6674">
              <w:pPr>
                <w:pStyle w:val="Bibliography"/>
                <w:ind w:left="720" w:hanging="720"/>
                <w:rPr>
                  <w:rFonts w:cs="Times New Roman"/>
                  <w:noProof/>
                  <w:szCs w:val="24"/>
                  <w:lang w:val="en-US"/>
                </w:rPr>
              </w:pPr>
              <w:r w:rsidRPr="003F6674">
                <w:rPr>
                  <w:rFonts w:cs="Times New Roman"/>
                  <w:noProof/>
                  <w:szCs w:val="24"/>
                  <w:lang w:val="en-US"/>
                </w:rPr>
                <w:t xml:space="preserve">Kuppuswamy, V. &amp;. (2016). Testing the theory of consumer discrimination as an explanation for the lack of minority hiring in Hollywood films. </w:t>
              </w:r>
              <w:r w:rsidRPr="003F6674">
                <w:rPr>
                  <w:rFonts w:cs="Times New Roman"/>
                  <w:i/>
                  <w:iCs/>
                  <w:noProof/>
                  <w:szCs w:val="24"/>
                  <w:lang w:val="en-US"/>
                </w:rPr>
                <w:t>Management Science, 66</w:t>
              </w:r>
              <w:r w:rsidRPr="003F6674">
                <w:rPr>
                  <w:rFonts w:cs="Times New Roman"/>
                  <w:noProof/>
                  <w:szCs w:val="24"/>
                  <w:lang w:val="en-US"/>
                </w:rPr>
                <w:t>(3). doi:10.1287/mnsc.2018.3241</w:t>
              </w:r>
            </w:p>
            <w:p w14:paraId="06CD99EC" w14:textId="77777777" w:rsidR="003F6674" w:rsidRPr="003F6674" w:rsidRDefault="003F6674" w:rsidP="003F6674">
              <w:pPr>
                <w:pStyle w:val="Bibliography"/>
                <w:ind w:left="720" w:hanging="720"/>
                <w:rPr>
                  <w:rFonts w:cs="Times New Roman"/>
                  <w:noProof/>
                  <w:szCs w:val="24"/>
                  <w:lang w:val="en-US"/>
                </w:rPr>
              </w:pPr>
              <w:r w:rsidRPr="003F6674">
                <w:rPr>
                  <w:rFonts w:cs="Times New Roman"/>
                  <w:noProof/>
                  <w:szCs w:val="24"/>
                  <w:lang w:val="en-US"/>
                </w:rPr>
                <w:t xml:space="preserve">Lazar, L. H. (2020). </w:t>
              </w:r>
              <w:r w:rsidRPr="003F6674">
                <w:rPr>
                  <w:rFonts w:cs="Times New Roman"/>
                  <w:i/>
                  <w:iCs/>
                  <w:noProof/>
                  <w:szCs w:val="24"/>
                  <w:lang w:val="en-US"/>
                </w:rPr>
                <w:t>Driving box office performance through authentically inclusive storytelling.</w:t>
              </w:r>
              <w:r w:rsidRPr="003F6674">
                <w:rPr>
                  <w:rFonts w:cs="Times New Roman"/>
                  <w:noProof/>
                  <w:szCs w:val="24"/>
                  <w:lang w:val="en-US"/>
                </w:rPr>
                <w:t xml:space="preserve"> UCLA, The Center for Scholars &amp; Storytellers. Retrieved from https://www.fullstoryinitiative.com/Full_Story_Research.pdf</w:t>
              </w:r>
            </w:p>
            <w:p w14:paraId="1896B499" w14:textId="77777777" w:rsidR="003F6674" w:rsidRPr="003F6674" w:rsidRDefault="003F6674" w:rsidP="003F6674">
              <w:pPr>
                <w:pStyle w:val="Bibliography"/>
                <w:ind w:left="720" w:hanging="720"/>
                <w:rPr>
                  <w:rFonts w:cs="Times New Roman"/>
                  <w:noProof/>
                  <w:szCs w:val="24"/>
                  <w:lang w:val="en-US"/>
                </w:rPr>
              </w:pPr>
              <w:r w:rsidRPr="003F6674">
                <w:rPr>
                  <w:rFonts w:cs="Times New Roman"/>
                  <w:noProof/>
                  <w:szCs w:val="24"/>
                  <w:lang w:val="en-US"/>
                </w:rPr>
                <w:t xml:space="preserve">Litman, B. (1983). Predicting Success of Theatrical Movies: An Empirical Study. </w:t>
              </w:r>
              <w:r w:rsidRPr="003F6674">
                <w:rPr>
                  <w:rFonts w:cs="Times New Roman"/>
                  <w:i/>
                  <w:iCs/>
                  <w:noProof/>
                  <w:szCs w:val="24"/>
                  <w:lang w:val="en-US"/>
                </w:rPr>
                <w:t>The Journal of Popular Culture}, 16</w:t>
              </w:r>
              <w:r w:rsidRPr="003F6674">
                <w:rPr>
                  <w:rFonts w:cs="Times New Roman"/>
                  <w:noProof/>
                  <w:szCs w:val="24"/>
                  <w:lang w:val="en-US"/>
                </w:rPr>
                <w:t>, 159-175. doi:Predicting Success of Theatrical Movies: An Empirical Study</w:t>
              </w:r>
            </w:p>
            <w:p w14:paraId="689B1E75" w14:textId="77777777" w:rsidR="003F6674" w:rsidRPr="003F6674" w:rsidRDefault="003F6674" w:rsidP="003F6674">
              <w:pPr>
                <w:pStyle w:val="Bibliography"/>
                <w:ind w:left="720" w:hanging="720"/>
                <w:rPr>
                  <w:rFonts w:cs="Times New Roman"/>
                  <w:noProof/>
                  <w:szCs w:val="24"/>
                  <w:lang w:val="en-US"/>
                </w:rPr>
              </w:pPr>
              <w:r w:rsidRPr="003F6674">
                <w:rPr>
                  <w:rFonts w:cs="Times New Roman"/>
                  <w:noProof/>
                  <w:szCs w:val="24"/>
                  <w:lang w:val="en-US"/>
                </w:rPr>
                <w:t xml:space="preserve">Mastro, D. B.-M. (2007). The cultivation of social perceptions of Latinos: A mental models approach. </w:t>
              </w:r>
              <w:r w:rsidRPr="003F6674">
                <w:rPr>
                  <w:rFonts w:cs="Times New Roman"/>
                  <w:i/>
                  <w:iCs/>
                  <w:noProof/>
                  <w:szCs w:val="24"/>
                  <w:lang w:val="en-US"/>
                </w:rPr>
                <w:t>Media Psychology, 9</w:t>
              </w:r>
              <w:r w:rsidRPr="003F6674">
                <w:rPr>
                  <w:rFonts w:cs="Times New Roman"/>
                  <w:noProof/>
                  <w:szCs w:val="24"/>
                  <w:lang w:val="en-US"/>
                </w:rPr>
                <w:t>(2), 347-365. doi:https://doi.org/10.1080/15213260701286106</w:t>
              </w:r>
            </w:p>
            <w:p w14:paraId="21EC5648" w14:textId="77777777" w:rsidR="003F6674" w:rsidRPr="003F6674" w:rsidRDefault="003F6674" w:rsidP="003F6674">
              <w:pPr>
                <w:pStyle w:val="Bibliography"/>
                <w:ind w:left="720" w:hanging="720"/>
                <w:rPr>
                  <w:rFonts w:cs="Times New Roman"/>
                  <w:noProof/>
                  <w:szCs w:val="24"/>
                  <w:lang w:val="en-US"/>
                </w:rPr>
              </w:pPr>
              <w:r w:rsidRPr="003F6674">
                <w:rPr>
                  <w:rFonts w:cs="Times New Roman"/>
                  <w:noProof/>
                  <w:szCs w:val="24"/>
                  <w:lang w:val="en-US"/>
                </w:rPr>
                <w:t>McKinsey. (2021). The bottom line: movies with more diverse casts perform better at the box office.</w:t>
              </w:r>
            </w:p>
            <w:p w14:paraId="02B6D197" w14:textId="77777777" w:rsidR="003F6674" w:rsidRPr="003F6674" w:rsidRDefault="003F6674" w:rsidP="003F6674">
              <w:pPr>
                <w:pStyle w:val="Bibliography"/>
                <w:ind w:left="720" w:hanging="720"/>
                <w:rPr>
                  <w:rFonts w:cs="Times New Roman"/>
                  <w:noProof/>
                  <w:szCs w:val="24"/>
                  <w:lang w:val="en-US"/>
                </w:rPr>
              </w:pPr>
              <w:r w:rsidRPr="003F6674">
                <w:rPr>
                  <w:rFonts w:cs="Times New Roman"/>
                  <w:noProof/>
                  <w:szCs w:val="24"/>
                  <w:lang w:val="en-US"/>
                </w:rPr>
                <w:lastRenderedPageBreak/>
                <w:t xml:space="preserve">Michel Clement, S. W. (2014). Empirical generalizations of demand and supply dynamics for movies. </w:t>
              </w:r>
              <w:r w:rsidRPr="003F6674">
                <w:rPr>
                  <w:rFonts w:cs="Times New Roman"/>
                  <w:i/>
                  <w:iCs/>
                  <w:noProof/>
                  <w:szCs w:val="24"/>
                  <w:lang w:val="en-US"/>
                </w:rPr>
                <w:t>International Journal of Research in Marketing</w:t>
              </w:r>
              <w:r w:rsidRPr="003F6674">
                <w:rPr>
                  <w:rFonts w:cs="Times New Roman"/>
                  <w:noProof/>
                  <w:szCs w:val="24"/>
                  <w:lang w:val="en-US"/>
                </w:rPr>
                <w:t>, 207-223. doi:10.2139/ssrn.2359966</w:t>
              </w:r>
            </w:p>
            <w:p w14:paraId="3A9341A2" w14:textId="77777777" w:rsidR="003F6674" w:rsidRPr="003F6674" w:rsidRDefault="003F6674" w:rsidP="003F6674">
              <w:pPr>
                <w:pStyle w:val="Bibliography"/>
                <w:ind w:left="720" w:hanging="720"/>
                <w:rPr>
                  <w:rFonts w:cs="Times New Roman"/>
                  <w:noProof/>
                  <w:szCs w:val="24"/>
                  <w:lang w:val="en-US"/>
                </w:rPr>
              </w:pPr>
              <w:r w:rsidRPr="003F6674">
                <w:rPr>
                  <w:rFonts w:cs="Times New Roman"/>
                  <w:noProof/>
                  <w:szCs w:val="24"/>
                  <w:lang w:val="en-US"/>
                </w:rPr>
                <w:t xml:space="preserve">Mohammed El Hazzouri, L. K. (2019). Why Us?! How Members of Minority Groups React to Public Health Advertisements Featuring Their Own Group. </w:t>
              </w:r>
              <w:r w:rsidRPr="003F6674">
                <w:rPr>
                  <w:rFonts w:cs="Times New Roman"/>
                  <w:i/>
                  <w:iCs/>
                  <w:noProof/>
                  <w:szCs w:val="24"/>
                  <w:lang w:val="en-US"/>
                </w:rPr>
                <w:t>Journal of Public Policy &amp; Marketing , 38</w:t>
              </w:r>
              <w:r w:rsidRPr="003F6674">
                <w:rPr>
                  <w:rFonts w:cs="Times New Roman"/>
                  <w:noProof/>
                  <w:szCs w:val="24"/>
                  <w:lang w:val="en-US"/>
                </w:rPr>
                <w:t>(3). doi:https://doi.org/10.1177/0743915619846555</w:t>
              </w:r>
            </w:p>
            <w:p w14:paraId="3E49AB09" w14:textId="77777777" w:rsidR="003F6674" w:rsidRPr="003F6674" w:rsidRDefault="003F6674" w:rsidP="003F6674">
              <w:pPr>
                <w:pStyle w:val="Bibliography"/>
                <w:ind w:left="720" w:hanging="720"/>
                <w:rPr>
                  <w:rFonts w:cs="Times New Roman"/>
                  <w:noProof/>
                  <w:szCs w:val="24"/>
                  <w:lang w:val="en-US"/>
                </w:rPr>
              </w:pPr>
              <w:r w:rsidRPr="003F6674">
                <w:rPr>
                  <w:rFonts w:cs="Times New Roman"/>
                  <w:noProof/>
                  <w:szCs w:val="24"/>
                  <w:lang w:val="en-US"/>
                </w:rPr>
                <w:t xml:space="preserve">MPA. (2022). </w:t>
              </w:r>
              <w:r w:rsidRPr="003F6674">
                <w:rPr>
                  <w:rFonts w:cs="Times New Roman"/>
                  <w:i/>
                  <w:iCs/>
                  <w:noProof/>
                  <w:szCs w:val="24"/>
                  <w:lang w:val="en-US"/>
                </w:rPr>
                <w:t>Theatrical and Home Entertainment Market Environment Report.</w:t>
              </w:r>
              <w:r w:rsidRPr="003F6674">
                <w:rPr>
                  <w:rFonts w:cs="Times New Roman"/>
                  <w:noProof/>
                  <w:szCs w:val="24"/>
                  <w:lang w:val="en-US"/>
                </w:rPr>
                <w:t xml:space="preserve"> </w:t>
              </w:r>
            </w:p>
            <w:p w14:paraId="2B33582E" w14:textId="77777777" w:rsidR="003F6674" w:rsidRPr="003F6674" w:rsidRDefault="003F6674" w:rsidP="003F6674">
              <w:pPr>
                <w:pStyle w:val="Bibliography"/>
                <w:ind w:left="720" w:hanging="720"/>
                <w:rPr>
                  <w:rFonts w:cs="Times New Roman"/>
                  <w:noProof/>
                  <w:szCs w:val="24"/>
                  <w:lang w:val="en-US"/>
                </w:rPr>
              </w:pPr>
              <w:r w:rsidRPr="003F6674">
                <w:rPr>
                  <w:rFonts w:cs="Times New Roman"/>
                  <w:noProof/>
                  <w:szCs w:val="24"/>
                  <w:lang w:val="en-US"/>
                </w:rPr>
                <w:t xml:space="preserve">Musa Malik, F. R. (2021, February). Representations of Racial Minorities in Popular Movies, A Content-Analytic Synergy of Computer Vision and Network Science. </w:t>
              </w:r>
              <w:r w:rsidRPr="003F6674">
                <w:rPr>
                  <w:rFonts w:cs="Times New Roman"/>
                  <w:i/>
                  <w:iCs/>
                  <w:noProof/>
                  <w:szCs w:val="24"/>
                  <w:lang w:val="en-US"/>
                </w:rPr>
                <w:t>Computational Communication Research, 4</w:t>
              </w:r>
              <w:r w:rsidRPr="003F6674">
                <w:rPr>
                  <w:rFonts w:cs="Times New Roman"/>
                  <w:noProof/>
                  <w:szCs w:val="24"/>
                  <w:lang w:val="en-US"/>
                </w:rPr>
                <w:t>(1). doi:https://doi.org/10.5117/CCR2022.1.006.MALI</w:t>
              </w:r>
            </w:p>
            <w:p w14:paraId="6BCAA35E" w14:textId="77777777" w:rsidR="003F6674" w:rsidRPr="003F6674" w:rsidRDefault="003F6674" w:rsidP="003F6674">
              <w:pPr>
                <w:pStyle w:val="Bibliography"/>
                <w:ind w:left="720" w:hanging="720"/>
                <w:rPr>
                  <w:rFonts w:cs="Times New Roman"/>
                  <w:noProof/>
                  <w:szCs w:val="24"/>
                  <w:lang w:val="en-US"/>
                </w:rPr>
              </w:pPr>
              <w:r w:rsidRPr="003F6674">
                <w:rPr>
                  <w:rFonts w:cs="Times New Roman"/>
                  <w:noProof/>
                  <w:szCs w:val="24"/>
                  <w:lang w:val="en-US"/>
                </w:rPr>
                <w:t xml:space="preserve">Partha Chakraborty, S. R. (2019). Movie Success Prediction using Historical and Current Data Mining. </w:t>
              </w:r>
              <w:r w:rsidRPr="003F6674">
                <w:rPr>
                  <w:rFonts w:cs="Times New Roman"/>
                  <w:i/>
                  <w:iCs/>
                  <w:noProof/>
                  <w:szCs w:val="24"/>
                  <w:lang w:val="en-US"/>
                </w:rPr>
                <w:t>International Journal of Computer Applications, 178</w:t>
              </w:r>
              <w:r w:rsidRPr="003F6674">
                <w:rPr>
                  <w:rFonts w:cs="Times New Roman"/>
                  <w:noProof/>
                  <w:szCs w:val="24"/>
                  <w:lang w:val="en-US"/>
                </w:rPr>
                <w:t>(47), 1-5. doi:10.5120/ijca2019919415</w:t>
              </w:r>
            </w:p>
            <w:p w14:paraId="57EA3200" w14:textId="77777777" w:rsidR="003F6674" w:rsidRPr="003F6674" w:rsidRDefault="003F6674" w:rsidP="003F6674">
              <w:pPr>
                <w:pStyle w:val="Bibliography"/>
                <w:ind w:left="720" w:hanging="720"/>
                <w:rPr>
                  <w:rFonts w:cs="Times New Roman"/>
                  <w:noProof/>
                  <w:szCs w:val="24"/>
                  <w:lang w:val="en-US"/>
                </w:rPr>
              </w:pPr>
              <w:r w:rsidRPr="003F6674">
                <w:rPr>
                  <w:rFonts w:cs="Times New Roman"/>
                  <w:noProof/>
                  <w:szCs w:val="24"/>
                  <w:lang w:val="en-US"/>
                </w:rPr>
                <w:t xml:space="preserve">Patel, L. (2015, November). Desiring Diversity and Backlash: White Property Rights in Higher Education. </w:t>
              </w:r>
              <w:r w:rsidRPr="003F6674">
                <w:rPr>
                  <w:rFonts w:cs="Times New Roman"/>
                  <w:i/>
                  <w:iCs/>
                  <w:noProof/>
                  <w:szCs w:val="24"/>
                  <w:lang w:val="en-US"/>
                </w:rPr>
                <w:t>Regional &amp; Urban Planning, 47</w:t>
              </w:r>
              <w:r w:rsidRPr="003F6674">
                <w:rPr>
                  <w:rFonts w:cs="Times New Roman"/>
                  <w:noProof/>
                  <w:szCs w:val="24"/>
                  <w:lang w:val="en-US"/>
                </w:rPr>
                <w:t>. doi:https://doi.org/10.1007/s11256-015-0328-7</w:t>
              </w:r>
            </w:p>
            <w:p w14:paraId="4E8D16B8" w14:textId="77777777" w:rsidR="003F6674" w:rsidRPr="003F6674" w:rsidRDefault="003F6674" w:rsidP="003F6674">
              <w:pPr>
                <w:pStyle w:val="Bibliography"/>
                <w:ind w:left="720" w:hanging="720"/>
                <w:rPr>
                  <w:rFonts w:cs="Times New Roman"/>
                  <w:noProof/>
                  <w:szCs w:val="24"/>
                  <w:lang w:val="en-US"/>
                </w:rPr>
              </w:pPr>
              <w:r w:rsidRPr="003F6674">
                <w:rPr>
                  <w:rFonts w:cs="Times New Roman"/>
                  <w:noProof/>
                  <w:szCs w:val="24"/>
                  <w:lang w:val="en-US"/>
                </w:rPr>
                <w:t xml:space="preserve">Prag, J. C. (1994). An empirical study of the determinants of revenues and marketing expenditures in the motion picture industry. </w:t>
              </w:r>
              <w:r w:rsidRPr="003F6674">
                <w:rPr>
                  <w:rFonts w:cs="Times New Roman"/>
                  <w:i/>
                  <w:iCs/>
                  <w:noProof/>
                  <w:szCs w:val="24"/>
                  <w:lang w:val="en-US"/>
                </w:rPr>
                <w:t>Journal of Cultural Economics, 18</w:t>
              </w:r>
              <w:r w:rsidRPr="003F6674">
                <w:rPr>
                  <w:rFonts w:cs="Times New Roman"/>
                  <w:noProof/>
                  <w:szCs w:val="24"/>
                  <w:lang w:val="en-US"/>
                </w:rPr>
                <w:t>(3), 217–235. doi:https://doi.org/10.1007/BF01080227</w:t>
              </w:r>
            </w:p>
            <w:p w14:paraId="15AD8031" w14:textId="77777777" w:rsidR="003F6674" w:rsidRPr="003F6674" w:rsidRDefault="003F6674" w:rsidP="003F6674">
              <w:pPr>
                <w:pStyle w:val="Bibliography"/>
                <w:ind w:left="720" w:hanging="720"/>
                <w:rPr>
                  <w:rFonts w:cs="Times New Roman"/>
                  <w:noProof/>
                  <w:szCs w:val="24"/>
                  <w:lang w:val="en-US"/>
                </w:rPr>
              </w:pPr>
              <w:r w:rsidRPr="003F6674">
                <w:rPr>
                  <w:rFonts w:cs="Times New Roman"/>
                  <w:noProof/>
                  <w:szCs w:val="24"/>
                  <w:lang w:val="en-US"/>
                </w:rPr>
                <w:t xml:space="preserve">Ramesh Sharda, D. D. (2006). Predicting box-office success of motion pictures with neural networks. </w:t>
              </w:r>
              <w:r w:rsidRPr="003F6674">
                <w:rPr>
                  <w:rFonts w:cs="Times New Roman"/>
                  <w:i/>
                  <w:iCs/>
                  <w:noProof/>
                  <w:szCs w:val="24"/>
                  <w:lang w:val="en-US"/>
                </w:rPr>
                <w:t>Expert Systems with Applications, 30</w:t>
              </w:r>
              <w:r w:rsidRPr="003F6674">
                <w:rPr>
                  <w:rFonts w:cs="Times New Roman"/>
                  <w:noProof/>
                  <w:szCs w:val="24"/>
                  <w:lang w:val="en-US"/>
                </w:rPr>
                <w:t>(2), 243-254. doi:https://doi.org/10.1016/j.eswa.2005.07.018.</w:t>
              </w:r>
            </w:p>
            <w:p w14:paraId="3C1B8821" w14:textId="77777777" w:rsidR="003F6674" w:rsidRPr="003F6674" w:rsidRDefault="003F6674" w:rsidP="003F6674">
              <w:pPr>
                <w:pStyle w:val="Bibliography"/>
                <w:ind w:left="720" w:hanging="720"/>
                <w:rPr>
                  <w:rFonts w:cs="Times New Roman"/>
                  <w:noProof/>
                  <w:szCs w:val="24"/>
                  <w:lang w:val="en-US"/>
                </w:rPr>
              </w:pPr>
              <w:r w:rsidRPr="003F6674">
                <w:rPr>
                  <w:rFonts w:cs="Times New Roman"/>
                  <w:noProof/>
                  <w:szCs w:val="24"/>
                  <w:lang w:val="en-US"/>
                </w:rPr>
                <w:t>Reporter, T. H. (2021). Audiences Prefer Hollywood Movies With Diverse Casts.</w:t>
              </w:r>
            </w:p>
            <w:p w14:paraId="074239E6" w14:textId="77777777" w:rsidR="003F6674" w:rsidRPr="00AE5445" w:rsidRDefault="003F6674" w:rsidP="003F6674">
              <w:pPr>
                <w:pStyle w:val="Bibliography"/>
                <w:ind w:left="720" w:hanging="720"/>
                <w:rPr>
                  <w:rFonts w:cs="Times New Roman"/>
                  <w:noProof/>
                  <w:szCs w:val="24"/>
                  <w:lang w:val="nl-NL"/>
                </w:rPr>
              </w:pPr>
              <w:r w:rsidRPr="003F6674">
                <w:rPr>
                  <w:rFonts w:cs="Times New Roman"/>
                  <w:noProof/>
                  <w:szCs w:val="24"/>
                  <w:lang w:val="en-US"/>
                </w:rPr>
                <w:t xml:space="preserve">Roberts, J. (2021). Empathy Cultivation through (Pro)Social Media: A Counter to Compassion Fatigue. </w:t>
              </w:r>
              <w:r w:rsidRPr="00AE5445">
                <w:rPr>
                  <w:rFonts w:cs="Times New Roman"/>
                  <w:i/>
                  <w:iCs/>
                  <w:noProof/>
                  <w:szCs w:val="24"/>
                  <w:lang w:val="nl-NL"/>
                </w:rPr>
                <w:t>Journal. Media, 2</w:t>
              </w:r>
              <w:r w:rsidRPr="00AE5445">
                <w:rPr>
                  <w:rFonts w:cs="Times New Roman"/>
                  <w:noProof/>
                  <w:szCs w:val="24"/>
                  <w:lang w:val="nl-NL"/>
                </w:rPr>
                <w:t>(4), 819-829. doi:https://doi.org/10.3390/journalmedia2040047</w:t>
              </w:r>
            </w:p>
            <w:p w14:paraId="12B3F337" w14:textId="77777777" w:rsidR="003F6674" w:rsidRPr="003F6674" w:rsidRDefault="003F6674" w:rsidP="003F6674">
              <w:pPr>
                <w:pStyle w:val="Bibliography"/>
                <w:ind w:left="720" w:hanging="720"/>
                <w:rPr>
                  <w:rFonts w:cs="Times New Roman"/>
                  <w:noProof/>
                  <w:szCs w:val="24"/>
                  <w:lang w:val="en-US"/>
                </w:rPr>
              </w:pPr>
              <w:r w:rsidRPr="00AE5445">
                <w:rPr>
                  <w:rFonts w:cs="Times New Roman"/>
                  <w:noProof/>
                  <w:szCs w:val="24"/>
                  <w:lang w:val="nl-NL"/>
                </w:rPr>
                <w:t xml:space="preserve">Smelser, N. W. (2001). </w:t>
              </w:r>
              <w:r w:rsidRPr="003F6674">
                <w:rPr>
                  <w:rFonts w:cs="Times New Roman"/>
                  <w:i/>
                  <w:iCs/>
                  <w:noProof/>
                  <w:szCs w:val="24"/>
                  <w:lang w:val="en-US"/>
                </w:rPr>
                <w:t>America Becoming: The Growing Complexity of America's Racial Mosaic.</w:t>
              </w:r>
              <w:r w:rsidRPr="003F6674">
                <w:rPr>
                  <w:rFonts w:cs="Times New Roman"/>
                  <w:noProof/>
                  <w:szCs w:val="24"/>
                  <w:lang w:val="en-US"/>
                </w:rPr>
                <w:t xml:space="preserve"> RAND Corporation.</w:t>
              </w:r>
            </w:p>
            <w:p w14:paraId="1C864379" w14:textId="77777777" w:rsidR="003F6674" w:rsidRPr="003F6674" w:rsidRDefault="003F6674" w:rsidP="003F6674">
              <w:pPr>
                <w:pStyle w:val="Bibliography"/>
                <w:ind w:left="720" w:hanging="720"/>
                <w:rPr>
                  <w:rFonts w:cs="Times New Roman"/>
                  <w:noProof/>
                  <w:szCs w:val="24"/>
                  <w:lang w:val="en-US"/>
                </w:rPr>
              </w:pPr>
              <w:r w:rsidRPr="003F6674">
                <w:rPr>
                  <w:rFonts w:cs="Times New Roman"/>
                  <w:noProof/>
                  <w:szCs w:val="24"/>
                  <w:lang w:val="en-US"/>
                </w:rPr>
                <w:t xml:space="preserve">Smith, S. L. (2020). </w:t>
              </w:r>
              <w:r w:rsidRPr="003F6674">
                <w:rPr>
                  <w:rFonts w:cs="Times New Roman"/>
                  <w:i/>
                  <w:iCs/>
                  <w:noProof/>
                  <w:szCs w:val="24"/>
                  <w:lang w:val="en-US"/>
                </w:rPr>
                <w:t>Inequality in 1,300 popular films: Examining portrayals of gender, race/ethnicity, LGBTQIA, and disability from 2007–2019.</w:t>
              </w:r>
              <w:r w:rsidRPr="003F6674">
                <w:rPr>
                  <w:rFonts w:cs="Times New Roman"/>
                  <w:noProof/>
                  <w:szCs w:val="24"/>
                  <w:lang w:val="en-US"/>
                </w:rPr>
                <w:t xml:space="preserve"> University of Southern California , USC Annenberg Inclusion Initiative.</w:t>
              </w:r>
            </w:p>
            <w:p w14:paraId="65D73F2A" w14:textId="77777777" w:rsidR="003F6674" w:rsidRPr="003F6674" w:rsidRDefault="003F6674" w:rsidP="003F6674">
              <w:pPr>
                <w:pStyle w:val="Bibliography"/>
                <w:ind w:left="720" w:hanging="720"/>
                <w:rPr>
                  <w:rFonts w:cs="Times New Roman"/>
                  <w:noProof/>
                  <w:szCs w:val="24"/>
                  <w:lang w:val="en-US"/>
                </w:rPr>
              </w:pPr>
              <w:r w:rsidRPr="003F6674">
                <w:rPr>
                  <w:rFonts w:cs="Times New Roman"/>
                  <w:noProof/>
                  <w:szCs w:val="24"/>
                  <w:lang w:val="en-US"/>
                </w:rPr>
                <w:t>Sperling, N. (2021, March). Hollywood Loses $10 Billion a Year Due to Lack of Diversity, Study Finds.</w:t>
              </w:r>
            </w:p>
            <w:p w14:paraId="0D9F0FAB" w14:textId="77777777" w:rsidR="003F6674" w:rsidRPr="003F6674" w:rsidRDefault="003F6674" w:rsidP="003F6674">
              <w:pPr>
                <w:pStyle w:val="Bibliography"/>
                <w:ind w:left="720" w:hanging="720"/>
                <w:rPr>
                  <w:rFonts w:cs="Times New Roman"/>
                  <w:noProof/>
                  <w:szCs w:val="24"/>
                  <w:lang w:val="en-US"/>
                </w:rPr>
              </w:pPr>
              <w:r w:rsidRPr="003F6674">
                <w:rPr>
                  <w:rFonts w:cs="Times New Roman"/>
                  <w:noProof/>
                  <w:szCs w:val="24"/>
                  <w:lang w:val="en-US"/>
                </w:rPr>
                <w:lastRenderedPageBreak/>
                <w:t xml:space="preserve">Sung Moon Bae, S. C. (2014). Utilization of Demographic Analysis with IMDB User Ratings on the. </w:t>
              </w:r>
              <w:r w:rsidRPr="003F6674">
                <w:rPr>
                  <w:rFonts w:cs="Times New Roman"/>
                  <w:i/>
                  <w:iCs/>
                  <w:noProof/>
                  <w:szCs w:val="24"/>
                  <w:lang w:val="en-US"/>
                </w:rPr>
                <w:t>The Journal of Society for e-Business Studies, 19</w:t>
              </w:r>
              <w:r w:rsidRPr="003F6674">
                <w:rPr>
                  <w:rFonts w:cs="Times New Roman"/>
                  <w:noProof/>
                  <w:szCs w:val="24"/>
                  <w:lang w:val="en-US"/>
                </w:rPr>
                <w:t>(3), 125-141. doi:http://dx.doi.org/10.7838/jsebs.2014.19.3.125</w:t>
              </w:r>
            </w:p>
            <w:p w14:paraId="2A28CBB2" w14:textId="77777777" w:rsidR="003F6674" w:rsidRPr="003F6674" w:rsidRDefault="003F6674" w:rsidP="003F6674">
              <w:pPr>
                <w:pStyle w:val="Bibliography"/>
                <w:ind w:left="720" w:hanging="720"/>
                <w:rPr>
                  <w:rFonts w:cs="Times New Roman"/>
                  <w:noProof/>
                  <w:szCs w:val="24"/>
                  <w:lang w:val="en-US"/>
                </w:rPr>
              </w:pPr>
              <w:r w:rsidRPr="003F6674">
                <w:rPr>
                  <w:rFonts w:cs="Times New Roman"/>
                  <w:noProof/>
                  <w:szCs w:val="24"/>
                  <w:lang w:val="en-US"/>
                </w:rPr>
                <w:t xml:space="preserve">Tan, E. S. (2018). A psychology of the film. </w:t>
              </w:r>
              <w:r w:rsidRPr="003F6674">
                <w:rPr>
                  <w:rFonts w:cs="Times New Roman"/>
                  <w:i/>
                  <w:iCs/>
                  <w:noProof/>
                  <w:szCs w:val="24"/>
                  <w:lang w:val="en-US"/>
                </w:rPr>
                <w:t>Humanities and Social Sciences Communications, 4</w:t>
              </w:r>
              <w:r w:rsidRPr="003F6674">
                <w:rPr>
                  <w:rFonts w:cs="Times New Roman"/>
                  <w:noProof/>
                  <w:szCs w:val="24"/>
                  <w:lang w:val="en-US"/>
                </w:rPr>
                <w:t>. doi:10.1057/s41599-018-0111-y</w:t>
              </w:r>
            </w:p>
            <w:p w14:paraId="7A1B2475" w14:textId="77777777" w:rsidR="003F6674" w:rsidRPr="003F6674" w:rsidRDefault="003F6674" w:rsidP="003F6674">
              <w:pPr>
                <w:pStyle w:val="Bibliography"/>
                <w:ind w:left="720" w:hanging="720"/>
                <w:rPr>
                  <w:rFonts w:cs="Times New Roman"/>
                  <w:noProof/>
                  <w:szCs w:val="24"/>
                  <w:lang w:val="en-US"/>
                </w:rPr>
              </w:pPr>
              <w:r w:rsidRPr="003F6674">
                <w:rPr>
                  <w:rFonts w:cs="Times New Roman"/>
                  <w:noProof/>
                  <w:szCs w:val="24"/>
                  <w:lang w:val="en-US"/>
                </w:rPr>
                <w:t xml:space="preserve">Teresa Correa, S. H. (2011). RACE AND ONLINE CONTENT CREATION. </w:t>
              </w:r>
              <w:r w:rsidRPr="003F6674">
                <w:rPr>
                  <w:rFonts w:cs="Times New Roman"/>
                  <w:i/>
                  <w:iCs/>
                  <w:noProof/>
                  <w:szCs w:val="24"/>
                  <w:lang w:val="en-US"/>
                </w:rPr>
                <w:t>Information Communication and Society</w:t>
              </w:r>
              <w:r w:rsidRPr="003F6674">
                <w:rPr>
                  <w:rFonts w:cs="Times New Roman"/>
                  <w:noProof/>
                  <w:szCs w:val="24"/>
                  <w:lang w:val="en-US"/>
                </w:rPr>
                <w:t>. doi:10.1080/1369118X.2010.514355</w:t>
              </w:r>
            </w:p>
            <w:p w14:paraId="7E529090" w14:textId="77777777" w:rsidR="003F6674" w:rsidRPr="003F6674" w:rsidRDefault="003F6674" w:rsidP="003F6674">
              <w:pPr>
                <w:pStyle w:val="Bibliography"/>
                <w:ind w:left="720" w:hanging="720"/>
                <w:rPr>
                  <w:rFonts w:cs="Times New Roman"/>
                  <w:noProof/>
                  <w:szCs w:val="24"/>
                  <w:lang w:val="en-US"/>
                </w:rPr>
              </w:pPr>
              <w:r w:rsidRPr="00AE5445">
                <w:rPr>
                  <w:rFonts w:cs="Times New Roman"/>
                  <w:noProof/>
                  <w:szCs w:val="24"/>
                  <w:lang w:val="nl-NL"/>
                </w:rPr>
                <w:t xml:space="preserve">Thorsten Hennig-Thurau, M. B. (2007). </w:t>
              </w:r>
              <w:r w:rsidRPr="003F6674">
                <w:rPr>
                  <w:rFonts w:cs="Times New Roman"/>
                  <w:noProof/>
                  <w:szCs w:val="24"/>
                  <w:lang w:val="en-US"/>
                </w:rPr>
                <w:t xml:space="preserve">Determinants of motion picture box office and profitability: an interrelationship approach. </w:t>
              </w:r>
              <w:r w:rsidRPr="003F6674">
                <w:rPr>
                  <w:rFonts w:cs="Times New Roman"/>
                  <w:i/>
                  <w:iCs/>
                  <w:noProof/>
                  <w:szCs w:val="24"/>
                  <w:lang w:val="en-US"/>
                </w:rPr>
                <w:t>Review of Managerial Science</w:t>
              </w:r>
              <w:r w:rsidRPr="003F6674">
                <w:rPr>
                  <w:rFonts w:cs="Times New Roman"/>
                  <w:noProof/>
                  <w:szCs w:val="24"/>
                  <w:lang w:val="en-US"/>
                </w:rPr>
                <w:t>, 65-92. doi:10.1007/s11846-007-0003-9</w:t>
              </w:r>
            </w:p>
            <w:p w14:paraId="4080F274" w14:textId="77777777" w:rsidR="003F6674" w:rsidRPr="003F6674" w:rsidRDefault="003F6674" w:rsidP="003F6674">
              <w:pPr>
                <w:pStyle w:val="Bibliography"/>
                <w:ind w:left="720" w:hanging="720"/>
                <w:rPr>
                  <w:rFonts w:cs="Times New Roman"/>
                  <w:noProof/>
                  <w:szCs w:val="24"/>
                  <w:lang w:val="en-US"/>
                </w:rPr>
              </w:pPr>
              <w:r w:rsidRPr="003F6674">
                <w:rPr>
                  <w:rFonts w:cs="Times New Roman"/>
                  <w:noProof/>
                  <w:szCs w:val="24"/>
                  <w:lang w:val="en-US"/>
                </w:rPr>
                <w:t xml:space="preserve">Umaña-Taylor AJ, Q. S.-D. (2014, February). Ethnic and Racial Identity in the 21st Century Study Group. Ethnic and racial identity during adolescence and into young adulthood: an integrated conceptualization. </w:t>
              </w:r>
              <w:r w:rsidRPr="003F6674">
                <w:rPr>
                  <w:rFonts w:cs="Times New Roman"/>
                  <w:i/>
                  <w:iCs/>
                  <w:noProof/>
                  <w:szCs w:val="24"/>
                  <w:lang w:val="en-US"/>
                </w:rPr>
                <w:t>Child Development, 85</w:t>
              </w:r>
              <w:r w:rsidRPr="003F6674">
                <w:rPr>
                  <w:rFonts w:cs="Times New Roman"/>
                  <w:noProof/>
                  <w:szCs w:val="24"/>
                  <w:lang w:val="en-US"/>
                </w:rPr>
                <w:t>, 21-39. doi:10.1111/cdev.12196.</w:t>
              </w:r>
            </w:p>
            <w:p w14:paraId="2DE215A6" w14:textId="77777777" w:rsidR="003F6674" w:rsidRPr="003F6674" w:rsidRDefault="003F6674" w:rsidP="003F6674">
              <w:pPr>
                <w:pStyle w:val="Bibliography"/>
                <w:ind w:left="720" w:hanging="720"/>
                <w:rPr>
                  <w:rFonts w:cs="Times New Roman"/>
                  <w:noProof/>
                  <w:szCs w:val="24"/>
                  <w:lang w:val="en-US"/>
                </w:rPr>
              </w:pPr>
              <w:r w:rsidRPr="003F6674">
                <w:rPr>
                  <w:rFonts w:cs="Times New Roman"/>
                  <w:noProof/>
                  <w:szCs w:val="24"/>
                  <w:lang w:val="en-US"/>
                </w:rPr>
                <w:t>Whitten, S. (2019). More diversity, more money: Theater owners want more inclusive film. Retrieved from https://www.cnbc.com/2019/04/04/more-diversity-more-money-theater-owners-want-more-inclusive-films.html</w:t>
              </w:r>
            </w:p>
            <w:p w14:paraId="1D3F9842" w14:textId="79F07C9C" w:rsidR="00363E9D" w:rsidRDefault="00363E9D" w:rsidP="003F6674">
              <w:r w:rsidRPr="003F6674">
                <w:rPr>
                  <w:rFonts w:cs="Times New Roman"/>
                  <w:b/>
                  <w:bCs/>
                  <w:noProof/>
                  <w:szCs w:val="24"/>
                </w:rPr>
                <w:fldChar w:fldCharType="end"/>
              </w:r>
            </w:p>
          </w:sdtContent>
        </w:sdt>
      </w:sdtContent>
    </w:sdt>
    <w:p w14:paraId="4D8A63A2" w14:textId="77777777" w:rsidR="009E792D" w:rsidRDefault="009E792D" w:rsidP="009E792D">
      <w:pPr>
        <w:spacing w:after="160" w:line="259" w:lineRule="auto"/>
        <w:rPr>
          <w:rFonts w:eastAsia="Times New Roman" w:cs="Times New Roman"/>
          <w:szCs w:val="24"/>
        </w:rPr>
      </w:pPr>
      <w:r>
        <w:br w:type="page"/>
      </w:r>
    </w:p>
    <w:p w14:paraId="511D2CF8" w14:textId="77777777" w:rsidR="009E792D" w:rsidRDefault="009E792D" w:rsidP="009E792D">
      <w:pPr>
        <w:spacing w:after="160" w:line="259" w:lineRule="auto"/>
        <w:rPr>
          <w:rFonts w:eastAsia="Times New Roman" w:cs="Times New Roman"/>
          <w:szCs w:val="24"/>
        </w:rPr>
      </w:pPr>
      <w:r>
        <w:rPr>
          <w:rFonts w:eastAsia="Times New Roman" w:cs="Times New Roman"/>
          <w:szCs w:val="24"/>
        </w:rPr>
        <w:lastRenderedPageBreak/>
        <w:t xml:space="preserve">Appendix A: Stop word list  </w:t>
      </w:r>
    </w:p>
    <w:p w14:paraId="67530E3E" w14:textId="77777777" w:rsidR="009E792D" w:rsidRDefault="009E792D" w:rsidP="009E792D">
      <w:pPr>
        <w:spacing w:after="160" w:line="259" w:lineRule="auto"/>
        <w:rPr>
          <w:rFonts w:eastAsia="Times New Roman" w:cs="Times New Roman"/>
          <w:szCs w:val="24"/>
        </w:rPr>
      </w:pPr>
      <w:r>
        <w:rPr>
          <w:rFonts w:eastAsia="Times New Roman" w:cs="Times New Roman"/>
          <w:szCs w:val="24"/>
        </w:rPr>
        <w:t>"the", "and", "a", "an", "man", "woman", "girl", "boy", "person",</w:t>
      </w:r>
    </w:p>
    <w:p w14:paraId="78564CCB"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"doctor", "nurse", "teacher", "student", "police", "officer", </w:t>
      </w:r>
    </w:p>
    <w:p w14:paraId="21CCF3A5"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"captain", "detective", "driver", "waiter", "waitress",</w:t>
      </w:r>
    </w:p>
    <w:p w14:paraId="4EABC9FF"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"bartender", "chef", "pilot", "scientist", "engineer", </w:t>
      </w:r>
    </w:p>
    <w:p w14:paraId="2F71194C"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"professor", "lawyer", "firefighter", "writer", "artist",</w:t>
      </w:r>
    </w:p>
    <w:p w14:paraId="20E45466"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"singer", "dancer", "actor", "actress", "model", </w:t>
      </w:r>
    </w:p>
    <w:p w14:paraId="72869415"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"president", "king", "queen", "prince", "princess",</w:t>
      </w:r>
    </w:p>
    <w:p w14:paraId="2FEBF153"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"doctor", "sir", "madam", "lord", "lady",</w:t>
      </w:r>
    </w:p>
    <w:p w14:paraId="0995D532"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"mr", "mrs", "ms", "miss", "(uncredited)", "self", "barman", "mom", "dad", </w:t>
      </w:r>
    </w:p>
    <w:p w14:paraId="5420A30C"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"teammate", "cop", "director", "character", "role", "extra", "child",</w:t>
      </w:r>
    </w:p>
    <w:p w14:paraId="031BF2EF"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"player", "customer", "passenger", "soldier", "villager", "audience",</w:t>
      </w:r>
    </w:p>
    <w:p w14:paraId="624359B1"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"guest", "customer", "victim", "stranger", "citizen", "neighbor",</w:t>
      </w:r>
    </w:p>
    <w:p w14:paraId="4CD4D536"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"client", "assistant", "host", "companion", "artist", "musician", "performer",</w:t>
      </w:r>
    </w:p>
    <w:p w14:paraId="1C045767"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"guest", "teacher's pet", "bodyguard", "consultant", "helper", "coworker",</w:t>
      </w:r>
    </w:p>
    <w:p w14:paraId="6D99DBA3"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"bystander", "partygoer", "attendee", "athlete", "official", "associate",</w:t>
      </w:r>
    </w:p>
    <w:p w14:paraId="428BF885"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"patient", "driver", "veterinarian", "coach", "driver", "employee", "scientist",</w:t>
      </w:r>
    </w:p>
    <w:p w14:paraId="0EC9ED59"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"assistant", "stranger", "examiner", "salesperson", "waitstaff", "witness",</w:t>
      </w:r>
    </w:p>
    <w:p w14:paraId="73A31970"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"shooter", "victim", "spy", "veteran", "trader", "guard", "hiker", "shopper",</w:t>
      </w:r>
    </w:p>
    <w:p w14:paraId="5313E109"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"actor", "writer", "adventurer", "explorer", "admiral",</w:t>
      </w:r>
    </w:p>
    <w:p w14:paraId="3CAD0025"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"professor", "conductor", "fireman", "sheriff", "reporter", "editor",</w:t>
      </w:r>
    </w:p>
    <w:p w14:paraId="53EB582B"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"thief", "student", "resident", "colleague", "reporter", "buyer", "driver",</w:t>
      </w:r>
    </w:p>
    <w:p w14:paraId="06A24377"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"rider", "leader", "teacher", "hunter", "butler", "stewardess", "crew",</w:t>
      </w:r>
    </w:p>
    <w:p w14:paraId="1A02D78B"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"manager", "waitstaff", "server", "waiter", "waitress", "administrator",</w:t>
      </w:r>
    </w:p>
    <w:p w14:paraId="7A13A285"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"scientist", "technician", "fighter", "runner", "visitor", "pedestrian",</w:t>
      </w:r>
    </w:p>
    <w:p w14:paraId="5E4EBCE7"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"stranger", "witness", "operator", "instructor", "inspector", "spectator",</w:t>
      </w:r>
    </w:p>
    <w:p w14:paraId="0DB1DC0A"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"visitor", "spectator", "celebrity", "policeman", "housekeeper", "housewife",</w:t>
      </w:r>
    </w:p>
    <w:p w14:paraId="7B53113E"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"househusband", "deliveryman", "scientist", "guide", "designer", "commander",</w:t>
      </w:r>
    </w:p>
    <w:p w14:paraId="3CC97EC5"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"commando", "cowboy", "scientist", "scholar", "gentleman", "nanny", "professor",</w:t>
      </w:r>
    </w:p>
    <w:p w14:paraId="1911202A"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"missionary", "nun", "missionary", "chaplain", "coach", "airman", "admiral",</w:t>
      </w:r>
    </w:p>
    <w:p w14:paraId="410BA182" w14:textId="77777777" w:rsidR="009E792D" w:rsidRDefault="009E792D" w:rsidP="009E792D">
      <w:pPr>
        <w:spacing w:after="160" w:line="259" w:lineRule="auto"/>
        <w:rPr>
          <w:rFonts w:eastAsia="Times New Roman" w:cs="Times New Roman"/>
          <w:szCs w:val="24"/>
        </w:rPr>
      </w:pPr>
      <w:r>
        <w:rPr>
          <w:rFonts w:eastAsia="Times New Roman" w:cs="Times New Roman"/>
          <w:szCs w:val="24"/>
        </w:rPr>
        <w:lastRenderedPageBreak/>
        <w:t xml:space="preserve">    "navigator", "soldier", "fighter", "nobleman", "servant", "neighbor", "sailor",</w:t>
      </w:r>
    </w:p>
    <w:p w14:paraId="763FBF2E"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"secretary", "assistant", "professor", "clerk", "nobleman", "parolee", "neighbor",</w:t>
      </w:r>
    </w:p>
    <w:p w14:paraId="06964871"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"kidnapper", "mentor", "nurse", "reporter", "maid", "student", "scientist",</w:t>
      </w:r>
    </w:p>
    <w:p w14:paraId="4E65CCEC"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"scholar", "trainee", "supervisor", "official", "deliverywoman", "reporter",</w:t>
      </w:r>
    </w:p>
    <w:p w14:paraId="32736A94"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"neighbor", "lawyer", "assistant", "reader", "guest", "witness", "villager",</w:t>
      </w:r>
    </w:p>
    <w:p w14:paraId="10CC7860"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"visitor", "crew", "engineer", "guest", "helper", "professor", "villager",</w:t>
      </w:r>
    </w:p>
    <w:p w14:paraId="0F32AEBB"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"guest", "team", "scientist", "student", "assistant", "chef", "waiter",</w:t>
      </w:r>
    </w:p>
    <w:p w14:paraId="2665E3B9"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"waitress", "restaurantgoer", "attendant", "interviewer", "officer", "professor",</w:t>
      </w:r>
    </w:p>
    <w:p w14:paraId="2DDDF4FE"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"assistant", "administrator", "assistant", "mentor", "assistant", "escort",</w:t>
      </w:r>
    </w:p>
    <w:p w14:paraId="370C845F"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"client", "professor", "manager", "celebrity", "photographer", "tourist",</w:t>
      </w:r>
    </w:p>
    <w:p w14:paraId="763F1104"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"presenter", "listener", "expert", "scientist", "doctor", "professor",</w:t>
      </w:r>
    </w:p>
    <w:p w14:paraId="6C7CC4DB"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"philosopher", "veterinarian", "wife", "homemaker", "househusband",</w:t>
      </w:r>
    </w:p>
    <w:p w14:paraId="0998EFE3"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"housekeeper", "neighbor", "guest", "stranger", "assistant", "teacher",</w:t>
      </w:r>
    </w:p>
    <w:p w14:paraId="4B378159"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"student", "servant", "companion", "assistant", "professor", "shopper",</w:t>
      </w:r>
    </w:p>
    <w:p w14:paraId="2B6A21C7"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"customer", "bystander", "visitor", "neighbor", "colleague", "assistant",</w:t>
      </w:r>
    </w:p>
    <w:p w14:paraId="219E9F18"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"seller", "customer", "pedestrian", "passerby", "tourist", "clerk", "singer",</w:t>
      </w:r>
    </w:p>
    <w:p w14:paraId="5D4A205A"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"scientist", "actor", "detective", "professor", "chef", "photographer",</w:t>
      </w:r>
    </w:p>
    <w:p w14:paraId="7FC80537"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"model", "driver", "manager", "assistant", "attendant", "professor",</w:t>
      </w:r>
    </w:p>
    <w:p w14:paraId="377D1E18"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"guest", "client", "student", "visitor", "stranger", "neighbor", "witness",</w:t>
      </w:r>
    </w:p>
    <w:p w14:paraId="55F85629"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"driver", "athlete", "reporter", "official", "scientist", "shopper",</w:t>
      </w:r>
    </w:p>
    <w:p w14:paraId="330E3BC3"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"customer", "clerk", "manager", "employee", "guest", "assistant", "teacher",</w:t>
      </w:r>
    </w:p>
    <w:p w14:paraId="44176BA6"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"student", "scientist", "expert", "host", "participant", "judge", "lawyer",</w:t>
      </w:r>
    </w:p>
    <w:p w14:paraId="5189A7E7"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"scientist", "professor", "scientist", "student", "assistant", "singer",</w:t>
      </w:r>
    </w:p>
    <w:p w14:paraId="28FB38A3"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"dancer", "model", "reporter", "scientist", "professor", "attendant",</w:t>
      </w:r>
    </w:p>
    <w:p w14:paraId="48B89863"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"professor", "guest", "audience", "technician", "athlete", "clerk", "professor",</w:t>
      </w:r>
    </w:p>
    <w:p w14:paraId="6CBAD944"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"consultant", "buyer", "tourist", "shopper", "client", "customer", "expert",</w:t>
      </w:r>
    </w:p>
    <w:p w14:paraId="572DF499"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"scientist", "performer", "actor", "actress", "student", "director", "waitstaff",</w:t>
      </w:r>
    </w:p>
    <w:p w14:paraId="190D64D4"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"bartender", "actor", "actress", "model", "singer", "dancer", "musician",</w:t>
      </w:r>
    </w:p>
    <w:p w14:paraId="31E1EB4A"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"athlete", "attendant", "manager", "agent", "waitstaff", "assistant", "clerk",</w:t>
      </w:r>
    </w:p>
    <w:p w14:paraId="430C3A4B"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"seller", "guest", "customer", "professor", "client", "designer", "expert",</w:t>
      </w:r>
    </w:p>
    <w:p w14:paraId="472522DE" w14:textId="77777777" w:rsidR="009E792D" w:rsidRDefault="009E792D" w:rsidP="009E792D">
      <w:pPr>
        <w:spacing w:after="160" w:line="259" w:lineRule="auto"/>
        <w:rPr>
          <w:rFonts w:eastAsia="Times New Roman" w:cs="Times New Roman"/>
          <w:szCs w:val="24"/>
        </w:rPr>
      </w:pPr>
      <w:r>
        <w:rPr>
          <w:rFonts w:eastAsia="Times New Roman" w:cs="Times New Roman"/>
          <w:szCs w:val="24"/>
        </w:rPr>
        <w:lastRenderedPageBreak/>
        <w:t xml:space="preserve">    "expert", "participant", "scientist", "speaker", "professor", "manager",</w:t>
      </w:r>
    </w:p>
    <w:p w14:paraId="76B76D65"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"operator", "technician", "bartender", "bystander", "assistant", "observer",</w:t>
      </w:r>
    </w:p>
    <w:p w14:paraId="75ECB838"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"producer", "villian", "hero", "sidekick", "mentor", "architect", "on",</w:t>
      </w:r>
    </w:p>
    <w:p w14:paraId="1564385A"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"#1", "#2","#3", '#4', '#5'  , "commentator",  "comedian", "in", "surgeon", </w:t>
      </w:r>
    </w:p>
    <w:p w14:paraId="40D29FD9"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"host", "contestant", "reporter","executive", "(voice)", "guy", "receptionist", "tech", "anchor",  "janitor", "ranger", "1", "2", "3", "4", "worker", "member", "banker", "stockbroker", "paperboy", "footman",  "daughter", "principal", "school", "friend", "addict", "mechanic", "traveler", "officer", "chief", "owner", "uncle",</w:t>
      </w:r>
    </w:p>
    <w:p w14:paraId="6B4B28C9"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"deputy","aunt", "security" , "woman", "brother", "female", "priest", "walker", "thug", "master", "king", "girl",  "vendor", "russian", "minister", "baker", "baby", "boss", "reporter", "husband", "mayor", "dr", "father", "mother",</w:t>
      </w:r>
    </w:p>
    <w:p w14:paraId="3D68A8DF"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"announcer", "sister", "girlfriend", "senator", "band", "party", "club", "teen", "teenage", "teenager"  "gardner","archer", "warrior", "fbi", "teller", "councilman", "prostitute", "fan", "salesman", "attorney", "grandma",   "grandpa", "footage)", "dealer", "cashier", "dj", "farmer", "german", "newscaster", "chinese", "dog", "cat", "cheerleader"</w:t>
      </w:r>
    </w:p>
    <w:p w14:paraId="7323449B"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"trainer", "co-worker", "partner", "stewart", "restaurant", "translator", "queen", "with", "quarterback", "paramedic" </w:t>
      </w:r>
    </w:p>
    <w:p w14:paraId="2B0BE718"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"quarterback", "paramedic", "veteran", "villager", "plumber", "electrician",</w:t>
      </w:r>
    </w:p>
    <w:p w14:paraId="02AD5612"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"mechanic", "butcher", "librarian", "historian", "accountant", "banker", "clerk",</w:t>
      </w:r>
    </w:p>
    <w:p w14:paraId="4ECB958E"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"cashier", "waiter", "waitress", "hostess", "host", "presenter", "journalist",</w:t>
      </w:r>
    </w:p>
    <w:p w14:paraId="73353816"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"anchor", "receptionist", "janitor", "worker", "employee", "executive", "owner",</w:t>
      </w:r>
    </w:p>
    <w:p w14:paraId="5BB58A1E"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"manager", "partner", "assistant", "supervisor", "consultant", "scientist",</w:t>
      </w:r>
    </w:p>
    <w:p w14:paraId="5E8090EA"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"researcher", "technician", "designer", "architect", "engineer", "doctor", "nurse",</w:t>
      </w:r>
    </w:p>
    <w:p w14:paraId="0544500E"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"therapist", "patient", "pharmacist", "student", "teacher", "professor", "scholar",</w:t>
      </w:r>
    </w:p>
    <w:p w14:paraId="28BFE3E8"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"lawyer", "attorney", "judge", "jury", "witness", "reporter", "detective",</w:t>
      </w:r>
    </w:p>
    <w:p w14:paraId="6497054F"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"officer", "sergeant", "captain", "lieutenant", "commander", "director", "producer",</w:t>
      </w:r>
    </w:p>
    <w:p w14:paraId="10B39339"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"actor", "actress", "musician", "singer", "dancer", "artist", "model", "athlete",</w:t>
      </w:r>
    </w:p>
    <w:p w14:paraId="5423BE48"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"coach", "player", "character", "hero", "villain", "sidekick", "comedian", "commentator",</w:t>
      </w:r>
    </w:p>
    <w:p w14:paraId="7A47C26B"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"host", "contestant", "participant", "audience", "listener", "viewer", "reader",</w:t>
      </w:r>
    </w:p>
    <w:p w14:paraId="2DFA8326"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"spectator", "guest", "fan", "customer", "client", "shopper", "buyer", "seller",</w:t>
      </w:r>
    </w:p>
    <w:p w14:paraId="7E862171"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"vendor", "consumer", "passerby", "pedestrian", "tourist", "traveler", "driver",</w:t>
      </w:r>
    </w:p>
    <w:p w14:paraId="7ABDE7AE"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"rider", "pilot", "navigator", "adventurer", "explorer", "admiral", "sheriff",</w:t>
      </w:r>
    </w:p>
    <w:p w14:paraId="626DF352"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"thief", "fireman", "paramedic", "surgeon", "doctor", "nun", "missionary",</w:t>
      </w:r>
    </w:p>
    <w:p w14:paraId="2F1C8D65"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"chaplain", "missionary", "gentleman", "lady", "sir", "madam", "lord", "woman",</w:t>
      </w:r>
    </w:p>
    <w:p w14:paraId="75693826" w14:textId="77777777" w:rsidR="009E792D" w:rsidRDefault="009E792D" w:rsidP="009E792D">
      <w:pPr>
        <w:spacing w:after="160" w:line="259" w:lineRule="auto"/>
        <w:rPr>
          <w:rFonts w:eastAsia="Times New Roman" w:cs="Times New Roman"/>
          <w:szCs w:val="24"/>
        </w:rPr>
      </w:pPr>
      <w:r>
        <w:rPr>
          <w:rFonts w:eastAsia="Times New Roman" w:cs="Times New Roman"/>
          <w:szCs w:val="24"/>
        </w:rPr>
        <w:lastRenderedPageBreak/>
        <w:t xml:space="preserve">    "man", "girl", "boy", "child", "baby", "infant", "toddler", "teen", "teenager",</w:t>
      </w:r>
    </w:p>
    <w:p w14:paraId="609C0F8D"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"elder", "senior", "junior", "boss", "manager", "owner", "chief", "deputy",</w:t>
      </w:r>
    </w:p>
    <w:p w14:paraId="5E0D76E7"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"sarge", "capt", "sergeant", "colleague", "associate", "partner", "expert",</w:t>
      </w:r>
    </w:p>
    <w:p w14:paraId="45975E39"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"specialist", "professional", "novice", "amateur", "enthusiast", "expertise",</w:t>
      </w:r>
    </w:p>
    <w:p w14:paraId="5B069689"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"authority", "expert", "guru", "entertainer", "performer", "singer", "dancer",</w:t>
      </w:r>
    </w:p>
    <w:p w14:paraId="26C9D9D7"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"musician", "artist", "comedian", "actor", "actress", "model", "character",</w:t>
      </w:r>
    </w:p>
    <w:p w14:paraId="28B6DF4E"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"role", "persona", "identity", "individual", "personality", "citizen", "resident",</w:t>
      </w:r>
    </w:p>
    <w:p w14:paraId="0AA170C8"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"inhabitant", "neighbor", "neighborhood", "community", "colony", "society",</w:t>
      </w:r>
    </w:p>
    <w:p w14:paraId="6E705A08"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"culture", "civilization", "world", "planet", "earth", "universe", "cosmos",</w:t>
      </w:r>
    </w:p>
    <w:p w14:paraId="673AD9A4"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"galaxy", "star", "celestial", "space", "astronomy", "galactic", "extraterrestrial",</w:t>
      </w:r>
    </w:p>
    <w:p w14:paraId="57BC68C8"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"alien", "creature", "being", "entity", "thing", "object", "item", "element",</w:t>
      </w:r>
    </w:p>
    <w:p w14:paraId="720C9253"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"substance", "material", "matter", "stuff", "commodity", "product", "good",</w:t>
      </w:r>
    </w:p>
    <w:p w14:paraId="675679E7"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"merchandise", "service", "assistance", "help", "aid", "support", "benefit",</w:t>
      </w:r>
    </w:p>
    <w:p w14:paraId="7B8F8794"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"advantage", "profit", "gain", "value", "worth", "quality", "feature", "attribute",</w:t>
      </w:r>
    </w:p>
    <w:p w14:paraId="4C5131D9"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"trait", "characteristic", "property", "possession", "ownership", "possession",</w:t>
      </w:r>
    </w:p>
    <w:p w14:paraId="61F2400D"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"belonging", "object", "thing", "item", "artifact", "creation", "invention",</w:t>
      </w:r>
    </w:p>
    <w:p w14:paraId="259013FB"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"innovation", "discovery", "finding", "uncovering", "revelation", "disclosure",</w:t>
      </w:r>
    </w:p>
    <w:p w14:paraId="235B552F"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"knowledge", "wisdom", "insight", "information", "data", "fact", "reality",</w:t>
      </w:r>
    </w:p>
    <w:p w14:paraId="01DFAD1E"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"truth", "certainty", "certitude", "surety", "confidence", "assurance", "guarantee",</w:t>
      </w:r>
    </w:p>
    <w:p w14:paraId="7D00FE7C"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"promise", "commitment", "responsibility", "obligation", "duty", "requirement",</w:t>
      </w:r>
    </w:p>
    <w:p w14:paraId="2A2FC9CB"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"necessity", "essential", "must", "need", "want", "desire", "wish", "hope", "dream",</w:t>
      </w:r>
    </w:p>
    <w:p w14:paraId="065D4D23"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"ambition", "goal", "objective", "purpose", "intention", "plan", "strategy",</w:t>
      </w:r>
    </w:p>
    <w:p w14:paraId="4464E9C4"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"tactic", "method", "approach", "technique", "way", "means", "mode", "manner",</w:t>
      </w:r>
    </w:p>
    <w:p w14:paraId="6E68EAED"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"fashion", "style", "form", "expression", "communication", "message", "idea",</w:t>
      </w:r>
    </w:p>
    <w:p w14:paraId="4A09876C"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"thought", "notion", "concept", "perception", "understanding", "cognition",</w:t>
      </w:r>
    </w:p>
    <w:p w14:paraId="6A9D27DA"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"knowledge", "wisdom", "insight", "intelligence", "genius", "brilliance", "creativity",</w:t>
      </w:r>
    </w:p>
    <w:p w14:paraId="2A0ECC6F"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"imagination", "innovation", "invention", "discovery", "inspiration", "influence",</w:t>
      </w:r>
    </w:p>
    <w:p w14:paraId="14C589EE"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"impact", "effect", "outcome", "result", "consequence", "significance", "importance",</w:t>
      </w:r>
    </w:p>
    <w:p w14:paraId="79492D80"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"relevance", "meaning", "value", "worth", "quality", "feature", "characteristic",</w:t>
      </w:r>
    </w:p>
    <w:p w14:paraId="076370A1"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"trait", "aspect", "dimension", "factor", "element", "component", "ingredient",</w:t>
      </w:r>
    </w:p>
    <w:p w14:paraId="0CE47DF9" w14:textId="77777777" w:rsidR="009E792D" w:rsidRDefault="009E792D" w:rsidP="009E792D">
      <w:pPr>
        <w:spacing w:after="160" w:line="259" w:lineRule="auto"/>
        <w:rPr>
          <w:rFonts w:eastAsia="Times New Roman" w:cs="Times New Roman"/>
          <w:szCs w:val="24"/>
        </w:rPr>
      </w:pPr>
      <w:r>
        <w:rPr>
          <w:rFonts w:eastAsia="Times New Roman" w:cs="Times New Roman"/>
          <w:szCs w:val="24"/>
        </w:rPr>
        <w:lastRenderedPageBreak/>
        <w:t xml:space="preserve">    "constituent", "part", "portion", "segment", "section", "piece", "fragment",</w:t>
      </w:r>
    </w:p>
    <w:p w14:paraId="34C176C0"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"bit", "particle", "molecule", "atom", "microscopic", "subatomic", "infinitesimal",</w:t>
      </w:r>
    </w:p>
    <w:p w14:paraId="7CF56D8D"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"imperceptible", "unobservable", "indistinguishable", "invisible", "hidden",</w:t>
      </w:r>
    </w:p>
    <w:p w14:paraId="6E78B733"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"secret", "mysterious", "unknown", "obscure", "ambiguous", "unclear", "uncertain",</w:t>
      </w:r>
    </w:p>
    <w:p w14:paraId="28191ED5"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"(segment", "dentist", "pharmacist", "veterinarian", "plumber", "electrician",</w:t>
      </w:r>
    </w:p>
    <w:p w14:paraId="66C09C3B"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"carpenter", "mechanic", "pilot", "engineer", "architect", "designer",</w:t>
      </w:r>
    </w:p>
    <w:p w14:paraId="06366EE2"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"artist", "musician", "athlete", "coach", "sir", "madam", "lord", "lady",</w:t>
      </w:r>
    </w:p>
    <w:p w14:paraId="714899B5"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"king", "queen", "prince", "princess", "duke", "duchess", "mother", "father",</w:t>
      </w:r>
    </w:p>
    <w:p w14:paraId="093DAB25"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"daughter", "son", "brother", "sister", "aunt", "uncle", "cousin", "niece",</w:t>
      </w:r>
    </w:p>
    <w:p w14:paraId="1DDB5D9F"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"nephew", "grandmother", "grandfather", "robot", "alien", "monster", "creature",</w:t>
      </w:r>
    </w:p>
    <w:p w14:paraId="03A35290"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"spirit", "ghost", "vampire", "witch", "wizard", "sorcerer", "fairy", "elf", "double",</w:t>
      </w:r>
    </w:p>
    <w:p w14:paraId="2BA321D3"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"dentist", "pharmacist", "veterinarian", "plumber", "electrician",</w:t>
      </w:r>
    </w:p>
    <w:p w14:paraId="2C556861"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"carpenter", "mechanic", "pilot", "engineer", "architect", "designer",</w:t>
      </w:r>
    </w:p>
    <w:p w14:paraId="63922B13"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"artist", "musician", "athlete", "coach", "sir", "madam", "lord", "lady",</w:t>
      </w:r>
    </w:p>
    <w:p w14:paraId="798B6FEF"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"king", "queen", "prince", "princess", "duke", "duchess", "mother", "father",</w:t>
      </w:r>
    </w:p>
    <w:p w14:paraId="75522393"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"daughter", "son", "brother", "sister", "aunt", "uncle", "cousin", "niece",</w:t>
      </w:r>
    </w:p>
    <w:p w14:paraId="6B2BB310"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"nephew", "grandmother", "grandfather", "robot", "alien", "monster", "creature",</w:t>
      </w:r>
    </w:p>
    <w:p w14:paraId="068165FA"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"spirit", "ghost", "vampire", "witch", "wizard", "sorcerer", "fairy", "elf",</w:t>
      </w:r>
    </w:p>
    <w:p w14:paraId="2D31D05C"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"god", "goddess", "deity", "myth", "legend", "hero", "heroine", "warrior",</w:t>
      </w:r>
    </w:p>
    <w:p w14:paraId="6B131729"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"saint", "martyr", "historical", "mythical", "legendary", "ancient", "wise",</w:t>
      </w:r>
    </w:p>
    <w:p w14:paraId="566C7382"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"sage", "prophet", "messenger", "angel", "demon", "creature", "beast", "minion",</w:t>
      </w:r>
    </w:p>
    <w:p w14:paraId="1998268F"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"avatar", "monarch", "sovereign", "emperor", "empress", "dictator", "president",</w:t>
      </w:r>
    </w:p>
    <w:p w14:paraId="7D0BF7BD"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"chancellor", "prime", "minister", "mayor", "governor", "senator", "congressman",</w:t>
      </w:r>
    </w:p>
    <w:p w14:paraId="4F2C0BEA"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"congresswoman", "representative", "ambassador", "diplomat", "envoy", "delegate",</w:t>
      </w:r>
    </w:p>
    <w:p w14:paraId="67D1EC64"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"official", "officer", "commander", "admiral", "captain", "lieutenant", "sergeant",</w:t>
      </w:r>
    </w:p>
    <w:p w14:paraId="7B66B71A"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"private", "colonel", "general", "marshal", "sheriff", "deputy", "officer",</w:t>
      </w:r>
    </w:p>
    <w:p w14:paraId="2E8B6D89"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"agent", "inspector", "detective", "investigator", "trooper", "sergeant", "captain",</w:t>
      </w:r>
    </w:p>
    <w:p w14:paraId="35F5FBCF"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"officer", "agent", "inspector", "detective", "investigator", "trooper", "sergeant",</w:t>
      </w:r>
    </w:p>
    <w:p w14:paraId="38CA0246"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"captain", "soldier", "fighter", "warrior", "combatant", "brawler", "champion",</w:t>
      </w:r>
    </w:p>
    <w:p w14:paraId="38C61B9C"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"winner", "loser", "villain", "sidekick", "henchman", "assistant", "partner",</w:t>
      </w:r>
    </w:p>
    <w:p w14:paraId="231E03E5" w14:textId="77777777" w:rsidR="009E792D" w:rsidRDefault="009E792D" w:rsidP="009E792D">
      <w:pPr>
        <w:spacing w:after="160" w:line="259" w:lineRule="auto"/>
        <w:rPr>
          <w:rFonts w:eastAsia="Times New Roman" w:cs="Times New Roman"/>
          <w:szCs w:val="24"/>
        </w:rPr>
      </w:pPr>
      <w:r>
        <w:rPr>
          <w:rFonts w:eastAsia="Times New Roman" w:cs="Times New Roman"/>
          <w:szCs w:val="24"/>
        </w:rPr>
        <w:lastRenderedPageBreak/>
        <w:t xml:space="preserve">    "companion", "friend", "foe", "enemy", "rival", "opponent", "stranger", "neighbor",</w:t>
      </w:r>
    </w:p>
    <w:p w14:paraId="518821F6"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"citizen", "resident", "vagrant", "wanderer", "traveler", "tourist", "explorer",</w:t>
      </w:r>
    </w:p>
    <w:p w14:paraId="6E8BB5ED"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"adventurer", "pioneer", "settler", "migrant", "nomad", "drifter", "visitor",</w:t>
      </w:r>
    </w:p>
    <w:p w14:paraId="00CF43F5"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"spectator", "audience", "viewer", "listener", "watcher", "reader", "auditor", </w:t>
      </w:r>
    </w:p>
    <w:p w14:paraId="2A6EAF0D"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"reviewer", "critic", "commentator", "comedian", "host", "presenter", "interviewer",</w:t>
      </w:r>
    </w:p>
    <w:p w14:paraId="733E3D2B"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"moderator", "panelist", "expert", "analyst", "commentator", "reporter", "journalist",</w:t>
      </w:r>
    </w:p>
    <w:p w14:paraId="35BD8FD9"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"correspondent", "photographer", "cameraman", "director", "producer", "editor",</w:t>
      </w:r>
    </w:p>
    <w:p w14:paraId="44444562"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"executive", "manager", "administrator", "coordinator", "supervisor", "foreman",</w:t>
      </w:r>
    </w:p>
    <w:p w14:paraId="0A269A5F"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"boss", "leader", "chief", "owner", "proprietor", "landlord", "landlady",</w:t>
      </w:r>
    </w:p>
    <w:p w14:paraId="05FCD2DB"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"tenant", "resident", "guest", "visitor", "client", "customer", "shopper",</w:t>
      </w:r>
    </w:p>
    <w:p w14:paraId="4F31D2B5"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"buyer", "seller", "merchant", "salesman", "clerk", "cashier", "teller",</w:t>
      </w:r>
    </w:p>
    <w:p w14:paraId="456D379B"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"baker", "butcher", "grocer", "chef", "waiter", "waitress", "bartender", "barista",</w:t>
      </w:r>
    </w:p>
    <w:p w14:paraId="09FB0496"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"hostess", "steward", "stewardess", "attendant", "server", "employee", "worker",</w:t>
      </w:r>
    </w:p>
    <w:p w14:paraId="7DEBA8B5"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"laborer", "technician", "engineer", "scientist", "researcher", "scholar",</w:t>
      </w:r>
    </w:p>
    <w:p w14:paraId="54B42D20"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"professor", "teacher", "instructor", "lecturer", "educator", "tutor", "trainer",</w:t>
      </w:r>
    </w:p>
    <w:p w14:paraId="1F340AC1"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"coach", "mentor", "advisor", "counselor", "therapist", "psychologist", "psychiatrist",</w:t>
      </w:r>
    </w:p>
    <w:p w14:paraId="2A8D57B2"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"doctor", "physician", "nurse", "pharmacist", "therapist", "patient", "client",</w:t>
      </w:r>
    </w:p>
    <w:p w14:paraId="0B6A0961"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"resident", "inmate", "prisoner", "detainee", "hostage", "victim", "survivor",</w:t>
      </w:r>
    </w:p>
    <w:p w14:paraId="7DF68D2D"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"sufferer", "patient", "witness", "bystander", "spectator", "onlooker", "observer",</w:t>
      </w:r>
    </w:p>
    <w:p w14:paraId="7692E75D"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"participant", "contestant", "competitor", "candidate", "nominee", "winner",</w:t>
      </w:r>
    </w:p>
    <w:p w14:paraId="7CC2C9E7"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"loser", "champion", "challenger", "challenger", "contender", "opponent", "rival",</w:t>
      </w:r>
    </w:p>
    <w:p w14:paraId="57C88B24"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"opponent", "adversary", "foe", "enemy", "opponent", "combatant", "athlete",</w:t>
      </w:r>
    </w:p>
    <w:p w14:paraId="438ED765"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"runner", "jogger", "swimmer", "cyclist", "athlete", "participant", "competitor",</w:t>
      </w:r>
    </w:p>
    <w:p w14:paraId="59EA0612"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"winner", "loser", "champion", "medalist", "record", "holder", "challenger",</w:t>
      </w:r>
    </w:p>
    <w:p w14:paraId="01F7CC37"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"contender", "favorite", "underdog", "outsider", "front-runner", "candidate",</w:t>
      </w:r>
    </w:p>
    <w:p w14:paraId="1A620E22"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"nominee", "competitor", "contender", "champion", "medalist", "record", "holder",</w:t>
      </w:r>
    </w:p>
    <w:p w14:paraId="3EC4F204"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"challenger", "contender", "favorite", "underdog", "outsider", "front-runner",</w:t>
      </w:r>
    </w:p>
    <w:p w14:paraId="24854EC2"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"candidate", "nominee", "player", "contestant", "competitor", "challenger",</w:t>
      </w:r>
    </w:p>
    <w:p w14:paraId="292B3102" w14:textId="77777777" w:rsidR="009E792D" w:rsidRDefault="009E792D" w:rsidP="009E792D">
      <w:pPr>
        <w:spacing w:after="160" w:line="259" w:lineRule="auto"/>
        <w:rPr>
          <w:rFonts w:eastAsia="Times New Roman" w:cs="Times New Roman"/>
          <w:szCs w:val="24"/>
        </w:rPr>
      </w:pPr>
      <w:r>
        <w:rPr>
          <w:rFonts w:eastAsia="Times New Roman" w:cs="Times New Roman"/>
          <w:szCs w:val="24"/>
        </w:rPr>
        <w:t xml:space="preserve">    "champion", "finalist", "sem", "dude"</w:t>
      </w:r>
    </w:p>
    <w:p w14:paraId="7903ECF8" w14:textId="77777777" w:rsidR="009E792D" w:rsidRDefault="009E792D" w:rsidP="009E792D">
      <w:pPr>
        <w:spacing w:after="160" w:line="259" w:lineRule="auto"/>
        <w:rPr>
          <w:rFonts w:eastAsia="Times New Roman" w:cs="Times New Roman"/>
          <w:szCs w:val="24"/>
        </w:rPr>
      </w:pPr>
      <w:r>
        <w:br w:type="page"/>
      </w:r>
    </w:p>
    <w:p w14:paraId="26A6DEBB" w14:textId="77777777" w:rsidR="009E792D" w:rsidRDefault="009E792D" w:rsidP="009E792D">
      <w:pPr>
        <w:spacing w:after="160" w:line="259" w:lineRule="auto"/>
        <w:rPr>
          <w:rFonts w:eastAsia="Times New Roman" w:cs="Times New Roman"/>
          <w:szCs w:val="24"/>
        </w:rPr>
      </w:pPr>
      <w:r>
        <w:rPr>
          <w:rFonts w:eastAsia="Times New Roman" w:cs="Times New Roman"/>
          <w:szCs w:val="24"/>
        </w:rPr>
        <w:lastRenderedPageBreak/>
        <w:t xml:space="preserve">Appendix B: Subtitle files parching </w:t>
      </w:r>
    </w:p>
    <w:p w14:paraId="6ABB707E" w14:textId="77777777" w:rsidR="009E792D" w:rsidRDefault="009E792D" w:rsidP="009E792D">
      <w:pPr>
        <w:rPr>
          <w:rFonts w:eastAsia="Times New Roman" w:cs="Times New Roman"/>
          <w:szCs w:val="24"/>
        </w:rPr>
      </w:pPr>
      <w:r>
        <w:rPr>
          <w:rFonts w:eastAsia="Times New Roman" w:cs="Times New Roman"/>
          <w:szCs w:val="24"/>
        </w:rPr>
        <w:t>I cleaned the subtitle files and applied a logic for scene identification. In these subtitle files, when it is unclear who is speaking, the person is identified and labeled (e.g., "QUEEN GORGO"), referred to in the datasets as the "speaker." To ascertain the individuals in the scenes, I employed the en_core_web_md model from the spaCy Natural Language package, which can recognize entities in the text.</w:t>
      </w:r>
    </w:p>
    <w:p w14:paraId="33D77355" w14:textId="77777777" w:rsidR="009E792D" w:rsidRDefault="009E792D" w:rsidP="009E792D">
      <w:pPr>
        <w:rPr>
          <w:rFonts w:eastAsia="Times New Roman" w:cs="Times New Roman"/>
          <w:szCs w:val="24"/>
        </w:rPr>
      </w:pPr>
    </w:p>
    <w:p w14:paraId="6B704A62" w14:textId="77777777" w:rsidR="009E792D" w:rsidRDefault="009E792D" w:rsidP="009E792D">
      <w:pPr>
        <w:rPr>
          <w:rFonts w:eastAsia="Times New Roman" w:cs="Times New Roman"/>
          <w:szCs w:val="24"/>
        </w:rPr>
      </w:pPr>
      <w:r>
        <w:rPr>
          <w:rFonts w:eastAsia="Times New Roman" w:cs="Times New Roman"/>
          <w:szCs w:val="24"/>
        </w:rPr>
        <w:t>To identify scenes, I wrote code which went through the subtitle file and looked for pauses in dialogue. If a pause exceeded five seconds, the code identified it as a new scene. I chose five seconds because it allows the audience to mentally adjust to the new scene without disrupting the narrative flow. Because this is a threshold, even if a scene switch took longer, I would still be counted it as one scene switch.</w:t>
      </w:r>
    </w:p>
    <w:p w14:paraId="4DE28EE2" w14:textId="77777777" w:rsidR="009E792D" w:rsidRDefault="009E792D" w:rsidP="009E792D">
      <w:pPr>
        <w:rPr>
          <w:rFonts w:eastAsia="Times New Roman" w:cs="Times New Roman"/>
          <w:szCs w:val="24"/>
        </w:rPr>
      </w:pPr>
    </w:p>
    <w:p w14:paraId="0790428E" w14:textId="083DCF9A" w:rsidR="009E792D" w:rsidRDefault="009E792D" w:rsidP="009E792D">
      <w:pPr>
        <w:spacing w:after="160"/>
        <w:rPr>
          <w:rFonts w:eastAsia="Times New Roman" w:cs="Times New Roman"/>
          <w:szCs w:val="24"/>
        </w:rPr>
      </w:pPr>
      <w:r>
        <w:rPr>
          <w:rFonts w:eastAsia="Times New Roman" w:cs="Times New Roman"/>
          <w:szCs w:val="24"/>
        </w:rPr>
        <w:t xml:space="preserve">Next, I conducted a fuzzy merge with a </w:t>
      </w:r>
      <w:r w:rsidR="00AE5445">
        <w:rPr>
          <w:rFonts w:eastAsia="Times New Roman" w:cs="Times New Roman"/>
          <w:szCs w:val="24"/>
        </w:rPr>
        <w:t>threshold</w:t>
      </w:r>
      <w:r>
        <w:rPr>
          <w:rFonts w:eastAsia="Times New Roman" w:cs="Times New Roman"/>
          <w:szCs w:val="24"/>
        </w:rPr>
        <w:t xml:space="preserve"> of 0.85, aligning the character list with their respective ethnicities within the dataset.</w:t>
      </w:r>
    </w:p>
    <w:p w14:paraId="4455FBE1" w14:textId="77777777" w:rsidR="009E792D" w:rsidRDefault="009E792D" w:rsidP="009E792D">
      <w:pPr>
        <w:spacing w:after="160" w:line="259" w:lineRule="auto"/>
        <w:rPr>
          <w:rFonts w:eastAsia="Times New Roman" w:cs="Times New Roman"/>
          <w:szCs w:val="24"/>
        </w:rPr>
      </w:pPr>
      <w:r>
        <w:br w:type="page"/>
      </w:r>
    </w:p>
    <w:p w14:paraId="31ACCCB8" w14:textId="114BC01F" w:rsidR="009E792D" w:rsidRPr="00EF5F51" w:rsidRDefault="009E792D" w:rsidP="009E792D">
      <w:pPr>
        <w:spacing w:after="160" w:line="259" w:lineRule="auto"/>
        <w:rPr>
          <w:rFonts w:eastAsia="Times New Roman" w:cs="Times New Roman"/>
          <w:szCs w:val="24"/>
          <w:lang w:val="en-GB"/>
        </w:rPr>
      </w:pPr>
      <w:r w:rsidRPr="00EF5F51">
        <w:rPr>
          <w:rFonts w:eastAsia="Times New Roman" w:cs="Times New Roman"/>
          <w:szCs w:val="24"/>
          <w:lang w:val="en-GB"/>
        </w:rPr>
        <w:lastRenderedPageBreak/>
        <w:t xml:space="preserve">Appendix C : </w:t>
      </w:r>
      <w:r w:rsidR="00835141" w:rsidRPr="00EF5F51">
        <w:rPr>
          <w:rFonts w:eastAsia="Times New Roman" w:cs="Times New Roman"/>
          <w:szCs w:val="24"/>
          <w:lang w:val="en-GB"/>
        </w:rPr>
        <w:t xml:space="preserve">Dummy variables descriptives </w:t>
      </w:r>
    </w:p>
    <w:p w14:paraId="4D366A7C" w14:textId="77777777" w:rsidR="009E792D" w:rsidRDefault="009E792D" w:rsidP="00673492">
      <w:pPr>
        <w:spacing w:after="160"/>
        <w:rPr>
          <w:rFonts w:eastAsia="Times New Roman" w:cs="Times New Roman"/>
          <w:szCs w:val="24"/>
          <w:highlight w:val="white"/>
        </w:rPr>
      </w:pPr>
      <w:r>
        <w:rPr>
          <w:rFonts w:eastAsia="Times New Roman" w:cs="Times New Roman"/>
          <w:szCs w:val="24"/>
          <w:highlight w:val="white"/>
        </w:rPr>
        <w:t>Tables 4, 5, and 6 present the frequency statistics for the control dummy variables for year, genre, seasonality, and the 'based-on' variables. These tables provide the number of observations per variable (N) and the percentage this dummy variable represents compared to the total number of 1105 observations.</w:t>
      </w:r>
    </w:p>
    <w:p w14:paraId="3BA0075D" w14:textId="77777777" w:rsidR="009E792D" w:rsidRDefault="009E792D" w:rsidP="009E792D">
      <w:pPr>
        <w:spacing w:after="160"/>
        <w:rPr>
          <w:rFonts w:eastAsia="Times New Roman" w:cs="Times New Roman"/>
          <w:szCs w:val="24"/>
          <w:highlight w:val="white"/>
        </w:rPr>
      </w:pPr>
    </w:p>
    <w:p w14:paraId="05475F58" w14:textId="77777777" w:rsidR="009E792D" w:rsidRDefault="009E792D" w:rsidP="009E792D">
      <w:pPr>
        <w:spacing w:after="160" w:line="259" w:lineRule="auto"/>
        <w:jc w:val="center"/>
        <w:rPr>
          <w:rFonts w:eastAsia="Times New Roman" w:cs="Times New Roman"/>
          <w:szCs w:val="24"/>
          <w:highlight w:val="white"/>
        </w:rPr>
      </w:pPr>
      <w:r>
        <w:rPr>
          <w:rFonts w:eastAsia="Times New Roman" w:cs="Times New Roman"/>
          <w:szCs w:val="24"/>
          <w:highlight w:val="white"/>
        </w:rPr>
        <w:t xml:space="preserve">Table 4: Year dummies </w:t>
      </w:r>
    </w:p>
    <w:tbl>
      <w:tblPr>
        <w:tblW w:w="807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299"/>
        <w:gridCol w:w="1251"/>
        <w:gridCol w:w="1522"/>
        <w:gridCol w:w="318"/>
        <w:gridCol w:w="1134"/>
        <w:gridCol w:w="992"/>
        <w:gridCol w:w="1559"/>
      </w:tblGrid>
      <w:tr w:rsidR="009E792D" w14:paraId="4F6E4929" w14:textId="77777777" w:rsidTr="00866F45">
        <w:trPr>
          <w:trHeight w:val="455"/>
          <w:jc w:val="center"/>
        </w:trPr>
        <w:tc>
          <w:tcPr>
            <w:tcW w:w="1299" w:type="dxa"/>
            <w:vAlign w:val="center"/>
          </w:tcPr>
          <w:p w14:paraId="1E215D4E" w14:textId="77777777" w:rsidR="009E792D" w:rsidRDefault="009E792D" w:rsidP="00866F45">
            <w:pPr>
              <w:spacing w:after="160" w:line="259" w:lineRule="auto"/>
              <w:rPr>
                <w:rFonts w:eastAsia="Times New Roman" w:cs="Times New Roman"/>
                <w:b/>
                <w:sz w:val="20"/>
                <w:szCs w:val="20"/>
                <w:highlight w:val="white"/>
              </w:rPr>
            </w:pPr>
            <w:r>
              <w:rPr>
                <w:rFonts w:eastAsia="Times New Roman" w:cs="Times New Roman"/>
                <w:b/>
                <w:sz w:val="20"/>
                <w:szCs w:val="20"/>
                <w:highlight w:val="white"/>
              </w:rPr>
              <w:t>Year</w:t>
            </w:r>
          </w:p>
        </w:tc>
        <w:tc>
          <w:tcPr>
            <w:tcW w:w="1251" w:type="dxa"/>
            <w:vAlign w:val="center"/>
          </w:tcPr>
          <w:p w14:paraId="010544DE"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b/>
                <w:color w:val="333333"/>
                <w:sz w:val="20"/>
                <w:szCs w:val="20"/>
              </w:rPr>
              <w:t>N</w:t>
            </w:r>
          </w:p>
        </w:tc>
        <w:tc>
          <w:tcPr>
            <w:tcW w:w="1522" w:type="dxa"/>
            <w:vAlign w:val="center"/>
          </w:tcPr>
          <w:p w14:paraId="422FAFB9"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b/>
                <w:color w:val="333333"/>
                <w:sz w:val="20"/>
                <w:szCs w:val="20"/>
              </w:rPr>
              <w:t>Percentage</w:t>
            </w:r>
          </w:p>
        </w:tc>
        <w:tc>
          <w:tcPr>
            <w:tcW w:w="318" w:type="dxa"/>
            <w:shd w:val="clear" w:color="auto" w:fill="E7E6E6"/>
          </w:tcPr>
          <w:p w14:paraId="3A751317" w14:textId="77777777" w:rsidR="009E792D" w:rsidRDefault="009E792D" w:rsidP="00866F45">
            <w:pPr>
              <w:spacing w:after="160" w:line="259" w:lineRule="auto"/>
              <w:rPr>
                <w:rFonts w:eastAsia="Times New Roman" w:cs="Times New Roman"/>
                <w:b/>
                <w:sz w:val="20"/>
                <w:szCs w:val="20"/>
                <w:highlight w:val="white"/>
              </w:rPr>
            </w:pPr>
          </w:p>
        </w:tc>
        <w:tc>
          <w:tcPr>
            <w:tcW w:w="1134" w:type="dxa"/>
            <w:vAlign w:val="center"/>
          </w:tcPr>
          <w:p w14:paraId="386A3837" w14:textId="77777777" w:rsidR="009E792D" w:rsidRDefault="009E792D" w:rsidP="00866F45">
            <w:pPr>
              <w:spacing w:after="160" w:line="259" w:lineRule="auto"/>
              <w:rPr>
                <w:rFonts w:eastAsia="Times New Roman" w:cs="Times New Roman"/>
                <w:b/>
                <w:color w:val="333333"/>
                <w:sz w:val="20"/>
                <w:szCs w:val="20"/>
              </w:rPr>
            </w:pPr>
            <w:r>
              <w:rPr>
                <w:rFonts w:eastAsia="Times New Roman" w:cs="Times New Roman"/>
                <w:b/>
                <w:sz w:val="20"/>
                <w:szCs w:val="20"/>
                <w:highlight w:val="white"/>
              </w:rPr>
              <w:t>Year</w:t>
            </w:r>
          </w:p>
        </w:tc>
        <w:tc>
          <w:tcPr>
            <w:tcW w:w="992" w:type="dxa"/>
            <w:vAlign w:val="center"/>
          </w:tcPr>
          <w:p w14:paraId="5DFB6E2B" w14:textId="77777777" w:rsidR="009E792D" w:rsidRDefault="009E792D" w:rsidP="00866F45">
            <w:pPr>
              <w:spacing w:after="160" w:line="259" w:lineRule="auto"/>
              <w:rPr>
                <w:rFonts w:eastAsia="Times New Roman" w:cs="Times New Roman"/>
                <w:b/>
                <w:color w:val="333333"/>
                <w:sz w:val="20"/>
                <w:szCs w:val="20"/>
              </w:rPr>
            </w:pPr>
            <w:r>
              <w:rPr>
                <w:rFonts w:eastAsia="Times New Roman" w:cs="Times New Roman"/>
                <w:b/>
                <w:color w:val="333333"/>
                <w:sz w:val="20"/>
                <w:szCs w:val="20"/>
              </w:rPr>
              <w:t>N</w:t>
            </w:r>
          </w:p>
        </w:tc>
        <w:tc>
          <w:tcPr>
            <w:tcW w:w="1559" w:type="dxa"/>
            <w:vAlign w:val="center"/>
          </w:tcPr>
          <w:p w14:paraId="11BE5FCF" w14:textId="77777777" w:rsidR="009E792D" w:rsidRDefault="009E792D" w:rsidP="00866F45">
            <w:pPr>
              <w:spacing w:after="160" w:line="259" w:lineRule="auto"/>
              <w:rPr>
                <w:rFonts w:eastAsia="Times New Roman" w:cs="Times New Roman"/>
                <w:b/>
                <w:color w:val="333333"/>
                <w:sz w:val="20"/>
                <w:szCs w:val="20"/>
              </w:rPr>
            </w:pPr>
            <w:r>
              <w:rPr>
                <w:rFonts w:eastAsia="Times New Roman" w:cs="Times New Roman"/>
                <w:b/>
                <w:color w:val="333333"/>
                <w:sz w:val="20"/>
                <w:szCs w:val="20"/>
              </w:rPr>
              <w:t>Percentage</w:t>
            </w:r>
          </w:p>
        </w:tc>
      </w:tr>
      <w:tr w:rsidR="009E792D" w14:paraId="39E6A40C" w14:textId="77777777" w:rsidTr="00866F45">
        <w:trPr>
          <w:trHeight w:val="392"/>
          <w:jc w:val="center"/>
        </w:trPr>
        <w:tc>
          <w:tcPr>
            <w:tcW w:w="1299" w:type="dxa"/>
            <w:vAlign w:val="center"/>
          </w:tcPr>
          <w:p w14:paraId="54F9963D"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color w:val="333333"/>
                <w:sz w:val="20"/>
                <w:szCs w:val="20"/>
              </w:rPr>
              <w:t>2000</w:t>
            </w:r>
          </w:p>
        </w:tc>
        <w:tc>
          <w:tcPr>
            <w:tcW w:w="1251" w:type="dxa"/>
            <w:vAlign w:val="center"/>
          </w:tcPr>
          <w:p w14:paraId="06059507"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color w:val="333333"/>
                <w:sz w:val="20"/>
                <w:szCs w:val="20"/>
              </w:rPr>
              <w:t>117</w:t>
            </w:r>
          </w:p>
        </w:tc>
        <w:tc>
          <w:tcPr>
            <w:tcW w:w="1522" w:type="dxa"/>
          </w:tcPr>
          <w:p w14:paraId="1F32F27B"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sz w:val="20"/>
                <w:szCs w:val="20"/>
              </w:rPr>
              <w:t>4.82</w:t>
            </w:r>
          </w:p>
        </w:tc>
        <w:tc>
          <w:tcPr>
            <w:tcW w:w="318" w:type="dxa"/>
            <w:shd w:val="clear" w:color="auto" w:fill="E7E6E6"/>
          </w:tcPr>
          <w:p w14:paraId="008D105C" w14:textId="77777777" w:rsidR="009E792D" w:rsidRDefault="009E792D" w:rsidP="00866F45">
            <w:pPr>
              <w:spacing w:after="160" w:line="259" w:lineRule="auto"/>
              <w:rPr>
                <w:rFonts w:eastAsia="Times New Roman" w:cs="Times New Roman"/>
                <w:color w:val="333333"/>
                <w:sz w:val="20"/>
                <w:szCs w:val="20"/>
              </w:rPr>
            </w:pPr>
          </w:p>
        </w:tc>
        <w:tc>
          <w:tcPr>
            <w:tcW w:w="1134" w:type="dxa"/>
            <w:vAlign w:val="center"/>
          </w:tcPr>
          <w:p w14:paraId="3EB94B53" w14:textId="77777777" w:rsidR="009E792D" w:rsidRDefault="009E792D" w:rsidP="00866F45">
            <w:pPr>
              <w:spacing w:after="160" w:line="259" w:lineRule="auto"/>
              <w:rPr>
                <w:rFonts w:eastAsia="Times New Roman" w:cs="Times New Roman"/>
                <w:color w:val="333333"/>
                <w:sz w:val="20"/>
                <w:szCs w:val="20"/>
              </w:rPr>
            </w:pPr>
            <w:r>
              <w:rPr>
                <w:rFonts w:eastAsia="Times New Roman" w:cs="Times New Roman"/>
                <w:color w:val="333333"/>
                <w:sz w:val="20"/>
                <w:szCs w:val="20"/>
              </w:rPr>
              <w:t>2010</w:t>
            </w:r>
          </w:p>
        </w:tc>
        <w:tc>
          <w:tcPr>
            <w:tcW w:w="992" w:type="dxa"/>
            <w:vAlign w:val="center"/>
          </w:tcPr>
          <w:p w14:paraId="658B87F1" w14:textId="77777777" w:rsidR="009E792D" w:rsidRDefault="009E792D" w:rsidP="00866F45">
            <w:pPr>
              <w:spacing w:after="160" w:line="259" w:lineRule="auto"/>
              <w:rPr>
                <w:rFonts w:eastAsia="Times New Roman" w:cs="Times New Roman"/>
                <w:color w:val="333333"/>
                <w:sz w:val="20"/>
                <w:szCs w:val="20"/>
              </w:rPr>
            </w:pPr>
            <w:r>
              <w:rPr>
                <w:rFonts w:eastAsia="Times New Roman" w:cs="Times New Roman"/>
                <w:color w:val="333333"/>
                <w:sz w:val="20"/>
                <w:szCs w:val="20"/>
              </w:rPr>
              <w:t>119</w:t>
            </w:r>
          </w:p>
        </w:tc>
        <w:tc>
          <w:tcPr>
            <w:tcW w:w="1559" w:type="dxa"/>
          </w:tcPr>
          <w:p w14:paraId="34EB1739" w14:textId="77777777" w:rsidR="009E792D" w:rsidRDefault="009E792D" w:rsidP="00866F45">
            <w:pPr>
              <w:spacing w:after="160" w:line="259" w:lineRule="auto"/>
              <w:rPr>
                <w:rFonts w:eastAsia="Times New Roman" w:cs="Times New Roman"/>
                <w:color w:val="333333"/>
                <w:sz w:val="20"/>
                <w:szCs w:val="20"/>
              </w:rPr>
            </w:pPr>
            <w:r>
              <w:rPr>
                <w:rFonts w:eastAsia="Times New Roman" w:cs="Times New Roman"/>
                <w:sz w:val="20"/>
                <w:szCs w:val="20"/>
              </w:rPr>
              <w:t>4.91</w:t>
            </w:r>
          </w:p>
        </w:tc>
      </w:tr>
      <w:tr w:rsidR="009E792D" w14:paraId="2845EBBF" w14:textId="77777777" w:rsidTr="00866F45">
        <w:trPr>
          <w:trHeight w:val="392"/>
          <w:jc w:val="center"/>
        </w:trPr>
        <w:tc>
          <w:tcPr>
            <w:tcW w:w="1299" w:type="dxa"/>
            <w:vAlign w:val="center"/>
          </w:tcPr>
          <w:p w14:paraId="60303EFE"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color w:val="333333"/>
                <w:sz w:val="20"/>
                <w:szCs w:val="20"/>
              </w:rPr>
              <w:t>2001</w:t>
            </w:r>
          </w:p>
        </w:tc>
        <w:tc>
          <w:tcPr>
            <w:tcW w:w="1251" w:type="dxa"/>
            <w:vAlign w:val="center"/>
          </w:tcPr>
          <w:p w14:paraId="35ED7FEC"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color w:val="333333"/>
                <w:sz w:val="20"/>
                <w:szCs w:val="20"/>
              </w:rPr>
              <w:t>122</w:t>
            </w:r>
          </w:p>
        </w:tc>
        <w:tc>
          <w:tcPr>
            <w:tcW w:w="1522" w:type="dxa"/>
          </w:tcPr>
          <w:p w14:paraId="73515EEB"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sz w:val="20"/>
                <w:szCs w:val="20"/>
              </w:rPr>
              <w:t>5.03</w:t>
            </w:r>
          </w:p>
        </w:tc>
        <w:tc>
          <w:tcPr>
            <w:tcW w:w="318" w:type="dxa"/>
            <w:shd w:val="clear" w:color="auto" w:fill="E7E6E6"/>
          </w:tcPr>
          <w:p w14:paraId="13B34394" w14:textId="77777777" w:rsidR="009E792D" w:rsidRDefault="009E792D" w:rsidP="00866F45">
            <w:pPr>
              <w:spacing w:after="160" w:line="259" w:lineRule="auto"/>
              <w:rPr>
                <w:rFonts w:eastAsia="Times New Roman" w:cs="Times New Roman"/>
                <w:color w:val="333333"/>
                <w:sz w:val="20"/>
                <w:szCs w:val="20"/>
              </w:rPr>
            </w:pPr>
          </w:p>
        </w:tc>
        <w:tc>
          <w:tcPr>
            <w:tcW w:w="1134" w:type="dxa"/>
            <w:vAlign w:val="center"/>
          </w:tcPr>
          <w:p w14:paraId="5F342EF3" w14:textId="77777777" w:rsidR="009E792D" w:rsidRDefault="009E792D" w:rsidP="00866F45">
            <w:pPr>
              <w:spacing w:after="160" w:line="259" w:lineRule="auto"/>
              <w:rPr>
                <w:rFonts w:eastAsia="Times New Roman" w:cs="Times New Roman"/>
                <w:color w:val="333333"/>
                <w:sz w:val="20"/>
                <w:szCs w:val="20"/>
              </w:rPr>
            </w:pPr>
            <w:r>
              <w:rPr>
                <w:rFonts w:eastAsia="Times New Roman" w:cs="Times New Roman"/>
                <w:color w:val="333333"/>
                <w:sz w:val="20"/>
                <w:szCs w:val="20"/>
              </w:rPr>
              <w:t>2011</w:t>
            </w:r>
          </w:p>
        </w:tc>
        <w:tc>
          <w:tcPr>
            <w:tcW w:w="992" w:type="dxa"/>
            <w:vAlign w:val="center"/>
          </w:tcPr>
          <w:p w14:paraId="6FFA043B" w14:textId="77777777" w:rsidR="009E792D" w:rsidRDefault="009E792D" w:rsidP="00866F45">
            <w:pPr>
              <w:spacing w:after="160" w:line="259" w:lineRule="auto"/>
              <w:rPr>
                <w:rFonts w:eastAsia="Times New Roman" w:cs="Times New Roman"/>
                <w:color w:val="333333"/>
                <w:sz w:val="20"/>
                <w:szCs w:val="20"/>
              </w:rPr>
            </w:pPr>
            <w:r>
              <w:rPr>
                <w:rFonts w:eastAsia="Times New Roman" w:cs="Times New Roman"/>
                <w:color w:val="333333"/>
                <w:sz w:val="20"/>
                <w:szCs w:val="20"/>
              </w:rPr>
              <w:t>121</w:t>
            </w:r>
          </w:p>
        </w:tc>
        <w:tc>
          <w:tcPr>
            <w:tcW w:w="1559" w:type="dxa"/>
          </w:tcPr>
          <w:p w14:paraId="6581311C" w14:textId="77777777" w:rsidR="009E792D" w:rsidRDefault="009E792D" w:rsidP="00866F45">
            <w:pPr>
              <w:spacing w:after="160" w:line="259" w:lineRule="auto"/>
              <w:rPr>
                <w:rFonts w:eastAsia="Times New Roman" w:cs="Times New Roman"/>
                <w:color w:val="333333"/>
                <w:sz w:val="20"/>
                <w:szCs w:val="20"/>
              </w:rPr>
            </w:pPr>
            <w:r>
              <w:rPr>
                <w:rFonts w:eastAsia="Times New Roman" w:cs="Times New Roman"/>
                <w:sz w:val="20"/>
                <w:szCs w:val="20"/>
              </w:rPr>
              <w:t>4.99</w:t>
            </w:r>
          </w:p>
        </w:tc>
      </w:tr>
      <w:tr w:rsidR="009E792D" w14:paraId="3C68EADD" w14:textId="77777777" w:rsidTr="00866F45">
        <w:trPr>
          <w:trHeight w:val="379"/>
          <w:jc w:val="center"/>
        </w:trPr>
        <w:tc>
          <w:tcPr>
            <w:tcW w:w="1299" w:type="dxa"/>
            <w:vAlign w:val="center"/>
          </w:tcPr>
          <w:p w14:paraId="1D71B96F"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color w:val="333333"/>
                <w:sz w:val="20"/>
                <w:szCs w:val="20"/>
              </w:rPr>
              <w:t>2002</w:t>
            </w:r>
          </w:p>
        </w:tc>
        <w:tc>
          <w:tcPr>
            <w:tcW w:w="1251" w:type="dxa"/>
            <w:vAlign w:val="center"/>
          </w:tcPr>
          <w:p w14:paraId="2EE38FE5"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color w:val="333333"/>
                <w:sz w:val="20"/>
                <w:szCs w:val="20"/>
              </w:rPr>
              <w:t>120</w:t>
            </w:r>
          </w:p>
        </w:tc>
        <w:tc>
          <w:tcPr>
            <w:tcW w:w="1522" w:type="dxa"/>
          </w:tcPr>
          <w:p w14:paraId="6B142359"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sz w:val="20"/>
                <w:szCs w:val="20"/>
              </w:rPr>
              <w:t>4.95</w:t>
            </w:r>
          </w:p>
        </w:tc>
        <w:tc>
          <w:tcPr>
            <w:tcW w:w="318" w:type="dxa"/>
            <w:shd w:val="clear" w:color="auto" w:fill="E7E6E6"/>
          </w:tcPr>
          <w:p w14:paraId="7E9D0164" w14:textId="77777777" w:rsidR="009E792D" w:rsidRDefault="009E792D" w:rsidP="00866F45">
            <w:pPr>
              <w:spacing w:after="160" w:line="259" w:lineRule="auto"/>
              <w:rPr>
                <w:rFonts w:eastAsia="Times New Roman" w:cs="Times New Roman"/>
                <w:color w:val="333333"/>
                <w:sz w:val="20"/>
                <w:szCs w:val="20"/>
              </w:rPr>
            </w:pPr>
          </w:p>
        </w:tc>
        <w:tc>
          <w:tcPr>
            <w:tcW w:w="1134" w:type="dxa"/>
            <w:vAlign w:val="center"/>
          </w:tcPr>
          <w:p w14:paraId="684B6777" w14:textId="77777777" w:rsidR="009E792D" w:rsidRDefault="009E792D" w:rsidP="00866F45">
            <w:pPr>
              <w:spacing w:after="160" w:line="259" w:lineRule="auto"/>
              <w:rPr>
                <w:rFonts w:eastAsia="Times New Roman" w:cs="Times New Roman"/>
                <w:color w:val="333333"/>
                <w:sz w:val="20"/>
                <w:szCs w:val="20"/>
              </w:rPr>
            </w:pPr>
            <w:r>
              <w:rPr>
                <w:rFonts w:eastAsia="Times New Roman" w:cs="Times New Roman"/>
                <w:color w:val="333333"/>
                <w:sz w:val="20"/>
                <w:szCs w:val="20"/>
              </w:rPr>
              <w:t>2012</w:t>
            </w:r>
          </w:p>
        </w:tc>
        <w:tc>
          <w:tcPr>
            <w:tcW w:w="992" w:type="dxa"/>
            <w:vAlign w:val="center"/>
          </w:tcPr>
          <w:p w14:paraId="2FCD301A" w14:textId="77777777" w:rsidR="009E792D" w:rsidRDefault="009E792D" w:rsidP="00866F45">
            <w:pPr>
              <w:spacing w:after="160" w:line="259" w:lineRule="auto"/>
              <w:rPr>
                <w:rFonts w:eastAsia="Times New Roman" w:cs="Times New Roman"/>
                <w:color w:val="333333"/>
                <w:sz w:val="20"/>
                <w:szCs w:val="20"/>
              </w:rPr>
            </w:pPr>
            <w:r>
              <w:rPr>
                <w:rFonts w:eastAsia="Times New Roman" w:cs="Times New Roman"/>
                <w:color w:val="333333"/>
                <w:sz w:val="20"/>
                <w:szCs w:val="20"/>
              </w:rPr>
              <w:t>106</w:t>
            </w:r>
          </w:p>
        </w:tc>
        <w:tc>
          <w:tcPr>
            <w:tcW w:w="1559" w:type="dxa"/>
          </w:tcPr>
          <w:p w14:paraId="6DBB1030" w14:textId="77777777" w:rsidR="009E792D" w:rsidRDefault="009E792D" w:rsidP="00866F45">
            <w:pPr>
              <w:spacing w:after="160" w:line="259" w:lineRule="auto"/>
              <w:rPr>
                <w:rFonts w:eastAsia="Times New Roman" w:cs="Times New Roman"/>
                <w:color w:val="333333"/>
                <w:sz w:val="20"/>
                <w:szCs w:val="20"/>
              </w:rPr>
            </w:pPr>
            <w:r>
              <w:rPr>
                <w:rFonts w:eastAsia="Times New Roman" w:cs="Times New Roman"/>
                <w:sz w:val="20"/>
                <w:szCs w:val="20"/>
              </w:rPr>
              <w:t>4.37</w:t>
            </w:r>
          </w:p>
        </w:tc>
      </w:tr>
      <w:tr w:rsidR="009E792D" w14:paraId="5039F6F3" w14:textId="77777777" w:rsidTr="00866F45">
        <w:trPr>
          <w:trHeight w:val="392"/>
          <w:jc w:val="center"/>
        </w:trPr>
        <w:tc>
          <w:tcPr>
            <w:tcW w:w="1299" w:type="dxa"/>
            <w:vAlign w:val="center"/>
          </w:tcPr>
          <w:p w14:paraId="2006E9A4"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color w:val="333333"/>
                <w:sz w:val="20"/>
                <w:szCs w:val="20"/>
              </w:rPr>
              <w:t>2003</w:t>
            </w:r>
          </w:p>
        </w:tc>
        <w:tc>
          <w:tcPr>
            <w:tcW w:w="1251" w:type="dxa"/>
            <w:vAlign w:val="center"/>
          </w:tcPr>
          <w:p w14:paraId="443E0BC0"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color w:val="333333"/>
                <w:sz w:val="20"/>
                <w:szCs w:val="20"/>
              </w:rPr>
              <w:t>116</w:t>
            </w:r>
          </w:p>
        </w:tc>
        <w:tc>
          <w:tcPr>
            <w:tcW w:w="1522" w:type="dxa"/>
          </w:tcPr>
          <w:p w14:paraId="1B55900E"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sz w:val="20"/>
                <w:szCs w:val="20"/>
              </w:rPr>
              <w:t>4.78</w:t>
            </w:r>
          </w:p>
        </w:tc>
        <w:tc>
          <w:tcPr>
            <w:tcW w:w="318" w:type="dxa"/>
            <w:shd w:val="clear" w:color="auto" w:fill="E7E6E6"/>
          </w:tcPr>
          <w:p w14:paraId="3C84319E" w14:textId="77777777" w:rsidR="009E792D" w:rsidRDefault="009E792D" w:rsidP="00866F45">
            <w:pPr>
              <w:spacing w:after="160" w:line="259" w:lineRule="auto"/>
              <w:rPr>
                <w:rFonts w:eastAsia="Times New Roman" w:cs="Times New Roman"/>
                <w:color w:val="333333"/>
                <w:sz w:val="20"/>
                <w:szCs w:val="20"/>
              </w:rPr>
            </w:pPr>
          </w:p>
        </w:tc>
        <w:tc>
          <w:tcPr>
            <w:tcW w:w="1134" w:type="dxa"/>
            <w:vAlign w:val="center"/>
          </w:tcPr>
          <w:p w14:paraId="36704DA5" w14:textId="77777777" w:rsidR="009E792D" w:rsidRDefault="009E792D" w:rsidP="00866F45">
            <w:pPr>
              <w:spacing w:after="160" w:line="259" w:lineRule="auto"/>
              <w:rPr>
                <w:rFonts w:eastAsia="Times New Roman" w:cs="Times New Roman"/>
                <w:color w:val="333333"/>
                <w:sz w:val="20"/>
                <w:szCs w:val="20"/>
              </w:rPr>
            </w:pPr>
            <w:r>
              <w:rPr>
                <w:rFonts w:eastAsia="Times New Roman" w:cs="Times New Roman"/>
                <w:color w:val="333333"/>
                <w:sz w:val="20"/>
                <w:szCs w:val="20"/>
              </w:rPr>
              <w:t>2013</w:t>
            </w:r>
          </w:p>
        </w:tc>
        <w:tc>
          <w:tcPr>
            <w:tcW w:w="992" w:type="dxa"/>
            <w:vAlign w:val="center"/>
          </w:tcPr>
          <w:p w14:paraId="0D5F8537" w14:textId="77777777" w:rsidR="009E792D" w:rsidRDefault="009E792D" w:rsidP="00866F45">
            <w:pPr>
              <w:spacing w:after="160" w:line="259" w:lineRule="auto"/>
              <w:rPr>
                <w:rFonts w:eastAsia="Times New Roman" w:cs="Times New Roman"/>
                <w:color w:val="333333"/>
                <w:sz w:val="20"/>
                <w:szCs w:val="20"/>
              </w:rPr>
            </w:pPr>
            <w:r>
              <w:rPr>
                <w:rFonts w:eastAsia="Times New Roman" w:cs="Times New Roman"/>
                <w:color w:val="333333"/>
                <w:sz w:val="20"/>
                <w:szCs w:val="20"/>
              </w:rPr>
              <w:t>109</w:t>
            </w:r>
          </w:p>
        </w:tc>
        <w:tc>
          <w:tcPr>
            <w:tcW w:w="1559" w:type="dxa"/>
          </w:tcPr>
          <w:p w14:paraId="24865364" w14:textId="77777777" w:rsidR="009E792D" w:rsidRDefault="009E792D" w:rsidP="00866F45">
            <w:pPr>
              <w:spacing w:after="160" w:line="259" w:lineRule="auto"/>
              <w:rPr>
                <w:rFonts w:eastAsia="Times New Roman" w:cs="Times New Roman"/>
                <w:color w:val="333333"/>
                <w:sz w:val="20"/>
                <w:szCs w:val="20"/>
              </w:rPr>
            </w:pPr>
            <w:r>
              <w:rPr>
                <w:rFonts w:eastAsia="Times New Roman" w:cs="Times New Roman"/>
                <w:sz w:val="20"/>
                <w:szCs w:val="20"/>
              </w:rPr>
              <w:t>4.49</w:t>
            </w:r>
          </w:p>
        </w:tc>
      </w:tr>
      <w:tr w:rsidR="009E792D" w14:paraId="22F3C340" w14:textId="77777777" w:rsidTr="00866F45">
        <w:trPr>
          <w:trHeight w:val="392"/>
          <w:jc w:val="center"/>
        </w:trPr>
        <w:tc>
          <w:tcPr>
            <w:tcW w:w="1299" w:type="dxa"/>
            <w:vAlign w:val="center"/>
          </w:tcPr>
          <w:p w14:paraId="5AC39707"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color w:val="333333"/>
                <w:sz w:val="20"/>
                <w:szCs w:val="20"/>
              </w:rPr>
              <w:t>2004</w:t>
            </w:r>
          </w:p>
        </w:tc>
        <w:tc>
          <w:tcPr>
            <w:tcW w:w="1251" w:type="dxa"/>
            <w:vAlign w:val="center"/>
          </w:tcPr>
          <w:p w14:paraId="1C85BDB7"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color w:val="333333"/>
                <w:sz w:val="20"/>
                <w:szCs w:val="20"/>
              </w:rPr>
              <w:t>127</w:t>
            </w:r>
          </w:p>
        </w:tc>
        <w:tc>
          <w:tcPr>
            <w:tcW w:w="1522" w:type="dxa"/>
          </w:tcPr>
          <w:p w14:paraId="51CBC49C"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sz w:val="20"/>
                <w:szCs w:val="20"/>
              </w:rPr>
              <w:t>5.24</w:t>
            </w:r>
          </w:p>
        </w:tc>
        <w:tc>
          <w:tcPr>
            <w:tcW w:w="318" w:type="dxa"/>
            <w:shd w:val="clear" w:color="auto" w:fill="E7E6E6"/>
          </w:tcPr>
          <w:p w14:paraId="1142782E" w14:textId="77777777" w:rsidR="009E792D" w:rsidRDefault="009E792D" w:rsidP="00866F45">
            <w:pPr>
              <w:spacing w:after="160" w:line="259" w:lineRule="auto"/>
              <w:rPr>
                <w:rFonts w:eastAsia="Times New Roman" w:cs="Times New Roman"/>
                <w:color w:val="333333"/>
                <w:sz w:val="20"/>
                <w:szCs w:val="20"/>
              </w:rPr>
            </w:pPr>
          </w:p>
        </w:tc>
        <w:tc>
          <w:tcPr>
            <w:tcW w:w="1134" w:type="dxa"/>
            <w:vAlign w:val="center"/>
          </w:tcPr>
          <w:p w14:paraId="3E093894" w14:textId="77777777" w:rsidR="009E792D" w:rsidRDefault="009E792D" w:rsidP="00866F45">
            <w:pPr>
              <w:spacing w:after="160" w:line="259" w:lineRule="auto"/>
              <w:rPr>
                <w:rFonts w:eastAsia="Times New Roman" w:cs="Times New Roman"/>
                <w:color w:val="333333"/>
                <w:sz w:val="20"/>
                <w:szCs w:val="20"/>
              </w:rPr>
            </w:pPr>
            <w:r>
              <w:rPr>
                <w:rFonts w:eastAsia="Times New Roman" w:cs="Times New Roman"/>
                <w:color w:val="333333"/>
                <w:sz w:val="20"/>
                <w:szCs w:val="20"/>
              </w:rPr>
              <w:t>2014</w:t>
            </w:r>
          </w:p>
        </w:tc>
        <w:tc>
          <w:tcPr>
            <w:tcW w:w="992" w:type="dxa"/>
            <w:vAlign w:val="center"/>
          </w:tcPr>
          <w:p w14:paraId="02CC64A1" w14:textId="77777777" w:rsidR="009E792D" w:rsidRDefault="009E792D" w:rsidP="00866F45">
            <w:pPr>
              <w:spacing w:after="160" w:line="259" w:lineRule="auto"/>
              <w:rPr>
                <w:rFonts w:eastAsia="Times New Roman" w:cs="Times New Roman"/>
                <w:color w:val="333333"/>
                <w:sz w:val="20"/>
                <w:szCs w:val="20"/>
              </w:rPr>
            </w:pPr>
            <w:r>
              <w:rPr>
                <w:rFonts w:eastAsia="Times New Roman" w:cs="Times New Roman"/>
                <w:color w:val="333333"/>
                <w:sz w:val="20"/>
                <w:szCs w:val="20"/>
              </w:rPr>
              <w:t>118</w:t>
            </w:r>
          </w:p>
        </w:tc>
        <w:tc>
          <w:tcPr>
            <w:tcW w:w="1559" w:type="dxa"/>
          </w:tcPr>
          <w:p w14:paraId="763D2650" w14:textId="77777777" w:rsidR="009E792D" w:rsidRDefault="009E792D" w:rsidP="00866F45">
            <w:pPr>
              <w:spacing w:after="160" w:line="259" w:lineRule="auto"/>
              <w:rPr>
                <w:rFonts w:eastAsia="Times New Roman" w:cs="Times New Roman"/>
                <w:color w:val="333333"/>
                <w:sz w:val="20"/>
                <w:szCs w:val="20"/>
              </w:rPr>
            </w:pPr>
            <w:r>
              <w:rPr>
                <w:rFonts w:eastAsia="Times New Roman" w:cs="Times New Roman"/>
                <w:sz w:val="20"/>
                <w:szCs w:val="20"/>
              </w:rPr>
              <w:t>4.87</w:t>
            </w:r>
          </w:p>
        </w:tc>
      </w:tr>
      <w:tr w:rsidR="009E792D" w14:paraId="1C6CC93A" w14:textId="77777777" w:rsidTr="00866F45">
        <w:trPr>
          <w:trHeight w:val="379"/>
          <w:jc w:val="center"/>
        </w:trPr>
        <w:tc>
          <w:tcPr>
            <w:tcW w:w="1299" w:type="dxa"/>
            <w:vAlign w:val="center"/>
          </w:tcPr>
          <w:p w14:paraId="7C96464A"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color w:val="333333"/>
                <w:sz w:val="20"/>
                <w:szCs w:val="20"/>
              </w:rPr>
              <w:t>2005</w:t>
            </w:r>
          </w:p>
        </w:tc>
        <w:tc>
          <w:tcPr>
            <w:tcW w:w="1251" w:type="dxa"/>
            <w:vAlign w:val="center"/>
          </w:tcPr>
          <w:p w14:paraId="2C136F22"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color w:val="333333"/>
                <w:sz w:val="20"/>
                <w:szCs w:val="20"/>
              </w:rPr>
              <w:t>134</w:t>
            </w:r>
          </w:p>
        </w:tc>
        <w:tc>
          <w:tcPr>
            <w:tcW w:w="1522" w:type="dxa"/>
          </w:tcPr>
          <w:p w14:paraId="009B34B6"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sz w:val="20"/>
                <w:szCs w:val="20"/>
              </w:rPr>
              <w:t>5.53</w:t>
            </w:r>
          </w:p>
        </w:tc>
        <w:tc>
          <w:tcPr>
            <w:tcW w:w="318" w:type="dxa"/>
            <w:shd w:val="clear" w:color="auto" w:fill="E7E6E6"/>
          </w:tcPr>
          <w:p w14:paraId="5D41D6EC" w14:textId="77777777" w:rsidR="009E792D" w:rsidRDefault="009E792D" w:rsidP="00866F45">
            <w:pPr>
              <w:spacing w:after="160" w:line="259" w:lineRule="auto"/>
              <w:rPr>
                <w:rFonts w:eastAsia="Times New Roman" w:cs="Times New Roman"/>
                <w:color w:val="333333"/>
                <w:sz w:val="20"/>
                <w:szCs w:val="20"/>
              </w:rPr>
            </w:pPr>
          </w:p>
        </w:tc>
        <w:tc>
          <w:tcPr>
            <w:tcW w:w="1134" w:type="dxa"/>
            <w:vAlign w:val="center"/>
          </w:tcPr>
          <w:p w14:paraId="41DF0D67" w14:textId="77777777" w:rsidR="009E792D" w:rsidRDefault="009E792D" w:rsidP="00866F45">
            <w:pPr>
              <w:spacing w:after="160" w:line="259" w:lineRule="auto"/>
              <w:rPr>
                <w:rFonts w:eastAsia="Times New Roman" w:cs="Times New Roman"/>
                <w:color w:val="333333"/>
                <w:sz w:val="20"/>
                <w:szCs w:val="20"/>
              </w:rPr>
            </w:pPr>
            <w:r>
              <w:rPr>
                <w:rFonts w:eastAsia="Times New Roman" w:cs="Times New Roman"/>
                <w:color w:val="333333"/>
                <w:sz w:val="20"/>
                <w:szCs w:val="20"/>
              </w:rPr>
              <w:t>2015</w:t>
            </w:r>
          </w:p>
        </w:tc>
        <w:tc>
          <w:tcPr>
            <w:tcW w:w="992" w:type="dxa"/>
            <w:vAlign w:val="center"/>
          </w:tcPr>
          <w:p w14:paraId="2511FC6A" w14:textId="77777777" w:rsidR="009E792D" w:rsidRDefault="009E792D" w:rsidP="00866F45">
            <w:pPr>
              <w:spacing w:after="160" w:line="259" w:lineRule="auto"/>
              <w:rPr>
                <w:rFonts w:eastAsia="Times New Roman" w:cs="Times New Roman"/>
                <w:color w:val="333333"/>
                <w:sz w:val="20"/>
                <w:szCs w:val="20"/>
              </w:rPr>
            </w:pPr>
            <w:r>
              <w:rPr>
                <w:rFonts w:eastAsia="Times New Roman" w:cs="Times New Roman"/>
                <w:color w:val="333333"/>
                <w:sz w:val="20"/>
                <w:szCs w:val="20"/>
              </w:rPr>
              <w:t>110</w:t>
            </w:r>
          </w:p>
        </w:tc>
        <w:tc>
          <w:tcPr>
            <w:tcW w:w="1559" w:type="dxa"/>
          </w:tcPr>
          <w:p w14:paraId="3E0D39BC" w14:textId="77777777" w:rsidR="009E792D" w:rsidRDefault="009E792D" w:rsidP="00866F45">
            <w:pPr>
              <w:spacing w:after="160" w:line="259" w:lineRule="auto"/>
              <w:rPr>
                <w:rFonts w:eastAsia="Times New Roman" w:cs="Times New Roman"/>
                <w:color w:val="333333"/>
                <w:sz w:val="20"/>
                <w:szCs w:val="20"/>
              </w:rPr>
            </w:pPr>
            <w:r>
              <w:rPr>
                <w:rFonts w:eastAsia="Times New Roman" w:cs="Times New Roman"/>
                <w:sz w:val="20"/>
                <w:szCs w:val="20"/>
              </w:rPr>
              <w:t>4.54</w:t>
            </w:r>
          </w:p>
        </w:tc>
      </w:tr>
      <w:tr w:rsidR="009E792D" w14:paraId="3CB5BF6E" w14:textId="77777777" w:rsidTr="00866F45">
        <w:trPr>
          <w:trHeight w:val="392"/>
          <w:jc w:val="center"/>
        </w:trPr>
        <w:tc>
          <w:tcPr>
            <w:tcW w:w="1299" w:type="dxa"/>
            <w:vAlign w:val="center"/>
          </w:tcPr>
          <w:p w14:paraId="14706714"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color w:val="333333"/>
                <w:sz w:val="20"/>
                <w:szCs w:val="20"/>
              </w:rPr>
              <w:t>2006</w:t>
            </w:r>
          </w:p>
        </w:tc>
        <w:tc>
          <w:tcPr>
            <w:tcW w:w="1251" w:type="dxa"/>
            <w:vAlign w:val="center"/>
          </w:tcPr>
          <w:p w14:paraId="372F15CD"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color w:val="333333"/>
                <w:sz w:val="20"/>
                <w:szCs w:val="20"/>
              </w:rPr>
              <w:t>143</w:t>
            </w:r>
          </w:p>
        </w:tc>
        <w:tc>
          <w:tcPr>
            <w:tcW w:w="1522" w:type="dxa"/>
          </w:tcPr>
          <w:p w14:paraId="24642168"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sz w:val="20"/>
                <w:szCs w:val="20"/>
              </w:rPr>
              <w:t>5.90</w:t>
            </w:r>
          </w:p>
        </w:tc>
        <w:tc>
          <w:tcPr>
            <w:tcW w:w="318" w:type="dxa"/>
            <w:shd w:val="clear" w:color="auto" w:fill="E7E6E6"/>
          </w:tcPr>
          <w:p w14:paraId="306254A5" w14:textId="77777777" w:rsidR="009E792D" w:rsidRDefault="009E792D" w:rsidP="00866F45">
            <w:pPr>
              <w:spacing w:after="160" w:line="259" w:lineRule="auto"/>
              <w:rPr>
                <w:rFonts w:eastAsia="Times New Roman" w:cs="Times New Roman"/>
                <w:color w:val="333333"/>
                <w:sz w:val="20"/>
                <w:szCs w:val="20"/>
              </w:rPr>
            </w:pPr>
          </w:p>
        </w:tc>
        <w:tc>
          <w:tcPr>
            <w:tcW w:w="1134" w:type="dxa"/>
            <w:vAlign w:val="center"/>
          </w:tcPr>
          <w:p w14:paraId="47560AD1" w14:textId="77777777" w:rsidR="009E792D" w:rsidRDefault="009E792D" w:rsidP="00866F45">
            <w:pPr>
              <w:spacing w:after="160" w:line="259" w:lineRule="auto"/>
              <w:rPr>
                <w:rFonts w:eastAsia="Times New Roman" w:cs="Times New Roman"/>
                <w:color w:val="333333"/>
                <w:sz w:val="20"/>
                <w:szCs w:val="20"/>
              </w:rPr>
            </w:pPr>
            <w:r>
              <w:rPr>
                <w:rFonts w:eastAsia="Times New Roman" w:cs="Times New Roman"/>
                <w:color w:val="333333"/>
                <w:sz w:val="20"/>
                <w:szCs w:val="20"/>
              </w:rPr>
              <w:t>2016</w:t>
            </w:r>
          </w:p>
        </w:tc>
        <w:tc>
          <w:tcPr>
            <w:tcW w:w="992" w:type="dxa"/>
            <w:vAlign w:val="center"/>
          </w:tcPr>
          <w:p w14:paraId="4AE9DBB3" w14:textId="77777777" w:rsidR="009E792D" w:rsidRDefault="009E792D" w:rsidP="00866F45">
            <w:pPr>
              <w:spacing w:after="160" w:line="259" w:lineRule="auto"/>
              <w:rPr>
                <w:rFonts w:eastAsia="Times New Roman" w:cs="Times New Roman"/>
                <w:color w:val="333333"/>
                <w:sz w:val="20"/>
                <w:szCs w:val="20"/>
              </w:rPr>
            </w:pPr>
            <w:r>
              <w:rPr>
                <w:rFonts w:eastAsia="Times New Roman" w:cs="Times New Roman"/>
                <w:color w:val="333333"/>
                <w:sz w:val="20"/>
                <w:szCs w:val="20"/>
              </w:rPr>
              <w:t>134</w:t>
            </w:r>
          </w:p>
        </w:tc>
        <w:tc>
          <w:tcPr>
            <w:tcW w:w="1559" w:type="dxa"/>
          </w:tcPr>
          <w:p w14:paraId="089E51D3" w14:textId="77777777" w:rsidR="009E792D" w:rsidRDefault="009E792D" w:rsidP="00866F45">
            <w:pPr>
              <w:spacing w:after="160" w:line="259" w:lineRule="auto"/>
              <w:rPr>
                <w:rFonts w:eastAsia="Times New Roman" w:cs="Times New Roman"/>
                <w:color w:val="333333"/>
                <w:sz w:val="20"/>
                <w:szCs w:val="20"/>
              </w:rPr>
            </w:pPr>
            <w:r>
              <w:rPr>
                <w:rFonts w:eastAsia="Times New Roman" w:cs="Times New Roman"/>
                <w:sz w:val="20"/>
                <w:szCs w:val="20"/>
              </w:rPr>
              <w:t>5.53</w:t>
            </w:r>
          </w:p>
        </w:tc>
      </w:tr>
      <w:tr w:rsidR="009E792D" w14:paraId="25181B06" w14:textId="77777777" w:rsidTr="00866F45">
        <w:trPr>
          <w:trHeight w:val="392"/>
          <w:jc w:val="center"/>
        </w:trPr>
        <w:tc>
          <w:tcPr>
            <w:tcW w:w="1299" w:type="dxa"/>
            <w:vAlign w:val="center"/>
          </w:tcPr>
          <w:p w14:paraId="237DA625"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color w:val="333333"/>
                <w:sz w:val="20"/>
                <w:szCs w:val="20"/>
              </w:rPr>
              <w:t>2007</w:t>
            </w:r>
          </w:p>
        </w:tc>
        <w:tc>
          <w:tcPr>
            <w:tcW w:w="1251" w:type="dxa"/>
            <w:vAlign w:val="center"/>
          </w:tcPr>
          <w:p w14:paraId="265BA259"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color w:val="333333"/>
                <w:sz w:val="20"/>
                <w:szCs w:val="20"/>
              </w:rPr>
              <w:t>133</w:t>
            </w:r>
          </w:p>
        </w:tc>
        <w:tc>
          <w:tcPr>
            <w:tcW w:w="1522" w:type="dxa"/>
          </w:tcPr>
          <w:p w14:paraId="2470000F"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sz w:val="20"/>
                <w:szCs w:val="20"/>
              </w:rPr>
              <w:t>5.48</w:t>
            </w:r>
          </w:p>
        </w:tc>
        <w:tc>
          <w:tcPr>
            <w:tcW w:w="318" w:type="dxa"/>
            <w:shd w:val="clear" w:color="auto" w:fill="E7E6E6"/>
          </w:tcPr>
          <w:p w14:paraId="77BEFD1D" w14:textId="77777777" w:rsidR="009E792D" w:rsidRDefault="009E792D" w:rsidP="00866F45">
            <w:pPr>
              <w:spacing w:after="160" w:line="259" w:lineRule="auto"/>
              <w:rPr>
                <w:rFonts w:eastAsia="Times New Roman" w:cs="Times New Roman"/>
                <w:color w:val="333333"/>
                <w:sz w:val="20"/>
                <w:szCs w:val="20"/>
              </w:rPr>
            </w:pPr>
          </w:p>
        </w:tc>
        <w:tc>
          <w:tcPr>
            <w:tcW w:w="1134" w:type="dxa"/>
            <w:vAlign w:val="center"/>
          </w:tcPr>
          <w:p w14:paraId="75012E2E" w14:textId="77777777" w:rsidR="009E792D" w:rsidRDefault="009E792D" w:rsidP="00866F45">
            <w:pPr>
              <w:spacing w:after="160" w:line="259" w:lineRule="auto"/>
              <w:rPr>
                <w:rFonts w:eastAsia="Times New Roman" w:cs="Times New Roman"/>
                <w:color w:val="333333"/>
                <w:sz w:val="20"/>
                <w:szCs w:val="20"/>
              </w:rPr>
            </w:pPr>
            <w:r>
              <w:rPr>
                <w:rFonts w:eastAsia="Times New Roman" w:cs="Times New Roman"/>
                <w:color w:val="333333"/>
                <w:sz w:val="20"/>
                <w:szCs w:val="20"/>
              </w:rPr>
              <w:t>2017</w:t>
            </w:r>
          </w:p>
        </w:tc>
        <w:tc>
          <w:tcPr>
            <w:tcW w:w="992" w:type="dxa"/>
            <w:vAlign w:val="center"/>
          </w:tcPr>
          <w:p w14:paraId="4955833C" w14:textId="77777777" w:rsidR="009E792D" w:rsidRDefault="009E792D" w:rsidP="00866F45">
            <w:pPr>
              <w:spacing w:after="160" w:line="259" w:lineRule="auto"/>
              <w:rPr>
                <w:rFonts w:eastAsia="Times New Roman" w:cs="Times New Roman"/>
                <w:color w:val="333333"/>
                <w:sz w:val="20"/>
                <w:szCs w:val="20"/>
              </w:rPr>
            </w:pPr>
            <w:r>
              <w:rPr>
                <w:rFonts w:eastAsia="Times New Roman" w:cs="Times New Roman"/>
                <w:color w:val="333333"/>
                <w:sz w:val="20"/>
                <w:szCs w:val="20"/>
              </w:rPr>
              <w:t>104</w:t>
            </w:r>
          </w:p>
        </w:tc>
        <w:tc>
          <w:tcPr>
            <w:tcW w:w="1559" w:type="dxa"/>
          </w:tcPr>
          <w:p w14:paraId="70987D9E" w14:textId="77777777" w:rsidR="009E792D" w:rsidRDefault="009E792D" w:rsidP="00866F45">
            <w:pPr>
              <w:spacing w:after="160" w:line="259" w:lineRule="auto"/>
              <w:rPr>
                <w:rFonts w:eastAsia="Times New Roman" w:cs="Times New Roman"/>
                <w:color w:val="333333"/>
                <w:sz w:val="20"/>
                <w:szCs w:val="20"/>
              </w:rPr>
            </w:pPr>
            <w:r>
              <w:rPr>
                <w:rFonts w:eastAsia="Times New Roman" w:cs="Times New Roman"/>
                <w:sz w:val="20"/>
                <w:szCs w:val="20"/>
              </w:rPr>
              <w:t>4.29</w:t>
            </w:r>
          </w:p>
        </w:tc>
      </w:tr>
      <w:tr w:rsidR="009E792D" w14:paraId="4A553B32" w14:textId="77777777" w:rsidTr="00866F45">
        <w:trPr>
          <w:trHeight w:val="379"/>
          <w:jc w:val="center"/>
        </w:trPr>
        <w:tc>
          <w:tcPr>
            <w:tcW w:w="1299" w:type="dxa"/>
            <w:vAlign w:val="center"/>
          </w:tcPr>
          <w:p w14:paraId="28D17C23"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color w:val="333333"/>
                <w:sz w:val="20"/>
                <w:szCs w:val="20"/>
              </w:rPr>
              <w:t>2008</w:t>
            </w:r>
          </w:p>
        </w:tc>
        <w:tc>
          <w:tcPr>
            <w:tcW w:w="1251" w:type="dxa"/>
            <w:vAlign w:val="center"/>
          </w:tcPr>
          <w:p w14:paraId="07942515"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color w:val="333333"/>
                <w:sz w:val="20"/>
                <w:szCs w:val="20"/>
              </w:rPr>
              <w:t>130</w:t>
            </w:r>
          </w:p>
        </w:tc>
        <w:tc>
          <w:tcPr>
            <w:tcW w:w="1522" w:type="dxa"/>
          </w:tcPr>
          <w:p w14:paraId="595F4C5A"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sz w:val="20"/>
                <w:szCs w:val="20"/>
              </w:rPr>
              <w:t>5.36</w:t>
            </w:r>
          </w:p>
        </w:tc>
        <w:tc>
          <w:tcPr>
            <w:tcW w:w="318" w:type="dxa"/>
            <w:shd w:val="clear" w:color="auto" w:fill="E7E6E6"/>
          </w:tcPr>
          <w:p w14:paraId="3800FB9A" w14:textId="77777777" w:rsidR="009E792D" w:rsidRDefault="009E792D" w:rsidP="00866F45">
            <w:pPr>
              <w:spacing w:after="160" w:line="259" w:lineRule="auto"/>
              <w:rPr>
                <w:rFonts w:eastAsia="Times New Roman" w:cs="Times New Roman"/>
                <w:color w:val="333333"/>
                <w:sz w:val="20"/>
                <w:szCs w:val="20"/>
              </w:rPr>
            </w:pPr>
          </w:p>
        </w:tc>
        <w:tc>
          <w:tcPr>
            <w:tcW w:w="1134" w:type="dxa"/>
            <w:vAlign w:val="center"/>
          </w:tcPr>
          <w:p w14:paraId="18C113CC" w14:textId="77777777" w:rsidR="009E792D" w:rsidRDefault="009E792D" w:rsidP="00866F45">
            <w:pPr>
              <w:spacing w:after="160" w:line="259" w:lineRule="auto"/>
              <w:rPr>
                <w:rFonts w:eastAsia="Times New Roman" w:cs="Times New Roman"/>
                <w:color w:val="333333"/>
                <w:sz w:val="20"/>
                <w:szCs w:val="20"/>
              </w:rPr>
            </w:pPr>
            <w:r>
              <w:rPr>
                <w:rFonts w:eastAsia="Times New Roman" w:cs="Times New Roman"/>
                <w:color w:val="333333"/>
                <w:sz w:val="20"/>
                <w:szCs w:val="20"/>
              </w:rPr>
              <w:t>2018</w:t>
            </w:r>
          </w:p>
        </w:tc>
        <w:tc>
          <w:tcPr>
            <w:tcW w:w="992" w:type="dxa"/>
            <w:vAlign w:val="center"/>
          </w:tcPr>
          <w:p w14:paraId="42212C36" w14:textId="77777777" w:rsidR="009E792D" w:rsidRDefault="009E792D" w:rsidP="00866F45">
            <w:pPr>
              <w:spacing w:after="160" w:line="259" w:lineRule="auto"/>
              <w:rPr>
                <w:rFonts w:eastAsia="Times New Roman" w:cs="Times New Roman"/>
                <w:color w:val="333333"/>
                <w:sz w:val="20"/>
                <w:szCs w:val="20"/>
              </w:rPr>
            </w:pPr>
            <w:r>
              <w:rPr>
                <w:rFonts w:eastAsia="Times New Roman" w:cs="Times New Roman"/>
                <w:color w:val="333333"/>
                <w:sz w:val="20"/>
                <w:szCs w:val="20"/>
              </w:rPr>
              <w:t>132</w:t>
            </w:r>
          </w:p>
        </w:tc>
        <w:tc>
          <w:tcPr>
            <w:tcW w:w="1559" w:type="dxa"/>
          </w:tcPr>
          <w:p w14:paraId="0DA9E8D0" w14:textId="77777777" w:rsidR="009E792D" w:rsidRDefault="009E792D" w:rsidP="00866F45">
            <w:pPr>
              <w:spacing w:after="160" w:line="259" w:lineRule="auto"/>
              <w:rPr>
                <w:rFonts w:eastAsia="Times New Roman" w:cs="Times New Roman"/>
                <w:color w:val="333333"/>
                <w:sz w:val="20"/>
                <w:szCs w:val="20"/>
              </w:rPr>
            </w:pPr>
            <w:r>
              <w:rPr>
                <w:rFonts w:eastAsia="Times New Roman" w:cs="Times New Roman"/>
                <w:sz w:val="20"/>
                <w:szCs w:val="20"/>
              </w:rPr>
              <w:t>5.44</w:t>
            </w:r>
          </w:p>
        </w:tc>
      </w:tr>
      <w:tr w:rsidR="009E792D" w14:paraId="68A03954" w14:textId="77777777" w:rsidTr="00866F45">
        <w:trPr>
          <w:trHeight w:val="392"/>
          <w:jc w:val="center"/>
        </w:trPr>
        <w:tc>
          <w:tcPr>
            <w:tcW w:w="1299" w:type="dxa"/>
            <w:vAlign w:val="center"/>
          </w:tcPr>
          <w:p w14:paraId="42CCB984"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color w:val="333333"/>
                <w:sz w:val="20"/>
                <w:szCs w:val="20"/>
              </w:rPr>
              <w:t>2009</w:t>
            </w:r>
          </w:p>
        </w:tc>
        <w:tc>
          <w:tcPr>
            <w:tcW w:w="1251" w:type="dxa"/>
            <w:vAlign w:val="center"/>
          </w:tcPr>
          <w:p w14:paraId="42F5DA50"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color w:val="333333"/>
                <w:sz w:val="20"/>
                <w:szCs w:val="20"/>
              </w:rPr>
              <w:t>125</w:t>
            </w:r>
          </w:p>
        </w:tc>
        <w:tc>
          <w:tcPr>
            <w:tcW w:w="1522" w:type="dxa"/>
          </w:tcPr>
          <w:p w14:paraId="6CC51556"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sz w:val="20"/>
                <w:szCs w:val="20"/>
              </w:rPr>
              <w:t>5.15</w:t>
            </w:r>
          </w:p>
        </w:tc>
        <w:tc>
          <w:tcPr>
            <w:tcW w:w="318" w:type="dxa"/>
            <w:shd w:val="clear" w:color="auto" w:fill="E7E6E6"/>
          </w:tcPr>
          <w:p w14:paraId="5FD0821F" w14:textId="77777777" w:rsidR="009E792D" w:rsidRDefault="009E792D" w:rsidP="00866F45">
            <w:pPr>
              <w:spacing w:after="160" w:line="259" w:lineRule="auto"/>
              <w:rPr>
                <w:rFonts w:eastAsia="Times New Roman" w:cs="Times New Roman"/>
                <w:sz w:val="20"/>
                <w:szCs w:val="20"/>
              </w:rPr>
            </w:pPr>
          </w:p>
        </w:tc>
        <w:tc>
          <w:tcPr>
            <w:tcW w:w="1134" w:type="dxa"/>
          </w:tcPr>
          <w:p w14:paraId="5D1CBF18" w14:textId="77777777" w:rsidR="009E792D" w:rsidRDefault="009E792D" w:rsidP="00866F45">
            <w:pPr>
              <w:spacing w:after="160" w:line="259" w:lineRule="auto"/>
              <w:rPr>
                <w:rFonts w:eastAsia="Times New Roman" w:cs="Times New Roman"/>
                <w:color w:val="333333"/>
                <w:sz w:val="20"/>
                <w:szCs w:val="20"/>
              </w:rPr>
            </w:pPr>
            <w:r>
              <w:rPr>
                <w:rFonts w:eastAsia="Times New Roman" w:cs="Times New Roman"/>
                <w:sz w:val="20"/>
                <w:szCs w:val="20"/>
              </w:rPr>
              <w:t>2019</w:t>
            </w:r>
          </w:p>
        </w:tc>
        <w:tc>
          <w:tcPr>
            <w:tcW w:w="992" w:type="dxa"/>
          </w:tcPr>
          <w:p w14:paraId="32DBE1C6" w14:textId="77777777" w:rsidR="009E792D" w:rsidRDefault="009E792D" w:rsidP="00866F45">
            <w:pPr>
              <w:spacing w:after="160" w:line="259" w:lineRule="auto"/>
              <w:rPr>
                <w:rFonts w:eastAsia="Times New Roman" w:cs="Times New Roman"/>
                <w:color w:val="333333"/>
                <w:sz w:val="20"/>
                <w:szCs w:val="20"/>
              </w:rPr>
            </w:pPr>
            <w:r>
              <w:rPr>
                <w:rFonts w:eastAsia="Times New Roman" w:cs="Times New Roman"/>
                <w:sz w:val="20"/>
                <w:szCs w:val="20"/>
              </w:rPr>
              <w:t>105</w:t>
            </w:r>
          </w:p>
        </w:tc>
        <w:tc>
          <w:tcPr>
            <w:tcW w:w="1559" w:type="dxa"/>
          </w:tcPr>
          <w:p w14:paraId="38712B8B" w14:textId="77777777" w:rsidR="009E792D" w:rsidRDefault="009E792D" w:rsidP="00866F45">
            <w:pPr>
              <w:spacing w:after="160" w:line="259" w:lineRule="auto"/>
              <w:rPr>
                <w:rFonts w:eastAsia="Times New Roman" w:cs="Times New Roman"/>
                <w:color w:val="333333"/>
                <w:sz w:val="20"/>
                <w:szCs w:val="20"/>
              </w:rPr>
            </w:pPr>
            <w:r>
              <w:rPr>
                <w:rFonts w:eastAsia="Times New Roman" w:cs="Times New Roman"/>
                <w:sz w:val="20"/>
                <w:szCs w:val="20"/>
              </w:rPr>
              <w:t>4.33</w:t>
            </w:r>
          </w:p>
        </w:tc>
      </w:tr>
    </w:tbl>
    <w:p w14:paraId="65C43071" w14:textId="77777777" w:rsidR="009E792D" w:rsidRDefault="009E792D" w:rsidP="009E792D">
      <w:pPr>
        <w:spacing w:after="160" w:line="259" w:lineRule="auto"/>
        <w:rPr>
          <w:rFonts w:eastAsia="Times New Roman" w:cs="Times New Roman"/>
          <w:szCs w:val="24"/>
          <w:highlight w:val="white"/>
        </w:rPr>
      </w:pPr>
    </w:p>
    <w:p w14:paraId="32835297" w14:textId="77777777" w:rsidR="009E792D" w:rsidRDefault="009E792D" w:rsidP="009E792D">
      <w:pPr>
        <w:spacing w:after="160" w:line="259" w:lineRule="auto"/>
        <w:jc w:val="center"/>
        <w:rPr>
          <w:rFonts w:eastAsia="Times New Roman" w:cs="Times New Roman"/>
          <w:szCs w:val="24"/>
          <w:highlight w:val="white"/>
        </w:rPr>
      </w:pPr>
      <w:r>
        <w:rPr>
          <w:rFonts w:eastAsia="Times New Roman" w:cs="Times New Roman"/>
          <w:szCs w:val="24"/>
          <w:highlight w:val="white"/>
        </w:rPr>
        <w:t xml:space="preserve">Table 5: Genre dummies </w:t>
      </w:r>
    </w:p>
    <w:tbl>
      <w:tblPr>
        <w:tblW w:w="886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657"/>
        <w:gridCol w:w="1252"/>
        <w:gridCol w:w="1586"/>
        <w:gridCol w:w="320"/>
        <w:gridCol w:w="1559"/>
        <w:gridCol w:w="992"/>
        <w:gridCol w:w="1501"/>
      </w:tblGrid>
      <w:tr w:rsidR="009E792D" w14:paraId="60943A5C" w14:textId="77777777" w:rsidTr="00866F45">
        <w:tc>
          <w:tcPr>
            <w:tcW w:w="1657" w:type="dxa"/>
          </w:tcPr>
          <w:p w14:paraId="73044823" w14:textId="77777777" w:rsidR="009E792D" w:rsidRDefault="009E792D" w:rsidP="00866F45">
            <w:pPr>
              <w:spacing w:after="160" w:line="259" w:lineRule="auto"/>
              <w:rPr>
                <w:rFonts w:eastAsia="Times New Roman" w:cs="Times New Roman"/>
                <w:b/>
                <w:sz w:val="20"/>
                <w:szCs w:val="20"/>
                <w:highlight w:val="white"/>
              </w:rPr>
            </w:pPr>
            <w:r>
              <w:rPr>
                <w:rFonts w:eastAsia="Times New Roman" w:cs="Times New Roman"/>
                <w:b/>
                <w:sz w:val="20"/>
                <w:szCs w:val="20"/>
              </w:rPr>
              <w:t>Genre</w:t>
            </w:r>
          </w:p>
        </w:tc>
        <w:tc>
          <w:tcPr>
            <w:tcW w:w="1252" w:type="dxa"/>
          </w:tcPr>
          <w:p w14:paraId="06506C64" w14:textId="77777777" w:rsidR="009E792D" w:rsidRDefault="009E792D" w:rsidP="00866F45">
            <w:pPr>
              <w:spacing w:after="160" w:line="259" w:lineRule="auto"/>
              <w:rPr>
                <w:rFonts w:eastAsia="Times New Roman" w:cs="Times New Roman"/>
                <w:b/>
                <w:sz w:val="20"/>
                <w:szCs w:val="20"/>
                <w:highlight w:val="white"/>
              </w:rPr>
            </w:pPr>
            <w:r>
              <w:rPr>
                <w:rFonts w:eastAsia="Times New Roman" w:cs="Times New Roman"/>
                <w:b/>
                <w:sz w:val="20"/>
                <w:szCs w:val="20"/>
              </w:rPr>
              <w:t>N</w:t>
            </w:r>
          </w:p>
        </w:tc>
        <w:tc>
          <w:tcPr>
            <w:tcW w:w="1586" w:type="dxa"/>
          </w:tcPr>
          <w:p w14:paraId="565AED9A" w14:textId="77777777" w:rsidR="009E792D" w:rsidRDefault="009E792D" w:rsidP="00866F45">
            <w:pPr>
              <w:spacing w:after="160" w:line="259" w:lineRule="auto"/>
              <w:rPr>
                <w:rFonts w:eastAsia="Times New Roman" w:cs="Times New Roman"/>
                <w:b/>
                <w:sz w:val="20"/>
                <w:szCs w:val="20"/>
                <w:highlight w:val="white"/>
              </w:rPr>
            </w:pPr>
            <w:r>
              <w:rPr>
                <w:rFonts w:eastAsia="Times New Roman" w:cs="Times New Roman"/>
                <w:b/>
                <w:sz w:val="20"/>
                <w:szCs w:val="20"/>
              </w:rPr>
              <w:t>Percentage</w:t>
            </w:r>
          </w:p>
        </w:tc>
        <w:tc>
          <w:tcPr>
            <w:tcW w:w="320" w:type="dxa"/>
            <w:shd w:val="clear" w:color="auto" w:fill="E7E6E6"/>
          </w:tcPr>
          <w:p w14:paraId="795A0C67" w14:textId="77777777" w:rsidR="009E792D" w:rsidRDefault="009E792D" w:rsidP="00866F45">
            <w:pPr>
              <w:spacing w:after="160" w:line="259" w:lineRule="auto"/>
              <w:rPr>
                <w:rFonts w:eastAsia="Times New Roman" w:cs="Times New Roman"/>
                <w:b/>
                <w:sz w:val="20"/>
                <w:szCs w:val="20"/>
              </w:rPr>
            </w:pPr>
          </w:p>
        </w:tc>
        <w:tc>
          <w:tcPr>
            <w:tcW w:w="1559" w:type="dxa"/>
          </w:tcPr>
          <w:p w14:paraId="0E9AB4FF" w14:textId="77777777" w:rsidR="009E792D" w:rsidRDefault="009E792D" w:rsidP="00866F45">
            <w:pPr>
              <w:spacing w:after="160" w:line="259" w:lineRule="auto"/>
              <w:rPr>
                <w:rFonts w:eastAsia="Times New Roman" w:cs="Times New Roman"/>
                <w:b/>
                <w:sz w:val="20"/>
                <w:szCs w:val="20"/>
              </w:rPr>
            </w:pPr>
            <w:r>
              <w:rPr>
                <w:rFonts w:eastAsia="Times New Roman" w:cs="Times New Roman"/>
                <w:b/>
                <w:sz w:val="20"/>
                <w:szCs w:val="20"/>
              </w:rPr>
              <w:t>Genre</w:t>
            </w:r>
          </w:p>
        </w:tc>
        <w:tc>
          <w:tcPr>
            <w:tcW w:w="992" w:type="dxa"/>
          </w:tcPr>
          <w:p w14:paraId="601E4B90" w14:textId="77777777" w:rsidR="009E792D" w:rsidRDefault="009E792D" w:rsidP="00866F45">
            <w:pPr>
              <w:spacing w:after="160" w:line="259" w:lineRule="auto"/>
              <w:rPr>
                <w:rFonts w:eastAsia="Times New Roman" w:cs="Times New Roman"/>
                <w:b/>
                <w:sz w:val="20"/>
                <w:szCs w:val="20"/>
              </w:rPr>
            </w:pPr>
            <w:r>
              <w:rPr>
                <w:rFonts w:eastAsia="Times New Roman" w:cs="Times New Roman"/>
                <w:b/>
                <w:sz w:val="20"/>
                <w:szCs w:val="20"/>
              </w:rPr>
              <w:t>N</w:t>
            </w:r>
          </w:p>
        </w:tc>
        <w:tc>
          <w:tcPr>
            <w:tcW w:w="1501" w:type="dxa"/>
          </w:tcPr>
          <w:p w14:paraId="0545C49C" w14:textId="77777777" w:rsidR="009E792D" w:rsidRDefault="009E792D" w:rsidP="00866F45">
            <w:pPr>
              <w:spacing w:after="160" w:line="259" w:lineRule="auto"/>
              <w:rPr>
                <w:rFonts w:eastAsia="Times New Roman" w:cs="Times New Roman"/>
                <w:b/>
                <w:sz w:val="20"/>
                <w:szCs w:val="20"/>
              </w:rPr>
            </w:pPr>
            <w:r>
              <w:rPr>
                <w:rFonts w:eastAsia="Times New Roman" w:cs="Times New Roman"/>
                <w:b/>
                <w:sz w:val="20"/>
                <w:szCs w:val="20"/>
              </w:rPr>
              <w:t>Percentage</w:t>
            </w:r>
          </w:p>
        </w:tc>
      </w:tr>
      <w:tr w:rsidR="009E792D" w14:paraId="77E959B9" w14:textId="77777777" w:rsidTr="00866F45">
        <w:tc>
          <w:tcPr>
            <w:tcW w:w="1657" w:type="dxa"/>
          </w:tcPr>
          <w:p w14:paraId="318FC346"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sz w:val="20"/>
                <w:szCs w:val="20"/>
              </w:rPr>
              <w:t>Drama</w:t>
            </w:r>
          </w:p>
        </w:tc>
        <w:tc>
          <w:tcPr>
            <w:tcW w:w="1252" w:type="dxa"/>
          </w:tcPr>
          <w:p w14:paraId="734324D3"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sz w:val="20"/>
                <w:szCs w:val="20"/>
              </w:rPr>
              <w:t>489</w:t>
            </w:r>
          </w:p>
        </w:tc>
        <w:tc>
          <w:tcPr>
            <w:tcW w:w="1586" w:type="dxa"/>
          </w:tcPr>
          <w:p w14:paraId="71E8AF08"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sz w:val="20"/>
                <w:szCs w:val="20"/>
              </w:rPr>
              <w:t>42.30</w:t>
            </w:r>
          </w:p>
        </w:tc>
        <w:tc>
          <w:tcPr>
            <w:tcW w:w="320" w:type="dxa"/>
            <w:shd w:val="clear" w:color="auto" w:fill="E7E6E6"/>
          </w:tcPr>
          <w:p w14:paraId="068FB3D4" w14:textId="77777777" w:rsidR="009E792D" w:rsidRDefault="009E792D" w:rsidP="00866F45">
            <w:pPr>
              <w:spacing w:after="160" w:line="259" w:lineRule="auto"/>
              <w:rPr>
                <w:rFonts w:eastAsia="Times New Roman" w:cs="Times New Roman"/>
                <w:sz w:val="20"/>
                <w:szCs w:val="20"/>
              </w:rPr>
            </w:pPr>
          </w:p>
        </w:tc>
        <w:tc>
          <w:tcPr>
            <w:tcW w:w="1559" w:type="dxa"/>
          </w:tcPr>
          <w:p w14:paraId="51F29179" w14:textId="77777777" w:rsidR="009E792D" w:rsidRDefault="009E792D" w:rsidP="00866F45">
            <w:pPr>
              <w:spacing w:after="160" w:line="259" w:lineRule="auto"/>
              <w:rPr>
                <w:rFonts w:eastAsia="Times New Roman" w:cs="Times New Roman"/>
                <w:sz w:val="20"/>
                <w:szCs w:val="20"/>
              </w:rPr>
            </w:pPr>
            <w:r>
              <w:rPr>
                <w:rFonts w:eastAsia="Times New Roman" w:cs="Times New Roman"/>
                <w:sz w:val="20"/>
                <w:szCs w:val="20"/>
              </w:rPr>
              <w:t>Fantasy</w:t>
            </w:r>
          </w:p>
        </w:tc>
        <w:tc>
          <w:tcPr>
            <w:tcW w:w="992" w:type="dxa"/>
          </w:tcPr>
          <w:p w14:paraId="61C3B768" w14:textId="77777777" w:rsidR="009E792D" w:rsidRDefault="009E792D" w:rsidP="00866F45">
            <w:pPr>
              <w:spacing w:after="160" w:line="259" w:lineRule="auto"/>
              <w:rPr>
                <w:rFonts w:eastAsia="Times New Roman" w:cs="Times New Roman"/>
                <w:sz w:val="20"/>
                <w:szCs w:val="20"/>
              </w:rPr>
            </w:pPr>
            <w:r>
              <w:rPr>
                <w:rFonts w:eastAsia="Times New Roman" w:cs="Times New Roman"/>
                <w:sz w:val="20"/>
                <w:szCs w:val="20"/>
              </w:rPr>
              <w:t>160</w:t>
            </w:r>
          </w:p>
        </w:tc>
        <w:tc>
          <w:tcPr>
            <w:tcW w:w="1501" w:type="dxa"/>
          </w:tcPr>
          <w:p w14:paraId="2C5FF290" w14:textId="77777777" w:rsidR="009E792D" w:rsidRDefault="009E792D" w:rsidP="00866F45">
            <w:pPr>
              <w:spacing w:after="160" w:line="259" w:lineRule="auto"/>
              <w:rPr>
                <w:rFonts w:eastAsia="Times New Roman" w:cs="Times New Roman"/>
                <w:sz w:val="20"/>
                <w:szCs w:val="20"/>
              </w:rPr>
            </w:pPr>
            <w:r>
              <w:rPr>
                <w:rFonts w:eastAsia="Times New Roman" w:cs="Times New Roman"/>
                <w:sz w:val="20"/>
                <w:szCs w:val="20"/>
              </w:rPr>
              <w:t>13.84</w:t>
            </w:r>
          </w:p>
        </w:tc>
      </w:tr>
      <w:tr w:rsidR="009E792D" w14:paraId="136ECDF1" w14:textId="77777777" w:rsidTr="00866F45">
        <w:tc>
          <w:tcPr>
            <w:tcW w:w="1657" w:type="dxa"/>
          </w:tcPr>
          <w:p w14:paraId="4E23FF20"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sz w:val="20"/>
                <w:szCs w:val="20"/>
              </w:rPr>
              <w:t>Thriller</w:t>
            </w:r>
          </w:p>
        </w:tc>
        <w:tc>
          <w:tcPr>
            <w:tcW w:w="1252" w:type="dxa"/>
          </w:tcPr>
          <w:p w14:paraId="55FF3E46"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sz w:val="20"/>
                <w:szCs w:val="20"/>
              </w:rPr>
              <w:t>430</w:t>
            </w:r>
          </w:p>
        </w:tc>
        <w:tc>
          <w:tcPr>
            <w:tcW w:w="1586" w:type="dxa"/>
          </w:tcPr>
          <w:p w14:paraId="3C04E07E"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sz w:val="20"/>
                <w:szCs w:val="20"/>
              </w:rPr>
              <w:t>37.20</w:t>
            </w:r>
          </w:p>
        </w:tc>
        <w:tc>
          <w:tcPr>
            <w:tcW w:w="320" w:type="dxa"/>
            <w:shd w:val="clear" w:color="auto" w:fill="E7E6E6"/>
          </w:tcPr>
          <w:p w14:paraId="22250C2E" w14:textId="77777777" w:rsidR="009E792D" w:rsidRDefault="009E792D" w:rsidP="00866F45">
            <w:pPr>
              <w:spacing w:after="160" w:line="259" w:lineRule="auto"/>
              <w:rPr>
                <w:rFonts w:eastAsia="Times New Roman" w:cs="Times New Roman"/>
                <w:sz w:val="20"/>
                <w:szCs w:val="20"/>
              </w:rPr>
            </w:pPr>
          </w:p>
        </w:tc>
        <w:tc>
          <w:tcPr>
            <w:tcW w:w="1559" w:type="dxa"/>
          </w:tcPr>
          <w:p w14:paraId="0251025A" w14:textId="77777777" w:rsidR="009E792D" w:rsidRDefault="009E792D" w:rsidP="00866F45">
            <w:pPr>
              <w:spacing w:after="160" w:line="259" w:lineRule="auto"/>
              <w:rPr>
                <w:rFonts w:eastAsia="Times New Roman" w:cs="Times New Roman"/>
                <w:sz w:val="20"/>
                <w:szCs w:val="20"/>
              </w:rPr>
            </w:pPr>
            <w:r>
              <w:rPr>
                <w:rFonts w:eastAsia="Times New Roman" w:cs="Times New Roman"/>
                <w:sz w:val="20"/>
                <w:szCs w:val="20"/>
              </w:rPr>
              <w:t>Family</w:t>
            </w:r>
          </w:p>
        </w:tc>
        <w:tc>
          <w:tcPr>
            <w:tcW w:w="992" w:type="dxa"/>
          </w:tcPr>
          <w:p w14:paraId="78D3EEAA" w14:textId="77777777" w:rsidR="009E792D" w:rsidRDefault="009E792D" w:rsidP="00866F45">
            <w:pPr>
              <w:spacing w:after="160" w:line="259" w:lineRule="auto"/>
              <w:rPr>
                <w:rFonts w:eastAsia="Times New Roman" w:cs="Times New Roman"/>
                <w:sz w:val="20"/>
                <w:szCs w:val="20"/>
              </w:rPr>
            </w:pPr>
            <w:r>
              <w:rPr>
                <w:rFonts w:eastAsia="Times New Roman" w:cs="Times New Roman"/>
                <w:sz w:val="20"/>
                <w:szCs w:val="20"/>
              </w:rPr>
              <w:t>115</w:t>
            </w:r>
          </w:p>
        </w:tc>
        <w:tc>
          <w:tcPr>
            <w:tcW w:w="1501" w:type="dxa"/>
          </w:tcPr>
          <w:p w14:paraId="7577E3E5" w14:textId="77777777" w:rsidR="009E792D" w:rsidRDefault="009E792D" w:rsidP="00866F45">
            <w:pPr>
              <w:spacing w:after="160" w:line="259" w:lineRule="auto"/>
              <w:rPr>
                <w:rFonts w:eastAsia="Times New Roman" w:cs="Times New Roman"/>
                <w:sz w:val="20"/>
                <w:szCs w:val="20"/>
              </w:rPr>
            </w:pPr>
            <w:r>
              <w:rPr>
                <w:rFonts w:eastAsia="Times New Roman" w:cs="Times New Roman"/>
                <w:sz w:val="20"/>
                <w:szCs w:val="20"/>
              </w:rPr>
              <w:t>9.95</w:t>
            </w:r>
          </w:p>
        </w:tc>
      </w:tr>
      <w:tr w:rsidR="009E792D" w14:paraId="5BD31DE8" w14:textId="77777777" w:rsidTr="00866F45">
        <w:tc>
          <w:tcPr>
            <w:tcW w:w="1657" w:type="dxa"/>
          </w:tcPr>
          <w:p w14:paraId="1CDF52DF"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sz w:val="20"/>
                <w:szCs w:val="20"/>
              </w:rPr>
              <w:t>Comedy</w:t>
            </w:r>
          </w:p>
        </w:tc>
        <w:tc>
          <w:tcPr>
            <w:tcW w:w="1252" w:type="dxa"/>
          </w:tcPr>
          <w:p w14:paraId="3E7AF0F4"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sz w:val="20"/>
                <w:szCs w:val="20"/>
              </w:rPr>
              <w:t>428</w:t>
            </w:r>
          </w:p>
        </w:tc>
        <w:tc>
          <w:tcPr>
            <w:tcW w:w="1586" w:type="dxa"/>
          </w:tcPr>
          <w:p w14:paraId="0D7AA679"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sz w:val="20"/>
                <w:szCs w:val="20"/>
              </w:rPr>
              <w:t>37.02</w:t>
            </w:r>
          </w:p>
        </w:tc>
        <w:tc>
          <w:tcPr>
            <w:tcW w:w="320" w:type="dxa"/>
            <w:shd w:val="clear" w:color="auto" w:fill="E7E6E6"/>
          </w:tcPr>
          <w:p w14:paraId="35511DAA" w14:textId="77777777" w:rsidR="009E792D" w:rsidRDefault="009E792D" w:rsidP="00866F45">
            <w:pPr>
              <w:spacing w:after="160" w:line="259" w:lineRule="auto"/>
              <w:rPr>
                <w:rFonts w:eastAsia="Times New Roman" w:cs="Times New Roman"/>
                <w:sz w:val="20"/>
                <w:szCs w:val="20"/>
              </w:rPr>
            </w:pPr>
          </w:p>
        </w:tc>
        <w:tc>
          <w:tcPr>
            <w:tcW w:w="1559" w:type="dxa"/>
          </w:tcPr>
          <w:p w14:paraId="03EBD4F5" w14:textId="77777777" w:rsidR="009E792D" w:rsidRDefault="009E792D" w:rsidP="00866F45">
            <w:pPr>
              <w:spacing w:after="160" w:line="259" w:lineRule="auto"/>
              <w:rPr>
                <w:rFonts w:eastAsia="Times New Roman" w:cs="Times New Roman"/>
                <w:sz w:val="20"/>
                <w:szCs w:val="20"/>
              </w:rPr>
            </w:pPr>
            <w:r>
              <w:rPr>
                <w:rFonts w:eastAsia="Times New Roman" w:cs="Times New Roman"/>
                <w:sz w:val="20"/>
                <w:szCs w:val="20"/>
              </w:rPr>
              <w:t>Biography</w:t>
            </w:r>
          </w:p>
        </w:tc>
        <w:tc>
          <w:tcPr>
            <w:tcW w:w="992" w:type="dxa"/>
          </w:tcPr>
          <w:p w14:paraId="09557873" w14:textId="77777777" w:rsidR="009E792D" w:rsidRDefault="009E792D" w:rsidP="00866F45">
            <w:pPr>
              <w:spacing w:after="160" w:line="259" w:lineRule="auto"/>
              <w:rPr>
                <w:rFonts w:eastAsia="Times New Roman" w:cs="Times New Roman"/>
                <w:sz w:val="20"/>
                <w:szCs w:val="20"/>
              </w:rPr>
            </w:pPr>
            <w:r>
              <w:rPr>
                <w:rFonts w:eastAsia="Times New Roman" w:cs="Times New Roman"/>
                <w:sz w:val="20"/>
                <w:szCs w:val="20"/>
              </w:rPr>
              <w:t>74</w:t>
            </w:r>
          </w:p>
        </w:tc>
        <w:tc>
          <w:tcPr>
            <w:tcW w:w="1501" w:type="dxa"/>
          </w:tcPr>
          <w:p w14:paraId="2EFA8528" w14:textId="77777777" w:rsidR="009E792D" w:rsidRDefault="009E792D" w:rsidP="00866F45">
            <w:pPr>
              <w:spacing w:after="160" w:line="259" w:lineRule="auto"/>
              <w:rPr>
                <w:rFonts w:eastAsia="Times New Roman" w:cs="Times New Roman"/>
                <w:sz w:val="20"/>
                <w:szCs w:val="20"/>
              </w:rPr>
            </w:pPr>
            <w:r>
              <w:rPr>
                <w:rFonts w:eastAsia="Times New Roman" w:cs="Times New Roman"/>
                <w:sz w:val="20"/>
                <w:szCs w:val="20"/>
              </w:rPr>
              <w:t>6.40</w:t>
            </w:r>
          </w:p>
        </w:tc>
      </w:tr>
      <w:tr w:rsidR="009E792D" w14:paraId="2C419A1B" w14:textId="77777777" w:rsidTr="00866F45">
        <w:tc>
          <w:tcPr>
            <w:tcW w:w="1657" w:type="dxa"/>
          </w:tcPr>
          <w:p w14:paraId="4D2F26F8"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sz w:val="20"/>
                <w:szCs w:val="20"/>
              </w:rPr>
              <w:t>Action</w:t>
            </w:r>
          </w:p>
        </w:tc>
        <w:tc>
          <w:tcPr>
            <w:tcW w:w="1252" w:type="dxa"/>
          </w:tcPr>
          <w:p w14:paraId="24F6E232"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sz w:val="20"/>
                <w:szCs w:val="20"/>
              </w:rPr>
              <w:t>408</w:t>
            </w:r>
          </w:p>
        </w:tc>
        <w:tc>
          <w:tcPr>
            <w:tcW w:w="1586" w:type="dxa"/>
          </w:tcPr>
          <w:p w14:paraId="2E50536F"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sz w:val="20"/>
                <w:szCs w:val="20"/>
              </w:rPr>
              <w:t>35.29</w:t>
            </w:r>
          </w:p>
        </w:tc>
        <w:tc>
          <w:tcPr>
            <w:tcW w:w="320" w:type="dxa"/>
            <w:shd w:val="clear" w:color="auto" w:fill="E7E6E6"/>
          </w:tcPr>
          <w:p w14:paraId="5A9D96CC" w14:textId="77777777" w:rsidR="009E792D" w:rsidRDefault="009E792D" w:rsidP="00866F45">
            <w:pPr>
              <w:spacing w:after="160" w:line="259" w:lineRule="auto"/>
              <w:rPr>
                <w:rFonts w:eastAsia="Times New Roman" w:cs="Times New Roman"/>
                <w:sz w:val="20"/>
                <w:szCs w:val="20"/>
              </w:rPr>
            </w:pPr>
          </w:p>
        </w:tc>
        <w:tc>
          <w:tcPr>
            <w:tcW w:w="1559" w:type="dxa"/>
          </w:tcPr>
          <w:p w14:paraId="6AAF0944" w14:textId="77777777" w:rsidR="009E792D" w:rsidRDefault="009E792D" w:rsidP="00866F45">
            <w:pPr>
              <w:spacing w:after="160" w:line="259" w:lineRule="auto"/>
              <w:rPr>
                <w:rFonts w:eastAsia="Times New Roman" w:cs="Times New Roman"/>
                <w:sz w:val="20"/>
                <w:szCs w:val="20"/>
              </w:rPr>
            </w:pPr>
            <w:r>
              <w:rPr>
                <w:rFonts w:eastAsia="Times New Roman" w:cs="Times New Roman"/>
                <w:sz w:val="20"/>
                <w:szCs w:val="20"/>
              </w:rPr>
              <w:t>Sport</w:t>
            </w:r>
          </w:p>
        </w:tc>
        <w:tc>
          <w:tcPr>
            <w:tcW w:w="992" w:type="dxa"/>
          </w:tcPr>
          <w:p w14:paraId="58036AE4" w14:textId="77777777" w:rsidR="009E792D" w:rsidRDefault="009E792D" w:rsidP="00866F45">
            <w:pPr>
              <w:spacing w:after="160" w:line="259" w:lineRule="auto"/>
              <w:rPr>
                <w:rFonts w:eastAsia="Times New Roman" w:cs="Times New Roman"/>
                <w:sz w:val="20"/>
                <w:szCs w:val="20"/>
              </w:rPr>
            </w:pPr>
            <w:r>
              <w:rPr>
                <w:rFonts w:eastAsia="Times New Roman" w:cs="Times New Roman"/>
                <w:sz w:val="20"/>
                <w:szCs w:val="20"/>
              </w:rPr>
              <w:t>50</w:t>
            </w:r>
          </w:p>
        </w:tc>
        <w:tc>
          <w:tcPr>
            <w:tcW w:w="1501" w:type="dxa"/>
          </w:tcPr>
          <w:p w14:paraId="162889F8" w14:textId="77777777" w:rsidR="009E792D" w:rsidRDefault="009E792D" w:rsidP="00866F45">
            <w:pPr>
              <w:spacing w:after="160" w:line="259" w:lineRule="auto"/>
              <w:rPr>
                <w:rFonts w:eastAsia="Times New Roman" w:cs="Times New Roman"/>
                <w:sz w:val="20"/>
                <w:szCs w:val="20"/>
              </w:rPr>
            </w:pPr>
            <w:r>
              <w:rPr>
                <w:rFonts w:eastAsia="Times New Roman" w:cs="Times New Roman"/>
                <w:sz w:val="20"/>
                <w:szCs w:val="20"/>
              </w:rPr>
              <w:t>4.33</w:t>
            </w:r>
          </w:p>
        </w:tc>
      </w:tr>
      <w:tr w:rsidR="009E792D" w14:paraId="0AC1F158" w14:textId="77777777" w:rsidTr="00866F45">
        <w:tc>
          <w:tcPr>
            <w:tcW w:w="1657" w:type="dxa"/>
          </w:tcPr>
          <w:p w14:paraId="6BC1BB53"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sz w:val="20"/>
                <w:szCs w:val="20"/>
              </w:rPr>
              <w:t>Adventure</w:t>
            </w:r>
          </w:p>
        </w:tc>
        <w:tc>
          <w:tcPr>
            <w:tcW w:w="1252" w:type="dxa"/>
          </w:tcPr>
          <w:p w14:paraId="023C3DDE"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sz w:val="20"/>
                <w:szCs w:val="20"/>
              </w:rPr>
              <w:t>253</w:t>
            </w:r>
          </w:p>
        </w:tc>
        <w:tc>
          <w:tcPr>
            <w:tcW w:w="1586" w:type="dxa"/>
          </w:tcPr>
          <w:p w14:paraId="5C1E118A"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sz w:val="20"/>
                <w:szCs w:val="20"/>
              </w:rPr>
              <w:t>21.89</w:t>
            </w:r>
          </w:p>
        </w:tc>
        <w:tc>
          <w:tcPr>
            <w:tcW w:w="320" w:type="dxa"/>
            <w:shd w:val="clear" w:color="auto" w:fill="E7E6E6"/>
          </w:tcPr>
          <w:p w14:paraId="0893B534" w14:textId="77777777" w:rsidR="009E792D" w:rsidRDefault="009E792D" w:rsidP="00866F45">
            <w:pPr>
              <w:spacing w:after="160" w:line="259" w:lineRule="auto"/>
              <w:rPr>
                <w:rFonts w:eastAsia="Times New Roman" w:cs="Times New Roman"/>
                <w:sz w:val="20"/>
                <w:szCs w:val="20"/>
              </w:rPr>
            </w:pPr>
          </w:p>
        </w:tc>
        <w:tc>
          <w:tcPr>
            <w:tcW w:w="1559" w:type="dxa"/>
          </w:tcPr>
          <w:p w14:paraId="259B3CBF" w14:textId="77777777" w:rsidR="009E792D" w:rsidRDefault="009E792D" w:rsidP="00866F45">
            <w:pPr>
              <w:spacing w:after="160" w:line="259" w:lineRule="auto"/>
              <w:rPr>
                <w:rFonts w:eastAsia="Times New Roman" w:cs="Times New Roman"/>
                <w:sz w:val="20"/>
                <w:szCs w:val="20"/>
              </w:rPr>
            </w:pPr>
            <w:r>
              <w:rPr>
                <w:rFonts w:eastAsia="Times New Roman" w:cs="Times New Roman"/>
                <w:sz w:val="20"/>
                <w:szCs w:val="20"/>
              </w:rPr>
              <w:t>History</w:t>
            </w:r>
          </w:p>
        </w:tc>
        <w:tc>
          <w:tcPr>
            <w:tcW w:w="992" w:type="dxa"/>
          </w:tcPr>
          <w:p w14:paraId="4F762F59" w14:textId="77777777" w:rsidR="009E792D" w:rsidRDefault="009E792D" w:rsidP="00866F45">
            <w:pPr>
              <w:spacing w:after="160" w:line="259" w:lineRule="auto"/>
              <w:rPr>
                <w:rFonts w:eastAsia="Times New Roman" w:cs="Times New Roman"/>
                <w:sz w:val="20"/>
                <w:szCs w:val="20"/>
              </w:rPr>
            </w:pPr>
            <w:r>
              <w:rPr>
                <w:rFonts w:eastAsia="Times New Roman" w:cs="Times New Roman"/>
                <w:sz w:val="20"/>
                <w:szCs w:val="20"/>
              </w:rPr>
              <w:t>44</w:t>
            </w:r>
          </w:p>
        </w:tc>
        <w:tc>
          <w:tcPr>
            <w:tcW w:w="1501" w:type="dxa"/>
          </w:tcPr>
          <w:p w14:paraId="04033982" w14:textId="77777777" w:rsidR="009E792D" w:rsidRDefault="009E792D" w:rsidP="00866F45">
            <w:pPr>
              <w:spacing w:after="160" w:line="259" w:lineRule="auto"/>
              <w:rPr>
                <w:rFonts w:eastAsia="Times New Roman" w:cs="Times New Roman"/>
                <w:sz w:val="20"/>
                <w:szCs w:val="20"/>
              </w:rPr>
            </w:pPr>
            <w:r>
              <w:rPr>
                <w:rFonts w:eastAsia="Times New Roman" w:cs="Times New Roman"/>
                <w:sz w:val="20"/>
                <w:szCs w:val="20"/>
              </w:rPr>
              <w:t>3.81</w:t>
            </w:r>
          </w:p>
        </w:tc>
      </w:tr>
      <w:tr w:rsidR="009E792D" w14:paraId="1506881D" w14:textId="77777777" w:rsidTr="00866F45">
        <w:tc>
          <w:tcPr>
            <w:tcW w:w="1657" w:type="dxa"/>
          </w:tcPr>
          <w:p w14:paraId="4D546A86"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sz w:val="20"/>
                <w:szCs w:val="20"/>
              </w:rPr>
              <w:t>Romance</w:t>
            </w:r>
          </w:p>
        </w:tc>
        <w:tc>
          <w:tcPr>
            <w:tcW w:w="1252" w:type="dxa"/>
          </w:tcPr>
          <w:p w14:paraId="3A87814E"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sz w:val="20"/>
                <w:szCs w:val="20"/>
              </w:rPr>
              <w:t>236</w:t>
            </w:r>
          </w:p>
        </w:tc>
        <w:tc>
          <w:tcPr>
            <w:tcW w:w="1586" w:type="dxa"/>
          </w:tcPr>
          <w:p w14:paraId="7B785304"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sz w:val="20"/>
                <w:szCs w:val="20"/>
              </w:rPr>
              <w:t>20.42</w:t>
            </w:r>
          </w:p>
        </w:tc>
        <w:tc>
          <w:tcPr>
            <w:tcW w:w="320" w:type="dxa"/>
            <w:shd w:val="clear" w:color="auto" w:fill="E7E6E6"/>
          </w:tcPr>
          <w:p w14:paraId="5215BDCF" w14:textId="77777777" w:rsidR="009E792D" w:rsidRDefault="009E792D" w:rsidP="00866F45">
            <w:pPr>
              <w:spacing w:after="160" w:line="259" w:lineRule="auto"/>
              <w:rPr>
                <w:rFonts w:eastAsia="Times New Roman" w:cs="Times New Roman"/>
                <w:sz w:val="20"/>
                <w:szCs w:val="20"/>
              </w:rPr>
            </w:pPr>
          </w:p>
        </w:tc>
        <w:tc>
          <w:tcPr>
            <w:tcW w:w="1559" w:type="dxa"/>
          </w:tcPr>
          <w:p w14:paraId="271F83B2" w14:textId="77777777" w:rsidR="009E792D" w:rsidRDefault="009E792D" w:rsidP="00866F45">
            <w:pPr>
              <w:spacing w:after="160" w:line="259" w:lineRule="auto"/>
              <w:rPr>
                <w:rFonts w:eastAsia="Times New Roman" w:cs="Times New Roman"/>
                <w:sz w:val="20"/>
                <w:szCs w:val="20"/>
              </w:rPr>
            </w:pPr>
            <w:r>
              <w:rPr>
                <w:rFonts w:eastAsia="Times New Roman" w:cs="Times New Roman"/>
                <w:sz w:val="20"/>
                <w:szCs w:val="20"/>
              </w:rPr>
              <w:t>Music</w:t>
            </w:r>
          </w:p>
        </w:tc>
        <w:tc>
          <w:tcPr>
            <w:tcW w:w="992" w:type="dxa"/>
          </w:tcPr>
          <w:p w14:paraId="7F0C00CD" w14:textId="77777777" w:rsidR="009E792D" w:rsidRDefault="009E792D" w:rsidP="00866F45">
            <w:pPr>
              <w:spacing w:after="160" w:line="259" w:lineRule="auto"/>
              <w:rPr>
                <w:rFonts w:eastAsia="Times New Roman" w:cs="Times New Roman"/>
                <w:sz w:val="20"/>
                <w:szCs w:val="20"/>
              </w:rPr>
            </w:pPr>
            <w:r>
              <w:rPr>
                <w:rFonts w:eastAsia="Times New Roman" w:cs="Times New Roman"/>
                <w:sz w:val="20"/>
                <w:szCs w:val="20"/>
              </w:rPr>
              <w:t>43</w:t>
            </w:r>
          </w:p>
        </w:tc>
        <w:tc>
          <w:tcPr>
            <w:tcW w:w="1501" w:type="dxa"/>
          </w:tcPr>
          <w:p w14:paraId="0A87C112" w14:textId="77777777" w:rsidR="009E792D" w:rsidRDefault="009E792D" w:rsidP="00866F45">
            <w:pPr>
              <w:spacing w:after="160" w:line="259" w:lineRule="auto"/>
              <w:rPr>
                <w:rFonts w:eastAsia="Times New Roman" w:cs="Times New Roman"/>
                <w:sz w:val="20"/>
                <w:szCs w:val="20"/>
              </w:rPr>
            </w:pPr>
            <w:r>
              <w:rPr>
                <w:rFonts w:eastAsia="Times New Roman" w:cs="Times New Roman"/>
                <w:sz w:val="20"/>
                <w:szCs w:val="20"/>
              </w:rPr>
              <w:t>3.72</w:t>
            </w:r>
          </w:p>
        </w:tc>
      </w:tr>
      <w:tr w:rsidR="009E792D" w14:paraId="034C6821" w14:textId="77777777" w:rsidTr="00866F45">
        <w:tc>
          <w:tcPr>
            <w:tcW w:w="1657" w:type="dxa"/>
          </w:tcPr>
          <w:p w14:paraId="36A07955"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sz w:val="20"/>
                <w:szCs w:val="20"/>
              </w:rPr>
              <w:t>Crime</w:t>
            </w:r>
          </w:p>
        </w:tc>
        <w:tc>
          <w:tcPr>
            <w:tcW w:w="1252" w:type="dxa"/>
          </w:tcPr>
          <w:p w14:paraId="455B7F94"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sz w:val="20"/>
                <w:szCs w:val="20"/>
              </w:rPr>
              <w:t>220</w:t>
            </w:r>
          </w:p>
        </w:tc>
        <w:tc>
          <w:tcPr>
            <w:tcW w:w="1586" w:type="dxa"/>
          </w:tcPr>
          <w:p w14:paraId="623A3877"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sz w:val="20"/>
                <w:szCs w:val="20"/>
              </w:rPr>
              <w:t>19.03</w:t>
            </w:r>
          </w:p>
        </w:tc>
        <w:tc>
          <w:tcPr>
            <w:tcW w:w="320" w:type="dxa"/>
            <w:shd w:val="clear" w:color="auto" w:fill="E7E6E6"/>
          </w:tcPr>
          <w:p w14:paraId="6E95160D" w14:textId="77777777" w:rsidR="009E792D" w:rsidRDefault="009E792D" w:rsidP="00866F45">
            <w:pPr>
              <w:spacing w:after="160" w:line="259" w:lineRule="auto"/>
              <w:rPr>
                <w:rFonts w:eastAsia="Times New Roman" w:cs="Times New Roman"/>
                <w:sz w:val="20"/>
                <w:szCs w:val="20"/>
              </w:rPr>
            </w:pPr>
          </w:p>
        </w:tc>
        <w:tc>
          <w:tcPr>
            <w:tcW w:w="1559" w:type="dxa"/>
          </w:tcPr>
          <w:p w14:paraId="687BF558" w14:textId="77777777" w:rsidR="009E792D" w:rsidRDefault="009E792D" w:rsidP="00866F45">
            <w:pPr>
              <w:spacing w:after="160" w:line="259" w:lineRule="auto"/>
              <w:rPr>
                <w:rFonts w:eastAsia="Times New Roman" w:cs="Times New Roman"/>
                <w:sz w:val="20"/>
                <w:szCs w:val="20"/>
              </w:rPr>
            </w:pPr>
            <w:r>
              <w:rPr>
                <w:rFonts w:eastAsia="Times New Roman" w:cs="Times New Roman"/>
                <w:sz w:val="20"/>
                <w:szCs w:val="20"/>
              </w:rPr>
              <w:t>War</w:t>
            </w:r>
          </w:p>
        </w:tc>
        <w:tc>
          <w:tcPr>
            <w:tcW w:w="992" w:type="dxa"/>
          </w:tcPr>
          <w:p w14:paraId="76801E49" w14:textId="77777777" w:rsidR="009E792D" w:rsidRDefault="009E792D" w:rsidP="00866F45">
            <w:pPr>
              <w:spacing w:after="160" w:line="259" w:lineRule="auto"/>
              <w:rPr>
                <w:rFonts w:eastAsia="Times New Roman" w:cs="Times New Roman"/>
                <w:sz w:val="20"/>
                <w:szCs w:val="20"/>
              </w:rPr>
            </w:pPr>
            <w:r>
              <w:rPr>
                <w:rFonts w:eastAsia="Times New Roman" w:cs="Times New Roman"/>
                <w:sz w:val="20"/>
                <w:szCs w:val="20"/>
              </w:rPr>
              <w:t>42</w:t>
            </w:r>
          </w:p>
        </w:tc>
        <w:tc>
          <w:tcPr>
            <w:tcW w:w="1501" w:type="dxa"/>
          </w:tcPr>
          <w:p w14:paraId="2C16D73F" w14:textId="77777777" w:rsidR="009E792D" w:rsidRDefault="009E792D" w:rsidP="00866F45">
            <w:pPr>
              <w:spacing w:after="160" w:line="259" w:lineRule="auto"/>
              <w:rPr>
                <w:rFonts w:eastAsia="Times New Roman" w:cs="Times New Roman"/>
                <w:sz w:val="20"/>
                <w:szCs w:val="20"/>
              </w:rPr>
            </w:pPr>
            <w:r>
              <w:rPr>
                <w:rFonts w:eastAsia="Times New Roman" w:cs="Times New Roman"/>
                <w:sz w:val="20"/>
                <w:szCs w:val="20"/>
              </w:rPr>
              <w:t>3.63</w:t>
            </w:r>
          </w:p>
        </w:tc>
      </w:tr>
      <w:tr w:rsidR="009E792D" w14:paraId="38D4A449" w14:textId="77777777" w:rsidTr="00866F45">
        <w:tc>
          <w:tcPr>
            <w:tcW w:w="1657" w:type="dxa"/>
          </w:tcPr>
          <w:p w14:paraId="25435E1B"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sz w:val="20"/>
                <w:szCs w:val="20"/>
              </w:rPr>
              <w:t>Sci.Fi</w:t>
            </w:r>
          </w:p>
        </w:tc>
        <w:tc>
          <w:tcPr>
            <w:tcW w:w="1252" w:type="dxa"/>
          </w:tcPr>
          <w:p w14:paraId="247DFA6B"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sz w:val="20"/>
                <w:szCs w:val="20"/>
              </w:rPr>
              <w:t>202</w:t>
            </w:r>
          </w:p>
        </w:tc>
        <w:tc>
          <w:tcPr>
            <w:tcW w:w="1586" w:type="dxa"/>
          </w:tcPr>
          <w:p w14:paraId="0FFCA5BA"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sz w:val="20"/>
                <w:szCs w:val="20"/>
              </w:rPr>
              <w:t>17.47</w:t>
            </w:r>
          </w:p>
        </w:tc>
        <w:tc>
          <w:tcPr>
            <w:tcW w:w="320" w:type="dxa"/>
            <w:shd w:val="clear" w:color="auto" w:fill="E7E6E6"/>
          </w:tcPr>
          <w:p w14:paraId="6A6E95A7" w14:textId="77777777" w:rsidR="009E792D" w:rsidRDefault="009E792D" w:rsidP="00866F45">
            <w:pPr>
              <w:spacing w:after="160" w:line="259" w:lineRule="auto"/>
              <w:rPr>
                <w:rFonts w:eastAsia="Times New Roman" w:cs="Times New Roman"/>
                <w:sz w:val="20"/>
                <w:szCs w:val="20"/>
              </w:rPr>
            </w:pPr>
          </w:p>
        </w:tc>
        <w:tc>
          <w:tcPr>
            <w:tcW w:w="1559" w:type="dxa"/>
          </w:tcPr>
          <w:p w14:paraId="2F7013A4" w14:textId="77777777" w:rsidR="009E792D" w:rsidRDefault="009E792D" w:rsidP="00866F45">
            <w:pPr>
              <w:spacing w:after="160" w:line="259" w:lineRule="auto"/>
              <w:rPr>
                <w:rFonts w:eastAsia="Times New Roman" w:cs="Times New Roman"/>
                <w:sz w:val="20"/>
                <w:szCs w:val="20"/>
              </w:rPr>
            </w:pPr>
            <w:r>
              <w:rPr>
                <w:rFonts w:eastAsia="Times New Roman" w:cs="Times New Roman"/>
                <w:sz w:val="20"/>
                <w:szCs w:val="20"/>
              </w:rPr>
              <w:t>Musical</w:t>
            </w:r>
          </w:p>
        </w:tc>
        <w:tc>
          <w:tcPr>
            <w:tcW w:w="992" w:type="dxa"/>
          </w:tcPr>
          <w:p w14:paraId="79AE4A99" w14:textId="77777777" w:rsidR="009E792D" w:rsidRDefault="009E792D" w:rsidP="00866F45">
            <w:pPr>
              <w:spacing w:after="160" w:line="259" w:lineRule="auto"/>
              <w:rPr>
                <w:rFonts w:eastAsia="Times New Roman" w:cs="Times New Roman"/>
                <w:sz w:val="20"/>
                <w:szCs w:val="20"/>
              </w:rPr>
            </w:pPr>
            <w:r>
              <w:rPr>
                <w:rFonts w:eastAsia="Times New Roman" w:cs="Times New Roman"/>
                <w:sz w:val="20"/>
                <w:szCs w:val="20"/>
              </w:rPr>
              <w:t>18</w:t>
            </w:r>
          </w:p>
        </w:tc>
        <w:tc>
          <w:tcPr>
            <w:tcW w:w="1501" w:type="dxa"/>
          </w:tcPr>
          <w:p w14:paraId="2E70CF7C" w14:textId="77777777" w:rsidR="009E792D" w:rsidRDefault="009E792D" w:rsidP="00866F45">
            <w:pPr>
              <w:spacing w:after="160" w:line="259" w:lineRule="auto"/>
              <w:rPr>
                <w:rFonts w:eastAsia="Times New Roman" w:cs="Times New Roman"/>
                <w:sz w:val="20"/>
                <w:szCs w:val="20"/>
              </w:rPr>
            </w:pPr>
            <w:r>
              <w:rPr>
                <w:rFonts w:eastAsia="Times New Roman" w:cs="Times New Roman"/>
                <w:sz w:val="20"/>
                <w:szCs w:val="20"/>
              </w:rPr>
              <w:t>1.56</w:t>
            </w:r>
          </w:p>
        </w:tc>
      </w:tr>
      <w:tr w:rsidR="009E792D" w14:paraId="64E3D5B7" w14:textId="77777777" w:rsidTr="00866F45">
        <w:tc>
          <w:tcPr>
            <w:tcW w:w="1657" w:type="dxa"/>
          </w:tcPr>
          <w:p w14:paraId="50AF4EFF"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sz w:val="20"/>
                <w:szCs w:val="20"/>
              </w:rPr>
              <w:t>Mystery</w:t>
            </w:r>
          </w:p>
        </w:tc>
        <w:tc>
          <w:tcPr>
            <w:tcW w:w="1252" w:type="dxa"/>
          </w:tcPr>
          <w:p w14:paraId="70767B9A"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sz w:val="20"/>
                <w:szCs w:val="20"/>
              </w:rPr>
              <w:t>181</w:t>
            </w:r>
          </w:p>
        </w:tc>
        <w:tc>
          <w:tcPr>
            <w:tcW w:w="1586" w:type="dxa"/>
          </w:tcPr>
          <w:p w14:paraId="0C70C387"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sz w:val="20"/>
                <w:szCs w:val="20"/>
              </w:rPr>
              <w:t>15.66</w:t>
            </w:r>
          </w:p>
        </w:tc>
        <w:tc>
          <w:tcPr>
            <w:tcW w:w="320" w:type="dxa"/>
            <w:shd w:val="clear" w:color="auto" w:fill="E7E6E6"/>
          </w:tcPr>
          <w:p w14:paraId="5D09B9D4" w14:textId="77777777" w:rsidR="009E792D" w:rsidRDefault="009E792D" w:rsidP="00866F45">
            <w:pPr>
              <w:spacing w:after="160" w:line="259" w:lineRule="auto"/>
              <w:rPr>
                <w:rFonts w:eastAsia="Times New Roman" w:cs="Times New Roman"/>
                <w:sz w:val="20"/>
                <w:szCs w:val="20"/>
              </w:rPr>
            </w:pPr>
          </w:p>
        </w:tc>
        <w:tc>
          <w:tcPr>
            <w:tcW w:w="1559" w:type="dxa"/>
          </w:tcPr>
          <w:p w14:paraId="592AE529" w14:textId="77777777" w:rsidR="009E792D" w:rsidRDefault="009E792D" w:rsidP="00866F45">
            <w:pPr>
              <w:spacing w:after="160" w:line="259" w:lineRule="auto"/>
              <w:rPr>
                <w:rFonts w:eastAsia="Times New Roman" w:cs="Times New Roman"/>
                <w:sz w:val="20"/>
                <w:szCs w:val="20"/>
              </w:rPr>
            </w:pPr>
            <w:r>
              <w:rPr>
                <w:rFonts w:eastAsia="Times New Roman" w:cs="Times New Roman"/>
                <w:sz w:val="20"/>
                <w:szCs w:val="20"/>
              </w:rPr>
              <w:t>Western</w:t>
            </w:r>
          </w:p>
        </w:tc>
        <w:tc>
          <w:tcPr>
            <w:tcW w:w="992" w:type="dxa"/>
          </w:tcPr>
          <w:p w14:paraId="5DA64C5B" w14:textId="77777777" w:rsidR="009E792D" w:rsidRDefault="009E792D" w:rsidP="00866F45">
            <w:pPr>
              <w:spacing w:after="160" w:line="259" w:lineRule="auto"/>
              <w:rPr>
                <w:rFonts w:eastAsia="Times New Roman" w:cs="Times New Roman"/>
                <w:sz w:val="20"/>
                <w:szCs w:val="20"/>
              </w:rPr>
            </w:pPr>
            <w:r>
              <w:rPr>
                <w:rFonts w:eastAsia="Times New Roman" w:cs="Times New Roman"/>
                <w:sz w:val="20"/>
                <w:szCs w:val="20"/>
              </w:rPr>
              <w:t>10</w:t>
            </w:r>
          </w:p>
        </w:tc>
        <w:tc>
          <w:tcPr>
            <w:tcW w:w="1501" w:type="dxa"/>
          </w:tcPr>
          <w:p w14:paraId="4FCC1F91" w14:textId="77777777" w:rsidR="009E792D" w:rsidRDefault="009E792D" w:rsidP="00866F45">
            <w:pPr>
              <w:spacing w:after="160" w:line="259" w:lineRule="auto"/>
              <w:rPr>
                <w:rFonts w:eastAsia="Times New Roman" w:cs="Times New Roman"/>
                <w:sz w:val="20"/>
                <w:szCs w:val="20"/>
              </w:rPr>
            </w:pPr>
            <w:r>
              <w:rPr>
                <w:rFonts w:eastAsia="Times New Roman" w:cs="Times New Roman"/>
                <w:sz w:val="20"/>
                <w:szCs w:val="20"/>
              </w:rPr>
              <w:t>0.87</w:t>
            </w:r>
          </w:p>
        </w:tc>
      </w:tr>
      <w:tr w:rsidR="009E792D" w14:paraId="3F5B234B" w14:textId="77777777" w:rsidTr="00866F45">
        <w:tc>
          <w:tcPr>
            <w:tcW w:w="1657" w:type="dxa"/>
          </w:tcPr>
          <w:p w14:paraId="138AB7BB"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sz w:val="20"/>
                <w:szCs w:val="20"/>
              </w:rPr>
              <w:t>Horror</w:t>
            </w:r>
          </w:p>
        </w:tc>
        <w:tc>
          <w:tcPr>
            <w:tcW w:w="1252" w:type="dxa"/>
          </w:tcPr>
          <w:p w14:paraId="4BB74A23"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sz w:val="20"/>
                <w:szCs w:val="20"/>
              </w:rPr>
              <w:t>162</w:t>
            </w:r>
          </w:p>
        </w:tc>
        <w:tc>
          <w:tcPr>
            <w:tcW w:w="1586" w:type="dxa"/>
          </w:tcPr>
          <w:p w14:paraId="51A40C50" w14:textId="77777777" w:rsidR="009E792D" w:rsidRDefault="009E792D" w:rsidP="00866F45">
            <w:pPr>
              <w:spacing w:after="160" w:line="259" w:lineRule="auto"/>
              <w:rPr>
                <w:rFonts w:eastAsia="Times New Roman" w:cs="Times New Roman"/>
                <w:sz w:val="20"/>
                <w:szCs w:val="20"/>
                <w:highlight w:val="white"/>
              </w:rPr>
            </w:pPr>
            <w:r>
              <w:rPr>
                <w:rFonts w:eastAsia="Times New Roman" w:cs="Times New Roman"/>
                <w:sz w:val="20"/>
                <w:szCs w:val="20"/>
              </w:rPr>
              <w:t>14.01</w:t>
            </w:r>
          </w:p>
        </w:tc>
        <w:tc>
          <w:tcPr>
            <w:tcW w:w="320" w:type="dxa"/>
            <w:shd w:val="clear" w:color="auto" w:fill="E7E6E6"/>
          </w:tcPr>
          <w:p w14:paraId="1D792C9C" w14:textId="77777777" w:rsidR="009E792D" w:rsidRDefault="009E792D" w:rsidP="00866F45">
            <w:pPr>
              <w:spacing w:after="160" w:line="259" w:lineRule="auto"/>
              <w:rPr>
                <w:rFonts w:eastAsia="Times New Roman" w:cs="Times New Roman"/>
                <w:sz w:val="20"/>
                <w:szCs w:val="20"/>
              </w:rPr>
            </w:pPr>
          </w:p>
        </w:tc>
        <w:tc>
          <w:tcPr>
            <w:tcW w:w="1559" w:type="dxa"/>
          </w:tcPr>
          <w:p w14:paraId="4CB12474" w14:textId="77777777" w:rsidR="009E792D" w:rsidRDefault="009E792D" w:rsidP="00866F45">
            <w:pPr>
              <w:spacing w:after="160" w:line="259" w:lineRule="auto"/>
              <w:rPr>
                <w:rFonts w:eastAsia="Times New Roman" w:cs="Times New Roman"/>
                <w:sz w:val="20"/>
                <w:szCs w:val="20"/>
              </w:rPr>
            </w:pPr>
            <w:r>
              <w:rPr>
                <w:rFonts w:eastAsia="Times New Roman" w:cs="Times New Roman"/>
                <w:sz w:val="20"/>
                <w:szCs w:val="20"/>
              </w:rPr>
              <w:t>Documentary</w:t>
            </w:r>
          </w:p>
        </w:tc>
        <w:tc>
          <w:tcPr>
            <w:tcW w:w="992" w:type="dxa"/>
          </w:tcPr>
          <w:p w14:paraId="42D0506E" w14:textId="77777777" w:rsidR="009E792D" w:rsidRDefault="009E792D" w:rsidP="00866F45">
            <w:pPr>
              <w:spacing w:after="160" w:line="259" w:lineRule="auto"/>
              <w:rPr>
                <w:rFonts w:eastAsia="Times New Roman" w:cs="Times New Roman"/>
                <w:sz w:val="20"/>
                <w:szCs w:val="20"/>
              </w:rPr>
            </w:pPr>
            <w:r>
              <w:rPr>
                <w:rFonts w:eastAsia="Times New Roman" w:cs="Times New Roman"/>
                <w:sz w:val="20"/>
                <w:szCs w:val="20"/>
              </w:rPr>
              <w:t>5</w:t>
            </w:r>
          </w:p>
        </w:tc>
        <w:tc>
          <w:tcPr>
            <w:tcW w:w="1501" w:type="dxa"/>
          </w:tcPr>
          <w:p w14:paraId="4CAA6114" w14:textId="77777777" w:rsidR="009E792D" w:rsidRDefault="009E792D" w:rsidP="00866F45">
            <w:pPr>
              <w:spacing w:after="160" w:line="259" w:lineRule="auto"/>
              <w:rPr>
                <w:rFonts w:eastAsia="Times New Roman" w:cs="Times New Roman"/>
                <w:sz w:val="20"/>
                <w:szCs w:val="20"/>
              </w:rPr>
            </w:pPr>
            <w:r>
              <w:rPr>
                <w:rFonts w:eastAsia="Times New Roman" w:cs="Times New Roman"/>
                <w:sz w:val="20"/>
                <w:szCs w:val="20"/>
              </w:rPr>
              <w:t>0.43</w:t>
            </w:r>
          </w:p>
        </w:tc>
      </w:tr>
    </w:tbl>
    <w:p w14:paraId="2938A3D5" w14:textId="2CEBA76E" w:rsidR="009E792D" w:rsidRDefault="009E792D" w:rsidP="009E792D">
      <w:pPr>
        <w:spacing w:after="160" w:line="259" w:lineRule="auto"/>
        <w:rPr>
          <w:rFonts w:eastAsia="Times New Roman" w:cs="Times New Roman"/>
          <w:szCs w:val="24"/>
          <w:highlight w:val="white"/>
        </w:rPr>
      </w:pPr>
    </w:p>
    <w:p w14:paraId="7CF1E5D0" w14:textId="77777777" w:rsidR="009E792D" w:rsidRDefault="009E792D" w:rsidP="009E792D">
      <w:pPr>
        <w:spacing w:after="160" w:line="259" w:lineRule="auto"/>
        <w:jc w:val="center"/>
        <w:rPr>
          <w:rFonts w:eastAsia="Times New Roman" w:cs="Times New Roman"/>
          <w:szCs w:val="24"/>
          <w:highlight w:val="white"/>
        </w:rPr>
      </w:pPr>
      <w:r>
        <w:rPr>
          <w:rFonts w:eastAsia="Times New Roman" w:cs="Times New Roman"/>
          <w:szCs w:val="24"/>
          <w:highlight w:val="white"/>
        </w:rPr>
        <w:lastRenderedPageBreak/>
        <w:t>Table 6 : Remaining dummies</w:t>
      </w:r>
    </w:p>
    <w:tbl>
      <w:tblPr>
        <w:tblpPr w:leftFromText="180" w:rightFromText="180" w:vertAnchor="text" w:horzAnchor="margin" w:tblpY="-28"/>
        <w:tblW w:w="906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623"/>
        <w:gridCol w:w="584"/>
        <w:gridCol w:w="1403"/>
        <w:gridCol w:w="277"/>
        <w:gridCol w:w="3188"/>
        <w:gridCol w:w="584"/>
        <w:gridCol w:w="1403"/>
      </w:tblGrid>
      <w:tr w:rsidR="00030C11" w14:paraId="5341A5BE" w14:textId="77777777" w:rsidTr="00030C11">
        <w:tc>
          <w:tcPr>
            <w:tcW w:w="1623" w:type="dxa"/>
          </w:tcPr>
          <w:p w14:paraId="0BF0B38B" w14:textId="77777777" w:rsidR="00030C11" w:rsidRDefault="00030C11" w:rsidP="00030C11">
            <w:pPr>
              <w:spacing w:after="160" w:line="259" w:lineRule="auto"/>
              <w:rPr>
                <w:rFonts w:eastAsia="Times New Roman" w:cs="Times New Roman"/>
                <w:b/>
                <w:sz w:val="20"/>
                <w:szCs w:val="20"/>
                <w:highlight w:val="white"/>
              </w:rPr>
            </w:pPr>
            <w:r>
              <w:rPr>
                <w:rFonts w:eastAsia="Times New Roman" w:cs="Times New Roman"/>
                <w:b/>
                <w:sz w:val="20"/>
                <w:szCs w:val="20"/>
              </w:rPr>
              <w:t>Season</w:t>
            </w:r>
          </w:p>
        </w:tc>
        <w:tc>
          <w:tcPr>
            <w:tcW w:w="584" w:type="dxa"/>
          </w:tcPr>
          <w:p w14:paraId="2C24909F" w14:textId="77777777" w:rsidR="00030C11" w:rsidRDefault="00030C11" w:rsidP="00030C11">
            <w:pPr>
              <w:spacing w:after="160" w:line="259" w:lineRule="auto"/>
              <w:rPr>
                <w:rFonts w:eastAsia="Times New Roman" w:cs="Times New Roman"/>
                <w:b/>
                <w:sz w:val="20"/>
                <w:szCs w:val="20"/>
                <w:highlight w:val="white"/>
              </w:rPr>
            </w:pPr>
            <w:r>
              <w:rPr>
                <w:rFonts w:eastAsia="Times New Roman" w:cs="Times New Roman"/>
                <w:b/>
                <w:sz w:val="20"/>
                <w:szCs w:val="20"/>
              </w:rPr>
              <w:t>N</w:t>
            </w:r>
          </w:p>
        </w:tc>
        <w:tc>
          <w:tcPr>
            <w:tcW w:w="1403" w:type="dxa"/>
          </w:tcPr>
          <w:p w14:paraId="11CCF549" w14:textId="77777777" w:rsidR="00030C11" w:rsidRDefault="00030C11" w:rsidP="00030C11">
            <w:pPr>
              <w:spacing w:after="160" w:line="259" w:lineRule="auto"/>
              <w:rPr>
                <w:rFonts w:eastAsia="Times New Roman" w:cs="Times New Roman"/>
                <w:b/>
                <w:sz w:val="20"/>
                <w:szCs w:val="20"/>
                <w:highlight w:val="white"/>
              </w:rPr>
            </w:pPr>
            <w:r>
              <w:rPr>
                <w:rFonts w:eastAsia="Times New Roman" w:cs="Times New Roman"/>
                <w:b/>
                <w:sz w:val="20"/>
                <w:szCs w:val="20"/>
              </w:rPr>
              <w:t>Percentage</w:t>
            </w:r>
          </w:p>
        </w:tc>
        <w:tc>
          <w:tcPr>
            <w:tcW w:w="277" w:type="dxa"/>
            <w:shd w:val="clear" w:color="auto" w:fill="E7E6E6"/>
          </w:tcPr>
          <w:p w14:paraId="7EEABCF8" w14:textId="77777777" w:rsidR="00030C11" w:rsidRDefault="00030C11" w:rsidP="00030C11">
            <w:pPr>
              <w:spacing w:after="160" w:line="259" w:lineRule="auto"/>
              <w:rPr>
                <w:rFonts w:eastAsia="Times New Roman" w:cs="Times New Roman"/>
                <w:b/>
                <w:sz w:val="18"/>
                <w:szCs w:val="18"/>
              </w:rPr>
            </w:pPr>
          </w:p>
        </w:tc>
        <w:tc>
          <w:tcPr>
            <w:tcW w:w="3188" w:type="dxa"/>
          </w:tcPr>
          <w:p w14:paraId="0E6072ED" w14:textId="77777777" w:rsidR="00030C11" w:rsidRDefault="00030C11" w:rsidP="00030C11">
            <w:pPr>
              <w:spacing w:after="160" w:line="259" w:lineRule="auto"/>
              <w:rPr>
                <w:rFonts w:eastAsia="Times New Roman" w:cs="Times New Roman"/>
                <w:b/>
                <w:sz w:val="18"/>
                <w:szCs w:val="18"/>
              </w:rPr>
            </w:pPr>
            <w:r>
              <w:rPr>
                <w:rFonts w:eastAsia="Times New Roman" w:cs="Times New Roman"/>
                <w:b/>
                <w:sz w:val="18"/>
                <w:szCs w:val="18"/>
              </w:rPr>
              <w:t>Variable</w:t>
            </w:r>
          </w:p>
        </w:tc>
        <w:tc>
          <w:tcPr>
            <w:tcW w:w="584" w:type="dxa"/>
          </w:tcPr>
          <w:p w14:paraId="2525B941" w14:textId="77777777" w:rsidR="00030C11" w:rsidRDefault="00030C11" w:rsidP="00030C11">
            <w:pPr>
              <w:spacing w:after="160" w:line="259" w:lineRule="auto"/>
              <w:rPr>
                <w:rFonts w:eastAsia="Times New Roman" w:cs="Times New Roman"/>
                <w:b/>
                <w:sz w:val="18"/>
                <w:szCs w:val="18"/>
              </w:rPr>
            </w:pPr>
            <w:r>
              <w:rPr>
                <w:rFonts w:eastAsia="Times New Roman" w:cs="Times New Roman"/>
                <w:b/>
                <w:sz w:val="18"/>
                <w:szCs w:val="18"/>
              </w:rPr>
              <w:t>N</w:t>
            </w:r>
          </w:p>
        </w:tc>
        <w:tc>
          <w:tcPr>
            <w:tcW w:w="1403" w:type="dxa"/>
          </w:tcPr>
          <w:p w14:paraId="3340AD35" w14:textId="77777777" w:rsidR="00030C11" w:rsidRDefault="00030C11" w:rsidP="00030C11">
            <w:pPr>
              <w:spacing w:after="160" w:line="259" w:lineRule="auto"/>
              <w:rPr>
                <w:rFonts w:eastAsia="Times New Roman" w:cs="Times New Roman"/>
                <w:b/>
                <w:sz w:val="18"/>
                <w:szCs w:val="18"/>
              </w:rPr>
            </w:pPr>
            <w:r>
              <w:rPr>
                <w:rFonts w:eastAsia="Times New Roman" w:cs="Times New Roman"/>
                <w:b/>
                <w:sz w:val="18"/>
                <w:szCs w:val="18"/>
              </w:rPr>
              <w:t>Percentage</w:t>
            </w:r>
          </w:p>
        </w:tc>
      </w:tr>
      <w:tr w:rsidR="00030C11" w14:paraId="391DD6F1" w14:textId="77777777" w:rsidTr="00030C11">
        <w:tc>
          <w:tcPr>
            <w:tcW w:w="1623" w:type="dxa"/>
          </w:tcPr>
          <w:p w14:paraId="18803B8C" w14:textId="77777777" w:rsidR="00030C11" w:rsidRDefault="00030C11" w:rsidP="00030C11">
            <w:pPr>
              <w:spacing w:after="160" w:line="259" w:lineRule="auto"/>
              <w:rPr>
                <w:rFonts w:eastAsia="Times New Roman" w:cs="Times New Roman"/>
                <w:b/>
                <w:sz w:val="20"/>
                <w:szCs w:val="20"/>
              </w:rPr>
            </w:pPr>
            <w:r>
              <w:rPr>
                <w:rFonts w:eastAsia="Times New Roman" w:cs="Times New Roman"/>
                <w:sz w:val="20"/>
                <w:szCs w:val="20"/>
              </w:rPr>
              <w:t>Fall</w:t>
            </w:r>
          </w:p>
        </w:tc>
        <w:tc>
          <w:tcPr>
            <w:tcW w:w="584" w:type="dxa"/>
          </w:tcPr>
          <w:p w14:paraId="0A793551" w14:textId="77777777" w:rsidR="00030C11" w:rsidRDefault="00030C11" w:rsidP="00030C11">
            <w:pPr>
              <w:spacing w:after="160" w:line="259" w:lineRule="auto"/>
              <w:rPr>
                <w:rFonts w:eastAsia="Times New Roman" w:cs="Times New Roman"/>
                <w:b/>
                <w:sz w:val="20"/>
                <w:szCs w:val="20"/>
              </w:rPr>
            </w:pPr>
            <w:r>
              <w:rPr>
                <w:rFonts w:eastAsia="Times New Roman" w:cs="Times New Roman"/>
                <w:sz w:val="20"/>
                <w:szCs w:val="20"/>
              </w:rPr>
              <w:t>311</w:t>
            </w:r>
          </w:p>
        </w:tc>
        <w:tc>
          <w:tcPr>
            <w:tcW w:w="1403" w:type="dxa"/>
          </w:tcPr>
          <w:p w14:paraId="66FF1487" w14:textId="77777777" w:rsidR="00030C11" w:rsidRDefault="00030C11" w:rsidP="00030C11">
            <w:pPr>
              <w:spacing w:after="160" w:line="259" w:lineRule="auto"/>
              <w:rPr>
                <w:rFonts w:eastAsia="Times New Roman" w:cs="Times New Roman"/>
                <w:b/>
                <w:sz w:val="20"/>
                <w:szCs w:val="20"/>
              </w:rPr>
            </w:pPr>
            <w:r>
              <w:rPr>
                <w:rFonts w:eastAsia="Times New Roman" w:cs="Times New Roman"/>
                <w:sz w:val="20"/>
                <w:szCs w:val="20"/>
              </w:rPr>
              <w:t>26.90</w:t>
            </w:r>
          </w:p>
        </w:tc>
        <w:tc>
          <w:tcPr>
            <w:tcW w:w="277" w:type="dxa"/>
            <w:shd w:val="clear" w:color="auto" w:fill="E7E6E6"/>
          </w:tcPr>
          <w:p w14:paraId="62C37068" w14:textId="77777777" w:rsidR="00030C11" w:rsidRDefault="00030C11" w:rsidP="00030C11">
            <w:pPr>
              <w:spacing w:after="160" w:line="259" w:lineRule="auto"/>
              <w:rPr>
                <w:rFonts w:eastAsia="Times New Roman" w:cs="Times New Roman"/>
                <w:b/>
                <w:sz w:val="18"/>
                <w:szCs w:val="18"/>
              </w:rPr>
            </w:pPr>
          </w:p>
        </w:tc>
        <w:tc>
          <w:tcPr>
            <w:tcW w:w="3188" w:type="dxa"/>
          </w:tcPr>
          <w:p w14:paraId="7EBC3F29" w14:textId="77777777" w:rsidR="00030C11" w:rsidRDefault="00030C11" w:rsidP="00030C11">
            <w:pPr>
              <w:spacing w:after="160" w:line="259" w:lineRule="auto"/>
              <w:rPr>
                <w:rFonts w:eastAsia="Times New Roman" w:cs="Times New Roman"/>
                <w:b/>
                <w:sz w:val="18"/>
                <w:szCs w:val="18"/>
              </w:rPr>
            </w:pPr>
            <w:r>
              <w:rPr>
                <w:rFonts w:eastAsia="Times New Roman" w:cs="Times New Roman"/>
                <w:sz w:val="18"/>
                <w:szCs w:val="18"/>
              </w:rPr>
              <w:t>Based on novel</w:t>
            </w:r>
          </w:p>
        </w:tc>
        <w:tc>
          <w:tcPr>
            <w:tcW w:w="584" w:type="dxa"/>
          </w:tcPr>
          <w:p w14:paraId="16D011FD" w14:textId="77777777" w:rsidR="00030C11" w:rsidRDefault="00030C11" w:rsidP="00030C11">
            <w:pPr>
              <w:spacing w:after="160" w:line="259" w:lineRule="auto"/>
              <w:rPr>
                <w:rFonts w:eastAsia="Times New Roman" w:cs="Times New Roman"/>
                <w:b/>
                <w:sz w:val="18"/>
                <w:szCs w:val="18"/>
              </w:rPr>
            </w:pPr>
            <w:r>
              <w:rPr>
                <w:rFonts w:eastAsia="Times New Roman" w:cs="Times New Roman"/>
                <w:sz w:val="18"/>
                <w:szCs w:val="18"/>
              </w:rPr>
              <w:t>190</w:t>
            </w:r>
          </w:p>
        </w:tc>
        <w:tc>
          <w:tcPr>
            <w:tcW w:w="1403" w:type="dxa"/>
          </w:tcPr>
          <w:p w14:paraId="474EE7C2" w14:textId="77777777" w:rsidR="00030C11" w:rsidRDefault="00030C11" w:rsidP="00030C11">
            <w:pPr>
              <w:spacing w:after="160" w:line="259" w:lineRule="auto"/>
              <w:rPr>
                <w:rFonts w:eastAsia="Times New Roman" w:cs="Times New Roman"/>
                <w:b/>
                <w:sz w:val="18"/>
                <w:szCs w:val="18"/>
              </w:rPr>
            </w:pPr>
            <w:r>
              <w:rPr>
                <w:rFonts w:eastAsia="Times New Roman" w:cs="Times New Roman"/>
                <w:sz w:val="18"/>
                <w:szCs w:val="18"/>
              </w:rPr>
              <w:t>16.44</w:t>
            </w:r>
          </w:p>
        </w:tc>
      </w:tr>
      <w:tr w:rsidR="00030C11" w14:paraId="3E6CA9C9" w14:textId="77777777" w:rsidTr="00030C11">
        <w:tc>
          <w:tcPr>
            <w:tcW w:w="1623" w:type="dxa"/>
          </w:tcPr>
          <w:p w14:paraId="48CBB0BE" w14:textId="77777777" w:rsidR="00030C11" w:rsidRDefault="00030C11" w:rsidP="00030C11">
            <w:pPr>
              <w:spacing w:after="160" w:line="259" w:lineRule="auto"/>
              <w:rPr>
                <w:rFonts w:eastAsia="Times New Roman" w:cs="Times New Roman"/>
                <w:sz w:val="20"/>
                <w:szCs w:val="20"/>
                <w:highlight w:val="white"/>
              </w:rPr>
            </w:pPr>
            <w:r>
              <w:rPr>
                <w:rFonts w:eastAsia="Times New Roman" w:cs="Times New Roman"/>
                <w:sz w:val="20"/>
                <w:szCs w:val="20"/>
              </w:rPr>
              <w:t>Summer</w:t>
            </w:r>
          </w:p>
        </w:tc>
        <w:tc>
          <w:tcPr>
            <w:tcW w:w="584" w:type="dxa"/>
          </w:tcPr>
          <w:p w14:paraId="49485705" w14:textId="77777777" w:rsidR="00030C11" w:rsidRDefault="00030C11" w:rsidP="00030C11">
            <w:pPr>
              <w:spacing w:after="160" w:line="259" w:lineRule="auto"/>
              <w:rPr>
                <w:rFonts w:eastAsia="Times New Roman" w:cs="Times New Roman"/>
                <w:sz w:val="20"/>
                <w:szCs w:val="20"/>
                <w:highlight w:val="white"/>
              </w:rPr>
            </w:pPr>
            <w:r>
              <w:rPr>
                <w:rFonts w:eastAsia="Times New Roman" w:cs="Times New Roman"/>
                <w:sz w:val="20"/>
                <w:szCs w:val="20"/>
              </w:rPr>
              <w:t>304</w:t>
            </w:r>
          </w:p>
        </w:tc>
        <w:tc>
          <w:tcPr>
            <w:tcW w:w="1403" w:type="dxa"/>
          </w:tcPr>
          <w:p w14:paraId="773F272A" w14:textId="77777777" w:rsidR="00030C11" w:rsidRDefault="00030C11" w:rsidP="00030C11">
            <w:pPr>
              <w:spacing w:after="160" w:line="259" w:lineRule="auto"/>
              <w:rPr>
                <w:rFonts w:eastAsia="Times New Roman" w:cs="Times New Roman"/>
                <w:sz w:val="20"/>
                <w:szCs w:val="20"/>
                <w:highlight w:val="white"/>
              </w:rPr>
            </w:pPr>
            <w:r>
              <w:rPr>
                <w:rFonts w:eastAsia="Times New Roman" w:cs="Times New Roman"/>
                <w:sz w:val="20"/>
                <w:szCs w:val="20"/>
              </w:rPr>
              <w:t>26.30</w:t>
            </w:r>
          </w:p>
        </w:tc>
        <w:tc>
          <w:tcPr>
            <w:tcW w:w="277" w:type="dxa"/>
            <w:shd w:val="clear" w:color="auto" w:fill="E7E6E6"/>
          </w:tcPr>
          <w:p w14:paraId="4CCE79FB" w14:textId="77777777" w:rsidR="00030C11" w:rsidRDefault="00030C11" w:rsidP="00030C11">
            <w:pPr>
              <w:spacing w:after="160" w:line="259" w:lineRule="auto"/>
              <w:rPr>
                <w:rFonts w:eastAsia="Times New Roman" w:cs="Times New Roman"/>
                <w:sz w:val="18"/>
                <w:szCs w:val="18"/>
              </w:rPr>
            </w:pPr>
          </w:p>
        </w:tc>
        <w:tc>
          <w:tcPr>
            <w:tcW w:w="3188" w:type="dxa"/>
          </w:tcPr>
          <w:p w14:paraId="282A789D" w14:textId="77777777" w:rsidR="00030C11" w:rsidRDefault="00030C11" w:rsidP="00030C11">
            <w:pPr>
              <w:spacing w:after="160" w:line="259" w:lineRule="auto"/>
              <w:rPr>
                <w:rFonts w:eastAsia="Times New Roman" w:cs="Times New Roman"/>
                <w:sz w:val="18"/>
                <w:szCs w:val="18"/>
              </w:rPr>
            </w:pPr>
            <w:r>
              <w:rPr>
                <w:rFonts w:eastAsia="Times New Roman" w:cs="Times New Roman"/>
                <w:sz w:val="18"/>
                <w:szCs w:val="18"/>
              </w:rPr>
              <w:t>Based on comic book</w:t>
            </w:r>
          </w:p>
        </w:tc>
        <w:tc>
          <w:tcPr>
            <w:tcW w:w="584" w:type="dxa"/>
          </w:tcPr>
          <w:p w14:paraId="0061DE21" w14:textId="77777777" w:rsidR="00030C11" w:rsidRDefault="00030C11" w:rsidP="00030C11">
            <w:pPr>
              <w:spacing w:after="160" w:line="259" w:lineRule="auto"/>
              <w:rPr>
                <w:rFonts w:eastAsia="Times New Roman" w:cs="Times New Roman"/>
                <w:sz w:val="18"/>
                <w:szCs w:val="18"/>
              </w:rPr>
            </w:pPr>
            <w:r>
              <w:rPr>
                <w:rFonts w:eastAsia="Times New Roman" w:cs="Times New Roman"/>
                <w:sz w:val="18"/>
                <w:szCs w:val="18"/>
              </w:rPr>
              <w:t>75</w:t>
            </w:r>
          </w:p>
        </w:tc>
        <w:tc>
          <w:tcPr>
            <w:tcW w:w="1403" w:type="dxa"/>
          </w:tcPr>
          <w:p w14:paraId="45934937" w14:textId="77777777" w:rsidR="00030C11" w:rsidRDefault="00030C11" w:rsidP="00030C11">
            <w:pPr>
              <w:spacing w:after="160" w:line="259" w:lineRule="auto"/>
              <w:rPr>
                <w:rFonts w:eastAsia="Times New Roman" w:cs="Times New Roman"/>
                <w:sz w:val="18"/>
                <w:szCs w:val="18"/>
              </w:rPr>
            </w:pPr>
            <w:r>
              <w:rPr>
                <w:rFonts w:eastAsia="Times New Roman" w:cs="Times New Roman"/>
                <w:sz w:val="18"/>
                <w:szCs w:val="18"/>
              </w:rPr>
              <w:t>6.49</w:t>
            </w:r>
          </w:p>
        </w:tc>
      </w:tr>
      <w:tr w:rsidR="00030C11" w14:paraId="787BFAA4" w14:textId="77777777" w:rsidTr="00030C11">
        <w:tc>
          <w:tcPr>
            <w:tcW w:w="1623" w:type="dxa"/>
          </w:tcPr>
          <w:p w14:paraId="69BA4DF9" w14:textId="77777777" w:rsidR="00030C11" w:rsidRDefault="00030C11" w:rsidP="00030C11">
            <w:pPr>
              <w:spacing w:after="160" w:line="259" w:lineRule="auto"/>
              <w:rPr>
                <w:rFonts w:eastAsia="Times New Roman" w:cs="Times New Roman"/>
                <w:sz w:val="20"/>
                <w:szCs w:val="20"/>
                <w:highlight w:val="white"/>
              </w:rPr>
            </w:pPr>
            <w:r>
              <w:rPr>
                <w:rFonts w:eastAsia="Times New Roman" w:cs="Times New Roman"/>
                <w:sz w:val="20"/>
                <w:szCs w:val="20"/>
              </w:rPr>
              <w:t>Spring</w:t>
            </w:r>
          </w:p>
        </w:tc>
        <w:tc>
          <w:tcPr>
            <w:tcW w:w="584" w:type="dxa"/>
          </w:tcPr>
          <w:p w14:paraId="2B4E2E03" w14:textId="77777777" w:rsidR="00030C11" w:rsidRDefault="00030C11" w:rsidP="00030C11">
            <w:pPr>
              <w:spacing w:after="160" w:line="259" w:lineRule="auto"/>
              <w:rPr>
                <w:rFonts w:eastAsia="Times New Roman" w:cs="Times New Roman"/>
                <w:sz w:val="20"/>
                <w:szCs w:val="20"/>
                <w:highlight w:val="white"/>
              </w:rPr>
            </w:pPr>
            <w:r>
              <w:rPr>
                <w:rFonts w:eastAsia="Times New Roman" w:cs="Times New Roman"/>
                <w:sz w:val="20"/>
                <w:szCs w:val="20"/>
              </w:rPr>
              <w:t>301</w:t>
            </w:r>
          </w:p>
        </w:tc>
        <w:tc>
          <w:tcPr>
            <w:tcW w:w="1403" w:type="dxa"/>
          </w:tcPr>
          <w:p w14:paraId="7147F9C9" w14:textId="77777777" w:rsidR="00030C11" w:rsidRDefault="00030C11" w:rsidP="00030C11">
            <w:pPr>
              <w:spacing w:after="160" w:line="259" w:lineRule="auto"/>
              <w:rPr>
                <w:rFonts w:eastAsia="Times New Roman" w:cs="Times New Roman"/>
                <w:sz w:val="20"/>
                <w:szCs w:val="20"/>
                <w:highlight w:val="white"/>
              </w:rPr>
            </w:pPr>
            <w:r>
              <w:rPr>
                <w:rFonts w:eastAsia="Times New Roman" w:cs="Times New Roman"/>
                <w:sz w:val="20"/>
                <w:szCs w:val="20"/>
              </w:rPr>
              <w:t>26.03</w:t>
            </w:r>
          </w:p>
        </w:tc>
        <w:tc>
          <w:tcPr>
            <w:tcW w:w="277" w:type="dxa"/>
            <w:shd w:val="clear" w:color="auto" w:fill="E7E6E6"/>
          </w:tcPr>
          <w:p w14:paraId="714685E8" w14:textId="77777777" w:rsidR="00030C11" w:rsidRDefault="00030C11" w:rsidP="00030C11">
            <w:pPr>
              <w:spacing w:after="160" w:line="259" w:lineRule="auto"/>
              <w:rPr>
                <w:rFonts w:eastAsia="Times New Roman" w:cs="Times New Roman"/>
                <w:sz w:val="18"/>
                <w:szCs w:val="18"/>
              </w:rPr>
            </w:pPr>
          </w:p>
        </w:tc>
        <w:tc>
          <w:tcPr>
            <w:tcW w:w="3188" w:type="dxa"/>
          </w:tcPr>
          <w:p w14:paraId="398C1915" w14:textId="77777777" w:rsidR="00030C11" w:rsidRDefault="00030C11" w:rsidP="00030C11">
            <w:pPr>
              <w:spacing w:after="160" w:line="259" w:lineRule="auto"/>
              <w:rPr>
                <w:rFonts w:eastAsia="Times New Roman" w:cs="Times New Roman"/>
                <w:sz w:val="18"/>
                <w:szCs w:val="18"/>
              </w:rPr>
            </w:pPr>
            <w:r>
              <w:rPr>
                <w:rFonts w:eastAsia="Times New Roman" w:cs="Times New Roman"/>
                <w:sz w:val="18"/>
                <w:szCs w:val="18"/>
              </w:rPr>
              <w:t>Based on book</w:t>
            </w:r>
          </w:p>
        </w:tc>
        <w:tc>
          <w:tcPr>
            <w:tcW w:w="584" w:type="dxa"/>
          </w:tcPr>
          <w:p w14:paraId="4EAB0196" w14:textId="77777777" w:rsidR="00030C11" w:rsidRDefault="00030C11" w:rsidP="00030C11">
            <w:pPr>
              <w:spacing w:after="160" w:line="259" w:lineRule="auto"/>
              <w:rPr>
                <w:rFonts w:eastAsia="Times New Roman" w:cs="Times New Roman"/>
                <w:sz w:val="18"/>
                <w:szCs w:val="18"/>
              </w:rPr>
            </w:pPr>
            <w:r>
              <w:rPr>
                <w:rFonts w:eastAsia="Times New Roman" w:cs="Times New Roman"/>
                <w:sz w:val="18"/>
                <w:szCs w:val="18"/>
              </w:rPr>
              <w:t>56</w:t>
            </w:r>
          </w:p>
        </w:tc>
        <w:tc>
          <w:tcPr>
            <w:tcW w:w="1403" w:type="dxa"/>
          </w:tcPr>
          <w:p w14:paraId="1168B1DC" w14:textId="77777777" w:rsidR="00030C11" w:rsidRDefault="00030C11" w:rsidP="00030C11">
            <w:pPr>
              <w:spacing w:after="160" w:line="259" w:lineRule="auto"/>
              <w:rPr>
                <w:rFonts w:eastAsia="Times New Roman" w:cs="Times New Roman"/>
                <w:sz w:val="18"/>
                <w:szCs w:val="18"/>
              </w:rPr>
            </w:pPr>
            <w:r>
              <w:rPr>
                <w:rFonts w:eastAsia="Times New Roman" w:cs="Times New Roman"/>
                <w:sz w:val="18"/>
                <w:szCs w:val="18"/>
              </w:rPr>
              <w:t>4.84</w:t>
            </w:r>
          </w:p>
        </w:tc>
      </w:tr>
      <w:tr w:rsidR="00030C11" w14:paraId="4F83B49A" w14:textId="77777777" w:rsidTr="00030C11">
        <w:tc>
          <w:tcPr>
            <w:tcW w:w="1623" w:type="dxa"/>
            <w:tcBorders>
              <w:bottom w:val="single" w:sz="4" w:space="0" w:color="000000"/>
            </w:tcBorders>
          </w:tcPr>
          <w:p w14:paraId="474B6ED9" w14:textId="77777777" w:rsidR="00030C11" w:rsidRDefault="00030C11" w:rsidP="00030C11">
            <w:pPr>
              <w:spacing w:after="160" w:line="259" w:lineRule="auto"/>
              <w:rPr>
                <w:rFonts w:eastAsia="Times New Roman" w:cs="Times New Roman"/>
                <w:sz w:val="20"/>
                <w:szCs w:val="20"/>
                <w:highlight w:val="white"/>
              </w:rPr>
            </w:pPr>
            <w:r>
              <w:rPr>
                <w:rFonts w:eastAsia="Times New Roman" w:cs="Times New Roman"/>
                <w:sz w:val="20"/>
                <w:szCs w:val="20"/>
              </w:rPr>
              <w:t>Winter</w:t>
            </w:r>
          </w:p>
        </w:tc>
        <w:tc>
          <w:tcPr>
            <w:tcW w:w="584" w:type="dxa"/>
            <w:tcBorders>
              <w:bottom w:val="single" w:sz="4" w:space="0" w:color="000000"/>
            </w:tcBorders>
          </w:tcPr>
          <w:p w14:paraId="33E84BAE" w14:textId="77777777" w:rsidR="00030C11" w:rsidRDefault="00030C11" w:rsidP="00030C11">
            <w:pPr>
              <w:spacing w:after="160" w:line="259" w:lineRule="auto"/>
              <w:rPr>
                <w:rFonts w:eastAsia="Times New Roman" w:cs="Times New Roman"/>
                <w:sz w:val="20"/>
                <w:szCs w:val="20"/>
                <w:highlight w:val="white"/>
              </w:rPr>
            </w:pPr>
            <w:r>
              <w:rPr>
                <w:rFonts w:eastAsia="Times New Roman" w:cs="Times New Roman"/>
                <w:sz w:val="20"/>
                <w:szCs w:val="20"/>
              </w:rPr>
              <w:t>240</w:t>
            </w:r>
          </w:p>
        </w:tc>
        <w:tc>
          <w:tcPr>
            <w:tcW w:w="1403" w:type="dxa"/>
            <w:tcBorders>
              <w:bottom w:val="single" w:sz="4" w:space="0" w:color="000000"/>
            </w:tcBorders>
          </w:tcPr>
          <w:p w14:paraId="71AC2BAC" w14:textId="77777777" w:rsidR="00030C11" w:rsidRDefault="00030C11" w:rsidP="00030C11">
            <w:pPr>
              <w:spacing w:after="160" w:line="259" w:lineRule="auto"/>
              <w:rPr>
                <w:rFonts w:eastAsia="Times New Roman" w:cs="Times New Roman"/>
                <w:sz w:val="20"/>
                <w:szCs w:val="20"/>
                <w:highlight w:val="white"/>
              </w:rPr>
            </w:pPr>
            <w:r>
              <w:rPr>
                <w:rFonts w:eastAsia="Times New Roman" w:cs="Times New Roman"/>
                <w:sz w:val="20"/>
                <w:szCs w:val="20"/>
              </w:rPr>
              <w:t>20.76</w:t>
            </w:r>
          </w:p>
        </w:tc>
        <w:tc>
          <w:tcPr>
            <w:tcW w:w="277" w:type="dxa"/>
            <w:shd w:val="clear" w:color="auto" w:fill="E7E6E6"/>
          </w:tcPr>
          <w:p w14:paraId="7514610A" w14:textId="77777777" w:rsidR="00030C11" w:rsidRDefault="00030C11" w:rsidP="00030C11">
            <w:pPr>
              <w:spacing w:after="160" w:line="259" w:lineRule="auto"/>
              <w:rPr>
                <w:rFonts w:eastAsia="Times New Roman" w:cs="Times New Roman"/>
                <w:sz w:val="18"/>
                <w:szCs w:val="18"/>
              </w:rPr>
            </w:pPr>
          </w:p>
        </w:tc>
        <w:tc>
          <w:tcPr>
            <w:tcW w:w="3188" w:type="dxa"/>
          </w:tcPr>
          <w:p w14:paraId="29DBAAB4" w14:textId="77777777" w:rsidR="00030C11" w:rsidRDefault="00030C11" w:rsidP="00030C11">
            <w:pPr>
              <w:spacing w:after="160" w:line="259" w:lineRule="auto"/>
              <w:rPr>
                <w:rFonts w:eastAsia="Times New Roman" w:cs="Times New Roman"/>
                <w:sz w:val="18"/>
                <w:szCs w:val="18"/>
              </w:rPr>
            </w:pPr>
            <w:r>
              <w:rPr>
                <w:rFonts w:eastAsia="Times New Roman" w:cs="Times New Roman"/>
                <w:sz w:val="18"/>
                <w:szCs w:val="18"/>
              </w:rPr>
              <w:t>Spinoff</w:t>
            </w:r>
          </w:p>
        </w:tc>
        <w:tc>
          <w:tcPr>
            <w:tcW w:w="584" w:type="dxa"/>
          </w:tcPr>
          <w:p w14:paraId="6B308EC9" w14:textId="77777777" w:rsidR="00030C11" w:rsidRDefault="00030C11" w:rsidP="00030C11">
            <w:pPr>
              <w:spacing w:after="160" w:line="259" w:lineRule="auto"/>
              <w:rPr>
                <w:rFonts w:eastAsia="Times New Roman" w:cs="Times New Roman"/>
                <w:sz w:val="18"/>
                <w:szCs w:val="18"/>
              </w:rPr>
            </w:pPr>
            <w:r>
              <w:rPr>
                <w:rFonts w:eastAsia="Times New Roman" w:cs="Times New Roman"/>
                <w:sz w:val="18"/>
                <w:szCs w:val="18"/>
              </w:rPr>
              <w:t>41</w:t>
            </w:r>
          </w:p>
        </w:tc>
        <w:tc>
          <w:tcPr>
            <w:tcW w:w="1403" w:type="dxa"/>
          </w:tcPr>
          <w:p w14:paraId="40E2953A" w14:textId="77777777" w:rsidR="00030C11" w:rsidRDefault="00030C11" w:rsidP="00030C11">
            <w:pPr>
              <w:spacing w:after="160" w:line="259" w:lineRule="auto"/>
              <w:rPr>
                <w:rFonts w:eastAsia="Times New Roman" w:cs="Times New Roman"/>
                <w:sz w:val="18"/>
                <w:szCs w:val="18"/>
              </w:rPr>
            </w:pPr>
            <w:r>
              <w:rPr>
                <w:rFonts w:eastAsia="Times New Roman" w:cs="Times New Roman"/>
                <w:sz w:val="18"/>
                <w:szCs w:val="18"/>
              </w:rPr>
              <w:t>3.55</w:t>
            </w:r>
          </w:p>
        </w:tc>
      </w:tr>
      <w:tr w:rsidR="00030C11" w14:paraId="0E027A62" w14:textId="77777777" w:rsidTr="00030C11">
        <w:tc>
          <w:tcPr>
            <w:tcW w:w="1623" w:type="dxa"/>
            <w:tcBorders>
              <w:top w:val="single" w:sz="4" w:space="0" w:color="000000"/>
              <w:left w:val="nil"/>
              <w:bottom w:val="nil"/>
              <w:right w:val="nil"/>
            </w:tcBorders>
          </w:tcPr>
          <w:p w14:paraId="0AB44C51" w14:textId="77777777" w:rsidR="00030C11" w:rsidRDefault="00030C11" w:rsidP="00030C11">
            <w:pPr>
              <w:spacing w:after="160" w:line="259" w:lineRule="auto"/>
              <w:rPr>
                <w:rFonts w:eastAsia="Times New Roman" w:cs="Times New Roman"/>
                <w:sz w:val="18"/>
                <w:szCs w:val="18"/>
              </w:rPr>
            </w:pPr>
          </w:p>
        </w:tc>
        <w:tc>
          <w:tcPr>
            <w:tcW w:w="584" w:type="dxa"/>
            <w:tcBorders>
              <w:top w:val="single" w:sz="4" w:space="0" w:color="000000"/>
              <w:left w:val="nil"/>
              <w:bottom w:val="nil"/>
              <w:right w:val="nil"/>
            </w:tcBorders>
          </w:tcPr>
          <w:p w14:paraId="41E08722" w14:textId="77777777" w:rsidR="00030C11" w:rsidRDefault="00030C11" w:rsidP="00030C11">
            <w:pPr>
              <w:spacing w:after="160" w:line="259" w:lineRule="auto"/>
              <w:rPr>
                <w:rFonts w:eastAsia="Times New Roman" w:cs="Times New Roman"/>
                <w:sz w:val="18"/>
                <w:szCs w:val="18"/>
              </w:rPr>
            </w:pPr>
          </w:p>
        </w:tc>
        <w:tc>
          <w:tcPr>
            <w:tcW w:w="1403" w:type="dxa"/>
            <w:tcBorders>
              <w:top w:val="single" w:sz="4" w:space="0" w:color="000000"/>
              <w:left w:val="nil"/>
              <w:bottom w:val="nil"/>
              <w:right w:val="single" w:sz="4" w:space="0" w:color="000000"/>
            </w:tcBorders>
          </w:tcPr>
          <w:p w14:paraId="5DACF6AC" w14:textId="77777777" w:rsidR="00030C11" w:rsidRDefault="00030C11" w:rsidP="00030C11">
            <w:pPr>
              <w:spacing w:after="160" w:line="259" w:lineRule="auto"/>
              <w:rPr>
                <w:rFonts w:eastAsia="Times New Roman" w:cs="Times New Roman"/>
                <w:sz w:val="18"/>
                <w:szCs w:val="18"/>
              </w:rPr>
            </w:pPr>
          </w:p>
        </w:tc>
        <w:tc>
          <w:tcPr>
            <w:tcW w:w="277" w:type="dxa"/>
            <w:shd w:val="clear" w:color="auto" w:fill="E7E6E6"/>
          </w:tcPr>
          <w:p w14:paraId="4F7FFDB9" w14:textId="77777777" w:rsidR="00030C11" w:rsidRDefault="00030C11" w:rsidP="00030C11">
            <w:pPr>
              <w:spacing w:after="160" w:line="259" w:lineRule="auto"/>
              <w:rPr>
                <w:rFonts w:eastAsia="Times New Roman" w:cs="Times New Roman"/>
                <w:sz w:val="18"/>
                <w:szCs w:val="18"/>
              </w:rPr>
            </w:pPr>
          </w:p>
        </w:tc>
        <w:tc>
          <w:tcPr>
            <w:tcW w:w="3188" w:type="dxa"/>
          </w:tcPr>
          <w:p w14:paraId="7C3588DB" w14:textId="77777777" w:rsidR="00030C11" w:rsidRDefault="00030C11" w:rsidP="00030C11">
            <w:pPr>
              <w:spacing w:after="160" w:line="259" w:lineRule="auto"/>
              <w:rPr>
                <w:rFonts w:eastAsia="Times New Roman" w:cs="Times New Roman"/>
                <w:sz w:val="18"/>
                <w:szCs w:val="18"/>
              </w:rPr>
            </w:pPr>
            <w:r>
              <w:rPr>
                <w:rFonts w:eastAsia="Times New Roman" w:cs="Times New Roman"/>
                <w:sz w:val="18"/>
                <w:szCs w:val="18"/>
              </w:rPr>
              <w:t>Based on book series</w:t>
            </w:r>
          </w:p>
        </w:tc>
        <w:tc>
          <w:tcPr>
            <w:tcW w:w="584" w:type="dxa"/>
          </w:tcPr>
          <w:p w14:paraId="2CD033EB" w14:textId="77777777" w:rsidR="00030C11" w:rsidRDefault="00030C11" w:rsidP="00030C11">
            <w:pPr>
              <w:spacing w:after="160" w:line="259" w:lineRule="auto"/>
              <w:rPr>
                <w:rFonts w:eastAsia="Times New Roman" w:cs="Times New Roman"/>
                <w:sz w:val="18"/>
                <w:szCs w:val="18"/>
              </w:rPr>
            </w:pPr>
            <w:r>
              <w:rPr>
                <w:rFonts w:eastAsia="Times New Roman" w:cs="Times New Roman"/>
                <w:sz w:val="18"/>
                <w:szCs w:val="18"/>
              </w:rPr>
              <w:t>23</w:t>
            </w:r>
          </w:p>
        </w:tc>
        <w:tc>
          <w:tcPr>
            <w:tcW w:w="1403" w:type="dxa"/>
          </w:tcPr>
          <w:p w14:paraId="4A6489AC" w14:textId="77777777" w:rsidR="00030C11" w:rsidRDefault="00030C11" w:rsidP="00030C11">
            <w:pPr>
              <w:spacing w:after="160" w:line="259" w:lineRule="auto"/>
              <w:rPr>
                <w:rFonts w:eastAsia="Times New Roman" w:cs="Times New Roman"/>
                <w:sz w:val="18"/>
                <w:szCs w:val="18"/>
              </w:rPr>
            </w:pPr>
            <w:r>
              <w:rPr>
                <w:rFonts w:eastAsia="Times New Roman" w:cs="Times New Roman"/>
                <w:sz w:val="18"/>
                <w:szCs w:val="18"/>
              </w:rPr>
              <w:t>1.99</w:t>
            </w:r>
          </w:p>
        </w:tc>
      </w:tr>
      <w:tr w:rsidR="00030C11" w14:paraId="2FF3178D" w14:textId="77777777" w:rsidTr="00030C11">
        <w:trPr>
          <w:trHeight w:val="323"/>
        </w:trPr>
        <w:tc>
          <w:tcPr>
            <w:tcW w:w="1623" w:type="dxa"/>
            <w:tcBorders>
              <w:top w:val="nil"/>
              <w:left w:val="nil"/>
              <w:bottom w:val="nil"/>
              <w:right w:val="nil"/>
            </w:tcBorders>
          </w:tcPr>
          <w:p w14:paraId="101DAE7D" w14:textId="77777777" w:rsidR="00030C11" w:rsidRDefault="00030C11" w:rsidP="00030C11">
            <w:pPr>
              <w:spacing w:after="160" w:line="259" w:lineRule="auto"/>
              <w:rPr>
                <w:rFonts w:eastAsia="Times New Roman" w:cs="Times New Roman"/>
                <w:sz w:val="18"/>
                <w:szCs w:val="18"/>
              </w:rPr>
            </w:pPr>
          </w:p>
        </w:tc>
        <w:tc>
          <w:tcPr>
            <w:tcW w:w="584" w:type="dxa"/>
            <w:tcBorders>
              <w:top w:val="nil"/>
              <w:left w:val="nil"/>
              <w:bottom w:val="nil"/>
              <w:right w:val="nil"/>
            </w:tcBorders>
          </w:tcPr>
          <w:p w14:paraId="5DBB9D51" w14:textId="77777777" w:rsidR="00030C11" w:rsidRDefault="00030C11" w:rsidP="00030C11">
            <w:pPr>
              <w:spacing w:after="160" w:line="259" w:lineRule="auto"/>
              <w:rPr>
                <w:rFonts w:eastAsia="Times New Roman" w:cs="Times New Roman"/>
                <w:sz w:val="18"/>
                <w:szCs w:val="18"/>
              </w:rPr>
            </w:pPr>
          </w:p>
        </w:tc>
        <w:tc>
          <w:tcPr>
            <w:tcW w:w="1403" w:type="dxa"/>
            <w:tcBorders>
              <w:top w:val="nil"/>
              <w:left w:val="nil"/>
              <w:bottom w:val="nil"/>
              <w:right w:val="single" w:sz="4" w:space="0" w:color="000000"/>
            </w:tcBorders>
          </w:tcPr>
          <w:p w14:paraId="018F1734" w14:textId="77777777" w:rsidR="00030C11" w:rsidRDefault="00030C11" w:rsidP="00030C11">
            <w:pPr>
              <w:spacing w:after="160" w:line="259" w:lineRule="auto"/>
              <w:rPr>
                <w:rFonts w:eastAsia="Times New Roman" w:cs="Times New Roman"/>
                <w:sz w:val="18"/>
                <w:szCs w:val="18"/>
              </w:rPr>
            </w:pPr>
          </w:p>
        </w:tc>
        <w:tc>
          <w:tcPr>
            <w:tcW w:w="277" w:type="dxa"/>
            <w:tcBorders>
              <w:left w:val="single" w:sz="4" w:space="0" w:color="000000"/>
            </w:tcBorders>
            <w:shd w:val="clear" w:color="auto" w:fill="E7E6E6"/>
          </w:tcPr>
          <w:p w14:paraId="6979D325" w14:textId="77777777" w:rsidR="00030C11" w:rsidRDefault="00030C11" w:rsidP="00030C11">
            <w:pPr>
              <w:spacing w:after="160" w:line="259" w:lineRule="auto"/>
              <w:rPr>
                <w:rFonts w:eastAsia="Times New Roman" w:cs="Times New Roman"/>
                <w:sz w:val="18"/>
                <w:szCs w:val="18"/>
              </w:rPr>
            </w:pPr>
          </w:p>
        </w:tc>
        <w:tc>
          <w:tcPr>
            <w:tcW w:w="3188" w:type="dxa"/>
            <w:shd w:val="clear" w:color="auto" w:fill="FFFFFF"/>
          </w:tcPr>
          <w:p w14:paraId="01A6278F" w14:textId="77777777" w:rsidR="00030C11" w:rsidRDefault="00030C11" w:rsidP="00030C11">
            <w:pPr>
              <w:spacing w:after="160" w:line="259" w:lineRule="auto"/>
              <w:rPr>
                <w:rFonts w:eastAsia="Times New Roman" w:cs="Times New Roman"/>
                <w:sz w:val="18"/>
                <w:szCs w:val="18"/>
              </w:rPr>
            </w:pPr>
            <w:r>
              <w:rPr>
                <w:rFonts w:eastAsia="Times New Roman" w:cs="Times New Roman"/>
                <w:sz w:val="18"/>
                <w:szCs w:val="18"/>
              </w:rPr>
              <w:t>Based on short story</w:t>
            </w:r>
          </w:p>
        </w:tc>
        <w:tc>
          <w:tcPr>
            <w:tcW w:w="584" w:type="dxa"/>
            <w:shd w:val="clear" w:color="auto" w:fill="FFFFFF"/>
          </w:tcPr>
          <w:p w14:paraId="5E485437" w14:textId="77777777" w:rsidR="00030C11" w:rsidRDefault="00030C11" w:rsidP="00030C11">
            <w:pPr>
              <w:spacing w:after="160" w:line="259" w:lineRule="auto"/>
              <w:rPr>
                <w:rFonts w:eastAsia="Times New Roman" w:cs="Times New Roman"/>
                <w:sz w:val="18"/>
                <w:szCs w:val="18"/>
              </w:rPr>
            </w:pPr>
            <w:r>
              <w:rPr>
                <w:rFonts w:eastAsia="Times New Roman" w:cs="Times New Roman"/>
                <w:sz w:val="18"/>
                <w:szCs w:val="18"/>
              </w:rPr>
              <w:t>8</w:t>
            </w:r>
          </w:p>
        </w:tc>
        <w:tc>
          <w:tcPr>
            <w:tcW w:w="1403" w:type="dxa"/>
            <w:shd w:val="clear" w:color="auto" w:fill="FFFFFF"/>
          </w:tcPr>
          <w:p w14:paraId="17D3B5D3" w14:textId="77777777" w:rsidR="00030C11" w:rsidRDefault="00030C11" w:rsidP="00030C11">
            <w:pPr>
              <w:spacing w:after="160" w:line="259" w:lineRule="auto"/>
              <w:rPr>
                <w:rFonts w:eastAsia="Times New Roman" w:cs="Times New Roman"/>
                <w:sz w:val="18"/>
                <w:szCs w:val="18"/>
              </w:rPr>
            </w:pPr>
            <w:r>
              <w:rPr>
                <w:rFonts w:eastAsia="Times New Roman" w:cs="Times New Roman"/>
                <w:sz w:val="18"/>
                <w:szCs w:val="18"/>
              </w:rPr>
              <w:t>0.69</w:t>
            </w:r>
          </w:p>
        </w:tc>
      </w:tr>
      <w:tr w:rsidR="00030C11" w14:paraId="70EF9A53" w14:textId="77777777" w:rsidTr="00030C11">
        <w:tc>
          <w:tcPr>
            <w:tcW w:w="1623" w:type="dxa"/>
            <w:tcBorders>
              <w:top w:val="nil"/>
              <w:left w:val="nil"/>
              <w:bottom w:val="nil"/>
              <w:right w:val="nil"/>
            </w:tcBorders>
          </w:tcPr>
          <w:p w14:paraId="1BDB4308" w14:textId="77777777" w:rsidR="00030C11" w:rsidRDefault="00030C11" w:rsidP="00030C11">
            <w:pPr>
              <w:spacing w:after="160" w:line="259" w:lineRule="auto"/>
              <w:rPr>
                <w:rFonts w:eastAsia="Times New Roman" w:cs="Times New Roman"/>
                <w:sz w:val="18"/>
                <w:szCs w:val="18"/>
                <w:highlight w:val="white"/>
              </w:rPr>
            </w:pPr>
          </w:p>
        </w:tc>
        <w:tc>
          <w:tcPr>
            <w:tcW w:w="584" w:type="dxa"/>
            <w:tcBorders>
              <w:top w:val="nil"/>
              <w:left w:val="nil"/>
              <w:bottom w:val="nil"/>
              <w:right w:val="nil"/>
            </w:tcBorders>
          </w:tcPr>
          <w:p w14:paraId="45A75655" w14:textId="77777777" w:rsidR="00030C11" w:rsidRDefault="00030C11" w:rsidP="00030C11">
            <w:pPr>
              <w:spacing w:after="160" w:line="259" w:lineRule="auto"/>
              <w:rPr>
                <w:rFonts w:eastAsia="Times New Roman" w:cs="Times New Roman"/>
                <w:sz w:val="18"/>
                <w:szCs w:val="18"/>
                <w:highlight w:val="white"/>
              </w:rPr>
            </w:pPr>
          </w:p>
        </w:tc>
        <w:tc>
          <w:tcPr>
            <w:tcW w:w="1403" w:type="dxa"/>
            <w:tcBorders>
              <w:top w:val="nil"/>
              <w:left w:val="nil"/>
              <w:bottom w:val="nil"/>
              <w:right w:val="single" w:sz="4" w:space="0" w:color="000000"/>
            </w:tcBorders>
          </w:tcPr>
          <w:p w14:paraId="3FA7DF35" w14:textId="77777777" w:rsidR="00030C11" w:rsidRDefault="00030C11" w:rsidP="00030C11">
            <w:pPr>
              <w:spacing w:after="160" w:line="259" w:lineRule="auto"/>
              <w:rPr>
                <w:rFonts w:eastAsia="Times New Roman" w:cs="Times New Roman"/>
                <w:sz w:val="18"/>
                <w:szCs w:val="18"/>
                <w:highlight w:val="white"/>
              </w:rPr>
            </w:pPr>
          </w:p>
        </w:tc>
        <w:tc>
          <w:tcPr>
            <w:tcW w:w="277" w:type="dxa"/>
            <w:tcBorders>
              <w:left w:val="single" w:sz="4" w:space="0" w:color="000000"/>
            </w:tcBorders>
            <w:shd w:val="clear" w:color="auto" w:fill="E7E6E6"/>
          </w:tcPr>
          <w:p w14:paraId="262AD669" w14:textId="77777777" w:rsidR="00030C11" w:rsidRDefault="00030C11" w:rsidP="00030C11">
            <w:pPr>
              <w:spacing w:after="160" w:line="259" w:lineRule="auto"/>
              <w:rPr>
                <w:rFonts w:eastAsia="Times New Roman" w:cs="Times New Roman"/>
                <w:sz w:val="18"/>
                <w:szCs w:val="18"/>
              </w:rPr>
            </w:pPr>
          </w:p>
        </w:tc>
        <w:tc>
          <w:tcPr>
            <w:tcW w:w="3188" w:type="dxa"/>
          </w:tcPr>
          <w:p w14:paraId="54705209" w14:textId="77777777" w:rsidR="00030C11" w:rsidRDefault="00030C11" w:rsidP="00030C11">
            <w:pPr>
              <w:spacing w:after="160" w:line="259" w:lineRule="auto"/>
              <w:rPr>
                <w:rFonts w:eastAsia="Times New Roman" w:cs="Times New Roman"/>
                <w:sz w:val="18"/>
                <w:szCs w:val="18"/>
              </w:rPr>
            </w:pPr>
            <w:r>
              <w:rPr>
                <w:rFonts w:eastAsia="Times New Roman" w:cs="Times New Roman"/>
                <w:sz w:val="18"/>
                <w:szCs w:val="18"/>
              </w:rPr>
              <w:t>Based on play</w:t>
            </w:r>
          </w:p>
        </w:tc>
        <w:tc>
          <w:tcPr>
            <w:tcW w:w="584" w:type="dxa"/>
          </w:tcPr>
          <w:p w14:paraId="7407FF94" w14:textId="77777777" w:rsidR="00030C11" w:rsidRDefault="00030C11" w:rsidP="00030C11">
            <w:pPr>
              <w:spacing w:after="160" w:line="259" w:lineRule="auto"/>
              <w:rPr>
                <w:rFonts w:eastAsia="Times New Roman" w:cs="Times New Roman"/>
                <w:sz w:val="18"/>
                <w:szCs w:val="18"/>
              </w:rPr>
            </w:pPr>
            <w:r>
              <w:rPr>
                <w:rFonts w:eastAsia="Times New Roman" w:cs="Times New Roman"/>
                <w:sz w:val="18"/>
                <w:szCs w:val="18"/>
              </w:rPr>
              <w:t>7</w:t>
            </w:r>
          </w:p>
        </w:tc>
        <w:tc>
          <w:tcPr>
            <w:tcW w:w="1403" w:type="dxa"/>
          </w:tcPr>
          <w:p w14:paraId="71E4C893" w14:textId="77777777" w:rsidR="00030C11" w:rsidRDefault="00030C11" w:rsidP="00030C11">
            <w:pPr>
              <w:spacing w:after="160" w:line="259" w:lineRule="auto"/>
              <w:rPr>
                <w:rFonts w:eastAsia="Times New Roman" w:cs="Times New Roman"/>
                <w:sz w:val="18"/>
                <w:szCs w:val="18"/>
              </w:rPr>
            </w:pPr>
            <w:r>
              <w:rPr>
                <w:rFonts w:eastAsia="Times New Roman" w:cs="Times New Roman"/>
                <w:sz w:val="18"/>
                <w:szCs w:val="18"/>
              </w:rPr>
              <w:t>0.61</w:t>
            </w:r>
          </w:p>
        </w:tc>
      </w:tr>
    </w:tbl>
    <w:p w14:paraId="196F6CC3" w14:textId="77777777" w:rsidR="009E792D" w:rsidRDefault="009E792D" w:rsidP="009E792D">
      <w:pPr>
        <w:spacing w:after="160" w:line="259" w:lineRule="auto"/>
        <w:rPr>
          <w:rFonts w:eastAsia="Times New Roman" w:cs="Times New Roman"/>
          <w:szCs w:val="24"/>
        </w:rPr>
      </w:pPr>
      <w:r>
        <w:br w:type="page"/>
      </w:r>
    </w:p>
    <w:p w14:paraId="0B504AD8" w14:textId="1ABD197B" w:rsidR="009E792D" w:rsidRDefault="009E792D" w:rsidP="009E792D">
      <w:pPr>
        <w:spacing w:after="160" w:line="259" w:lineRule="auto"/>
        <w:rPr>
          <w:rFonts w:eastAsia="Times New Roman" w:cs="Times New Roman"/>
          <w:szCs w:val="24"/>
        </w:rPr>
      </w:pPr>
      <w:r>
        <w:rPr>
          <w:rFonts w:eastAsia="Times New Roman" w:cs="Times New Roman"/>
          <w:szCs w:val="24"/>
        </w:rPr>
        <w:lastRenderedPageBreak/>
        <w:t xml:space="preserve">Appendix </w:t>
      </w:r>
      <w:r w:rsidR="00054AC6">
        <w:rPr>
          <w:rFonts w:eastAsia="Times New Roman" w:cs="Times New Roman"/>
          <w:szCs w:val="24"/>
        </w:rPr>
        <w:t>D</w:t>
      </w:r>
      <w:r>
        <w:rPr>
          <w:rFonts w:eastAsia="Times New Roman" w:cs="Times New Roman"/>
          <w:szCs w:val="24"/>
        </w:rPr>
        <w:t xml:space="preserve"> : Protest</w:t>
      </w:r>
      <w:r w:rsidR="00C659EF">
        <w:rPr>
          <w:rFonts w:eastAsia="Times New Roman" w:cs="Times New Roman"/>
          <w:szCs w:val="24"/>
        </w:rPr>
        <w:t>s</w:t>
      </w:r>
      <w:r>
        <w:rPr>
          <w:rFonts w:eastAsia="Times New Roman" w:cs="Times New Roman"/>
          <w:szCs w:val="24"/>
        </w:rPr>
        <w:t xml:space="preserve"> Oscars so white </w:t>
      </w:r>
    </w:p>
    <w:p w14:paraId="2253FC7D" w14:textId="77777777" w:rsidR="009E792D" w:rsidRDefault="009E792D" w:rsidP="009E792D">
      <w:pPr>
        <w:spacing w:after="160" w:line="259" w:lineRule="auto"/>
        <w:rPr>
          <w:rFonts w:eastAsia="Times New Roman" w:cs="Times New Roman"/>
          <w:szCs w:val="24"/>
        </w:rPr>
      </w:pPr>
      <w:r>
        <w:rPr>
          <w:rFonts w:eastAsia="Times New Roman" w:cs="Times New Roman"/>
          <w:noProof/>
          <w:szCs w:val="24"/>
        </w:rPr>
        <w:drawing>
          <wp:inline distT="0" distB="0" distL="0" distR="0" wp14:anchorId="71D8E49A" wp14:editId="37B3608B">
            <wp:extent cx="1658548" cy="2246284"/>
            <wp:effectExtent l="0" t="0" r="0" b="1905"/>
            <wp:docPr id="6" name="image5.jpg" descr="A person holding a microphone and holding a pos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A person holding a microphone and holding a poster&#10;&#10;Description automatically generated"/>
                    <pic:cNvPicPr preferRelativeResize="0"/>
                  </pic:nvPicPr>
                  <pic:blipFill>
                    <a:blip r:embed="rId11"/>
                    <a:srcRect/>
                    <a:stretch>
                      <a:fillRect/>
                    </a:stretch>
                  </pic:blipFill>
                  <pic:spPr>
                    <a:xfrm>
                      <a:off x="0" y="0"/>
                      <a:ext cx="1661329" cy="2250050"/>
                    </a:xfrm>
                    <a:prstGeom prst="rect">
                      <a:avLst/>
                    </a:prstGeom>
                    <a:ln/>
                  </pic:spPr>
                </pic:pic>
              </a:graphicData>
            </a:graphic>
          </wp:inline>
        </w:drawing>
      </w:r>
    </w:p>
    <w:p w14:paraId="0B0A0DD9" w14:textId="77777777" w:rsidR="009E792D" w:rsidRDefault="009E792D" w:rsidP="009E792D">
      <w:pPr>
        <w:spacing w:after="160" w:line="259" w:lineRule="auto"/>
        <w:rPr>
          <w:rFonts w:eastAsia="Times New Roman" w:cs="Times New Roman"/>
          <w:szCs w:val="24"/>
        </w:rPr>
      </w:pPr>
      <w:r>
        <w:rPr>
          <w:rFonts w:eastAsia="Times New Roman" w:cs="Times New Roman"/>
          <w:szCs w:val="24"/>
        </w:rPr>
        <w:t>New York times article:</w:t>
      </w:r>
    </w:p>
    <w:p w14:paraId="1BC1E76B" w14:textId="77777777" w:rsidR="009E792D" w:rsidRDefault="009E792D" w:rsidP="009E792D">
      <w:pPr>
        <w:spacing w:after="160" w:line="259" w:lineRule="auto"/>
        <w:rPr>
          <w:rFonts w:eastAsia="Times New Roman" w:cs="Times New Roman"/>
          <w:szCs w:val="24"/>
        </w:rPr>
      </w:pPr>
      <w:r>
        <w:rPr>
          <w:noProof/>
        </w:rPr>
        <w:drawing>
          <wp:inline distT="0" distB="0" distL="0" distR="0" wp14:anchorId="6EFBEB9F" wp14:editId="12C78CC3">
            <wp:extent cx="3402532" cy="1526314"/>
            <wp:effectExtent l="0" t="0" r="7620" b="0"/>
            <wp:docPr id="5" name="image7.png" descr="A black and white cover with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black and white cover with text&#10;&#10;Description automatically generated"/>
                    <pic:cNvPicPr preferRelativeResize="0"/>
                  </pic:nvPicPr>
                  <pic:blipFill>
                    <a:blip r:embed="rId12"/>
                    <a:srcRect/>
                    <a:stretch>
                      <a:fillRect/>
                    </a:stretch>
                  </pic:blipFill>
                  <pic:spPr>
                    <a:xfrm>
                      <a:off x="0" y="0"/>
                      <a:ext cx="3483186" cy="1562494"/>
                    </a:xfrm>
                    <a:prstGeom prst="rect">
                      <a:avLst/>
                    </a:prstGeom>
                    <a:ln/>
                  </pic:spPr>
                </pic:pic>
              </a:graphicData>
            </a:graphic>
          </wp:inline>
        </w:drawing>
      </w:r>
    </w:p>
    <w:p w14:paraId="3E1A1F59" w14:textId="77777777" w:rsidR="00CB208C" w:rsidRDefault="009E792D" w:rsidP="009E792D">
      <w:pPr>
        <w:spacing w:after="160" w:line="259" w:lineRule="auto"/>
        <w:rPr>
          <w:rFonts w:eastAsia="Times New Roman" w:cs="Times New Roman"/>
          <w:color w:val="0563C1"/>
          <w:szCs w:val="24"/>
          <w:u w:val="single"/>
        </w:rPr>
      </w:pPr>
      <w:r>
        <w:rPr>
          <w:rFonts w:eastAsia="Times New Roman" w:cs="Times New Roman"/>
          <w:szCs w:val="24"/>
        </w:rPr>
        <w:t xml:space="preserve">Can be found at </w:t>
      </w:r>
      <w:hyperlink r:id="rId13">
        <w:r>
          <w:rPr>
            <w:rFonts w:eastAsia="Times New Roman" w:cs="Times New Roman"/>
            <w:color w:val="0563C1"/>
            <w:szCs w:val="24"/>
            <w:u w:val="single"/>
          </w:rPr>
          <w:t>https://www.nytimes.com/2020/02/06/movies/oscarssowhite-history.html</w:t>
        </w:r>
      </w:hyperlink>
    </w:p>
    <w:p w14:paraId="00E85EEF" w14:textId="759DDB65" w:rsidR="00CB208C" w:rsidRPr="00CB208C" w:rsidRDefault="00CB208C" w:rsidP="009E792D">
      <w:pPr>
        <w:spacing w:after="160" w:line="259" w:lineRule="auto"/>
        <w:rPr>
          <w:rFonts w:eastAsia="Times New Roman" w:cs="Times New Roman"/>
          <w:szCs w:val="24"/>
        </w:rPr>
      </w:pPr>
      <w:r w:rsidRPr="00CB208C">
        <w:rPr>
          <w:rFonts w:eastAsia="Times New Roman" w:cs="Times New Roman"/>
          <w:szCs w:val="24"/>
        </w:rPr>
        <w:t xml:space="preserve">Article from </w:t>
      </w:r>
      <w:r>
        <w:rPr>
          <w:rFonts w:eastAsia="Times New Roman" w:cs="Times New Roman"/>
          <w:szCs w:val="24"/>
        </w:rPr>
        <w:t xml:space="preserve">the university of Berkeley </w:t>
      </w:r>
    </w:p>
    <w:p w14:paraId="6AF96597" w14:textId="77777777" w:rsidR="00CB208C" w:rsidRDefault="00CB208C" w:rsidP="009E792D">
      <w:pPr>
        <w:spacing w:after="160" w:line="259" w:lineRule="auto"/>
        <w:rPr>
          <w:rFonts w:eastAsia="Times New Roman" w:cs="Times New Roman"/>
          <w:szCs w:val="24"/>
        </w:rPr>
      </w:pPr>
      <w:r>
        <w:rPr>
          <w:noProof/>
          <w14:ligatures w14:val="standardContextual"/>
        </w:rPr>
        <w:drawing>
          <wp:inline distT="0" distB="0" distL="0" distR="0" wp14:anchorId="21D645E7" wp14:editId="12EE336B">
            <wp:extent cx="3519578" cy="2614079"/>
            <wp:effectExtent l="0" t="0" r="5080" b="0"/>
            <wp:docPr id="1612093251" name="Picture 1" descr="A screenshot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93251" name="Picture 1" descr="A screenshot of a movie&#10;&#10;Description automatically generated"/>
                    <pic:cNvPicPr/>
                  </pic:nvPicPr>
                  <pic:blipFill>
                    <a:blip r:embed="rId14"/>
                    <a:stretch>
                      <a:fillRect/>
                    </a:stretch>
                  </pic:blipFill>
                  <pic:spPr>
                    <a:xfrm>
                      <a:off x="0" y="0"/>
                      <a:ext cx="3522398" cy="2616173"/>
                    </a:xfrm>
                    <a:prstGeom prst="rect">
                      <a:avLst/>
                    </a:prstGeom>
                  </pic:spPr>
                </pic:pic>
              </a:graphicData>
            </a:graphic>
          </wp:inline>
        </w:drawing>
      </w:r>
      <w:r w:rsidR="009E792D">
        <w:rPr>
          <w:rFonts w:eastAsia="Times New Roman" w:cs="Times New Roman"/>
          <w:szCs w:val="24"/>
        </w:rPr>
        <w:t xml:space="preserve"> </w:t>
      </w:r>
    </w:p>
    <w:p w14:paraId="1D98E1F5" w14:textId="5E3AB5EE" w:rsidR="00CB208C" w:rsidRDefault="00CB208C" w:rsidP="00CB208C">
      <w:pPr>
        <w:spacing w:after="160" w:line="259" w:lineRule="auto"/>
        <w:jc w:val="left"/>
        <w:rPr>
          <w:rFonts w:eastAsia="Times New Roman" w:cs="Times New Roman"/>
          <w:szCs w:val="24"/>
        </w:rPr>
      </w:pPr>
      <w:r>
        <w:rPr>
          <w:rFonts w:eastAsia="Times New Roman" w:cs="Times New Roman"/>
          <w:szCs w:val="24"/>
        </w:rPr>
        <w:t xml:space="preserve">Can be found at </w:t>
      </w:r>
      <w:hyperlink r:id="rId15" w:history="1">
        <w:r w:rsidRPr="00CB6533">
          <w:rPr>
            <w:rStyle w:val="Hyperlink"/>
            <w:rFonts w:eastAsia="Times New Roman" w:cs="Times New Roman"/>
            <w:szCs w:val="24"/>
          </w:rPr>
          <w:t>https://greatergood.berkeley.edu/article/item/diverse_films_make_more_money_at_the_box_office</w:t>
        </w:r>
      </w:hyperlink>
    </w:p>
    <w:p w14:paraId="752FCFE3" w14:textId="59ABBFE7" w:rsidR="00E92971" w:rsidRPr="00054AC6" w:rsidRDefault="00E92971" w:rsidP="00054AC6">
      <w:pPr>
        <w:spacing w:after="160" w:line="259" w:lineRule="auto"/>
        <w:rPr>
          <w:rFonts w:eastAsia="Times New Roman" w:cs="Times New Roman"/>
          <w:szCs w:val="24"/>
        </w:rPr>
      </w:pPr>
      <w:r>
        <w:br w:type="page"/>
      </w:r>
    </w:p>
    <w:p w14:paraId="09151372" w14:textId="5AD7DDD1" w:rsidR="00366691" w:rsidRDefault="00E92971" w:rsidP="009E792D">
      <w:r>
        <w:lastRenderedPageBreak/>
        <w:t xml:space="preserve">Appendix </w:t>
      </w:r>
      <w:r w:rsidR="00E25F0B">
        <w:t>E</w:t>
      </w:r>
      <w:r>
        <w:t xml:space="preserve">: Racial diversity through Simpson diversity index </w:t>
      </w:r>
    </w:p>
    <w:p w14:paraId="34FB8899" w14:textId="522AA9A0" w:rsidR="000701FB" w:rsidRDefault="000701FB" w:rsidP="000701FB">
      <w:r>
        <w:t>Inverse Simpson diversity index: After determining the ethnicities of individuals, following previous research I assessed the racial diversity of the entire cast. To measure racial diversity, I used the inverse Simpson index (1949). The Simpson diversity index is a measure of diversity that takes into account the number of ethnicities present, as well as the relative abundance of each ethnicity. It is calculated using the following formula:</w:t>
      </w:r>
    </w:p>
    <w:p w14:paraId="0B277870" w14:textId="7C77D160" w:rsidR="000701FB" w:rsidRDefault="000701FB" w:rsidP="00AF15A0">
      <w:pPr>
        <w:jc w:val="center"/>
      </w:pPr>
      <w:r>
        <w:t>D = 1 - / (Σ ni(ni-1)/N(N-1))</w:t>
      </w:r>
    </w:p>
    <w:p w14:paraId="770D793D" w14:textId="67C655AD" w:rsidR="000701FB" w:rsidRDefault="000701FB" w:rsidP="000701FB">
      <w:r>
        <w:t>Where: n is the number of actresses and actors that belong to an ethnicity i  and N is the total number of actresses and actors.</w:t>
      </w:r>
      <w:r w:rsidR="00620364">
        <w:t xml:space="preserve"> These were the results of the regression</w:t>
      </w:r>
      <w:r w:rsidR="00AF15A0">
        <w:t xml:space="preserve"> for clarity I only added the significant coefficients</w:t>
      </w:r>
      <w:r w:rsidR="00620364">
        <w:t xml:space="preserve">. No violations of the assumptions of a regression analysis were detected. </w:t>
      </w:r>
    </w:p>
    <w:tbl>
      <w:tblPr>
        <w:tblW w:w="7880" w:type="dxa"/>
        <w:tblCellMar>
          <w:top w:w="15" w:type="dxa"/>
          <w:left w:w="15" w:type="dxa"/>
          <w:bottom w:w="15" w:type="dxa"/>
          <w:right w:w="15" w:type="dxa"/>
        </w:tblCellMar>
        <w:tblLook w:val="04A0" w:firstRow="1" w:lastRow="0" w:firstColumn="1" w:lastColumn="0" w:noHBand="0" w:noVBand="1"/>
      </w:tblPr>
      <w:tblGrid>
        <w:gridCol w:w="1890"/>
        <w:gridCol w:w="1028"/>
        <w:gridCol w:w="1347"/>
        <w:gridCol w:w="254"/>
        <w:gridCol w:w="1225"/>
        <w:gridCol w:w="1028"/>
        <w:gridCol w:w="1108"/>
      </w:tblGrid>
      <w:tr w:rsidR="000701FB" w:rsidRPr="000701FB" w14:paraId="1EA5E633" w14:textId="77777777" w:rsidTr="00823F3B">
        <w:trPr>
          <w:trHeight w:val="374"/>
        </w:trPr>
        <w:tc>
          <w:tcPr>
            <w:tcW w:w="0" w:type="auto"/>
            <w:tcBorders>
              <w:bottom w:val="single" w:sz="4" w:space="0" w:color="7F7F7F"/>
            </w:tcBorders>
            <w:shd w:val="clear" w:color="auto" w:fill="FFFFFF"/>
            <w:tcMar>
              <w:top w:w="0" w:type="dxa"/>
              <w:left w:w="100" w:type="dxa"/>
              <w:bottom w:w="0" w:type="dxa"/>
              <w:right w:w="100" w:type="dxa"/>
            </w:tcMar>
            <w:hideMark/>
          </w:tcPr>
          <w:p w14:paraId="7A4BB8CB" w14:textId="77777777" w:rsidR="000701FB" w:rsidRPr="000701FB" w:rsidRDefault="000701FB" w:rsidP="000701FB">
            <w:pPr>
              <w:rPr>
                <w:sz w:val="18"/>
                <w:szCs w:val="18"/>
                <w:lang w:val="en-GB"/>
              </w:rPr>
            </w:pPr>
            <w:r w:rsidRPr="000701FB">
              <w:rPr>
                <w:i/>
                <w:iCs/>
                <w:sz w:val="18"/>
                <w:szCs w:val="18"/>
                <w:lang w:val="en-GB"/>
              </w:rPr>
              <w:t>Variable</w:t>
            </w:r>
          </w:p>
        </w:tc>
        <w:tc>
          <w:tcPr>
            <w:tcW w:w="0" w:type="auto"/>
            <w:tcBorders>
              <w:bottom w:val="single" w:sz="4" w:space="0" w:color="7F7F7F"/>
            </w:tcBorders>
            <w:shd w:val="clear" w:color="auto" w:fill="FFFFFF"/>
            <w:tcMar>
              <w:top w:w="0" w:type="dxa"/>
              <w:left w:w="100" w:type="dxa"/>
              <w:bottom w:w="0" w:type="dxa"/>
              <w:right w:w="100" w:type="dxa"/>
            </w:tcMar>
            <w:hideMark/>
          </w:tcPr>
          <w:p w14:paraId="45FD4692" w14:textId="77777777" w:rsidR="000701FB" w:rsidRPr="000701FB" w:rsidRDefault="000701FB" w:rsidP="000701FB">
            <w:pPr>
              <w:rPr>
                <w:sz w:val="18"/>
                <w:szCs w:val="18"/>
                <w:lang w:val="en-GB"/>
              </w:rPr>
            </w:pPr>
            <w:r w:rsidRPr="000701FB">
              <w:rPr>
                <w:i/>
                <w:iCs/>
                <w:sz w:val="18"/>
                <w:szCs w:val="18"/>
                <w:lang w:val="en-GB"/>
              </w:rPr>
              <w:t>Coefficient</w:t>
            </w:r>
          </w:p>
        </w:tc>
        <w:tc>
          <w:tcPr>
            <w:tcW w:w="0" w:type="auto"/>
            <w:tcBorders>
              <w:bottom w:val="single" w:sz="4" w:space="0" w:color="7F7F7F"/>
            </w:tcBorders>
            <w:shd w:val="clear" w:color="auto" w:fill="FFFFFF"/>
            <w:tcMar>
              <w:top w:w="0" w:type="dxa"/>
              <w:left w:w="100" w:type="dxa"/>
              <w:bottom w:w="0" w:type="dxa"/>
              <w:right w:w="100" w:type="dxa"/>
            </w:tcMar>
            <w:hideMark/>
          </w:tcPr>
          <w:p w14:paraId="20892E93" w14:textId="77777777" w:rsidR="000701FB" w:rsidRPr="000701FB" w:rsidRDefault="000701FB" w:rsidP="000701FB">
            <w:pPr>
              <w:rPr>
                <w:sz w:val="18"/>
                <w:szCs w:val="18"/>
                <w:lang w:val="en-GB"/>
              </w:rPr>
            </w:pPr>
            <w:r w:rsidRPr="000701FB">
              <w:rPr>
                <w:i/>
                <w:iCs/>
                <w:sz w:val="18"/>
                <w:szCs w:val="18"/>
                <w:lang w:val="en-GB"/>
              </w:rPr>
              <w:t>Sign</w:t>
            </w:r>
          </w:p>
        </w:tc>
        <w:tc>
          <w:tcPr>
            <w:tcW w:w="0" w:type="auto"/>
            <w:tcBorders>
              <w:bottom w:val="single" w:sz="4" w:space="0" w:color="7F7F7F"/>
            </w:tcBorders>
            <w:tcMar>
              <w:top w:w="0" w:type="dxa"/>
              <w:left w:w="100" w:type="dxa"/>
              <w:bottom w:w="0" w:type="dxa"/>
              <w:right w:w="100" w:type="dxa"/>
            </w:tcMar>
            <w:hideMark/>
          </w:tcPr>
          <w:p w14:paraId="49CC8795" w14:textId="77777777" w:rsidR="000701FB" w:rsidRPr="000701FB" w:rsidRDefault="000701FB" w:rsidP="000701FB">
            <w:pPr>
              <w:rPr>
                <w:sz w:val="18"/>
                <w:szCs w:val="18"/>
                <w:lang w:val="en-GB"/>
              </w:rPr>
            </w:pPr>
            <w:r w:rsidRPr="000701FB">
              <w:rPr>
                <w:b/>
                <w:bCs/>
                <w:i/>
                <w:iCs/>
                <w:sz w:val="18"/>
                <w:szCs w:val="18"/>
                <w:lang w:val="en-GB"/>
              </w:rPr>
              <w:t> </w:t>
            </w:r>
          </w:p>
        </w:tc>
        <w:tc>
          <w:tcPr>
            <w:tcW w:w="0" w:type="auto"/>
            <w:tcBorders>
              <w:bottom w:val="single" w:sz="4" w:space="0" w:color="7F7F7F"/>
            </w:tcBorders>
            <w:shd w:val="clear" w:color="auto" w:fill="FFFFFF"/>
            <w:tcMar>
              <w:top w:w="0" w:type="dxa"/>
              <w:left w:w="100" w:type="dxa"/>
              <w:bottom w:w="0" w:type="dxa"/>
              <w:right w:w="100" w:type="dxa"/>
            </w:tcMar>
            <w:hideMark/>
          </w:tcPr>
          <w:p w14:paraId="467A3239" w14:textId="77777777" w:rsidR="000701FB" w:rsidRPr="000701FB" w:rsidRDefault="000701FB" w:rsidP="000701FB">
            <w:pPr>
              <w:rPr>
                <w:sz w:val="18"/>
                <w:szCs w:val="18"/>
                <w:lang w:val="en-GB"/>
              </w:rPr>
            </w:pPr>
            <w:r w:rsidRPr="000701FB">
              <w:rPr>
                <w:sz w:val="18"/>
                <w:szCs w:val="18"/>
                <w:lang w:val="en-GB"/>
              </w:rPr>
              <w:t>Variable</w:t>
            </w:r>
          </w:p>
        </w:tc>
        <w:tc>
          <w:tcPr>
            <w:tcW w:w="0" w:type="auto"/>
            <w:tcBorders>
              <w:bottom w:val="single" w:sz="4" w:space="0" w:color="7F7F7F"/>
            </w:tcBorders>
            <w:shd w:val="clear" w:color="auto" w:fill="FFFFFF"/>
            <w:tcMar>
              <w:top w:w="0" w:type="dxa"/>
              <w:left w:w="100" w:type="dxa"/>
              <w:bottom w:w="0" w:type="dxa"/>
              <w:right w:w="100" w:type="dxa"/>
            </w:tcMar>
            <w:hideMark/>
          </w:tcPr>
          <w:p w14:paraId="58E59F67" w14:textId="77777777" w:rsidR="000701FB" w:rsidRPr="000701FB" w:rsidRDefault="000701FB" w:rsidP="000701FB">
            <w:pPr>
              <w:rPr>
                <w:sz w:val="18"/>
                <w:szCs w:val="18"/>
                <w:lang w:val="en-GB"/>
              </w:rPr>
            </w:pPr>
            <w:r w:rsidRPr="000701FB">
              <w:rPr>
                <w:i/>
                <w:iCs/>
                <w:sz w:val="18"/>
                <w:szCs w:val="18"/>
                <w:lang w:val="en-GB"/>
              </w:rPr>
              <w:t>Coefficient</w:t>
            </w:r>
          </w:p>
        </w:tc>
        <w:tc>
          <w:tcPr>
            <w:tcW w:w="0" w:type="auto"/>
            <w:tcBorders>
              <w:bottom w:val="single" w:sz="4" w:space="0" w:color="7F7F7F"/>
            </w:tcBorders>
            <w:shd w:val="clear" w:color="auto" w:fill="FFFFFF"/>
            <w:tcMar>
              <w:top w:w="0" w:type="dxa"/>
              <w:left w:w="100" w:type="dxa"/>
              <w:bottom w:w="0" w:type="dxa"/>
              <w:right w:w="100" w:type="dxa"/>
            </w:tcMar>
            <w:hideMark/>
          </w:tcPr>
          <w:p w14:paraId="7C21256E" w14:textId="77777777" w:rsidR="000701FB" w:rsidRPr="000701FB" w:rsidRDefault="000701FB" w:rsidP="000701FB">
            <w:pPr>
              <w:rPr>
                <w:sz w:val="18"/>
                <w:szCs w:val="18"/>
                <w:lang w:val="en-GB"/>
              </w:rPr>
            </w:pPr>
            <w:r w:rsidRPr="000701FB">
              <w:rPr>
                <w:i/>
                <w:iCs/>
                <w:sz w:val="18"/>
                <w:szCs w:val="18"/>
                <w:lang w:val="en-GB"/>
              </w:rPr>
              <w:t>Sign</w:t>
            </w:r>
          </w:p>
        </w:tc>
      </w:tr>
      <w:tr w:rsidR="000701FB" w:rsidRPr="000701FB" w14:paraId="7A7A3A7C" w14:textId="77777777" w:rsidTr="00823F3B">
        <w:trPr>
          <w:trHeight w:val="374"/>
        </w:trPr>
        <w:tc>
          <w:tcPr>
            <w:tcW w:w="0" w:type="auto"/>
            <w:tcBorders>
              <w:top w:val="single" w:sz="4" w:space="0" w:color="7F7F7F"/>
              <w:right w:val="single" w:sz="4" w:space="0" w:color="7F7F7F"/>
            </w:tcBorders>
            <w:shd w:val="clear" w:color="auto" w:fill="FFFFFF"/>
            <w:tcMar>
              <w:top w:w="0" w:type="dxa"/>
              <w:left w:w="100" w:type="dxa"/>
              <w:bottom w:w="0" w:type="dxa"/>
              <w:right w:w="100" w:type="dxa"/>
            </w:tcMar>
            <w:hideMark/>
          </w:tcPr>
          <w:p w14:paraId="5D7CE21B" w14:textId="77777777" w:rsidR="000701FB" w:rsidRPr="000701FB" w:rsidRDefault="000701FB" w:rsidP="000701FB">
            <w:pPr>
              <w:rPr>
                <w:sz w:val="18"/>
                <w:szCs w:val="18"/>
                <w:lang w:val="en-GB"/>
              </w:rPr>
            </w:pPr>
            <w:r w:rsidRPr="000701FB">
              <w:rPr>
                <w:i/>
                <w:iCs/>
                <w:sz w:val="18"/>
                <w:szCs w:val="18"/>
                <w:lang w:val="en-GB"/>
              </w:rPr>
              <w:t>Inverse Simpson index</w:t>
            </w:r>
          </w:p>
        </w:tc>
        <w:tc>
          <w:tcPr>
            <w:tcW w:w="0" w:type="auto"/>
            <w:tcBorders>
              <w:top w:val="single" w:sz="4" w:space="0" w:color="7F7F7F"/>
              <w:left w:val="single" w:sz="4" w:space="0" w:color="7F7F7F"/>
            </w:tcBorders>
            <w:shd w:val="clear" w:color="auto" w:fill="FFFFFF"/>
            <w:tcMar>
              <w:top w:w="0" w:type="dxa"/>
              <w:left w:w="100" w:type="dxa"/>
              <w:bottom w:w="0" w:type="dxa"/>
              <w:right w:w="100" w:type="dxa"/>
            </w:tcMar>
            <w:hideMark/>
          </w:tcPr>
          <w:p w14:paraId="1AFB0CC3" w14:textId="77777777" w:rsidR="000701FB" w:rsidRPr="000701FB" w:rsidRDefault="000701FB" w:rsidP="000701FB">
            <w:pPr>
              <w:rPr>
                <w:sz w:val="18"/>
                <w:szCs w:val="18"/>
                <w:lang w:val="en-GB"/>
              </w:rPr>
            </w:pPr>
            <w:r w:rsidRPr="000701FB">
              <w:rPr>
                <w:sz w:val="18"/>
                <w:szCs w:val="18"/>
                <w:lang w:val="en-GB"/>
              </w:rPr>
              <w:t>0.268</w:t>
            </w:r>
          </w:p>
        </w:tc>
        <w:tc>
          <w:tcPr>
            <w:tcW w:w="0" w:type="auto"/>
            <w:tcBorders>
              <w:top w:val="single" w:sz="4" w:space="0" w:color="7F7F7F"/>
            </w:tcBorders>
            <w:shd w:val="clear" w:color="auto" w:fill="FFFFFF"/>
            <w:tcMar>
              <w:top w:w="0" w:type="dxa"/>
              <w:left w:w="100" w:type="dxa"/>
              <w:bottom w:w="0" w:type="dxa"/>
              <w:right w:w="100" w:type="dxa"/>
            </w:tcMar>
            <w:hideMark/>
          </w:tcPr>
          <w:p w14:paraId="2C255E59" w14:textId="77777777" w:rsidR="000701FB" w:rsidRPr="000701FB" w:rsidRDefault="000701FB" w:rsidP="000701FB">
            <w:pPr>
              <w:rPr>
                <w:sz w:val="18"/>
                <w:szCs w:val="18"/>
                <w:lang w:val="en-GB"/>
              </w:rPr>
            </w:pPr>
            <w:r w:rsidRPr="000701FB">
              <w:rPr>
                <w:sz w:val="18"/>
                <w:szCs w:val="18"/>
                <w:lang w:val="en-GB"/>
              </w:rPr>
              <w:t>&lt; 0.001 ***</w:t>
            </w:r>
          </w:p>
        </w:tc>
        <w:tc>
          <w:tcPr>
            <w:tcW w:w="0" w:type="auto"/>
            <w:tcBorders>
              <w:top w:val="single" w:sz="4" w:space="0" w:color="7F7F7F"/>
            </w:tcBorders>
            <w:shd w:val="clear" w:color="auto" w:fill="FFFFFF"/>
            <w:tcMar>
              <w:top w:w="0" w:type="dxa"/>
              <w:left w:w="100" w:type="dxa"/>
              <w:bottom w:w="0" w:type="dxa"/>
              <w:right w:w="100" w:type="dxa"/>
            </w:tcMar>
            <w:hideMark/>
          </w:tcPr>
          <w:p w14:paraId="30A13714" w14:textId="77777777" w:rsidR="000701FB" w:rsidRPr="000701FB" w:rsidRDefault="000701FB" w:rsidP="000701FB">
            <w:pPr>
              <w:rPr>
                <w:sz w:val="18"/>
                <w:szCs w:val="18"/>
                <w:lang w:val="en-GB"/>
              </w:rPr>
            </w:pPr>
            <w:r w:rsidRPr="000701FB">
              <w:rPr>
                <w:sz w:val="18"/>
                <w:szCs w:val="18"/>
                <w:lang w:val="en-GB"/>
              </w:rPr>
              <w:t> </w:t>
            </w:r>
          </w:p>
        </w:tc>
        <w:tc>
          <w:tcPr>
            <w:tcW w:w="0" w:type="auto"/>
            <w:tcBorders>
              <w:top w:val="single" w:sz="4" w:space="0" w:color="7F7F7F"/>
            </w:tcBorders>
            <w:shd w:val="clear" w:color="auto" w:fill="FFFFFF"/>
            <w:tcMar>
              <w:top w:w="0" w:type="dxa"/>
              <w:left w:w="100" w:type="dxa"/>
              <w:bottom w:w="0" w:type="dxa"/>
              <w:right w:w="100" w:type="dxa"/>
            </w:tcMar>
            <w:hideMark/>
          </w:tcPr>
          <w:p w14:paraId="33CABD54" w14:textId="77777777" w:rsidR="000701FB" w:rsidRPr="000701FB" w:rsidRDefault="000701FB" w:rsidP="000701FB">
            <w:pPr>
              <w:rPr>
                <w:sz w:val="18"/>
                <w:szCs w:val="18"/>
                <w:lang w:val="en-GB"/>
              </w:rPr>
            </w:pPr>
            <w:r w:rsidRPr="000701FB">
              <w:rPr>
                <w:sz w:val="18"/>
                <w:szCs w:val="18"/>
                <w:lang w:val="en-GB"/>
              </w:rPr>
              <w:t> </w:t>
            </w:r>
          </w:p>
        </w:tc>
        <w:tc>
          <w:tcPr>
            <w:tcW w:w="0" w:type="auto"/>
            <w:tcBorders>
              <w:top w:val="single" w:sz="4" w:space="0" w:color="7F7F7F"/>
            </w:tcBorders>
            <w:shd w:val="clear" w:color="auto" w:fill="FFFFFF"/>
            <w:tcMar>
              <w:top w:w="0" w:type="dxa"/>
              <w:left w:w="100" w:type="dxa"/>
              <w:bottom w:w="0" w:type="dxa"/>
              <w:right w:w="100" w:type="dxa"/>
            </w:tcMar>
            <w:hideMark/>
          </w:tcPr>
          <w:p w14:paraId="03CE08CD" w14:textId="77777777" w:rsidR="000701FB" w:rsidRPr="000701FB" w:rsidRDefault="000701FB" w:rsidP="000701FB">
            <w:pPr>
              <w:rPr>
                <w:sz w:val="18"/>
                <w:szCs w:val="18"/>
                <w:lang w:val="en-GB"/>
              </w:rPr>
            </w:pPr>
            <w:r w:rsidRPr="000701FB">
              <w:rPr>
                <w:sz w:val="18"/>
                <w:szCs w:val="18"/>
                <w:lang w:val="en-GB"/>
              </w:rPr>
              <w:t> </w:t>
            </w:r>
          </w:p>
        </w:tc>
        <w:tc>
          <w:tcPr>
            <w:tcW w:w="0" w:type="auto"/>
            <w:tcBorders>
              <w:top w:val="single" w:sz="4" w:space="0" w:color="7F7F7F"/>
            </w:tcBorders>
            <w:shd w:val="clear" w:color="auto" w:fill="FFFFFF"/>
            <w:tcMar>
              <w:top w:w="0" w:type="dxa"/>
              <w:left w:w="100" w:type="dxa"/>
              <w:bottom w:w="0" w:type="dxa"/>
              <w:right w:w="100" w:type="dxa"/>
            </w:tcMar>
            <w:hideMark/>
          </w:tcPr>
          <w:p w14:paraId="12344651" w14:textId="77777777" w:rsidR="000701FB" w:rsidRPr="000701FB" w:rsidRDefault="000701FB" w:rsidP="000701FB">
            <w:pPr>
              <w:rPr>
                <w:sz w:val="18"/>
                <w:szCs w:val="18"/>
                <w:lang w:val="en-GB"/>
              </w:rPr>
            </w:pPr>
            <w:r w:rsidRPr="000701FB">
              <w:rPr>
                <w:sz w:val="18"/>
                <w:szCs w:val="18"/>
                <w:lang w:val="en-GB"/>
              </w:rPr>
              <w:t> </w:t>
            </w:r>
          </w:p>
        </w:tc>
      </w:tr>
      <w:tr w:rsidR="000701FB" w:rsidRPr="000701FB" w14:paraId="4D05FBF5" w14:textId="77777777" w:rsidTr="00823F3B">
        <w:trPr>
          <w:trHeight w:val="374"/>
        </w:trPr>
        <w:tc>
          <w:tcPr>
            <w:tcW w:w="0" w:type="auto"/>
            <w:tcBorders>
              <w:right w:val="single" w:sz="4" w:space="0" w:color="000000"/>
            </w:tcBorders>
            <w:shd w:val="clear" w:color="auto" w:fill="FFFFFF"/>
            <w:tcMar>
              <w:top w:w="0" w:type="dxa"/>
              <w:left w:w="100" w:type="dxa"/>
              <w:bottom w:w="0" w:type="dxa"/>
              <w:right w:w="100" w:type="dxa"/>
            </w:tcMar>
            <w:hideMark/>
          </w:tcPr>
          <w:p w14:paraId="3E229591" w14:textId="77777777" w:rsidR="000701FB" w:rsidRPr="000701FB" w:rsidRDefault="000701FB" w:rsidP="000701FB">
            <w:pPr>
              <w:rPr>
                <w:sz w:val="18"/>
                <w:szCs w:val="18"/>
                <w:lang w:val="en-GB"/>
              </w:rPr>
            </w:pPr>
            <w:r w:rsidRPr="000701FB">
              <w:rPr>
                <w:i/>
                <w:iCs/>
                <w:sz w:val="18"/>
                <w:szCs w:val="18"/>
                <w:lang w:val="en-GB"/>
              </w:rPr>
              <w:t> </w:t>
            </w:r>
          </w:p>
        </w:tc>
        <w:tc>
          <w:tcPr>
            <w:tcW w:w="0" w:type="auto"/>
            <w:tcBorders>
              <w:left w:val="single" w:sz="4" w:space="0" w:color="000000"/>
            </w:tcBorders>
            <w:shd w:val="clear" w:color="auto" w:fill="FFFFFF"/>
            <w:tcMar>
              <w:top w:w="0" w:type="dxa"/>
              <w:left w:w="100" w:type="dxa"/>
              <w:bottom w:w="0" w:type="dxa"/>
              <w:right w:w="100" w:type="dxa"/>
            </w:tcMar>
            <w:hideMark/>
          </w:tcPr>
          <w:p w14:paraId="4FD0B284" w14:textId="77777777" w:rsidR="000701FB" w:rsidRPr="000701FB" w:rsidRDefault="000701FB" w:rsidP="000701FB">
            <w:pPr>
              <w:rPr>
                <w:sz w:val="18"/>
                <w:szCs w:val="18"/>
                <w:lang w:val="en-GB"/>
              </w:rPr>
            </w:pPr>
            <w:r w:rsidRPr="000701FB">
              <w:rPr>
                <w:sz w:val="18"/>
                <w:szCs w:val="18"/>
                <w:lang w:val="en-GB"/>
              </w:rPr>
              <w:t> </w:t>
            </w:r>
          </w:p>
        </w:tc>
        <w:tc>
          <w:tcPr>
            <w:tcW w:w="0" w:type="auto"/>
            <w:shd w:val="clear" w:color="auto" w:fill="FFFFFF"/>
            <w:tcMar>
              <w:top w:w="0" w:type="dxa"/>
              <w:left w:w="100" w:type="dxa"/>
              <w:bottom w:w="0" w:type="dxa"/>
              <w:right w:w="100" w:type="dxa"/>
            </w:tcMar>
            <w:hideMark/>
          </w:tcPr>
          <w:p w14:paraId="145D5FCD" w14:textId="77777777" w:rsidR="000701FB" w:rsidRPr="000701FB" w:rsidRDefault="000701FB" w:rsidP="000701FB">
            <w:pPr>
              <w:rPr>
                <w:sz w:val="18"/>
                <w:szCs w:val="18"/>
                <w:lang w:val="en-GB"/>
              </w:rPr>
            </w:pPr>
            <w:r w:rsidRPr="000701FB">
              <w:rPr>
                <w:sz w:val="18"/>
                <w:szCs w:val="18"/>
                <w:lang w:val="en-GB"/>
              </w:rPr>
              <w:t> </w:t>
            </w:r>
          </w:p>
        </w:tc>
        <w:tc>
          <w:tcPr>
            <w:tcW w:w="0" w:type="auto"/>
            <w:shd w:val="clear" w:color="auto" w:fill="FFFFFF"/>
            <w:tcMar>
              <w:top w:w="0" w:type="dxa"/>
              <w:left w:w="100" w:type="dxa"/>
              <w:bottom w:w="0" w:type="dxa"/>
              <w:right w:w="100" w:type="dxa"/>
            </w:tcMar>
            <w:hideMark/>
          </w:tcPr>
          <w:p w14:paraId="5D30F9E3" w14:textId="77777777" w:rsidR="000701FB" w:rsidRPr="000701FB" w:rsidRDefault="000701FB" w:rsidP="000701FB">
            <w:pPr>
              <w:rPr>
                <w:sz w:val="18"/>
                <w:szCs w:val="18"/>
                <w:lang w:val="en-GB"/>
              </w:rPr>
            </w:pPr>
            <w:r w:rsidRPr="000701FB">
              <w:rPr>
                <w:sz w:val="18"/>
                <w:szCs w:val="18"/>
                <w:lang w:val="en-GB"/>
              </w:rPr>
              <w:t> </w:t>
            </w:r>
          </w:p>
        </w:tc>
        <w:tc>
          <w:tcPr>
            <w:tcW w:w="0" w:type="auto"/>
            <w:shd w:val="clear" w:color="auto" w:fill="FFFFFF"/>
            <w:tcMar>
              <w:top w:w="0" w:type="dxa"/>
              <w:left w:w="100" w:type="dxa"/>
              <w:bottom w:w="0" w:type="dxa"/>
              <w:right w:w="100" w:type="dxa"/>
            </w:tcMar>
            <w:hideMark/>
          </w:tcPr>
          <w:p w14:paraId="3AEF5F11" w14:textId="77777777" w:rsidR="000701FB" w:rsidRPr="000701FB" w:rsidRDefault="000701FB" w:rsidP="000701FB">
            <w:pPr>
              <w:rPr>
                <w:sz w:val="18"/>
                <w:szCs w:val="18"/>
                <w:lang w:val="en-GB"/>
              </w:rPr>
            </w:pPr>
            <w:r w:rsidRPr="000701FB">
              <w:rPr>
                <w:sz w:val="18"/>
                <w:szCs w:val="18"/>
                <w:lang w:val="en-GB"/>
              </w:rPr>
              <w:t> </w:t>
            </w:r>
          </w:p>
        </w:tc>
        <w:tc>
          <w:tcPr>
            <w:tcW w:w="0" w:type="auto"/>
            <w:shd w:val="clear" w:color="auto" w:fill="FFFFFF"/>
            <w:tcMar>
              <w:top w:w="0" w:type="dxa"/>
              <w:left w:w="100" w:type="dxa"/>
              <w:bottom w:w="0" w:type="dxa"/>
              <w:right w:w="100" w:type="dxa"/>
            </w:tcMar>
            <w:hideMark/>
          </w:tcPr>
          <w:p w14:paraId="0C1EF4B5" w14:textId="77777777" w:rsidR="000701FB" w:rsidRPr="000701FB" w:rsidRDefault="000701FB" w:rsidP="000701FB">
            <w:pPr>
              <w:rPr>
                <w:sz w:val="18"/>
                <w:szCs w:val="18"/>
                <w:lang w:val="en-GB"/>
              </w:rPr>
            </w:pPr>
            <w:r w:rsidRPr="000701FB">
              <w:rPr>
                <w:sz w:val="18"/>
                <w:szCs w:val="18"/>
                <w:lang w:val="en-GB"/>
              </w:rPr>
              <w:t> </w:t>
            </w:r>
          </w:p>
        </w:tc>
        <w:tc>
          <w:tcPr>
            <w:tcW w:w="0" w:type="auto"/>
            <w:shd w:val="clear" w:color="auto" w:fill="FFFFFF"/>
            <w:tcMar>
              <w:top w:w="0" w:type="dxa"/>
              <w:left w:w="100" w:type="dxa"/>
              <w:bottom w:w="0" w:type="dxa"/>
              <w:right w:w="100" w:type="dxa"/>
            </w:tcMar>
            <w:hideMark/>
          </w:tcPr>
          <w:p w14:paraId="1A9E7BF4" w14:textId="77777777" w:rsidR="000701FB" w:rsidRPr="000701FB" w:rsidRDefault="000701FB" w:rsidP="000701FB">
            <w:pPr>
              <w:rPr>
                <w:sz w:val="18"/>
                <w:szCs w:val="18"/>
                <w:lang w:val="en-GB"/>
              </w:rPr>
            </w:pPr>
            <w:r w:rsidRPr="000701FB">
              <w:rPr>
                <w:sz w:val="18"/>
                <w:szCs w:val="18"/>
                <w:lang w:val="en-GB"/>
              </w:rPr>
              <w:t> </w:t>
            </w:r>
          </w:p>
        </w:tc>
      </w:tr>
      <w:tr w:rsidR="000701FB" w:rsidRPr="000701FB" w14:paraId="031457BF" w14:textId="77777777" w:rsidTr="00823F3B">
        <w:trPr>
          <w:trHeight w:val="374"/>
        </w:trPr>
        <w:tc>
          <w:tcPr>
            <w:tcW w:w="0" w:type="auto"/>
            <w:tcBorders>
              <w:right w:val="single" w:sz="4" w:space="0" w:color="7F7F7F"/>
            </w:tcBorders>
            <w:shd w:val="clear" w:color="auto" w:fill="FFFFFF"/>
            <w:tcMar>
              <w:top w:w="0" w:type="dxa"/>
              <w:left w:w="100" w:type="dxa"/>
              <w:bottom w:w="0" w:type="dxa"/>
              <w:right w:w="100" w:type="dxa"/>
            </w:tcMar>
            <w:hideMark/>
          </w:tcPr>
          <w:p w14:paraId="799FC84E" w14:textId="77777777" w:rsidR="000701FB" w:rsidRPr="000701FB" w:rsidRDefault="000701FB" w:rsidP="000701FB">
            <w:pPr>
              <w:rPr>
                <w:sz w:val="18"/>
                <w:szCs w:val="18"/>
                <w:lang w:val="en-GB"/>
              </w:rPr>
            </w:pPr>
            <w:r w:rsidRPr="000701FB">
              <w:rPr>
                <w:i/>
                <w:iCs/>
                <w:sz w:val="18"/>
                <w:szCs w:val="18"/>
                <w:lang w:val="en-GB"/>
              </w:rPr>
              <w:t>Log(Screens)</w:t>
            </w:r>
          </w:p>
        </w:tc>
        <w:tc>
          <w:tcPr>
            <w:tcW w:w="0" w:type="auto"/>
            <w:tcBorders>
              <w:left w:val="single" w:sz="4" w:space="0" w:color="7F7F7F"/>
            </w:tcBorders>
            <w:shd w:val="clear" w:color="auto" w:fill="FFFFFF"/>
            <w:tcMar>
              <w:top w:w="0" w:type="dxa"/>
              <w:left w:w="100" w:type="dxa"/>
              <w:bottom w:w="0" w:type="dxa"/>
              <w:right w:w="100" w:type="dxa"/>
            </w:tcMar>
            <w:hideMark/>
          </w:tcPr>
          <w:p w14:paraId="01D46488" w14:textId="77777777" w:rsidR="000701FB" w:rsidRPr="000701FB" w:rsidRDefault="000701FB" w:rsidP="000701FB">
            <w:pPr>
              <w:rPr>
                <w:sz w:val="18"/>
                <w:szCs w:val="18"/>
                <w:lang w:val="en-GB"/>
              </w:rPr>
            </w:pPr>
            <w:r w:rsidRPr="000701FB">
              <w:rPr>
                <w:sz w:val="18"/>
                <w:szCs w:val="18"/>
                <w:lang w:val="en-GB"/>
              </w:rPr>
              <w:t>-0.461</w:t>
            </w:r>
          </w:p>
        </w:tc>
        <w:tc>
          <w:tcPr>
            <w:tcW w:w="0" w:type="auto"/>
            <w:shd w:val="clear" w:color="auto" w:fill="FFFFFF"/>
            <w:tcMar>
              <w:top w:w="0" w:type="dxa"/>
              <w:left w:w="100" w:type="dxa"/>
              <w:bottom w:w="0" w:type="dxa"/>
              <w:right w:w="100" w:type="dxa"/>
            </w:tcMar>
            <w:hideMark/>
          </w:tcPr>
          <w:p w14:paraId="4C216330" w14:textId="77777777" w:rsidR="000701FB" w:rsidRPr="000701FB" w:rsidRDefault="000701FB" w:rsidP="000701FB">
            <w:pPr>
              <w:rPr>
                <w:sz w:val="18"/>
                <w:szCs w:val="18"/>
                <w:lang w:val="en-GB"/>
              </w:rPr>
            </w:pPr>
            <w:r w:rsidRPr="000701FB">
              <w:rPr>
                <w:sz w:val="18"/>
                <w:szCs w:val="18"/>
                <w:lang w:val="en-GB"/>
              </w:rPr>
              <w:t>&lt; 0.001 ***</w:t>
            </w:r>
          </w:p>
        </w:tc>
        <w:tc>
          <w:tcPr>
            <w:tcW w:w="0" w:type="auto"/>
            <w:shd w:val="clear" w:color="auto" w:fill="FFFFFF"/>
            <w:tcMar>
              <w:top w:w="0" w:type="dxa"/>
              <w:left w:w="100" w:type="dxa"/>
              <w:bottom w:w="0" w:type="dxa"/>
              <w:right w:w="100" w:type="dxa"/>
            </w:tcMar>
            <w:hideMark/>
          </w:tcPr>
          <w:p w14:paraId="37E7019B" w14:textId="77777777" w:rsidR="000701FB" w:rsidRPr="000701FB" w:rsidRDefault="000701FB" w:rsidP="000701FB">
            <w:pPr>
              <w:rPr>
                <w:sz w:val="18"/>
                <w:szCs w:val="18"/>
                <w:lang w:val="en-GB"/>
              </w:rPr>
            </w:pPr>
            <w:r w:rsidRPr="000701FB">
              <w:rPr>
                <w:sz w:val="18"/>
                <w:szCs w:val="18"/>
                <w:lang w:val="en-GB"/>
              </w:rPr>
              <w:t> </w:t>
            </w:r>
          </w:p>
        </w:tc>
        <w:tc>
          <w:tcPr>
            <w:tcW w:w="0" w:type="auto"/>
            <w:tcBorders>
              <w:right w:val="single" w:sz="4" w:space="0" w:color="000000"/>
            </w:tcBorders>
            <w:shd w:val="clear" w:color="auto" w:fill="FFFFFF"/>
            <w:tcMar>
              <w:top w:w="0" w:type="dxa"/>
              <w:left w:w="100" w:type="dxa"/>
              <w:bottom w:w="0" w:type="dxa"/>
              <w:right w:w="100" w:type="dxa"/>
            </w:tcMar>
            <w:hideMark/>
          </w:tcPr>
          <w:p w14:paraId="343567A2" w14:textId="77777777" w:rsidR="000701FB" w:rsidRPr="000701FB" w:rsidRDefault="000701FB" w:rsidP="000701FB">
            <w:pPr>
              <w:rPr>
                <w:sz w:val="18"/>
                <w:szCs w:val="18"/>
                <w:lang w:val="en-GB"/>
              </w:rPr>
            </w:pPr>
            <w:r w:rsidRPr="000701FB">
              <w:rPr>
                <w:i/>
                <w:iCs/>
                <w:sz w:val="18"/>
                <w:szCs w:val="18"/>
                <w:lang w:val="en-GB"/>
              </w:rPr>
              <w:t>Biography</w:t>
            </w:r>
          </w:p>
        </w:tc>
        <w:tc>
          <w:tcPr>
            <w:tcW w:w="0" w:type="auto"/>
            <w:tcBorders>
              <w:left w:val="single" w:sz="4" w:space="0" w:color="000000"/>
            </w:tcBorders>
            <w:shd w:val="clear" w:color="auto" w:fill="FFFFFF"/>
            <w:tcMar>
              <w:top w:w="0" w:type="dxa"/>
              <w:left w:w="100" w:type="dxa"/>
              <w:bottom w:w="0" w:type="dxa"/>
              <w:right w:w="100" w:type="dxa"/>
            </w:tcMar>
            <w:hideMark/>
          </w:tcPr>
          <w:p w14:paraId="7FD580E6" w14:textId="77777777" w:rsidR="000701FB" w:rsidRPr="000701FB" w:rsidRDefault="000701FB" w:rsidP="000701FB">
            <w:pPr>
              <w:rPr>
                <w:sz w:val="18"/>
                <w:szCs w:val="18"/>
                <w:lang w:val="en-GB"/>
              </w:rPr>
            </w:pPr>
            <w:r w:rsidRPr="000701FB">
              <w:rPr>
                <w:sz w:val="18"/>
                <w:szCs w:val="18"/>
                <w:lang w:val="en-GB"/>
              </w:rPr>
              <w:t>0.163</w:t>
            </w:r>
          </w:p>
        </w:tc>
        <w:tc>
          <w:tcPr>
            <w:tcW w:w="0" w:type="auto"/>
            <w:shd w:val="clear" w:color="auto" w:fill="FFFFFF"/>
            <w:tcMar>
              <w:top w:w="0" w:type="dxa"/>
              <w:left w:w="100" w:type="dxa"/>
              <w:bottom w:w="0" w:type="dxa"/>
              <w:right w:w="100" w:type="dxa"/>
            </w:tcMar>
            <w:hideMark/>
          </w:tcPr>
          <w:p w14:paraId="3CBEE999" w14:textId="77777777" w:rsidR="000701FB" w:rsidRPr="000701FB" w:rsidRDefault="000701FB" w:rsidP="000701FB">
            <w:pPr>
              <w:rPr>
                <w:sz w:val="18"/>
                <w:szCs w:val="18"/>
                <w:lang w:val="en-GB"/>
              </w:rPr>
            </w:pPr>
            <w:r w:rsidRPr="000701FB">
              <w:rPr>
                <w:sz w:val="18"/>
                <w:szCs w:val="18"/>
                <w:lang w:val="en-GB"/>
              </w:rPr>
              <w:t>0.006 **</w:t>
            </w:r>
          </w:p>
        </w:tc>
      </w:tr>
      <w:tr w:rsidR="000701FB" w:rsidRPr="000701FB" w14:paraId="740567CA" w14:textId="77777777" w:rsidTr="00823F3B">
        <w:trPr>
          <w:trHeight w:val="374"/>
        </w:trPr>
        <w:tc>
          <w:tcPr>
            <w:tcW w:w="0" w:type="auto"/>
            <w:tcBorders>
              <w:right w:val="single" w:sz="4" w:space="0" w:color="7F7F7F"/>
            </w:tcBorders>
            <w:shd w:val="clear" w:color="auto" w:fill="FFFFFF"/>
            <w:tcMar>
              <w:top w:w="0" w:type="dxa"/>
              <w:left w:w="100" w:type="dxa"/>
              <w:bottom w:w="0" w:type="dxa"/>
              <w:right w:w="100" w:type="dxa"/>
            </w:tcMar>
            <w:hideMark/>
          </w:tcPr>
          <w:p w14:paraId="3E76E09A" w14:textId="77777777" w:rsidR="000701FB" w:rsidRPr="000701FB" w:rsidRDefault="000701FB" w:rsidP="000701FB">
            <w:pPr>
              <w:rPr>
                <w:sz w:val="18"/>
                <w:szCs w:val="18"/>
                <w:lang w:val="en-GB"/>
              </w:rPr>
            </w:pPr>
            <w:r w:rsidRPr="000701FB">
              <w:rPr>
                <w:i/>
                <w:iCs/>
                <w:sz w:val="18"/>
                <w:szCs w:val="18"/>
                <w:lang w:val="en-GB"/>
              </w:rPr>
              <w:t>Log(Runtime)</w:t>
            </w:r>
          </w:p>
        </w:tc>
        <w:tc>
          <w:tcPr>
            <w:tcW w:w="0" w:type="auto"/>
            <w:tcBorders>
              <w:left w:val="single" w:sz="4" w:space="0" w:color="7F7F7F"/>
            </w:tcBorders>
            <w:shd w:val="clear" w:color="auto" w:fill="FFFFFF"/>
            <w:tcMar>
              <w:top w:w="0" w:type="dxa"/>
              <w:left w:w="100" w:type="dxa"/>
              <w:bottom w:w="0" w:type="dxa"/>
              <w:right w:w="100" w:type="dxa"/>
            </w:tcMar>
            <w:hideMark/>
          </w:tcPr>
          <w:p w14:paraId="71933FD9" w14:textId="77777777" w:rsidR="000701FB" w:rsidRPr="000701FB" w:rsidRDefault="000701FB" w:rsidP="000701FB">
            <w:pPr>
              <w:rPr>
                <w:sz w:val="18"/>
                <w:szCs w:val="18"/>
                <w:lang w:val="en-GB"/>
              </w:rPr>
            </w:pPr>
            <w:r w:rsidRPr="000701FB">
              <w:rPr>
                <w:sz w:val="18"/>
                <w:szCs w:val="18"/>
                <w:lang w:val="en-GB"/>
              </w:rPr>
              <w:t>-1.351</w:t>
            </w:r>
          </w:p>
        </w:tc>
        <w:tc>
          <w:tcPr>
            <w:tcW w:w="0" w:type="auto"/>
            <w:shd w:val="clear" w:color="auto" w:fill="FFFFFF"/>
            <w:tcMar>
              <w:top w:w="0" w:type="dxa"/>
              <w:left w:w="100" w:type="dxa"/>
              <w:bottom w:w="0" w:type="dxa"/>
              <w:right w:w="100" w:type="dxa"/>
            </w:tcMar>
            <w:hideMark/>
          </w:tcPr>
          <w:p w14:paraId="390558C0" w14:textId="77777777" w:rsidR="000701FB" w:rsidRPr="000701FB" w:rsidRDefault="000701FB" w:rsidP="000701FB">
            <w:pPr>
              <w:rPr>
                <w:sz w:val="18"/>
                <w:szCs w:val="18"/>
                <w:lang w:val="en-GB"/>
              </w:rPr>
            </w:pPr>
            <w:r w:rsidRPr="000701FB">
              <w:rPr>
                <w:sz w:val="18"/>
                <w:szCs w:val="18"/>
                <w:lang w:val="en-GB"/>
              </w:rPr>
              <w:t>&lt; 0.001 ***</w:t>
            </w:r>
          </w:p>
        </w:tc>
        <w:tc>
          <w:tcPr>
            <w:tcW w:w="0" w:type="auto"/>
            <w:shd w:val="clear" w:color="auto" w:fill="FFFFFF"/>
            <w:tcMar>
              <w:top w:w="0" w:type="dxa"/>
              <w:left w:w="100" w:type="dxa"/>
              <w:bottom w:w="0" w:type="dxa"/>
              <w:right w:w="100" w:type="dxa"/>
            </w:tcMar>
            <w:hideMark/>
          </w:tcPr>
          <w:p w14:paraId="1D2A8D67" w14:textId="77777777" w:rsidR="000701FB" w:rsidRPr="000701FB" w:rsidRDefault="000701FB" w:rsidP="000701FB">
            <w:pPr>
              <w:rPr>
                <w:sz w:val="18"/>
                <w:szCs w:val="18"/>
                <w:lang w:val="en-GB"/>
              </w:rPr>
            </w:pPr>
            <w:r w:rsidRPr="000701FB">
              <w:rPr>
                <w:sz w:val="18"/>
                <w:szCs w:val="18"/>
                <w:lang w:val="en-GB"/>
              </w:rPr>
              <w:t> </w:t>
            </w:r>
          </w:p>
        </w:tc>
        <w:tc>
          <w:tcPr>
            <w:tcW w:w="0" w:type="auto"/>
            <w:tcBorders>
              <w:right w:val="single" w:sz="4" w:space="0" w:color="000000"/>
            </w:tcBorders>
            <w:shd w:val="clear" w:color="auto" w:fill="FFFFFF"/>
            <w:tcMar>
              <w:top w:w="0" w:type="dxa"/>
              <w:left w:w="100" w:type="dxa"/>
              <w:bottom w:w="0" w:type="dxa"/>
              <w:right w:w="100" w:type="dxa"/>
            </w:tcMar>
            <w:hideMark/>
          </w:tcPr>
          <w:p w14:paraId="047F5F1F" w14:textId="77777777" w:rsidR="000701FB" w:rsidRPr="000701FB" w:rsidRDefault="000701FB" w:rsidP="000701FB">
            <w:pPr>
              <w:rPr>
                <w:sz w:val="18"/>
                <w:szCs w:val="18"/>
                <w:lang w:val="en-GB"/>
              </w:rPr>
            </w:pPr>
            <w:r w:rsidRPr="000701FB">
              <w:rPr>
                <w:i/>
                <w:iCs/>
                <w:sz w:val="18"/>
                <w:szCs w:val="18"/>
                <w:lang w:val="en-GB"/>
              </w:rPr>
              <w:t>Sport</w:t>
            </w:r>
          </w:p>
        </w:tc>
        <w:tc>
          <w:tcPr>
            <w:tcW w:w="0" w:type="auto"/>
            <w:tcBorders>
              <w:left w:val="single" w:sz="4" w:space="0" w:color="000000"/>
            </w:tcBorders>
            <w:shd w:val="clear" w:color="auto" w:fill="FFFFFF"/>
            <w:tcMar>
              <w:top w:w="0" w:type="dxa"/>
              <w:left w:w="100" w:type="dxa"/>
              <w:bottom w:w="0" w:type="dxa"/>
              <w:right w:w="100" w:type="dxa"/>
            </w:tcMar>
            <w:hideMark/>
          </w:tcPr>
          <w:p w14:paraId="2570CC4E" w14:textId="77777777" w:rsidR="000701FB" w:rsidRPr="000701FB" w:rsidRDefault="000701FB" w:rsidP="000701FB">
            <w:pPr>
              <w:rPr>
                <w:sz w:val="18"/>
                <w:szCs w:val="18"/>
                <w:lang w:val="en-GB"/>
              </w:rPr>
            </w:pPr>
            <w:r w:rsidRPr="000701FB">
              <w:rPr>
                <w:sz w:val="18"/>
                <w:szCs w:val="18"/>
                <w:lang w:val="en-GB"/>
              </w:rPr>
              <w:t>0.136</w:t>
            </w:r>
          </w:p>
        </w:tc>
        <w:tc>
          <w:tcPr>
            <w:tcW w:w="0" w:type="auto"/>
            <w:shd w:val="clear" w:color="auto" w:fill="FFFFFF"/>
            <w:tcMar>
              <w:top w:w="0" w:type="dxa"/>
              <w:left w:w="100" w:type="dxa"/>
              <w:bottom w:w="0" w:type="dxa"/>
              <w:right w:w="100" w:type="dxa"/>
            </w:tcMar>
            <w:hideMark/>
          </w:tcPr>
          <w:p w14:paraId="735A8DF8" w14:textId="77777777" w:rsidR="000701FB" w:rsidRPr="000701FB" w:rsidRDefault="000701FB" w:rsidP="000701FB">
            <w:pPr>
              <w:rPr>
                <w:sz w:val="18"/>
                <w:szCs w:val="18"/>
                <w:lang w:val="en-GB"/>
              </w:rPr>
            </w:pPr>
            <w:r w:rsidRPr="000701FB">
              <w:rPr>
                <w:sz w:val="18"/>
                <w:szCs w:val="18"/>
                <w:lang w:val="en-GB"/>
              </w:rPr>
              <w:t>0.025 *</w:t>
            </w:r>
          </w:p>
        </w:tc>
      </w:tr>
      <w:tr w:rsidR="000701FB" w:rsidRPr="000701FB" w14:paraId="29D8F05F" w14:textId="77777777" w:rsidTr="00823F3B">
        <w:trPr>
          <w:trHeight w:val="374"/>
        </w:trPr>
        <w:tc>
          <w:tcPr>
            <w:tcW w:w="0" w:type="auto"/>
            <w:tcBorders>
              <w:right w:val="single" w:sz="4" w:space="0" w:color="7F7F7F"/>
            </w:tcBorders>
            <w:shd w:val="clear" w:color="auto" w:fill="FFFFFF"/>
            <w:tcMar>
              <w:top w:w="0" w:type="dxa"/>
              <w:left w:w="100" w:type="dxa"/>
              <w:bottom w:w="0" w:type="dxa"/>
              <w:right w:w="100" w:type="dxa"/>
            </w:tcMar>
            <w:hideMark/>
          </w:tcPr>
          <w:p w14:paraId="0E6BA49A" w14:textId="77777777" w:rsidR="000701FB" w:rsidRPr="000701FB" w:rsidRDefault="000701FB" w:rsidP="000701FB">
            <w:pPr>
              <w:rPr>
                <w:sz w:val="18"/>
                <w:szCs w:val="18"/>
                <w:lang w:val="en-GB"/>
              </w:rPr>
            </w:pPr>
            <w:r w:rsidRPr="000701FB">
              <w:rPr>
                <w:i/>
                <w:iCs/>
                <w:sz w:val="18"/>
                <w:szCs w:val="18"/>
                <w:lang w:val="en-GB"/>
              </w:rPr>
              <w:t>Log(MPAA)</w:t>
            </w:r>
          </w:p>
        </w:tc>
        <w:tc>
          <w:tcPr>
            <w:tcW w:w="0" w:type="auto"/>
            <w:tcBorders>
              <w:left w:val="single" w:sz="4" w:space="0" w:color="7F7F7F"/>
            </w:tcBorders>
            <w:shd w:val="clear" w:color="auto" w:fill="FFFFFF"/>
            <w:tcMar>
              <w:top w:w="0" w:type="dxa"/>
              <w:left w:w="100" w:type="dxa"/>
              <w:bottom w:w="0" w:type="dxa"/>
              <w:right w:w="100" w:type="dxa"/>
            </w:tcMar>
            <w:hideMark/>
          </w:tcPr>
          <w:p w14:paraId="529650EE" w14:textId="77777777" w:rsidR="000701FB" w:rsidRPr="000701FB" w:rsidRDefault="000701FB" w:rsidP="000701FB">
            <w:pPr>
              <w:rPr>
                <w:sz w:val="18"/>
                <w:szCs w:val="18"/>
                <w:lang w:val="en-GB"/>
              </w:rPr>
            </w:pPr>
            <w:r w:rsidRPr="000701FB">
              <w:rPr>
                <w:sz w:val="18"/>
                <w:szCs w:val="18"/>
                <w:lang w:val="en-GB"/>
              </w:rPr>
              <w:t>-0.711</w:t>
            </w:r>
          </w:p>
        </w:tc>
        <w:tc>
          <w:tcPr>
            <w:tcW w:w="0" w:type="auto"/>
            <w:shd w:val="clear" w:color="auto" w:fill="FFFFFF"/>
            <w:tcMar>
              <w:top w:w="0" w:type="dxa"/>
              <w:left w:w="100" w:type="dxa"/>
              <w:bottom w:w="0" w:type="dxa"/>
              <w:right w:w="100" w:type="dxa"/>
            </w:tcMar>
            <w:hideMark/>
          </w:tcPr>
          <w:p w14:paraId="6BABA202" w14:textId="77777777" w:rsidR="000701FB" w:rsidRPr="000701FB" w:rsidRDefault="000701FB" w:rsidP="000701FB">
            <w:pPr>
              <w:rPr>
                <w:sz w:val="18"/>
                <w:szCs w:val="18"/>
                <w:lang w:val="en-GB"/>
              </w:rPr>
            </w:pPr>
            <w:r w:rsidRPr="000701FB">
              <w:rPr>
                <w:sz w:val="18"/>
                <w:szCs w:val="18"/>
                <w:lang w:val="en-GB"/>
              </w:rPr>
              <w:t>&lt; 0.001 ***</w:t>
            </w:r>
          </w:p>
        </w:tc>
        <w:tc>
          <w:tcPr>
            <w:tcW w:w="0" w:type="auto"/>
            <w:shd w:val="clear" w:color="auto" w:fill="FFFFFF"/>
            <w:tcMar>
              <w:top w:w="0" w:type="dxa"/>
              <w:left w:w="100" w:type="dxa"/>
              <w:bottom w:w="0" w:type="dxa"/>
              <w:right w:w="100" w:type="dxa"/>
            </w:tcMar>
            <w:hideMark/>
          </w:tcPr>
          <w:p w14:paraId="327327FB" w14:textId="77777777" w:rsidR="000701FB" w:rsidRPr="000701FB" w:rsidRDefault="000701FB" w:rsidP="000701FB">
            <w:pPr>
              <w:rPr>
                <w:sz w:val="18"/>
                <w:szCs w:val="18"/>
                <w:lang w:val="en-GB"/>
              </w:rPr>
            </w:pPr>
            <w:r w:rsidRPr="000701FB">
              <w:rPr>
                <w:sz w:val="18"/>
                <w:szCs w:val="18"/>
                <w:lang w:val="en-GB"/>
              </w:rPr>
              <w:t> </w:t>
            </w:r>
          </w:p>
        </w:tc>
        <w:tc>
          <w:tcPr>
            <w:tcW w:w="0" w:type="auto"/>
            <w:tcBorders>
              <w:right w:val="single" w:sz="4" w:space="0" w:color="000000"/>
            </w:tcBorders>
            <w:shd w:val="clear" w:color="auto" w:fill="FFFFFF"/>
            <w:tcMar>
              <w:top w:w="0" w:type="dxa"/>
              <w:left w:w="100" w:type="dxa"/>
              <w:bottom w:w="0" w:type="dxa"/>
              <w:right w:w="100" w:type="dxa"/>
            </w:tcMar>
            <w:hideMark/>
          </w:tcPr>
          <w:p w14:paraId="06D18867" w14:textId="77777777" w:rsidR="000701FB" w:rsidRPr="000701FB" w:rsidRDefault="000701FB" w:rsidP="000701FB">
            <w:pPr>
              <w:rPr>
                <w:sz w:val="18"/>
                <w:szCs w:val="18"/>
                <w:lang w:val="en-GB"/>
              </w:rPr>
            </w:pPr>
            <w:r w:rsidRPr="000701FB">
              <w:rPr>
                <w:i/>
                <w:iCs/>
                <w:sz w:val="18"/>
                <w:szCs w:val="18"/>
                <w:lang w:val="en-GB"/>
              </w:rPr>
              <w:t>War</w:t>
            </w:r>
          </w:p>
        </w:tc>
        <w:tc>
          <w:tcPr>
            <w:tcW w:w="0" w:type="auto"/>
            <w:tcBorders>
              <w:left w:val="single" w:sz="4" w:space="0" w:color="000000"/>
            </w:tcBorders>
            <w:shd w:val="clear" w:color="auto" w:fill="FFFFFF"/>
            <w:tcMar>
              <w:top w:w="0" w:type="dxa"/>
              <w:left w:w="100" w:type="dxa"/>
              <w:bottom w:w="0" w:type="dxa"/>
              <w:right w:w="100" w:type="dxa"/>
            </w:tcMar>
            <w:hideMark/>
          </w:tcPr>
          <w:p w14:paraId="2F6A7E15" w14:textId="77777777" w:rsidR="000701FB" w:rsidRPr="000701FB" w:rsidRDefault="000701FB" w:rsidP="000701FB">
            <w:pPr>
              <w:rPr>
                <w:sz w:val="18"/>
                <w:szCs w:val="18"/>
                <w:lang w:val="en-GB"/>
              </w:rPr>
            </w:pPr>
            <w:r w:rsidRPr="000701FB">
              <w:rPr>
                <w:sz w:val="18"/>
                <w:szCs w:val="18"/>
                <w:lang w:val="en-GB"/>
              </w:rPr>
              <w:t>0.143</w:t>
            </w:r>
          </w:p>
        </w:tc>
        <w:tc>
          <w:tcPr>
            <w:tcW w:w="0" w:type="auto"/>
            <w:shd w:val="clear" w:color="auto" w:fill="FFFFFF"/>
            <w:tcMar>
              <w:top w:w="0" w:type="dxa"/>
              <w:left w:w="100" w:type="dxa"/>
              <w:bottom w:w="0" w:type="dxa"/>
              <w:right w:w="100" w:type="dxa"/>
            </w:tcMar>
            <w:hideMark/>
          </w:tcPr>
          <w:p w14:paraId="2373BAFB" w14:textId="77777777" w:rsidR="000701FB" w:rsidRPr="000701FB" w:rsidRDefault="000701FB" w:rsidP="000701FB">
            <w:pPr>
              <w:rPr>
                <w:sz w:val="18"/>
                <w:szCs w:val="18"/>
                <w:lang w:val="en-GB"/>
              </w:rPr>
            </w:pPr>
            <w:r w:rsidRPr="000701FB">
              <w:rPr>
                <w:sz w:val="18"/>
                <w:szCs w:val="18"/>
                <w:lang w:val="en-GB"/>
              </w:rPr>
              <w:t>0.043 *</w:t>
            </w:r>
          </w:p>
        </w:tc>
      </w:tr>
      <w:tr w:rsidR="000701FB" w:rsidRPr="000701FB" w14:paraId="5FBB73FE" w14:textId="77777777" w:rsidTr="00823F3B">
        <w:trPr>
          <w:trHeight w:val="374"/>
        </w:trPr>
        <w:tc>
          <w:tcPr>
            <w:tcW w:w="0" w:type="auto"/>
            <w:tcBorders>
              <w:right w:val="single" w:sz="4" w:space="0" w:color="7F7F7F"/>
            </w:tcBorders>
            <w:shd w:val="clear" w:color="auto" w:fill="FFFFFF"/>
            <w:tcMar>
              <w:top w:w="0" w:type="dxa"/>
              <w:left w:w="100" w:type="dxa"/>
              <w:bottom w:w="0" w:type="dxa"/>
              <w:right w:w="100" w:type="dxa"/>
            </w:tcMar>
            <w:hideMark/>
          </w:tcPr>
          <w:p w14:paraId="028A4767" w14:textId="77777777" w:rsidR="000701FB" w:rsidRPr="000701FB" w:rsidRDefault="000701FB" w:rsidP="000701FB">
            <w:pPr>
              <w:rPr>
                <w:sz w:val="18"/>
                <w:szCs w:val="18"/>
                <w:lang w:val="en-GB"/>
              </w:rPr>
            </w:pPr>
            <w:r w:rsidRPr="000701FB">
              <w:rPr>
                <w:i/>
                <w:iCs/>
                <w:sz w:val="18"/>
                <w:szCs w:val="18"/>
                <w:lang w:val="en-GB"/>
              </w:rPr>
              <w:t>Log(Average budget)</w:t>
            </w:r>
          </w:p>
        </w:tc>
        <w:tc>
          <w:tcPr>
            <w:tcW w:w="0" w:type="auto"/>
            <w:tcBorders>
              <w:left w:val="single" w:sz="4" w:space="0" w:color="7F7F7F"/>
            </w:tcBorders>
            <w:shd w:val="clear" w:color="auto" w:fill="FFFFFF"/>
            <w:tcMar>
              <w:top w:w="0" w:type="dxa"/>
              <w:left w:w="100" w:type="dxa"/>
              <w:bottom w:w="0" w:type="dxa"/>
              <w:right w:w="100" w:type="dxa"/>
            </w:tcMar>
            <w:hideMark/>
          </w:tcPr>
          <w:p w14:paraId="0DE1FA8F" w14:textId="77777777" w:rsidR="000701FB" w:rsidRPr="000701FB" w:rsidRDefault="000701FB" w:rsidP="000701FB">
            <w:pPr>
              <w:rPr>
                <w:sz w:val="18"/>
                <w:szCs w:val="18"/>
                <w:lang w:val="en-GB"/>
              </w:rPr>
            </w:pPr>
            <w:r w:rsidRPr="000701FB">
              <w:rPr>
                <w:sz w:val="18"/>
                <w:szCs w:val="18"/>
                <w:lang w:val="en-GB"/>
              </w:rPr>
              <w:t>-0.047</w:t>
            </w:r>
          </w:p>
        </w:tc>
        <w:tc>
          <w:tcPr>
            <w:tcW w:w="0" w:type="auto"/>
            <w:shd w:val="clear" w:color="auto" w:fill="FFFFFF"/>
            <w:tcMar>
              <w:top w:w="0" w:type="dxa"/>
              <w:left w:w="100" w:type="dxa"/>
              <w:bottom w:w="0" w:type="dxa"/>
              <w:right w:w="100" w:type="dxa"/>
            </w:tcMar>
            <w:hideMark/>
          </w:tcPr>
          <w:p w14:paraId="31560603" w14:textId="77777777" w:rsidR="000701FB" w:rsidRPr="000701FB" w:rsidRDefault="000701FB" w:rsidP="000701FB">
            <w:pPr>
              <w:rPr>
                <w:sz w:val="18"/>
                <w:szCs w:val="18"/>
                <w:lang w:val="en-GB"/>
              </w:rPr>
            </w:pPr>
            <w:r w:rsidRPr="000701FB">
              <w:rPr>
                <w:sz w:val="18"/>
                <w:szCs w:val="18"/>
                <w:lang w:val="en-GB"/>
              </w:rPr>
              <w:t>0.008 **</w:t>
            </w:r>
          </w:p>
        </w:tc>
        <w:tc>
          <w:tcPr>
            <w:tcW w:w="0" w:type="auto"/>
            <w:shd w:val="clear" w:color="auto" w:fill="FFFFFF"/>
            <w:tcMar>
              <w:top w:w="0" w:type="dxa"/>
              <w:left w:w="100" w:type="dxa"/>
              <w:bottom w:w="0" w:type="dxa"/>
              <w:right w:w="100" w:type="dxa"/>
            </w:tcMar>
            <w:hideMark/>
          </w:tcPr>
          <w:p w14:paraId="4C316533" w14:textId="77777777" w:rsidR="000701FB" w:rsidRPr="000701FB" w:rsidRDefault="000701FB" w:rsidP="000701FB">
            <w:pPr>
              <w:rPr>
                <w:sz w:val="18"/>
                <w:szCs w:val="18"/>
                <w:lang w:val="en-GB"/>
              </w:rPr>
            </w:pPr>
            <w:r w:rsidRPr="000701FB">
              <w:rPr>
                <w:sz w:val="18"/>
                <w:szCs w:val="18"/>
                <w:lang w:val="en-GB"/>
              </w:rPr>
              <w:t> </w:t>
            </w:r>
          </w:p>
        </w:tc>
        <w:tc>
          <w:tcPr>
            <w:tcW w:w="0" w:type="auto"/>
            <w:tcBorders>
              <w:right w:val="single" w:sz="4" w:space="0" w:color="000000"/>
            </w:tcBorders>
            <w:shd w:val="clear" w:color="auto" w:fill="FFFFFF"/>
            <w:tcMar>
              <w:top w:w="0" w:type="dxa"/>
              <w:left w:w="100" w:type="dxa"/>
              <w:bottom w:w="0" w:type="dxa"/>
              <w:right w:w="100" w:type="dxa"/>
            </w:tcMar>
            <w:hideMark/>
          </w:tcPr>
          <w:p w14:paraId="1E0433A4" w14:textId="77777777" w:rsidR="000701FB" w:rsidRPr="000701FB" w:rsidRDefault="000701FB" w:rsidP="000701FB">
            <w:pPr>
              <w:rPr>
                <w:sz w:val="18"/>
                <w:szCs w:val="18"/>
                <w:lang w:val="en-GB"/>
              </w:rPr>
            </w:pPr>
            <w:r w:rsidRPr="000701FB">
              <w:rPr>
                <w:i/>
                <w:iCs/>
                <w:sz w:val="18"/>
                <w:szCs w:val="18"/>
                <w:lang w:val="en-GB"/>
              </w:rPr>
              <w:t>Family</w:t>
            </w:r>
          </w:p>
        </w:tc>
        <w:tc>
          <w:tcPr>
            <w:tcW w:w="0" w:type="auto"/>
            <w:tcBorders>
              <w:left w:val="single" w:sz="4" w:space="0" w:color="000000"/>
            </w:tcBorders>
            <w:shd w:val="clear" w:color="auto" w:fill="FFFFFF"/>
            <w:tcMar>
              <w:top w:w="0" w:type="dxa"/>
              <w:left w:w="100" w:type="dxa"/>
              <w:bottom w:w="0" w:type="dxa"/>
              <w:right w:w="100" w:type="dxa"/>
            </w:tcMar>
            <w:hideMark/>
          </w:tcPr>
          <w:p w14:paraId="223DD373" w14:textId="77777777" w:rsidR="000701FB" w:rsidRPr="000701FB" w:rsidRDefault="000701FB" w:rsidP="000701FB">
            <w:pPr>
              <w:rPr>
                <w:sz w:val="18"/>
                <w:szCs w:val="18"/>
                <w:lang w:val="en-GB"/>
              </w:rPr>
            </w:pPr>
            <w:r w:rsidRPr="000701FB">
              <w:rPr>
                <w:sz w:val="18"/>
                <w:szCs w:val="18"/>
                <w:lang w:val="en-GB"/>
              </w:rPr>
              <w:t>0.208</w:t>
            </w:r>
          </w:p>
        </w:tc>
        <w:tc>
          <w:tcPr>
            <w:tcW w:w="0" w:type="auto"/>
            <w:shd w:val="clear" w:color="auto" w:fill="FFFFFF"/>
            <w:tcMar>
              <w:top w:w="0" w:type="dxa"/>
              <w:left w:w="100" w:type="dxa"/>
              <w:bottom w:w="0" w:type="dxa"/>
              <w:right w:w="100" w:type="dxa"/>
            </w:tcMar>
            <w:hideMark/>
          </w:tcPr>
          <w:p w14:paraId="38E5B772" w14:textId="77777777" w:rsidR="000701FB" w:rsidRPr="000701FB" w:rsidRDefault="000701FB" w:rsidP="000701FB">
            <w:pPr>
              <w:rPr>
                <w:sz w:val="18"/>
                <w:szCs w:val="18"/>
                <w:lang w:val="en-GB"/>
              </w:rPr>
            </w:pPr>
            <w:r w:rsidRPr="000701FB">
              <w:rPr>
                <w:sz w:val="18"/>
                <w:szCs w:val="18"/>
                <w:lang w:val="en-GB"/>
              </w:rPr>
              <w:t>&lt; 0.001 ***</w:t>
            </w:r>
          </w:p>
        </w:tc>
      </w:tr>
      <w:tr w:rsidR="000701FB" w:rsidRPr="000701FB" w14:paraId="76A17138" w14:textId="77777777" w:rsidTr="00823F3B">
        <w:trPr>
          <w:trHeight w:val="374"/>
        </w:trPr>
        <w:tc>
          <w:tcPr>
            <w:tcW w:w="0" w:type="auto"/>
            <w:tcBorders>
              <w:right w:val="single" w:sz="4" w:space="0" w:color="7F7F7F"/>
            </w:tcBorders>
            <w:shd w:val="clear" w:color="auto" w:fill="FFFFFF"/>
            <w:tcMar>
              <w:top w:w="0" w:type="dxa"/>
              <w:left w:w="100" w:type="dxa"/>
              <w:bottom w:w="0" w:type="dxa"/>
              <w:right w:w="100" w:type="dxa"/>
            </w:tcMar>
            <w:hideMark/>
          </w:tcPr>
          <w:p w14:paraId="355DC079" w14:textId="77777777" w:rsidR="000701FB" w:rsidRPr="000701FB" w:rsidRDefault="000701FB" w:rsidP="000701FB">
            <w:pPr>
              <w:rPr>
                <w:sz w:val="18"/>
                <w:szCs w:val="18"/>
                <w:lang w:val="en-GB"/>
              </w:rPr>
            </w:pPr>
            <w:r w:rsidRPr="000701FB">
              <w:rPr>
                <w:i/>
                <w:iCs/>
                <w:sz w:val="18"/>
                <w:szCs w:val="18"/>
                <w:lang w:val="en-GB"/>
              </w:rPr>
              <w:t>Log(Sequal)</w:t>
            </w:r>
          </w:p>
        </w:tc>
        <w:tc>
          <w:tcPr>
            <w:tcW w:w="0" w:type="auto"/>
            <w:tcBorders>
              <w:left w:val="single" w:sz="4" w:space="0" w:color="7F7F7F"/>
            </w:tcBorders>
            <w:shd w:val="clear" w:color="auto" w:fill="FFFFFF"/>
            <w:tcMar>
              <w:top w:w="0" w:type="dxa"/>
              <w:left w:w="100" w:type="dxa"/>
              <w:bottom w:w="0" w:type="dxa"/>
              <w:right w:w="100" w:type="dxa"/>
            </w:tcMar>
            <w:hideMark/>
          </w:tcPr>
          <w:p w14:paraId="68ADBCB1" w14:textId="77777777" w:rsidR="000701FB" w:rsidRPr="000701FB" w:rsidRDefault="000701FB" w:rsidP="000701FB">
            <w:pPr>
              <w:rPr>
                <w:sz w:val="18"/>
                <w:szCs w:val="18"/>
                <w:lang w:val="en-GB"/>
              </w:rPr>
            </w:pPr>
            <w:r w:rsidRPr="000701FB">
              <w:rPr>
                <w:sz w:val="18"/>
                <w:szCs w:val="18"/>
                <w:lang w:val="en-GB"/>
              </w:rPr>
              <w:t>0.006</w:t>
            </w:r>
          </w:p>
        </w:tc>
        <w:tc>
          <w:tcPr>
            <w:tcW w:w="0" w:type="auto"/>
            <w:shd w:val="clear" w:color="auto" w:fill="FFFFFF"/>
            <w:tcMar>
              <w:top w:w="0" w:type="dxa"/>
              <w:left w:w="100" w:type="dxa"/>
              <w:bottom w:w="0" w:type="dxa"/>
              <w:right w:w="100" w:type="dxa"/>
            </w:tcMar>
            <w:hideMark/>
          </w:tcPr>
          <w:p w14:paraId="6C2CD13A" w14:textId="77777777" w:rsidR="000701FB" w:rsidRPr="000701FB" w:rsidRDefault="000701FB" w:rsidP="000701FB">
            <w:pPr>
              <w:rPr>
                <w:sz w:val="18"/>
                <w:szCs w:val="18"/>
                <w:lang w:val="en-GB"/>
              </w:rPr>
            </w:pPr>
            <w:r w:rsidRPr="000701FB">
              <w:rPr>
                <w:sz w:val="18"/>
                <w:szCs w:val="18"/>
                <w:lang w:val="en-GB"/>
              </w:rPr>
              <w:t>&lt; 0.001 ***</w:t>
            </w:r>
          </w:p>
        </w:tc>
        <w:tc>
          <w:tcPr>
            <w:tcW w:w="0" w:type="auto"/>
            <w:shd w:val="clear" w:color="auto" w:fill="FFFFFF"/>
            <w:tcMar>
              <w:top w:w="0" w:type="dxa"/>
              <w:left w:w="100" w:type="dxa"/>
              <w:bottom w:w="0" w:type="dxa"/>
              <w:right w:w="100" w:type="dxa"/>
            </w:tcMar>
            <w:hideMark/>
          </w:tcPr>
          <w:p w14:paraId="0E6392BD" w14:textId="77777777" w:rsidR="000701FB" w:rsidRPr="000701FB" w:rsidRDefault="000701FB" w:rsidP="000701FB">
            <w:pPr>
              <w:rPr>
                <w:sz w:val="18"/>
                <w:szCs w:val="18"/>
                <w:lang w:val="en-GB"/>
              </w:rPr>
            </w:pPr>
            <w:r w:rsidRPr="000701FB">
              <w:rPr>
                <w:sz w:val="18"/>
                <w:szCs w:val="18"/>
                <w:lang w:val="en-GB"/>
              </w:rPr>
              <w:t> </w:t>
            </w:r>
          </w:p>
        </w:tc>
        <w:tc>
          <w:tcPr>
            <w:tcW w:w="0" w:type="auto"/>
            <w:tcBorders>
              <w:right w:val="single" w:sz="4" w:space="0" w:color="000000"/>
            </w:tcBorders>
            <w:shd w:val="clear" w:color="auto" w:fill="FFFFFF"/>
            <w:tcMar>
              <w:top w:w="0" w:type="dxa"/>
              <w:left w:w="100" w:type="dxa"/>
              <w:bottom w:w="0" w:type="dxa"/>
              <w:right w:w="100" w:type="dxa"/>
            </w:tcMar>
            <w:hideMark/>
          </w:tcPr>
          <w:p w14:paraId="1D010918" w14:textId="77777777" w:rsidR="000701FB" w:rsidRPr="000701FB" w:rsidRDefault="000701FB" w:rsidP="000701FB">
            <w:pPr>
              <w:rPr>
                <w:sz w:val="18"/>
                <w:szCs w:val="18"/>
                <w:lang w:val="en-GB"/>
              </w:rPr>
            </w:pPr>
            <w:r w:rsidRPr="000701FB">
              <w:rPr>
                <w:i/>
                <w:iCs/>
                <w:sz w:val="18"/>
                <w:szCs w:val="18"/>
                <w:lang w:val="en-GB"/>
              </w:rPr>
              <w:t>Musical</w:t>
            </w:r>
          </w:p>
        </w:tc>
        <w:tc>
          <w:tcPr>
            <w:tcW w:w="0" w:type="auto"/>
            <w:tcBorders>
              <w:left w:val="single" w:sz="4" w:space="0" w:color="000000"/>
            </w:tcBorders>
            <w:shd w:val="clear" w:color="auto" w:fill="FFFFFF"/>
            <w:tcMar>
              <w:top w:w="0" w:type="dxa"/>
              <w:left w:w="100" w:type="dxa"/>
              <w:bottom w:w="0" w:type="dxa"/>
              <w:right w:w="100" w:type="dxa"/>
            </w:tcMar>
            <w:hideMark/>
          </w:tcPr>
          <w:p w14:paraId="4BC6AC8B" w14:textId="77777777" w:rsidR="000701FB" w:rsidRPr="000701FB" w:rsidRDefault="000701FB" w:rsidP="000701FB">
            <w:pPr>
              <w:rPr>
                <w:sz w:val="18"/>
                <w:szCs w:val="18"/>
                <w:lang w:val="en-GB"/>
              </w:rPr>
            </w:pPr>
            <w:r w:rsidRPr="000701FB">
              <w:rPr>
                <w:sz w:val="18"/>
                <w:szCs w:val="18"/>
                <w:lang w:val="en-GB"/>
              </w:rPr>
              <w:t>-0.292</w:t>
            </w:r>
          </w:p>
        </w:tc>
        <w:tc>
          <w:tcPr>
            <w:tcW w:w="0" w:type="auto"/>
            <w:shd w:val="clear" w:color="auto" w:fill="FFFFFF"/>
            <w:tcMar>
              <w:top w:w="0" w:type="dxa"/>
              <w:left w:w="100" w:type="dxa"/>
              <w:bottom w:w="0" w:type="dxa"/>
              <w:right w:w="100" w:type="dxa"/>
            </w:tcMar>
            <w:hideMark/>
          </w:tcPr>
          <w:p w14:paraId="1FD62DA2" w14:textId="77777777" w:rsidR="000701FB" w:rsidRPr="000701FB" w:rsidRDefault="000701FB" w:rsidP="000701FB">
            <w:pPr>
              <w:rPr>
                <w:sz w:val="18"/>
                <w:szCs w:val="18"/>
                <w:lang w:val="en-GB"/>
              </w:rPr>
            </w:pPr>
            <w:r w:rsidRPr="000701FB">
              <w:rPr>
                <w:sz w:val="18"/>
                <w:szCs w:val="18"/>
                <w:lang w:val="en-GB"/>
              </w:rPr>
              <w:t>0.007 **</w:t>
            </w:r>
          </w:p>
        </w:tc>
      </w:tr>
      <w:tr w:rsidR="000701FB" w:rsidRPr="000701FB" w14:paraId="433405C2" w14:textId="77777777" w:rsidTr="00823F3B">
        <w:trPr>
          <w:trHeight w:val="374"/>
        </w:trPr>
        <w:tc>
          <w:tcPr>
            <w:tcW w:w="0" w:type="auto"/>
            <w:tcBorders>
              <w:right w:val="single" w:sz="4" w:space="0" w:color="7F7F7F"/>
            </w:tcBorders>
            <w:shd w:val="clear" w:color="auto" w:fill="FFFFFF"/>
            <w:tcMar>
              <w:top w:w="0" w:type="dxa"/>
              <w:left w:w="100" w:type="dxa"/>
              <w:bottom w:w="0" w:type="dxa"/>
              <w:right w:w="100" w:type="dxa"/>
            </w:tcMar>
            <w:hideMark/>
          </w:tcPr>
          <w:p w14:paraId="2A817B97" w14:textId="77777777" w:rsidR="000701FB" w:rsidRPr="000701FB" w:rsidRDefault="000701FB" w:rsidP="000701FB">
            <w:pPr>
              <w:rPr>
                <w:sz w:val="18"/>
                <w:szCs w:val="18"/>
                <w:lang w:val="en-GB"/>
              </w:rPr>
            </w:pPr>
            <w:r w:rsidRPr="000701FB">
              <w:rPr>
                <w:i/>
                <w:iCs/>
                <w:sz w:val="18"/>
                <w:szCs w:val="18"/>
                <w:lang w:val="en-GB"/>
              </w:rPr>
              <w:t>Based on book</w:t>
            </w:r>
          </w:p>
        </w:tc>
        <w:tc>
          <w:tcPr>
            <w:tcW w:w="0" w:type="auto"/>
            <w:tcBorders>
              <w:left w:val="single" w:sz="4" w:space="0" w:color="7F7F7F"/>
            </w:tcBorders>
            <w:shd w:val="clear" w:color="auto" w:fill="FFFFFF"/>
            <w:tcMar>
              <w:top w:w="0" w:type="dxa"/>
              <w:left w:w="100" w:type="dxa"/>
              <w:bottom w:w="0" w:type="dxa"/>
              <w:right w:w="100" w:type="dxa"/>
            </w:tcMar>
            <w:hideMark/>
          </w:tcPr>
          <w:p w14:paraId="446F0847" w14:textId="77777777" w:rsidR="000701FB" w:rsidRPr="000701FB" w:rsidRDefault="000701FB" w:rsidP="000701FB">
            <w:pPr>
              <w:rPr>
                <w:sz w:val="18"/>
                <w:szCs w:val="18"/>
                <w:lang w:val="en-GB"/>
              </w:rPr>
            </w:pPr>
            <w:r w:rsidRPr="000701FB">
              <w:rPr>
                <w:sz w:val="18"/>
                <w:szCs w:val="18"/>
                <w:lang w:val="en-GB"/>
              </w:rPr>
              <w:t>-0.132</w:t>
            </w:r>
          </w:p>
        </w:tc>
        <w:tc>
          <w:tcPr>
            <w:tcW w:w="0" w:type="auto"/>
            <w:shd w:val="clear" w:color="auto" w:fill="FFFFFF"/>
            <w:tcMar>
              <w:top w:w="0" w:type="dxa"/>
              <w:left w:w="100" w:type="dxa"/>
              <w:bottom w:w="0" w:type="dxa"/>
              <w:right w:w="100" w:type="dxa"/>
            </w:tcMar>
            <w:hideMark/>
          </w:tcPr>
          <w:p w14:paraId="729D5D03" w14:textId="77777777" w:rsidR="000701FB" w:rsidRPr="000701FB" w:rsidRDefault="000701FB" w:rsidP="000701FB">
            <w:pPr>
              <w:rPr>
                <w:sz w:val="18"/>
                <w:szCs w:val="18"/>
                <w:lang w:val="en-GB"/>
              </w:rPr>
            </w:pPr>
            <w:r w:rsidRPr="000701FB">
              <w:rPr>
                <w:sz w:val="18"/>
                <w:szCs w:val="18"/>
                <w:lang w:val="en-GB"/>
              </w:rPr>
              <w:t>0.034 *</w:t>
            </w:r>
          </w:p>
        </w:tc>
        <w:tc>
          <w:tcPr>
            <w:tcW w:w="0" w:type="auto"/>
            <w:shd w:val="clear" w:color="auto" w:fill="FFFFFF"/>
            <w:tcMar>
              <w:top w:w="0" w:type="dxa"/>
              <w:left w:w="100" w:type="dxa"/>
              <w:bottom w:w="0" w:type="dxa"/>
              <w:right w:w="100" w:type="dxa"/>
            </w:tcMar>
            <w:hideMark/>
          </w:tcPr>
          <w:p w14:paraId="1A063866" w14:textId="77777777" w:rsidR="000701FB" w:rsidRPr="000701FB" w:rsidRDefault="000701FB" w:rsidP="000701FB">
            <w:pPr>
              <w:rPr>
                <w:sz w:val="18"/>
                <w:szCs w:val="18"/>
                <w:lang w:val="en-GB"/>
              </w:rPr>
            </w:pPr>
            <w:r w:rsidRPr="000701FB">
              <w:rPr>
                <w:sz w:val="18"/>
                <w:szCs w:val="18"/>
                <w:lang w:val="en-GB"/>
              </w:rPr>
              <w:t> </w:t>
            </w:r>
          </w:p>
        </w:tc>
        <w:tc>
          <w:tcPr>
            <w:tcW w:w="0" w:type="auto"/>
            <w:tcBorders>
              <w:right w:val="single" w:sz="4" w:space="0" w:color="000000"/>
            </w:tcBorders>
            <w:shd w:val="clear" w:color="auto" w:fill="FFFFFF"/>
            <w:tcMar>
              <w:top w:w="0" w:type="dxa"/>
              <w:left w:w="100" w:type="dxa"/>
              <w:bottom w:w="0" w:type="dxa"/>
              <w:right w:w="100" w:type="dxa"/>
            </w:tcMar>
            <w:hideMark/>
          </w:tcPr>
          <w:p w14:paraId="7BAE61B7" w14:textId="77777777" w:rsidR="000701FB" w:rsidRPr="000701FB" w:rsidRDefault="000701FB" w:rsidP="000701FB">
            <w:pPr>
              <w:rPr>
                <w:sz w:val="18"/>
                <w:szCs w:val="18"/>
                <w:lang w:val="en-GB"/>
              </w:rPr>
            </w:pPr>
            <w:r w:rsidRPr="000701FB">
              <w:rPr>
                <w:i/>
                <w:iCs/>
                <w:sz w:val="18"/>
                <w:szCs w:val="18"/>
                <w:lang w:val="en-GB"/>
              </w:rPr>
              <w:t>History</w:t>
            </w:r>
          </w:p>
        </w:tc>
        <w:tc>
          <w:tcPr>
            <w:tcW w:w="0" w:type="auto"/>
            <w:tcBorders>
              <w:left w:val="single" w:sz="4" w:space="0" w:color="000000"/>
            </w:tcBorders>
            <w:shd w:val="clear" w:color="auto" w:fill="FFFFFF"/>
            <w:tcMar>
              <w:top w:w="0" w:type="dxa"/>
              <w:left w:w="100" w:type="dxa"/>
              <w:bottom w:w="0" w:type="dxa"/>
              <w:right w:w="100" w:type="dxa"/>
            </w:tcMar>
            <w:hideMark/>
          </w:tcPr>
          <w:p w14:paraId="6BE7A050" w14:textId="77777777" w:rsidR="000701FB" w:rsidRPr="000701FB" w:rsidRDefault="000701FB" w:rsidP="000701FB">
            <w:pPr>
              <w:rPr>
                <w:sz w:val="18"/>
                <w:szCs w:val="18"/>
                <w:lang w:val="en-GB"/>
              </w:rPr>
            </w:pPr>
            <w:r w:rsidRPr="000701FB">
              <w:rPr>
                <w:sz w:val="18"/>
                <w:szCs w:val="18"/>
                <w:lang w:val="en-GB"/>
              </w:rPr>
              <w:t>0.159</w:t>
            </w:r>
          </w:p>
        </w:tc>
        <w:tc>
          <w:tcPr>
            <w:tcW w:w="0" w:type="auto"/>
            <w:shd w:val="clear" w:color="auto" w:fill="FFFFFF"/>
            <w:tcMar>
              <w:top w:w="0" w:type="dxa"/>
              <w:left w:w="100" w:type="dxa"/>
              <w:bottom w:w="0" w:type="dxa"/>
              <w:right w:w="100" w:type="dxa"/>
            </w:tcMar>
            <w:hideMark/>
          </w:tcPr>
          <w:p w14:paraId="2FFE2090" w14:textId="77777777" w:rsidR="000701FB" w:rsidRPr="000701FB" w:rsidRDefault="000701FB" w:rsidP="000701FB">
            <w:pPr>
              <w:rPr>
                <w:sz w:val="18"/>
                <w:szCs w:val="18"/>
                <w:lang w:val="en-GB"/>
              </w:rPr>
            </w:pPr>
            <w:r w:rsidRPr="000701FB">
              <w:rPr>
                <w:sz w:val="18"/>
                <w:szCs w:val="18"/>
                <w:lang w:val="en-GB"/>
              </w:rPr>
              <w:t>0.028 *</w:t>
            </w:r>
          </w:p>
        </w:tc>
      </w:tr>
      <w:tr w:rsidR="000701FB" w:rsidRPr="000701FB" w14:paraId="19A30999" w14:textId="77777777" w:rsidTr="00823F3B">
        <w:trPr>
          <w:trHeight w:val="374"/>
        </w:trPr>
        <w:tc>
          <w:tcPr>
            <w:tcW w:w="0" w:type="auto"/>
            <w:tcBorders>
              <w:right w:val="single" w:sz="4" w:space="0" w:color="7F7F7F"/>
            </w:tcBorders>
            <w:shd w:val="clear" w:color="auto" w:fill="FFFFFF"/>
            <w:tcMar>
              <w:top w:w="0" w:type="dxa"/>
              <w:left w:w="100" w:type="dxa"/>
              <w:bottom w:w="0" w:type="dxa"/>
              <w:right w:w="100" w:type="dxa"/>
            </w:tcMar>
            <w:hideMark/>
          </w:tcPr>
          <w:p w14:paraId="3DCDCE53" w14:textId="77777777" w:rsidR="000701FB" w:rsidRPr="000701FB" w:rsidRDefault="000701FB" w:rsidP="000701FB">
            <w:pPr>
              <w:rPr>
                <w:sz w:val="18"/>
                <w:szCs w:val="18"/>
                <w:lang w:val="en-GB"/>
              </w:rPr>
            </w:pPr>
            <w:r w:rsidRPr="000701FB">
              <w:rPr>
                <w:i/>
                <w:iCs/>
                <w:sz w:val="18"/>
                <w:szCs w:val="18"/>
                <w:lang w:val="en-GB"/>
              </w:rPr>
              <w:t>Based on play</w:t>
            </w:r>
          </w:p>
        </w:tc>
        <w:tc>
          <w:tcPr>
            <w:tcW w:w="0" w:type="auto"/>
            <w:tcBorders>
              <w:left w:val="single" w:sz="4" w:space="0" w:color="7F7F7F"/>
            </w:tcBorders>
            <w:shd w:val="clear" w:color="auto" w:fill="FFFFFF"/>
            <w:tcMar>
              <w:top w:w="0" w:type="dxa"/>
              <w:left w:w="100" w:type="dxa"/>
              <w:bottom w:w="0" w:type="dxa"/>
              <w:right w:w="100" w:type="dxa"/>
            </w:tcMar>
            <w:hideMark/>
          </w:tcPr>
          <w:p w14:paraId="1B7120BE" w14:textId="77777777" w:rsidR="000701FB" w:rsidRPr="000701FB" w:rsidRDefault="000701FB" w:rsidP="000701FB">
            <w:pPr>
              <w:rPr>
                <w:sz w:val="18"/>
                <w:szCs w:val="18"/>
                <w:lang w:val="en-GB"/>
              </w:rPr>
            </w:pPr>
            <w:r w:rsidRPr="000701FB">
              <w:rPr>
                <w:sz w:val="18"/>
                <w:szCs w:val="18"/>
                <w:lang w:val="en-GB"/>
              </w:rPr>
              <w:t>0.375</w:t>
            </w:r>
          </w:p>
        </w:tc>
        <w:tc>
          <w:tcPr>
            <w:tcW w:w="0" w:type="auto"/>
            <w:shd w:val="clear" w:color="auto" w:fill="FFFFFF"/>
            <w:tcMar>
              <w:top w:w="0" w:type="dxa"/>
              <w:left w:w="100" w:type="dxa"/>
              <w:bottom w:w="0" w:type="dxa"/>
              <w:right w:w="100" w:type="dxa"/>
            </w:tcMar>
            <w:hideMark/>
          </w:tcPr>
          <w:p w14:paraId="5E01E3A7" w14:textId="77777777" w:rsidR="000701FB" w:rsidRPr="000701FB" w:rsidRDefault="000701FB" w:rsidP="000701FB">
            <w:pPr>
              <w:rPr>
                <w:sz w:val="18"/>
                <w:szCs w:val="18"/>
                <w:lang w:val="en-GB"/>
              </w:rPr>
            </w:pPr>
            <w:r w:rsidRPr="000701FB">
              <w:rPr>
                <w:sz w:val="18"/>
                <w:szCs w:val="18"/>
                <w:lang w:val="en-GB"/>
              </w:rPr>
              <w:t>0.012 *</w:t>
            </w:r>
          </w:p>
        </w:tc>
        <w:tc>
          <w:tcPr>
            <w:tcW w:w="0" w:type="auto"/>
            <w:shd w:val="clear" w:color="auto" w:fill="FFFFFF"/>
            <w:tcMar>
              <w:top w:w="0" w:type="dxa"/>
              <w:left w:w="100" w:type="dxa"/>
              <w:bottom w:w="0" w:type="dxa"/>
              <w:right w:w="100" w:type="dxa"/>
            </w:tcMar>
            <w:hideMark/>
          </w:tcPr>
          <w:p w14:paraId="09875437" w14:textId="77777777" w:rsidR="000701FB" w:rsidRPr="000701FB" w:rsidRDefault="000701FB" w:rsidP="000701FB">
            <w:pPr>
              <w:rPr>
                <w:sz w:val="18"/>
                <w:szCs w:val="18"/>
                <w:lang w:val="en-GB"/>
              </w:rPr>
            </w:pPr>
            <w:r w:rsidRPr="000701FB">
              <w:rPr>
                <w:sz w:val="18"/>
                <w:szCs w:val="18"/>
                <w:lang w:val="en-GB"/>
              </w:rPr>
              <w:t> </w:t>
            </w:r>
          </w:p>
        </w:tc>
        <w:tc>
          <w:tcPr>
            <w:tcW w:w="0" w:type="auto"/>
            <w:tcBorders>
              <w:right w:val="single" w:sz="4" w:space="0" w:color="000000"/>
            </w:tcBorders>
            <w:shd w:val="clear" w:color="auto" w:fill="FFFFFF"/>
            <w:tcMar>
              <w:top w:w="0" w:type="dxa"/>
              <w:left w:w="100" w:type="dxa"/>
              <w:bottom w:w="0" w:type="dxa"/>
              <w:right w:w="100" w:type="dxa"/>
            </w:tcMar>
            <w:hideMark/>
          </w:tcPr>
          <w:p w14:paraId="27B66D97" w14:textId="77777777" w:rsidR="000701FB" w:rsidRPr="000701FB" w:rsidRDefault="000701FB" w:rsidP="000701FB">
            <w:pPr>
              <w:rPr>
                <w:sz w:val="18"/>
                <w:szCs w:val="18"/>
                <w:lang w:val="en-GB"/>
              </w:rPr>
            </w:pPr>
            <w:r w:rsidRPr="000701FB">
              <w:rPr>
                <w:i/>
                <w:iCs/>
                <w:sz w:val="18"/>
                <w:szCs w:val="18"/>
                <w:lang w:val="en-GB"/>
              </w:rPr>
              <w:t>Documentary</w:t>
            </w:r>
          </w:p>
        </w:tc>
        <w:tc>
          <w:tcPr>
            <w:tcW w:w="0" w:type="auto"/>
            <w:tcBorders>
              <w:left w:val="single" w:sz="4" w:space="0" w:color="000000"/>
            </w:tcBorders>
            <w:shd w:val="clear" w:color="auto" w:fill="FFFFFF"/>
            <w:tcMar>
              <w:top w:w="0" w:type="dxa"/>
              <w:left w:w="100" w:type="dxa"/>
              <w:bottom w:w="0" w:type="dxa"/>
              <w:right w:w="100" w:type="dxa"/>
            </w:tcMar>
            <w:hideMark/>
          </w:tcPr>
          <w:p w14:paraId="1C9708C2" w14:textId="77777777" w:rsidR="000701FB" w:rsidRPr="000701FB" w:rsidRDefault="000701FB" w:rsidP="000701FB">
            <w:pPr>
              <w:rPr>
                <w:sz w:val="18"/>
                <w:szCs w:val="18"/>
                <w:lang w:val="en-GB"/>
              </w:rPr>
            </w:pPr>
            <w:r w:rsidRPr="000701FB">
              <w:rPr>
                <w:sz w:val="18"/>
                <w:szCs w:val="18"/>
                <w:lang w:val="en-GB"/>
              </w:rPr>
              <w:t>0.749</w:t>
            </w:r>
          </w:p>
        </w:tc>
        <w:tc>
          <w:tcPr>
            <w:tcW w:w="0" w:type="auto"/>
            <w:shd w:val="clear" w:color="auto" w:fill="FFFFFF"/>
            <w:tcMar>
              <w:top w:w="0" w:type="dxa"/>
              <w:left w:w="100" w:type="dxa"/>
              <w:bottom w:w="0" w:type="dxa"/>
              <w:right w:w="100" w:type="dxa"/>
            </w:tcMar>
            <w:hideMark/>
          </w:tcPr>
          <w:p w14:paraId="6937B837" w14:textId="77777777" w:rsidR="000701FB" w:rsidRPr="000701FB" w:rsidRDefault="000701FB" w:rsidP="000701FB">
            <w:pPr>
              <w:rPr>
                <w:sz w:val="18"/>
                <w:szCs w:val="18"/>
                <w:lang w:val="en-GB"/>
              </w:rPr>
            </w:pPr>
            <w:r w:rsidRPr="000701FB">
              <w:rPr>
                <w:sz w:val="18"/>
                <w:szCs w:val="18"/>
                <w:lang w:val="en-GB"/>
              </w:rPr>
              <w:t>&lt; 0.001 ***</w:t>
            </w:r>
          </w:p>
        </w:tc>
      </w:tr>
      <w:tr w:rsidR="000701FB" w:rsidRPr="000701FB" w14:paraId="12B391F3" w14:textId="77777777" w:rsidTr="00823F3B">
        <w:trPr>
          <w:trHeight w:val="374"/>
        </w:trPr>
        <w:tc>
          <w:tcPr>
            <w:tcW w:w="0" w:type="auto"/>
            <w:tcBorders>
              <w:right w:val="single" w:sz="4" w:space="0" w:color="7F7F7F"/>
            </w:tcBorders>
            <w:shd w:val="clear" w:color="auto" w:fill="FFFFFF"/>
            <w:tcMar>
              <w:top w:w="0" w:type="dxa"/>
              <w:left w:w="100" w:type="dxa"/>
              <w:bottom w:w="0" w:type="dxa"/>
              <w:right w:w="100" w:type="dxa"/>
            </w:tcMar>
            <w:hideMark/>
          </w:tcPr>
          <w:p w14:paraId="1EB3F07A" w14:textId="77777777" w:rsidR="000701FB" w:rsidRPr="000701FB" w:rsidRDefault="000701FB" w:rsidP="000701FB">
            <w:pPr>
              <w:rPr>
                <w:sz w:val="18"/>
                <w:szCs w:val="18"/>
                <w:lang w:val="en-GB"/>
              </w:rPr>
            </w:pPr>
            <w:r w:rsidRPr="000701FB">
              <w:rPr>
                <w:i/>
                <w:iCs/>
                <w:sz w:val="18"/>
                <w:szCs w:val="18"/>
                <w:lang w:val="en-GB"/>
              </w:rPr>
              <w:t>Based on comic book</w:t>
            </w:r>
          </w:p>
        </w:tc>
        <w:tc>
          <w:tcPr>
            <w:tcW w:w="0" w:type="auto"/>
            <w:tcBorders>
              <w:left w:val="single" w:sz="4" w:space="0" w:color="7F7F7F"/>
            </w:tcBorders>
            <w:shd w:val="clear" w:color="auto" w:fill="FFFFFF"/>
            <w:tcMar>
              <w:top w:w="0" w:type="dxa"/>
              <w:left w:w="100" w:type="dxa"/>
              <w:bottom w:w="0" w:type="dxa"/>
              <w:right w:w="100" w:type="dxa"/>
            </w:tcMar>
            <w:hideMark/>
          </w:tcPr>
          <w:p w14:paraId="781D2D24" w14:textId="77777777" w:rsidR="000701FB" w:rsidRPr="000701FB" w:rsidRDefault="000701FB" w:rsidP="000701FB">
            <w:pPr>
              <w:rPr>
                <w:sz w:val="18"/>
                <w:szCs w:val="18"/>
                <w:lang w:val="en-GB"/>
              </w:rPr>
            </w:pPr>
            <w:r w:rsidRPr="000701FB">
              <w:rPr>
                <w:sz w:val="18"/>
                <w:szCs w:val="18"/>
                <w:lang w:val="en-GB"/>
              </w:rPr>
              <w:t>-0.314</w:t>
            </w:r>
          </w:p>
        </w:tc>
        <w:tc>
          <w:tcPr>
            <w:tcW w:w="0" w:type="auto"/>
            <w:shd w:val="clear" w:color="auto" w:fill="FFFFFF"/>
            <w:tcMar>
              <w:top w:w="0" w:type="dxa"/>
              <w:left w:w="100" w:type="dxa"/>
              <w:bottom w:w="0" w:type="dxa"/>
              <w:right w:w="100" w:type="dxa"/>
            </w:tcMar>
            <w:hideMark/>
          </w:tcPr>
          <w:p w14:paraId="1259C075" w14:textId="77777777" w:rsidR="000701FB" w:rsidRPr="000701FB" w:rsidRDefault="000701FB" w:rsidP="000701FB">
            <w:pPr>
              <w:rPr>
                <w:sz w:val="18"/>
                <w:szCs w:val="18"/>
                <w:lang w:val="en-GB"/>
              </w:rPr>
            </w:pPr>
            <w:r w:rsidRPr="000701FB">
              <w:rPr>
                <w:sz w:val="18"/>
                <w:szCs w:val="18"/>
                <w:lang w:val="en-GB"/>
              </w:rPr>
              <w:t>&lt; 0.001 ***</w:t>
            </w:r>
          </w:p>
        </w:tc>
        <w:tc>
          <w:tcPr>
            <w:tcW w:w="0" w:type="auto"/>
            <w:shd w:val="clear" w:color="auto" w:fill="FFFFFF"/>
            <w:tcMar>
              <w:top w:w="0" w:type="dxa"/>
              <w:left w:w="100" w:type="dxa"/>
              <w:bottom w:w="0" w:type="dxa"/>
              <w:right w:w="100" w:type="dxa"/>
            </w:tcMar>
            <w:hideMark/>
          </w:tcPr>
          <w:p w14:paraId="1838FE15" w14:textId="77777777" w:rsidR="000701FB" w:rsidRPr="000701FB" w:rsidRDefault="000701FB" w:rsidP="000701FB">
            <w:pPr>
              <w:rPr>
                <w:sz w:val="18"/>
                <w:szCs w:val="18"/>
                <w:lang w:val="en-GB"/>
              </w:rPr>
            </w:pPr>
            <w:r w:rsidRPr="000701FB">
              <w:rPr>
                <w:sz w:val="18"/>
                <w:szCs w:val="18"/>
                <w:lang w:val="en-GB"/>
              </w:rPr>
              <w:t> </w:t>
            </w:r>
          </w:p>
        </w:tc>
        <w:tc>
          <w:tcPr>
            <w:tcW w:w="0" w:type="auto"/>
            <w:tcBorders>
              <w:right w:val="single" w:sz="4" w:space="0" w:color="000000"/>
            </w:tcBorders>
            <w:shd w:val="clear" w:color="auto" w:fill="FFFFFF"/>
            <w:tcMar>
              <w:top w:w="0" w:type="dxa"/>
              <w:left w:w="100" w:type="dxa"/>
              <w:bottom w:w="0" w:type="dxa"/>
              <w:right w:w="100" w:type="dxa"/>
            </w:tcMar>
            <w:hideMark/>
          </w:tcPr>
          <w:p w14:paraId="5D781A3C" w14:textId="77777777" w:rsidR="000701FB" w:rsidRPr="000701FB" w:rsidRDefault="000701FB" w:rsidP="000701FB">
            <w:pPr>
              <w:rPr>
                <w:sz w:val="18"/>
                <w:szCs w:val="18"/>
                <w:lang w:val="en-GB"/>
              </w:rPr>
            </w:pPr>
            <w:r w:rsidRPr="000701FB">
              <w:rPr>
                <w:i/>
                <w:iCs/>
                <w:sz w:val="18"/>
                <w:szCs w:val="18"/>
                <w:lang w:val="en-GB"/>
              </w:rPr>
              <w:t>Western</w:t>
            </w:r>
          </w:p>
        </w:tc>
        <w:tc>
          <w:tcPr>
            <w:tcW w:w="0" w:type="auto"/>
            <w:tcBorders>
              <w:left w:val="single" w:sz="4" w:space="0" w:color="000000"/>
            </w:tcBorders>
            <w:shd w:val="clear" w:color="auto" w:fill="FFFFFF"/>
            <w:tcMar>
              <w:top w:w="0" w:type="dxa"/>
              <w:left w:w="100" w:type="dxa"/>
              <w:bottom w:w="0" w:type="dxa"/>
              <w:right w:w="100" w:type="dxa"/>
            </w:tcMar>
            <w:hideMark/>
          </w:tcPr>
          <w:p w14:paraId="639348E3" w14:textId="77777777" w:rsidR="000701FB" w:rsidRPr="000701FB" w:rsidRDefault="000701FB" w:rsidP="000701FB">
            <w:pPr>
              <w:rPr>
                <w:sz w:val="18"/>
                <w:szCs w:val="18"/>
                <w:lang w:val="en-GB"/>
              </w:rPr>
            </w:pPr>
            <w:r w:rsidRPr="000701FB">
              <w:rPr>
                <w:sz w:val="18"/>
                <w:szCs w:val="18"/>
                <w:lang w:val="en-GB"/>
              </w:rPr>
              <w:t>0.492</w:t>
            </w:r>
          </w:p>
        </w:tc>
        <w:tc>
          <w:tcPr>
            <w:tcW w:w="0" w:type="auto"/>
            <w:shd w:val="clear" w:color="auto" w:fill="FFFFFF"/>
            <w:tcMar>
              <w:top w:w="0" w:type="dxa"/>
              <w:left w:w="100" w:type="dxa"/>
              <w:bottom w:w="0" w:type="dxa"/>
              <w:right w:w="100" w:type="dxa"/>
            </w:tcMar>
            <w:hideMark/>
          </w:tcPr>
          <w:p w14:paraId="2460052F" w14:textId="77777777" w:rsidR="000701FB" w:rsidRPr="000701FB" w:rsidRDefault="000701FB" w:rsidP="000701FB">
            <w:pPr>
              <w:rPr>
                <w:sz w:val="18"/>
                <w:szCs w:val="18"/>
                <w:lang w:val="en-GB"/>
              </w:rPr>
            </w:pPr>
            <w:r w:rsidRPr="000701FB">
              <w:rPr>
                <w:sz w:val="18"/>
                <w:szCs w:val="18"/>
                <w:lang w:val="en-GB"/>
              </w:rPr>
              <w:t>&lt; 0.001 ***</w:t>
            </w:r>
          </w:p>
        </w:tc>
      </w:tr>
      <w:tr w:rsidR="000701FB" w:rsidRPr="000701FB" w14:paraId="38BB9D81" w14:textId="77777777" w:rsidTr="00823F3B">
        <w:trPr>
          <w:trHeight w:val="374"/>
        </w:trPr>
        <w:tc>
          <w:tcPr>
            <w:tcW w:w="0" w:type="auto"/>
            <w:tcBorders>
              <w:right w:val="single" w:sz="4" w:space="0" w:color="7F7F7F"/>
            </w:tcBorders>
            <w:shd w:val="clear" w:color="auto" w:fill="FFFFFF"/>
            <w:tcMar>
              <w:top w:w="0" w:type="dxa"/>
              <w:left w:w="100" w:type="dxa"/>
              <w:bottom w:w="0" w:type="dxa"/>
              <w:right w:w="100" w:type="dxa"/>
            </w:tcMar>
            <w:hideMark/>
          </w:tcPr>
          <w:p w14:paraId="0DF2E1C2" w14:textId="77777777" w:rsidR="000701FB" w:rsidRPr="000701FB" w:rsidRDefault="000701FB" w:rsidP="000701FB">
            <w:pPr>
              <w:rPr>
                <w:sz w:val="18"/>
                <w:szCs w:val="18"/>
                <w:lang w:val="en-GB"/>
              </w:rPr>
            </w:pPr>
            <w:r w:rsidRPr="000701FB">
              <w:rPr>
                <w:i/>
                <w:iCs/>
                <w:sz w:val="18"/>
                <w:szCs w:val="18"/>
                <w:lang w:val="en-GB"/>
              </w:rPr>
              <w:t>Based on novel</w:t>
            </w:r>
          </w:p>
        </w:tc>
        <w:tc>
          <w:tcPr>
            <w:tcW w:w="0" w:type="auto"/>
            <w:tcBorders>
              <w:left w:val="single" w:sz="4" w:space="0" w:color="7F7F7F"/>
            </w:tcBorders>
            <w:shd w:val="clear" w:color="auto" w:fill="FFFFFF"/>
            <w:tcMar>
              <w:top w:w="0" w:type="dxa"/>
              <w:left w:w="100" w:type="dxa"/>
              <w:bottom w:w="0" w:type="dxa"/>
              <w:right w:w="100" w:type="dxa"/>
            </w:tcMar>
            <w:hideMark/>
          </w:tcPr>
          <w:p w14:paraId="39CB9815" w14:textId="77777777" w:rsidR="000701FB" w:rsidRPr="000701FB" w:rsidRDefault="000701FB" w:rsidP="000701FB">
            <w:pPr>
              <w:rPr>
                <w:sz w:val="18"/>
                <w:szCs w:val="18"/>
                <w:lang w:val="en-GB"/>
              </w:rPr>
            </w:pPr>
            <w:r w:rsidRPr="000701FB">
              <w:rPr>
                <w:sz w:val="18"/>
                <w:szCs w:val="18"/>
                <w:lang w:val="en-GB"/>
              </w:rPr>
              <w:t>-0.108</w:t>
            </w:r>
          </w:p>
        </w:tc>
        <w:tc>
          <w:tcPr>
            <w:tcW w:w="0" w:type="auto"/>
            <w:shd w:val="clear" w:color="auto" w:fill="FFFFFF"/>
            <w:tcMar>
              <w:top w:w="0" w:type="dxa"/>
              <w:left w:w="100" w:type="dxa"/>
              <w:bottom w:w="0" w:type="dxa"/>
              <w:right w:w="100" w:type="dxa"/>
            </w:tcMar>
            <w:hideMark/>
          </w:tcPr>
          <w:p w14:paraId="529637D7" w14:textId="77777777" w:rsidR="000701FB" w:rsidRPr="000701FB" w:rsidRDefault="000701FB" w:rsidP="000701FB">
            <w:pPr>
              <w:rPr>
                <w:sz w:val="18"/>
                <w:szCs w:val="18"/>
                <w:lang w:val="en-GB"/>
              </w:rPr>
            </w:pPr>
            <w:r w:rsidRPr="000701FB">
              <w:rPr>
                <w:sz w:val="18"/>
                <w:szCs w:val="18"/>
                <w:lang w:val="en-GB"/>
              </w:rPr>
              <w:t>0.002 **</w:t>
            </w:r>
          </w:p>
        </w:tc>
        <w:tc>
          <w:tcPr>
            <w:tcW w:w="0" w:type="auto"/>
            <w:shd w:val="clear" w:color="auto" w:fill="FFFFFF"/>
            <w:tcMar>
              <w:top w:w="0" w:type="dxa"/>
              <w:left w:w="100" w:type="dxa"/>
              <w:bottom w:w="0" w:type="dxa"/>
              <w:right w:w="100" w:type="dxa"/>
            </w:tcMar>
            <w:hideMark/>
          </w:tcPr>
          <w:p w14:paraId="67E9279E" w14:textId="77777777" w:rsidR="000701FB" w:rsidRPr="000701FB" w:rsidRDefault="000701FB" w:rsidP="000701FB">
            <w:pPr>
              <w:rPr>
                <w:sz w:val="18"/>
                <w:szCs w:val="18"/>
                <w:lang w:val="en-GB"/>
              </w:rPr>
            </w:pPr>
            <w:r w:rsidRPr="000701FB">
              <w:rPr>
                <w:sz w:val="18"/>
                <w:szCs w:val="18"/>
                <w:lang w:val="en-GB"/>
              </w:rPr>
              <w:t> </w:t>
            </w:r>
          </w:p>
        </w:tc>
        <w:tc>
          <w:tcPr>
            <w:tcW w:w="0" w:type="auto"/>
            <w:tcBorders>
              <w:right w:val="single" w:sz="4" w:space="0" w:color="000000"/>
            </w:tcBorders>
            <w:shd w:val="clear" w:color="auto" w:fill="FFFFFF"/>
            <w:tcMar>
              <w:top w:w="0" w:type="dxa"/>
              <w:left w:w="100" w:type="dxa"/>
              <w:bottom w:w="0" w:type="dxa"/>
              <w:right w:w="100" w:type="dxa"/>
            </w:tcMar>
            <w:hideMark/>
          </w:tcPr>
          <w:p w14:paraId="76A1C38B" w14:textId="77777777" w:rsidR="000701FB" w:rsidRPr="000701FB" w:rsidRDefault="000701FB" w:rsidP="000701FB">
            <w:pPr>
              <w:rPr>
                <w:sz w:val="18"/>
                <w:szCs w:val="18"/>
                <w:lang w:val="en-GB"/>
              </w:rPr>
            </w:pPr>
            <w:r w:rsidRPr="000701FB">
              <w:rPr>
                <w:i/>
                <w:iCs/>
                <w:sz w:val="18"/>
                <w:szCs w:val="18"/>
                <w:lang w:val="en-GB"/>
              </w:rPr>
              <w:t>2009</w:t>
            </w:r>
          </w:p>
        </w:tc>
        <w:tc>
          <w:tcPr>
            <w:tcW w:w="0" w:type="auto"/>
            <w:tcBorders>
              <w:left w:val="single" w:sz="4" w:space="0" w:color="000000"/>
            </w:tcBorders>
            <w:shd w:val="clear" w:color="auto" w:fill="FFFFFF"/>
            <w:tcMar>
              <w:top w:w="0" w:type="dxa"/>
              <w:left w:w="100" w:type="dxa"/>
              <w:bottom w:w="0" w:type="dxa"/>
              <w:right w:w="100" w:type="dxa"/>
            </w:tcMar>
            <w:hideMark/>
          </w:tcPr>
          <w:p w14:paraId="36D7A1F5" w14:textId="77777777" w:rsidR="000701FB" w:rsidRPr="000701FB" w:rsidRDefault="000701FB" w:rsidP="000701FB">
            <w:pPr>
              <w:rPr>
                <w:sz w:val="18"/>
                <w:szCs w:val="18"/>
                <w:lang w:val="en-GB"/>
              </w:rPr>
            </w:pPr>
            <w:r w:rsidRPr="000701FB">
              <w:rPr>
                <w:sz w:val="18"/>
                <w:szCs w:val="18"/>
                <w:lang w:val="en-GB"/>
              </w:rPr>
              <w:t>0.172</w:t>
            </w:r>
          </w:p>
        </w:tc>
        <w:tc>
          <w:tcPr>
            <w:tcW w:w="0" w:type="auto"/>
            <w:shd w:val="clear" w:color="auto" w:fill="FFFFFF"/>
            <w:tcMar>
              <w:top w:w="0" w:type="dxa"/>
              <w:left w:w="100" w:type="dxa"/>
              <w:bottom w:w="0" w:type="dxa"/>
              <w:right w:w="100" w:type="dxa"/>
            </w:tcMar>
            <w:hideMark/>
          </w:tcPr>
          <w:p w14:paraId="096D1497" w14:textId="77777777" w:rsidR="000701FB" w:rsidRPr="000701FB" w:rsidRDefault="000701FB" w:rsidP="000701FB">
            <w:pPr>
              <w:rPr>
                <w:sz w:val="18"/>
                <w:szCs w:val="18"/>
                <w:lang w:val="en-GB"/>
              </w:rPr>
            </w:pPr>
            <w:r w:rsidRPr="000701FB">
              <w:rPr>
                <w:sz w:val="18"/>
                <w:szCs w:val="18"/>
                <w:lang w:val="en-GB"/>
              </w:rPr>
              <w:t>0.023 *</w:t>
            </w:r>
          </w:p>
        </w:tc>
      </w:tr>
      <w:tr w:rsidR="000701FB" w:rsidRPr="000701FB" w14:paraId="362439EF" w14:textId="77777777" w:rsidTr="00823F3B">
        <w:trPr>
          <w:trHeight w:val="374"/>
        </w:trPr>
        <w:tc>
          <w:tcPr>
            <w:tcW w:w="0" w:type="auto"/>
            <w:tcBorders>
              <w:right w:val="single" w:sz="4" w:space="0" w:color="7F7F7F"/>
            </w:tcBorders>
            <w:shd w:val="clear" w:color="auto" w:fill="FFFFFF"/>
            <w:tcMar>
              <w:top w:w="0" w:type="dxa"/>
              <w:left w:w="100" w:type="dxa"/>
              <w:bottom w:w="0" w:type="dxa"/>
              <w:right w:w="100" w:type="dxa"/>
            </w:tcMar>
            <w:hideMark/>
          </w:tcPr>
          <w:p w14:paraId="10961DA1" w14:textId="77777777" w:rsidR="000701FB" w:rsidRPr="000701FB" w:rsidRDefault="000701FB" w:rsidP="000701FB">
            <w:pPr>
              <w:rPr>
                <w:sz w:val="18"/>
                <w:szCs w:val="18"/>
                <w:lang w:val="en-GB"/>
              </w:rPr>
            </w:pPr>
            <w:r w:rsidRPr="000701FB">
              <w:rPr>
                <w:i/>
                <w:iCs/>
                <w:sz w:val="18"/>
                <w:szCs w:val="18"/>
                <w:lang w:val="en-GB"/>
              </w:rPr>
              <w:t>Log(Nominee)</w:t>
            </w:r>
          </w:p>
        </w:tc>
        <w:tc>
          <w:tcPr>
            <w:tcW w:w="0" w:type="auto"/>
            <w:tcBorders>
              <w:left w:val="single" w:sz="4" w:space="0" w:color="7F7F7F"/>
            </w:tcBorders>
            <w:shd w:val="clear" w:color="auto" w:fill="FFFFFF"/>
            <w:tcMar>
              <w:top w:w="0" w:type="dxa"/>
              <w:left w:w="100" w:type="dxa"/>
              <w:bottom w:w="0" w:type="dxa"/>
              <w:right w:w="100" w:type="dxa"/>
            </w:tcMar>
            <w:hideMark/>
          </w:tcPr>
          <w:p w14:paraId="69FB7311" w14:textId="77777777" w:rsidR="000701FB" w:rsidRPr="000701FB" w:rsidRDefault="000701FB" w:rsidP="000701FB">
            <w:pPr>
              <w:rPr>
                <w:sz w:val="18"/>
                <w:szCs w:val="18"/>
                <w:lang w:val="en-GB"/>
              </w:rPr>
            </w:pPr>
            <w:r w:rsidRPr="000701FB">
              <w:rPr>
                <w:sz w:val="18"/>
                <w:szCs w:val="18"/>
                <w:lang w:val="en-GB"/>
              </w:rPr>
              <w:t>-0.009</w:t>
            </w:r>
          </w:p>
        </w:tc>
        <w:tc>
          <w:tcPr>
            <w:tcW w:w="0" w:type="auto"/>
            <w:shd w:val="clear" w:color="auto" w:fill="FFFFFF"/>
            <w:tcMar>
              <w:top w:w="0" w:type="dxa"/>
              <w:left w:w="100" w:type="dxa"/>
              <w:bottom w:w="0" w:type="dxa"/>
              <w:right w:w="100" w:type="dxa"/>
            </w:tcMar>
            <w:hideMark/>
          </w:tcPr>
          <w:p w14:paraId="6E7A3B40" w14:textId="77777777" w:rsidR="000701FB" w:rsidRPr="000701FB" w:rsidRDefault="000701FB" w:rsidP="000701FB">
            <w:pPr>
              <w:rPr>
                <w:sz w:val="18"/>
                <w:szCs w:val="18"/>
                <w:lang w:val="en-GB"/>
              </w:rPr>
            </w:pPr>
            <w:r w:rsidRPr="000701FB">
              <w:rPr>
                <w:sz w:val="18"/>
                <w:szCs w:val="18"/>
                <w:lang w:val="en-GB"/>
              </w:rPr>
              <w:t>&lt; 0.001 ***</w:t>
            </w:r>
          </w:p>
        </w:tc>
        <w:tc>
          <w:tcPr>
            <w:tcW w:w="0" w:type="auto"/>
            <w:shd w:val="clear" w:color="auto" w:fill="FFFFFF"/>
            <w:tcMar>
              <w:top w:w="0" w:type="dxa"/>
              <w:left w:w="100" w:type="dxa"/>
              <w:bottom w:w="0" w:type="dxa"/>
              <w:right w:w="100" w:type="dxa"/>
            </w:tcMar>
            <w:hideMark/>
          </w:tcPr>
          <w:p w14:paraId="623FEB8D" w14:textId="77777777" w:rsidR="000701FB" w:rsidRPr="000701FB" w:rsidRDefault="000701FB" w:rsidP="000701FB">
            <w:pPr>
              <w:rPr>
                <w:sz w:val="18"/>
                <w:szCs w:val="18"/>
                <w:lang w:val="en-GB"/>
              </w:rPr>
            </w:pPr>
            <w:r w:rsidRPr="000701FB">
              <w:rPr>
                <w:sz w:val="18"/>
                <w:szCs w:val="18"/>
                <w:lang w:val="en-GB"/>
              </w:rPr>
              <w:t> </w:t>
            </w:r>
          </w:p>
        </w:tc>
        <w:tc>
          <w:tcPr>
            <w:tcW w:w="0" w:type="auto"/>
            <w:tcBorders>
              <w:right w:val="single" w:sz="4" w:space="0" w:color="000000"/>
            </w:tcBorders>
            <w:shd w:val="clear" w:color="auto" w:fill="FFFFFF"/>
            <w:tcMar>
              <w:top w:w="0" w:type="dxa"/>
              <w:left w:w="100" w:type="dxa"/>
              <w:bottom w:w="0" w:type="dxa"/>
              <w:right w:w="100" w:type="dxa"/>
            </w:tcMar>
            <w:hideMark/>
          </w:tcPr>
          <w:p w14:paraId="493C703D" w14:textId="77777777" w:rsidR="000701FB" w:rsidRPr="000701FB" w:rsidRDefault="000701FB" w:rsidP="000701FB">
            <w:pPr>
              <w:rPr>
                <w:sz w:val="18"/>
                <w:szCs w:val="18"/>
                <w:lang w:val="en-GB"/>
              </w:rPr>
            </w:pPr>
            <w:r w:rsidRPr="000701FB">
              <w:rPr>
                <w:i/>
                <w:iCs/>
                <w:sz w:val="18"/>
                <w:szCs w:val="18"/>
                <w:lang w:val="en-GB"/>
              </w:rPr>
              <w:t>2010</w:t>
            </w:r>
          </w:p>
        </w:tc>
        <w:tc>
          <w:tcPr>
            <w:tcW w:w="0" w:type="auto"/>
            <w:tcBorders>
              <w:left w:val="single" w:sz="4" w:space="0" w:color="000000"/>
            </w:tcBorders>
            <w:shd w:val="clear" w:color="auto" w:fill="FFFFFF"/>
            <w:tcMar>
              <w:top w:w="0" w:type="dxa"/>
              <w:left w:w="100" w:type="dxa"/>
              <w:bottom w:w="0" w:type="dxa"/>
              <w:right w:w="100" w:type="dxa"/>
            </w:tcMar>
            <w:hideMark/>
          </w:tcPr>
          <w:p w14:paraId="2EAAC335" w14:textId="77777777" w:rsidR="000701FB" w:rsidRPr="000701FB" w:rsidRDefault="000701FB" w:rsidP="000701FB">
            <w:pPr>
              <w:rPr>
                <w:sz w:val="18"/>
                <w:szCs w:val="18"/>
                <w:lang w:val="en-GB"/>
              </w:rPr>
            </w:pPr>
            <w:r w:rsidRPr="000701FB">
              <w:rPr>
                <w:sz w:val="18"/>
                <w:szCs w:val="18"/>
                <w:lang w:val="en-GB"/>
              </w:rPr>
              <w:t>0.201</w:t>
            </w:r>
          </w:p>
        </w:tc>
        <w:tc>
          <w:tcPr>
            <w:tcW w:w="0" w:type="auto"/>
            <w:shd w:val="clear" w:color="auto" w:fill="FFFFFF"/>
            <w:tcMar>
              <w:top w:w="0" w:type="dxa"/>
              <w:left w:w="100" w:type="dxa"/>
              <w:bottom w:w="0" w:type="dxa"/>
              <w:right w:w="100" w:type="dxa"/>
            </w:tcMar>
            <w:hideMark/>
          </w:tcPr>
          <w:p w14:paraId="680F8312" w14:textId="77777777" w:rsidR="000701FB" w:rsidRPr="000701FB" w:rsidRDefault="000701FB" w:rsidP="000701FB">
            <w:pPr>
              <w:rPr>
                <w:sz w:val="18"/>
                <w:szCs w:val="18"/>
                <w:lang w:val="en-GB"/>
              </w:rPr>
            </w:pPr>
            <w:r w:rsidRPr="000701FB">
              <w:rPr>
                <w:sz w:val="18"/>
                <w:szCs w:val="18"/>
                <w:lang w:val="en-GB"/>
              </w:rPr>
              <w:t>0.009 **</w:t>
            </w:r>
          </w:p>
        </w:tc>
      </w:tr>
      <w:tr w:rsidR="000701FB" w:rsidRPr="000701FB" w14:paraId="3032E4F2" w14:textId="77777777" w:rsidTr="00823F3B">
        <w:trPr>
          <w:trHeight w:val="374"/>
        </w:trPr>
        <w:tc>
          <w:tcPr>
            <w:tcW w:w="0" w:type="auto"/>
            <w:tcBorders>
              <w:right w:val="single" w:sz="4" w:space="0" w:color="7F7F7F"/>
            </w:tcBorders>
            <w:shd w:val="clear" w:color="auto" w:fill="FFFFFF"/>
            <w:tcMar>
              <w:top w:w="0" w:type="dxa"/>
              <w:left w:w="100" w:type="dxa"/>
              <w:bottom w:w="0" w:type="dxa"/>
              <w:right w:w="100" w:type="dxa"/>
            </w:tcMar>
            <w:hideMark/>
          </w:tcPr>
          <w:p w14:paraId="26CF4AFC" w14:textId="77777777" w:rsidR="000701FB" w:rsidRPr="000701FB" w:rsidRDefault="000701FB" w:rsidP="000701FB">
            <w:pPr>
              <w:rPr>
                <w:sz w:val="18"/>
                <w:szCs w:val="18"/>
                <w:lang w:val="en-GB"/>
              </w:rPr>
            </w:pPr>
            <w:r w:rsidRPr="000701FB">
              <w:rPr>
                <w:i/>
                <w:iCs/>
                <w:sz w:val="18"/>
                <w:szCs w:val="18"/>
                <w:lang w:val="en-GB"/>
              </w:rPr>
              <w:t>Log(Winner)</w:t>
            </w:r>
          </w:p>
        </w:tc>
        <w:tc>
          <w:tcPr>
            <w:tcW w:w="0" w:type="auto"/>
            <w:tcBorders>
              <w:left w:val="single" w:sz="4" w:space="0" w:color="7F7F7F"/>
            </w:tcBorders>
            <w:shd w:val="clear" w:color="auto" w:fill="FFFFFF"/>
            <w:tcMar>
              <w:top w:w="0" w:type="dxa"/>
              <w:left w:w="100" w:type="dxa"/>
              <w:bottom w:w="0" w:type="dxa"/>
              <w:right w:w="100" w:type="dxa"/>
            </w:tcMar>
            <w:hideMark/>
          </w:tcPr>
          <w:p w14:paraId="797C721F" w14:textId="77777777" w:rsidR="000701FB" w:rsidRPr="000701FB" w:rsidRDefault="000701FB" w:rsidP="000701FB">
            <w:pPr>
              <w:rPr>
                <w:sz w:val="18"/>
                <w:szCs w:val="18"/>
                <w:lang w:val="en-GB"/>
              </w:rPr>
            </w:pPr>
            <w:r w:rsidRPr="000701FB">
              <w:rPr>
                <w:sz w:val="18"/>
                <w:szCs w:val="18"/>
                <w:lang w:val="en-GB"/>
              </w:rPr>
              <w:t>-0.014</w:t>
            </w:r>
          </w:p>
        </w:tc>
        <w:tc>
          <w:tcPr>
            <w:tcW w:w="0" w:type="auto"/>
            <w:shd w:val="clear" w:color="auto" w:fill="FFFFFF"/>
            <w:tcMar>
              <w:top w:w="0" w:type="dxa"/>
              <w:left w:w="100" w:type="dxa"/>
              <w:bottom w:w="0" w:type="dxa"/>
              <w:right w:w="100" w:type="dxa"/>
            </w:tcMar>
            <w:hideMark/>
          </w:tcPr>
          <w:p w14:paraId="36330187" w14:textId="77777777" w:rsidR="000701FB" w:rsidRPr="000701FB" w:rsidRDefault="000701FB" w:rsidP="000701FB">
            <w:pPr>
              <w:rPr>
                <w:sz w:val="18"/>
                <w:szCs w:val="18"/>
                <w:lang w:val="en-GB"/>
              </w:rPr>
            </w:pPr>
            <w:r w:rsidRPr="000701FB">
              <w:rPr>
                <w:sz w:val="18"/>
                <w:szCs w:val="18"/>
                <w:lang w:val="en-GB"/>
              </w:rPr>
              <w:t>&lt; 0.001 ***</w:t>
            </w:r>
          </w:p>
        </w:tc>
        <w:tc>
          <w:tcPr>
            <w:tcW w:w="0" w:type="auto"/>
            <w:shd w:val="clear" w:color="auto" w:fill="FFFFFF"/>
            <w:tcMar>
              <w:top w:w="0" w:type="dxa"/>
              <w:left w:w="100" w:type="dxa"/>
              <w:bottom w:w="0" w:type="dxa"/>
              <w:right w:w="100" w:type="dxa"/>
            </w:tcMar>
            <w:hideMark/>
          </w:tcPr>
          <w:p w14:paraId="5DCE7208" w14:textId="77777777" w:rsidR="000701FB" w:rsidRPr="000701FB" w:rsidRDefault="000701FB" w:rsidP="000701FB">
            <w:pPr>
              <w:rPr>
                <w:sz w:val="18"/>
                <w:szCs w:val="18"/>
                <w:lang w:val="en-GB"/>
              </w:rPr>
            </w:pPr>
            <w:r w:rsidRPr="000701FB">
              <w:rPr>
                <w:sz w:val="18"/>
                <w:szCs w:val="18"/>
                <w:lang w:val="en-GB"/>
              </w:rPr>
              <w:t> </w:t>
            </w:r>
          </w:p>
        </w:tc>
        <w:tc>
          <w:tcPr>
            <w:tcW w:w="0" w:type="auto"/>
            <w:tcBorders>
              <w:right w:val="single" w:sz="4" w:space="0" w:color="000000"/>
            </w:tcBorders>
            <w:shd w:val="clear" w:color="auto" w:fill="FFFFFF"/>
            <w:tcMar>
              <w:top w:w="0" w:type="dxa"/>
              <w:left w:w="100" w:type="dxa"/>
              <w:bottom w:w="0" w:type="dxa"/>
              <w:right w:w="100" w:type="dxa"/>
            </w:tcMar>
            <w:hideMark/>
          </w:tcPr>
          <w:p w14:paraId="53F97C84" w14:textId="77777777" w:rsidR="000701FB" w:rsidRPr="000701FB" w:rsidRDefault="000701FB" w:rsidP="000701FB">
            <w:pPr>
              <w:rPr>
                <w:sz w:val="18"/>
                <w:szCs w:val="18"/>
                <w:lang w:val="en-GB"/>
              </w:rPr>
            </w:pPr>
            <w:r w:rsidRPr="000701FB">
              <w:rPr>
                <w:i/>
                <w:iCs/>
                <w:sz w:val="18"/>
                <w:szCs w:val="18"/>
                <w:lang w:val="en-GB"/>
              </w:rPr>
              <w:t>2011</w:t>
            </w:r>
          </w:p>
        </w:tc>
        <w:tc>
          <w:tcPr>
            <w:tcW w:w="0" w:type="auto"/>
            <w:tcBorders>
              <w:left w:val="single" w:sz="4" w:space="0" w:color="000000"/>
            </w:tcBorders>
            <w:shd w:val="clear" w:color="auto" w:fill="FFFFFF"/>
            <w:tcMar>
              <w:top w:w="0" w:type="dxa"/>
              <w:left w:w="100" w:type="dxa"/>
              <w:bottom w:w="0" w:type="dxa"/>
              <w:right w:w="100" w:type="dxa"/>
            </w:tcMar>
            <w:hideMark/>
          </w:tcPr>
          <w:p w14:paraId="252AA51A" w14:textId="77777777" w:rsidR="000701FB" w:rsidRPr="000701FB" w:rsidRDefault="000701FB" w:rsidP="000701FB">
            <w:pPr>
              <w:rPr>
                <w:sz w:val="18"/>
                <w:szCs w:val="18"/>
                <w:lang w:val="en-GB"/>
              </w:rPr>
            </w:pPr>
            <w:r w:rsidRPr="000701FB">
              <w:rPr>
                <w:sz w:val="18"/>
                <w:szCs w:val="18"/>
                <w:lang w:val="en-GB"/>
              </w:rPr>
              <w:t>0.351</w:t>
            </w:r>
          </w:p>
        </w:tc>
        <w:tc>
          <w:tcPr>
            <w:tcW w:w="0" w:type="auto"/>
            <w:shd w:val="clear" w:color="auto" w:fill="FFFFFF"/>
            <w:tcMar>
              <w:top w:w="0" w:type="dxa"/>
              <w:left w:w="100" w:type="dxa"/>
              <w:bottom w:w="0" w:type="dxa"/>
              <w:right w:w="100" w:type="dxa"/>
            </w:tcMar>
            <w:hideMark/>
          </w:tcPr>
          <w:p w14:paraId="700CA56B" w14:textId="77777777" w:rsidR="000701FB" w:rsidRPr="000701FB" w:rsidRDefault="000701FB" w:rsidP="000701FB">
            <w:pPr>
              <w:rPr>
                <w:sz w:val="18"/>
                <w:szCs w:val="18"/>
                <w:lang w:val="en-GB"/>
              </w:rPr>
            </w:pPr>
            <w:r w:rsidRPr="000701FB">
              <w:rPr>
                <w:sz w:val="18"/>
                <w:szCs w:val="18"/>
                <w:lang w:val="en-GB"/>
              </w:rPr>
              <w:t>&lt; 0.001 ***</w:t>
            </w:r>
          </w:p>
        </w:tc>
      </w:tr>
      <w:tr w:rsidR="000701FB" w:rsidRPr="000701FB" w14:paraId="736F9C4E" w14:textId="77777777" w:rsidTr="00823F3B">
        <w:trPr>
          <w:trHeight w:val="374"/>
        </w:trPr>
        <w:tc>
          <w:tcPr>
            <w:tcW w:w="0" w:type="auto"/>
            <w:tcBorders>
              <w:right w:val="single" w:sz="4" w:space="0" w:color="7F7F7F"/>
            </w:tcBorders>
            <w:shd w:val="clear" w:color="auto" w:fill="FFFFFF"/>
            <w:tcMar>
              <w:top w:w="0" w:type="dxa"/>
              <w:left w:w="100" w:type="dxa"/>
              <w:bottom w:w="0" w:type="dxa"/>
              <w:right w:w="100" w:type="dxa"/>
            </w:tcMar>
            <w:hideMark/>
          </w:tcPr>
          <w:p w14:paraId="2B85E11F" w14:textId="77777777" w:rsidR="000701FB" w:rsidRPr="000701FB" w:rsidRDefault="000701FB" w:rsidP="000701FB">
            <w:pPr>
              <w:rPr>
                <w:sz w:val="18"/>
                <w:szCs w:val="18"/>
                <w:lang w:val="en-GB"/>
              </w:rPr>
            </w:pPr>
            <w:r w:rsidRPr="000701FB">
              <w:rPr>
                <w:i/>
                <w:iCs/>
                <w:sz w:val="18"/>
                <w:szCs w:val="18"/>
                <w:lang w:val="en-GB"/>
              </w:rPr>
              <w:t>Log(Director Power)</w:t>
            </w:r>
          </w:p>
        </w:tc>
        <w:tc>
          <w:tcPr>
            <w:tcW w:w="0" w:type="auto"/>
            <w:tcBorders>
              <w:left w:val="single" w:sz="4" w:space="0" w:color="7F7F7F"/>
            </w:tcBorders>
            <w:shd w:val="clear" w:color="auto" w:fill="FFFFFF"/>
            <w:tcMar>
              <w:top w:w="0" w:type="dxa"/>
              <w:left w:w="100" w:type="dxa"/>
              <w:bottom w:w="0" w:type="dxa"/>
              <w:right w:w="100" w:type="dxa"/>
            </w:tcMar>
            <w:hideMark/>
          </w:tcPr>
          <w:p w14:paraId="4A1A277F" w14:textId="77777777" w:rsidR="000701FB" w:rsidRPr="000701FB" w:rsidRDefault="000701FB" w:rsidP="000701FB">
            <w:pPr>
              <w:rPr>
                <w:sz w:val="18"/>
                <w:szCs w:val="18"/>
                <w:lang w:val="en-GB"/>
              </w:rPr>
            </w:pPr>
            <w:r w:rsidRPr="000701FB">
              <w:rPr>
                <w:sz w:val="18"/>
                <w:szCs w:val="18"/>
                <w:lang w:val="en-GB"/>
              </w:rPr>
              <w:t>-0.010</w:t>
            </w:r>
          </w:p>
        </w:tc>
        <w:tc>
          <w:tcPr>
            <w:tcW w:w="0" w:type="auto"/>
            <w:shd w:val="clear" w:color="auto" w:fill="FFFFFF"/>
            <w:tcMar>
              <w:top w:w="0" w:type="dxa"/>
              <w:left w:w="100" w:type="dxa"/>
              <w:bottom w:w="0" w:type="dxa"/>
              <w:right w:w="100" w:type="dxa"/>
            </w:tcMar>
            <w:hideMark/>
          </w:tcPr>
          <w:p w14:paraId="686A06AE" w14:textId="77777777" w:rsidR="000701FB" w:rsidRPr="000701FB" w:rsidRDefault="000701FB" w:rsidP="000701FB">
            <w:pPr>
              <w:rPr>
                <w:sz w:val="18"/>
                <w:szCs w:val="18"/>
                <w:lang w:val="en-GB"/>
              </w:rPr>
            </w:pPr>
            <w:r w:rsidRPr="000701FB">
              <w:rPr>
                <w:sz w:val="18"/>
                <w:szCs w:val="18"/>
                <w:lang w:val="en-GB"/>
              </w:rPr>
              <w:t>&lt; 0.001 ***</w:t>
            </w:r>
          </w:p>
        </w:tc>
        <w:tc>
          <w:tcPr>
            <w:tcW w:w="0" w:type="auto"/>
            <w:shd w:val="clear" w:color="auto" w:fill="FFFFFF"/>
            <w:tcMar>
              <w:top w:w="0" w:type="dxa"/>
              <w:left w:w="100" w:type="dxa"/>
              <w:bottom w:w="0" w:type="dxa"/>
              <w:right w:w="100" w:type="dxa"/>
            </w:tcMar>
            <w:hideMark/>
          </w:tcPr>
          <w:p w14:paraId="468F2F5B" w14:textId="77777777" w:rsidR="000701FB" w:rsidRPr="000701FB" w:rsidRDefault="000701FB" w:rsidP="000701FB">
            <w:pPr>
              <w:rPr>
                <w:sz w:val="18"/>
                <w:szCs w:val="18"/>
                <w:lang w:val="en-GB"/>
              </w:rPr>
            </w:pPr>
            <w:r w:rsidRPr="000701FB">
              <w:rPr>
                <w:sz w:val="18"/>
                <w:szCs w:val="18"/>
                <w:lang w:val="en-GB"/>
              </w:rPr>
              <w:t> </w:t>
            </w:r>
          </w:p>
        </w:tc>
        <w:tc>
          <w:tcPr>
            <w:tcW w:w="0" w:type="auto"/>
            <w:tcBorders>
              <w:right w:val="single" w:sz="4" w:space="0" w:color="000000"/>
            </w:tcBorders>
            <w:shd w:val="clear" w:color="auto" w:fill="FFFFFF"/>
            <w:tcMar>
              <w:top w:w="0" w:type="dxa"/>
              <w:left w:w="100" w:type="dxa"/>
              <w:bottom w:w="0" w:type="dxa"/>
              <w:right w:w="100" w:type="dxa"/>
            </w:tcMar>
            <w:hideMark/>
          </w:tcPr>
          <w:p w14:paraId="7E189058" w14:textId="77777777" w:rsidR="000701FB" w:rsidRPr="000701FB" w:rsidRDefault="000701FB" w:rsidP="000701FB">
            <w:pPr>
              <w:rPr>
                <w:sz w:val="18"/>
                <w:szCs w:val="18"/>
                <w:lang w:val="en-GB"/>
              </w:rPr>
            </w:pPr>
            <w:r w:rsidRPr="000701FB">
              <w:rPr>
                <w:i/>
                <w:iCs/>
                <w:sz w:val="18"/>
                <w:szCs w:val="18"/>
                <w:lang w:val="en-GB"/>
              </w:rPr>
              <w:t>2012</w:t>
            </w:r>
          </w:p>
        </w:tc>
        <w:tc>
          <w:tcPr>
            <w:tcW w:w="0" w:type="auto"/>
            <w:tcBorders>
              <w:left w:val="single" w:sz="4" w:space="0" w:color="000000"/>
            </w:tcBorders>
            <w:shd w:val="clear" w:color="auto" w:fill="FFFFFF"/>
            <w:tcMar>
              <w:top w:w="0" w:type="dxa"/>
              <w:left w:w="100" w:type="dxa"/>
              <w:bottom w:w="0" w:type="dxa"/>
              <w:right w:w="100" w:type="dxa"/>
            </w:tcMar>
            <w:hideMark/>
          </w:tcPr>
          <w:p w14:paraId="0F667B74" w14:textId="77777777" w:rsidR="000701FB" w:rsidRPr="000701FB" w:rsidRDefault="000701FB" w:rsidP="000701FB">
            <w:pPr>
              <w:rPr>
                <w:sz w:val="18"/>
                <w:szCs w:val="18"/>
                <w:lang w:val="en-GB"/>
              </w:rPr>
            </w:pPr>
            <w:r w:rsidRPr="000701FB">
              <w:rPr>
                <w:sz w:val="18"/>
                <w:szCs w:val="18"/>
                <w:lang w:val="en-GB"/>
              </w:rPr>
              <w:t>0.502</w:t>
            </w:r>
          </w:p>
        </w:tc>
        <w:tc>
          <w:tcPr>
            <w:tcW w:w="0" w:type="auto"/>
            <w:shd w:val="clear" w:color="auto" w:fill="FFFFFF"/>
            <w:tcMar>
              <w:top w:w="0" w:type="dxa"/>
              <w:left w:w="100" w:type="dxa"/>
              <w:bottom w:w="0" w:type="dxa"/>
              <w:right w:w="100" w:type="dxa"/>
            </w:tcMar>
            <w:hideMark/>
          </w:tcPr>
          <w:p w14:paraId="699AD1CD" w14:textId="77777777" w:rsidR="000701FB" w:rsidRPr="000701FB" w:rsidRDefault="000701FB" w:rsidP="000701FB">
            <w:pPr>
              <w:rPr>
                <w:sz w:val="18"/>
                <w:szCs w:val="18"/>
                <w:lang w:val="en-GB"/>
              </w:rPr>
            </w:pPr>
            <w:r w:rsidRPr="000701FB">
              <w:rPr>
                <w:sz w:val="18"/>
                <w:szCs w:val="18"/>
                <w:lang w:val="en-GB"/>
              </w:rPr>
              <w:t>&lt; 0.001 ***</w:t>
            </w:r>
          </w:p>
        </w:tc>
      </w:tr>
      <w:tr w:rsidR="000701FB" w:rsidRPr="000701FB" w14:paraId="5CEC5985" w14:textId="77777777" w:rsidTr="00823F3B">
        <w:trPr>
          <w:trHeight w:val="374"/>
        </w:trPr>
        <w:tc>
          <w:tcPr>
            <w:tcW w:w="0" w:type="auto"/>
            <w:tcBorders>
              <w:right w:val="single" w:sz="4" w:space="0" w:color="7F7F7F"/>
            </w:tcBorders>
            <w:shd w:val="clear" w:color="auto" w:fill="FFFFFF"/>
            <w:tcMar>
              <w:top w:w="0" w:type="dxa"/>
              <w:left w:w="100" w:type="dxa"/>
              <w:bottom w:w="0" w:type="dxa"/>
              <w:right w:w="100" w:type="dxa"/>
            </w:tcMar>
            <w:hideMark/>
          </w:tcPr>
          <w:p w14:paraId="1BCC5FB0" w14:textId="77777777" w:rsidR="000701FB" w:rsidRPr="000701FB" w:rsidRDefault="000701FB" w:rsidP="000701FB">
            <w:pPr>
              <w:rPr>
                <w:sz w:val="18"/>
                <w:szCs w:val="18"/>
                <w:lang w:val="en-GB"/>
              </w:rPr>
            </w:pPr>
            <w:r w:rsidRPr="000701FB">
              <w:rPr>
                <w:i/>
                <w:iCs/>
                <w:sz w:val="18"/>
                <w:szCs w:val="18"/>
                <w:lang w:val="en-GB"/>
              </w:rPr>
              <w:t>Log(Metascore)</w:t>
            </w:r>
          </w:p>
        </w:tc>
        <w:tc>
          <w:tcPr>
            <w:tcW w:w="0" w:type="auto"/>
            <w:tcBorders>
              <w:left w:val="single" w:sz="4" w:space="0" w:color="7F7F7F"/>
            </w:tcBorders>
            <w:shd w:val="clear" w:color="auto" w:fill="FFFFFF"/>
            <w:tcMar>
              <w:top w:w="0" w:type="dxa"/>
              <w:left w:w="100" w:type="dxa"/>
              <w:bottom w:w="0" w:type="dxa"/>
              <w:right w:w="100" w:type="dxa"/>
            </w:tcMar>
            <w:hideMark/>
          </w:tcPr>
          <w:p w14:paraId="0A7FA674" w14:textId="77777777" w:rsidR="000701FB" w:rsidRPr="000701FB" w:rsidRDefault="000701FB" w:rsidP="000701FB">
            <w:pPr>
              <w:rPr>
                <w:sz w:val="18"/>
                <w:szCs w:val="18"/>
                <w:lang w:val="en-GB"/>
              </w:rPr>
            </w:pPr>
            <w:r w:rsidRPr="000701FB">
              <w:rPr>
                <w:sz w:val="18"/>
                <w:szCs w:val="18"/>
                <w:lang w:val="en-GB"/>
              </w:rPr>
              <w:t>-0.036</w:t>
            </w:r>
          </w:p>
        </w:tc>
        <w:tc>
          <w:tcPr>
            <w:tcW w:w="0" w:type="auto"/>
            <w:shd w:val="clear" w:color="auto" w:fill="FFFFFF"/>
            <w:tcMar>
              <w:top w:w="0" w:type="dxa"/>
              <w:left w:w="100" w:type="dxa"/>
              <w:bottom w:w="0" w:type="dxa"/>
              <w:right w:w="100" w:type="dxa"/>
            </w:tcMar>
            <w:hideMark/>
          </w:tcPr>
          <w:p w14:paraId="5E215681" w14:textId="77777777" w:rsidR="000701FB" w:rsidRPr="000701FB" w:rsidRDefault="000701FB" w:rsidP="000701FB">
            <w:pPr>
              <w:rPr>
                <w:sz w:val="18"/>
                <w:szCs w:val="18"/>
                <w:lang w:val="en-GB"/>
              </w:rPr>
            </w:pPr>
            <w:r w:rsidRPr="000701FB">
              <w:rPr>
                <w:sz w:val="18"/>
                <w:szCs w:val="18"/>
                <w:lang w:val="en-GB"/>
              </w:rPr>
              <w:t>&lt; 0.001 ***</w:t>
            </w:r>
          </w:p>
        </w:tc>
        <w:tc>
          <w:tcPr>
            <w:tcW w:w="0" w:type="auto"/>
            <w:shd w:val="clear" w:color="auto" w:fill="FFFFFF"/>
            <w:tcMar>
              <w:top w:w="0" w:type="dxa"/>
              <w:left w:w="100" w:type="dxa"/>
              <w:bottom w:w="0" w:type="dxa"/>
              <w:right w:w="100" w:type="dxa"/>
            </w:tcMar>
            <w:hideMark/>
          </w:tcPr>
          <w:p w14:paraId="40006CB4" w14:textId="77777777" w:rsidR="000701FB" w:rsidRPr="000701FB" w:rsidRDefault="000701FB" w:rsidP="000701FB">
            <w:pPr>
              <w:rPr>
                <w:sz w:val="18"/>
                <w:szCs w:val="18"/>
                <w:lang w:val="en-GB"/>
              </w:rPr>
            </w:pPr>
            <w:r w:rsidRPr="000701FB">
              <w:rPr>
                <w:sz w:val="18"/>
                <w:szCs w:val="18"/>
                <w:lang w:val="en-GB"/>
              </w:rPr>
              <w:t> </w:t>
            </w:r>
          </w:p>
        </w:tc>
        <w:tc>
          <w:tcPr>
            <w:tcW w:w="0" w:type="auto"/>
            <w:tcBorders>
              <w:right w:val="single" w:sz="4" w:space="0" w:color="000000"/>
            </w:tcBorders>
            <w:shd w:val="clear" w:color="auto" w:fill="FFFFFF"/>
            <w:tcMar>
              <w:top w:w="0" w:type="dxa"/>
              <w:left w:w="100" w:type="dxa"/>
              <w:bottom w:w="0" w:type="dxa"/>
              <w:right w:w="100" w:type="dxa"/>
            </w:tcMar>
            <w:hideMark/>
          </w:tcPr>
          <w:p w14:paraId="6B57070F" w14:textId="77777777" w:rsidR="000701FB" w:rsidRPr="000701FB" w:rsidRDefault="000701FB" w:rsidP="000701FB">
            <w:pPr>
              <w:rPr>
                <w:sz w:val="18"/>
                <w:szCs w:val="18"/>
                <w:lang w:val="en-GB"/>
              </w:rPr>
            </w:pPr>
            <w:r w:rsidRPr="000701FB">
              <w:rPr>
                <w:i/>
                <w:iCs/>
                <w:sz w:val="18"/>
                <w:szCs w:val="18"/>
                <w:lang w:val="en-GB"/>
              </w:rPr>
              <w:t>2013</w:t>
            </w:r>
          </w:p>
        </w:tc>
        <w:tc>
          <w:tcPr>
            <w:tcW w:w="0" w:type="auto"/>
            <w:tcBorders>
              <w:left w:val="single" w:sz="4" w:space="0" w:color="000000"/>
            </w:tcBorders>
            <w:shd w:val="clear" w:color="auto" w:fill="FFFFFF"/>
            <w:tcMar>
              <w:top w:w="0" w:type="dxa"/>
              <w:left w:w="100" w:type="dxa"/>
              <w:bottom w:w="0" w:type="dxa"/>
              <w:right w:w="100" w:type="dxa"/>
            </w:tcMar>
            <w:hideMark/>
          </w:tcPr>
          <w:p w14:paraId="04B6CA35" w14:textId="77777777" w:rsidR="000701FB" w:rsidRPr="000701FB" w:rsidRDefault="000701FB" w:rsidP="000701FB">
            <w:pPr>
              <w:rPr>
                <w:sz w:val="18"/>
                <w:szCs w:val="18"/>
                <w:lang w:val="en-GB"/>
              </w:rPr>
            </w:pPr>
            <w:r w:rsidRPr="000701FB">
              <w:rPr>
                <w:sz w:val="18"/>
                <w:szCs w:val="18"/>
                <w:lang w:val="en-GB"/>
              </w:rPr>
              <w:t>0.617</w:t>
            </w:r>
          </w:p>
        </w:tc>
        <w:tc>
          <w:tcPr>
            <w:tcW w:w="0" w:type="auto"/>
            <w:shd w:val="clear" w:color="auto" w:fill="FFFFFF"/>
            <w:tcMar>
              <w:top w:w="0" w:type="dxa"/>
              <w:left w:w="100" w:type="dxa"/>
              <w:bottom w:w="0" w:type="dxa"/>
              <w:right w:w="100" w:type="dxa"/>
            </w:tcMar>
            <w:hideMark/>
          </w:tcPr>
          <w:p w14:paraId="7377FB30" w14:textId="77777777" w:rsidR="000701FB" w:rsidRPr="000701FB" w:rsidRDefault="000701FB" w:rsidP="000701FB">
            <w:pPr>
              <w:rPr>
                <w:sz w:val="18"/>
                <w:szCs w:val="18"/>
                <w:lang w:val="en-GB"/>
              </w:rPr>
            </w:pPr>
            <w:r w:rsidRPr="000701FB">
              <w:rPr>
                <w:sz w:val="18"/>
                <w:szCs w:val="18"/>
                <w:lang w:val="en-GB"/>
              </w:rPr>
              <w:t>&lt; 0.001 ***</w:t>
            </w:r>
          </w:p>
        </w:tc>
      </w:tr>
      <w:tr w:rsidR="000701FB" w:rsidRPr="000701FB" w14:paraId="522DCAFD" w14:textId="77777777" w:rsidTr="00823F3B">
        <w:trPr>
          <w:trHeight w:val="374"/>
        </w:trPr>
        <w:tc>
          <w:tcPr>
            <w:tcW w:w="0" w:type="auto"/>
            <w:tcBorders>
              <w:right w:val="single" w:sz="4" w:space="0" w:color="7F7F7F"/>
            </w:tcBorders>
            <w:shd w:val="clear" w:color="auto" w:fill="FFFFFF"/>
            <w:tcMar>
              <w:top w:w="0" w:type="dxa"/>
              <w:left w:w="100" w:type="dxa"/>
              <w:bottom w:w="0" w:type="dxa"/>
              <w:right w:w="100" w:type="dxa"/>
            </w:tcMar>
            <w:hideMark/>
          </w:tcPr>
          <w:p w14:paraId="72333188" w14:textId="77777777" w:rsidR="000701FB" w:rsidRPr="000701FB" w:rsidRDefault="000701FB" w:rsidP="000701FB">
            <w:pPr>
              <w:rPr>
                <w:sz w:val="18"/>
                <w:szCs w:val="18"/>
                <w:lang w:val="en-GB"/>
              </w:rPr>
            </w:pPr>
            <w:r w:rsidRPr="000701FB">
              <w:rPr>
                <w:i/>
                <w:iCs/>
                <w:sz w:val="18"/>
                <w:szCs w:val="18"/>
                <w:lang w:val="en-GB"/>
              </w:rPr>
              <w:t>Log(Star power)</w:t>
            </w:r>
          </w:p>
        </w:tc>
        <w:tc>
          <w:tcPr>
            <w:tcW w:w="0" w:type="auto"/>
            <w:tcBorders>
              <w:left w:val="single" w:sz="4" w:space="0" w:color="7F7F7F"/>
            </w:tcBorders>
            <w:shd w:val="clear" w:color="auto" w:fill="FFFFFF"/>
            <w:tcMar>
              <w:top w:w="0" w:type="dxa"/>
              <w:left w:w="100" w:type="dxa"/>
              <w:bottom w:w="0" w:type="dxa"/>
              <w:right w:w="100" w:type="dxa"/>
            </w:tcMar>
            <w:hideMark/>
          </w:tcPr>
          <w:p w14:paraId="31003607" w14:textId="77777777" w:rsidR="000701FB" w:rsidRPr="000701FB" w:rsidRDefault="000701FB" w:rsidP="000701FB">
            <w:pPr>
              <w:rPr>
                <w:sz w:val="18"/>
                <w:szCs w:val="18"/>
                <w:lang w:val="en-GB"/>
              </w:rPr>
            </w:pPr>
            <w:r w:rsidRPr="000701FB">
              <w:rPr>
                <w:sz w:val="18"/>
                <w:szCs w:val="18"/>
                <w:lang w:val="en-GB"/>
              </w:rPr>
              <w:t>-0.004</w:t>
            </w:r>
          </w:p>
        </w:tc>
        <w:tc>
          <w:tcPr>
            <w:tcW w:w="0" w:type="auto"/>
            <w:shd w:val="clear" w:color="auto" w:fill="FFFFFF"/>
            <w:tcMar>
              <w:top w:w="0" w:type="dxa"/>
              <w:left w:w="100" w:type="dxa"/>
              <w:bottom w:w="0" w:type="dxa"/>
              <w:right w:w="100" w:type="dxa"/>
            </w:tcMar>
            <w:hideMark/>
          </w:tcPr>
          <w:p w14:paraId="70257BB0" w14:textId="77777777" w:rsidR="000701FB" w:rsidRPr="000701FB" w:rsidRDefault="000701FB" w:rsidP="000701FB">
            <w:pPr>
              <w:rPr>
                <w:sz w:val="18"/>
                <w:szCs w:val="18"/>
                <w:lang w:val="en-GB"/>
              </w:rPr>
            </w:pPr>
            <w:r w:rsidRPr="000701FB">
              <w:rPr>
                <w:sz w:val="18"/>
                <w:szCs w:val="18"/>
                <w:lang w:val="en-GB"/>
              </w:rPr>
              <w:t>0.032 **</w:t>
            </w:r>
          </w:p>
        </w:tc>
        <w:tc>
          <w:tcPr>
            <w:tcW w:w="0" w:type="auto"/>
            <w:shd w:val="clear" w:color="auto" w:fill="FFFFFF"/>
            <w:tcMar>
              <w:top w:w="0" w:type="dxa"/>
              <w:left w:w="100" w:type="dxa"/>
              <w:bottom w:w="0" w:type="dxa"/>
              <w:right w:w="100" w:type="dxa"/>
            </w:tcMar>
            <w:hideMark/>
          </w:tcPr>
          <w:p w14:paraId="69070446" w14:textId="77777777" w:rsidR="000701FB" w:rsidRPr="000701FB" w:rsidRDefault="000701FB" w:rsidP="000701FB">
            <w:pPr>
              <w:rPr>
                <w:sz w:val="18"/>
                <w:szCs w:val="18"/>
                <w:lang w:val="en-GB"/>
              </w:rPr>
            </w:pPr>
            <w:r w:rsidRPr="000701FB">
              <w:rPr>
                <w:sz w:val="18"/>
                <w:szCs w:val="18"/>
                <w:lang w:val="en-GB"/>
              </w:rPr>
              <w:t> </w:t>
            </w:r>
          </w:p>
        </w:tc>
        <w:tc>
          <w:tcPr>
            <w:tcW w:w="0" w:type="auto"/>
            <w:tcBorders>
              <w:right w:val="single" w:sz="4" w:space="0" w:color="000000"/>
            </w:tcBorders>
            <w:shd w:val="clear" w:color="auto" w:fill="FFFFFF"/>
            <w:tcMar>
              <w:top w:w="0" w:type="dxa"/>
              <w:left w:w="100" w:type="dxa"/>
              <w:bottom w:w="0" w:type="dxa"/>
              <w:right w:w="100" w:type="dxa"/>
            </w:tcMar>
            <w:hideMark/>
          </w:tcPr>
          <w:p w14:paraId="4D3BDCA7" w14:textId="77777777" w:rsidR="000701FB" w:rsidRPr="000701FB" w:rsidRDefault="000701FB" w:rsidP="000701FB">
            <w:pPr>
              <w:rPr>
                <w:sz w:val="18"/>
                <w:szCs w:val="18"/>
                <w:lang w:val="en-GB"/>
              </w:rPr>
            </w:pPr>
            <w:r w:rsidRPr="000701FB">
              <w:rPr>
                <w:i/>
                <w:iCs/>
                <w:sz w:val="18"/>
                <w:szCs w:val="18"/>
                <w:lang w:val="en-GB"/>
              </w:rPr>
              <w:t>2014</w:t>
            </w:r>
          </w:p>
        </w:tc>
        <w:tc>
          <w:tcPr>
            <w:tcW w:w="0" w:type="auto"/>
            <w:tcBorders>
              <w:left w:val="single" w:sz="4" w:space="0" w:color="000000"/>
            </w:tcBorders>
            <w:shd w:val="clear" w:color="auto" w:fill="FFFFFF"/>
            <w:tcMar>
              <w:top w:w="0" w:type="dxa"/>
              <w:left w:w="100" w:type="dxa"/>
              <w:bottom w:w="0" w:type="dxa"/>
              <w:right w:w="100" w:type="dxa"/>
            </w:tcMar>
            <w:hideMark/>
          </w:tcPr>
          <w:p w14:paraId="0C8CC9BD" w14:textId="77777777" w:rsidR="000701FB" w:rsidRPr="000701FB" w:rsidRDefault="000701FB" w:rsidP="000701FB">
            <w:pPr>
              <w:rPr>
                <w:sz w:val="18"/>
                <w:szCs w:val="18"/>
                <w:lang w:val="en-GB"/>
              </w:rPr>
            </w:pPr>
            <w:r w:rsidRPr="000701FB">
              <w:rPr>
                <w:sz w:val="18"/>
                <w:szCs w:val="18"/>
                <w:lang w:val="en-GB"/>
              </w:rPr>
              <w:t>0.791</w:t>
            </w:r>
          </w:p>
        </w:tc>
        <w:tc>
          <w:tcPr>
            <w:tcW w:w="0" w:type="auto"/>
            <w:shd w:val="clear" w:color="auto" w:fill="FFFFFF"/>
            <w:tcMar>
              <w:top w:w="0" w:type="dxa"/>
              <w:left w:w="100" w:type="dxa"/>
              <w:bottom w:w="0" w:type="dxa"/>
              <w:right w:w="100" w:type="dxa"/>
            </w:tcMar>
            <w:hideMark/>
          </w:tcPr>
          <w:p w14:paraId="10240DB0" w14:textId="77777777" w:rsidR="000701FB" w:rsidRPr="000701FB" w:rsidRDefault="000701FB" w:rsidP="000701FB">
            <w:pPr>
              <w:rPr>
                <w:sz w:val="18"/>
                <w:szCs w:val="18"/>
                <w:lang w:val="en-GB"/>
              </w:rPr>
            </w:pPr>
            <w:r w:rsidRPr="000701FB">
              <w:rPr>
                <w:sz w:val="18"/>
                <w:szCs w:val="18"/>
                <w:lang w:val="en-GB"/>
              </w:rPr>
              <w:t>&lt; 0.001 ***</w:t>
            </w:r>
          </w:p>
        </w:tc>
      </w:tr>
      <w:tr w:rsidR="000701FB" w:rsidRPr="000701FB" w14:paraId="5946B501" w14:textId="77777777" w:rsidTr="00823F3B">
        <w:trPr>
          <w:trHeight w:val="374"/>
        </w:trPr>
        <w:tc>
          <w:tcPr>
            <w:tcW w:w="0" w:type="auto"/>
            <w:tcBorders>
              <w:right w:val="single" w:sz="4" w:space="0" w:color="7F7F7F"/>
            </w:tcBorders>
            <w:shd w:val="clear" w:color="auto" w:fill="FFFFFF"/>
            <w:tcMar>
              <w:top w:w="0" w:type="dxa"/>
              <w:left w:w="100" w:type="dxa"/>
              <w:bottom w:w="0" w:type="dxa"/>
              <w:right w:w="100" w:type="dxa"/>
            </w:tcMar>
            <w:hideMark/>
          </w:tcPr>
          <w:p w14:paraId="41D132A3" w14:textId="77777777" w:rsidR="000701FB" w:rsidRPr="000701FB" w:rsidRDefault="000701FB" w:rsidP="000701FB">
            <w:pPr>
              <w:rPr>
                <w:sz w:val="18"/>
                <w:szCs w:val="18"/>
                <w:lang w:val="en-GB"/>
              </w:rPr>
            </w:pPr>
            <w:r w:rsidRPr="000701FB">
              <w:rPr>
                <w:i/>
                <w:iCs/>
                <w:sz w:val="18"/>
                <w:szCs w:val="18"/>
                <w:lang w:val="en-GB"/>
              </w:rPr>
              <w:t>Adventure</w:t>
            </w:r>
          </w:p>
        </w:tc>
        <w:tc>
          <w:tcPr>
            <w:tcW w:w="0" w:type="auto"/>
            <w:tcBorders>
              <w:left w:val="single" w:sz="4" w:space="0" w:color="7F7F7F"/>
            </w:tcBorders>
            <w:shd w:val="clear" w:color="auto" w:fill="FFFFFF"/>
            <w:tcMar>
              <w:top w:w="0" w:type="dxa"/>
              <w:left w:w="100" w:type="dxa"/>
              <w:bottom w:w="0" w:type="dxa"/>
              <w:right w:w="100" w:type="dxa"/>
            </w:tcMar>
            <w:hideMark/>
          </w:tcPr>
          <w:p w14:paraId="1190722E" w14:textId="77777777" w:rsidR="000701FB" w:rsidRPr="000701FB" w:rsidRDefault="000701FB" w:rsidP="000701FB">
            <w:pPr>
              <w:rPr>
                <w:sz w:val="18"/>
                <w:szCs w:val="18"/>
                <w:lang w:val="en-GB"/>
              </w:rPr>
            </w:pPr>
            <w:r w:rsidRPr="000701FB">
              <w:rPr>
                <w:sz w:val="18"/>
                <w:szCs w:val="18"/>
                <w:lang w:val="en-GB"/>
              </w:rPr>
              <w:t>-0.135</w:t>
            </w:r>
          </w:p>
        </w:tc>
        <w:tc>
          <w:tcPr>
            <w:tcW w:w="0" w:type="auto"/>
            <w:shd w:val="clear" w:color="auto" w:fill="FFFFFF"/>
            <w:tcMar>
              <w:top w:w="0" w:type="dxa"/>
              <w:left w:w="100" w:type="dxa"/>
              <w:bottom w:w="0" w:type="dxa"/>
              <w:right w:w="100" w:type="dxa"/>
            </w:tcMar>
            <w:hideMark/>
          </w:tcPr>
          <w:p w14:paraId="6D7915D1" w14:textId="77777777" w:rsidR="000701FB" w:rsidRPr="000701FB" w:rsidRDefault="000701FB" w:rsidP="000701FB">
            <w:pPr>
              <w:rPr>
                <w:sz w:val="18"/>
                <w:szCs w:val="18"/>
                <w:lang w:val="en-GB"/>
              </w:rPr>
            </w:pPr>
            <w:r w:rsidRPr="000701FB">
              <w:rPr>
                <w:sz w:val="18"/>
                <w:szCs w:val="18"/>
                <w:lang w:val="en-GB"/>
              </w:rPr>
              <w:t>&lt; 0.001 ***</w:t>
            </w:r>
          </w:p>
        </w:tc>
        <w:tc>
          <w:tcPr>
            <w:tcW w:w="0" w:type="auto"/>
            <w:shd w:val="clear" w:color="auto" w:fill="FFFFFF"/>
            <w:tcMar>
              <w:top w:w="0" w:type="dxa"/>
              <w:left w:w="100" w:type="dxa"/>
              <w:bottom w:w="0" w:type="dxa"/>
              <w:right w:w="100" w:type="dxa"/>
            </w:tcMar>
            <w:hideMark/>
          </w:tcPr>
          <w:p w14:paraId="5946DB3A" w14:textId="77777777" w:rsidR="000701FB" w:rsidRPr="000701FB" w:rsidRDefault="000701FB" w:rsidP="000701FB">
            <w:pPr>
              <w:rPr>
                <w:sz w:val="18"/>
                <w:szCs w:val="18"/>
                <w:lang w:val="en-GB"/>
              </w:rPr>
            </w:pPr>
            <w:r w:rsidRPr="000701FB">
              <w:rPr>
                <w:sz w:val="18"/>
                <w:szCs w:val="18"/>
                <w:lang w:val="en-GB"/>
              </w:rPr>
              <w:t> </w:t>
            </w:r>
          </w:p>
        </w:tc>
        <w:tc>
          <w:tcPr>
            <w:tcW w:w="0" w:type="auto"/>
            <w:tcBorders>
              <w:right w:val="single" w:sz="4" w:space="0" w:color="000000"/>
            </w:tcBorders>
            <w:shd w:val="clear" w:color="auto" w:fill="FFFFFF"/>
            <w:tcMar>
              <w:top w:w="0" w:type="dxa"/>
              <w:left w:w="100" w:type="dxa"/>
              <w:bottom w:w="0" w:type="dxa"/>
              <w:right w:w="100" w:type="dxa"/>
            </w:tcMar>
            <w:hideMark/>
          </w:tcPr>
          <w:p w14:paraId="0E5513EB" w14:textId="77777777" w:rsidR="000701FB" w:rsidRPr="000701FB" w:rsidRDefault="000701FB" w:rsidP="000701FB">
            <w:pPr>
              <w:rPr>
                <w:sz w:val="18"/>
                <w:szCs w:val="18"/>
                <w:lang w:val="en-GB"/>
              </w:rPr>
            </w:pPr>
            <w:r w:rsidRPr="000701FB">
              <w:rPr>
                <w:i/>
                <w:iCs/>
                <w:sz w:val="18"/>
                <w:szCs w:val="18"/>
                <w:lang w:val="en-GB"/>
              </w:rPr>
              <w:t>2015</w:t>
            </w:r>
          </w:p>
        </w:tc>
        <w:tc>
          <w:tcPr>
            <w:tcW w:w="0" w:type="auto"/>
            <w:tcBorders>
              <w:left w:val="single" w:sz="4" w:space="0" w:color="000000"/>
            </w:tcBorders>
            <w:shd w:val="clear" w:color="auto" w:fill="FFFFFF"/>
            <w:tcMar>
              <w:top w:w="0" w:type="dxa"/>
              <w:left w:w="100" w:type="dxa"/>
              <w:bottom w:w="0" w:type="dxa"/>
              <w:right w:w="100" w:type="dxa"/>
            </w:tcMar>
            <w:hideMark/>
          </w:tcPr>
          <w:p w14:paraId="70E9DBA9" w14:textId="77777777" w:rsidR="000701FB" w:rsidRPr="000701FB" w:rsidRDefault="000701FB" w:rsidP="000701FB">
            <w:pPr>
              <w:rPr>
                <w:sz w:val="18"/>
                <w:szCs w:val="18"/>
                <w:lang w:val="en-GB"/>
              </w:rPr>
            </w:pPr>
            <w:r w:rsidRPr="000701FB">
              <w:rPr>
                <w:sz w:val="18"/>
                <w:szCs w:val="18"/>
                <w:lang w:val="en-GB"/>
              </w:rPr>
              <w:t>0.791</w:t>
            </w:r>
          </w:p>
        </w:tc>
        <w:tc>
          <w:tcPr>
            <w:tcW w:w="0" w:type="auto"/>
            <w:shd w:val="clear" w:color="auto" w:fill="FFFFFF"/>
            <w:tcMar>
              <w:top w:w="0" w:type="dxa"/>
              <w:left w:w="100" w:type="dxa"/>
              <w:bottom w:w="0" w:type="dxa"/>
              <w:right w:w="100" w:type="dxa"/>
            </w:tcMar>
            <w:hideMark/>
          </w:tcPr>
          <w:p w14:paraId="569CD290" w14:textId="77777777" w:rsidR="000701FB" w:rsidRPr="000701FB" w:rsidRDefault="000701FB" w:rsidP="000701FB">
            <w:pPr>
              <w:rPr>
                <w:sz w:val="18"/>
                <w:szCs w:val="18"/>
                <w:lang w:val="en-GB"/>
              </w:rPr>
            </w:pPr>
            <w:r w:rsidRPr="000701FB">
              <w:rPr>
                <w:sz w:val="18"/>
                <w:szCs w:val="18"/>
                <w:lang w:val="en-GB"/>
              </w:rPr>
              <w:t>&lt; 0.001 ***</w:t>
            </w:r>
          </w:p>
        </w:tc>
      </w:tr>
      <w:tr w:rsidR="000701FB" w:rsidRPr="000701FB" w14:paraId="7E36C970" w14:textId="77777777" w:rsidTr="00823F3B">
        <w:trPr>
          <w:trHeight w:val="374"/>
        </w:trPr>
        <w:tc>
          <w:tcPr>
            <w:tcW w:w="0" w:type="auto"/>
            <w:tcBorders>
              <w:right w:val="single" w:sz="4" w:space="0" w:color="7F7F7F"/>
            </w:tcBorders>
            <w:shd w:val="clear" w:color="auto" w:fill="FFFFFF"/>
            <w:tcMar>
              <w:top w:w="0" w:type="dxa"/>
              <w:left w:w="100" w:type="dxa"/>
              <w:bottom w:w="0" w:type="dxa"/>
              <w:right w:w="100" w:type="dxa"/>
            </w:tcMar>
            <w:hideMark/>
          </w:tcPr>
          <w:p w14:paraId="089AC746" w14:textId="77777777" w:rsidR="000701FB" w:rsidRPr="000701FB" w:rsidRDefault="000701FB" w:rsidP="000701FB">
            <w:pPr>
              <w:rPr>
                <w:sz w:val="18"/>
                <w:szCs w:val="18"/>
                <w:lang w:val="en-GB"/>
              </w:rPr>
            </w:pPr>
            <w:r w:rsidRPr="000701FB">
              <w:rPr>
                <w:i/>
                <w:iCs/>
                <w:sz w:val="18"/>
                <w:szCs w:val="18"/>
                <w:lang w:val="en-GB"/>
              </w:rPr>
              <w:t>Comedy</w:t>
            </w:r>
          </w:p>
        </w:tc>
        <w:tc>
          <w:tcPr>
            <w:tcW w:w="0" w:type="auto"/>
            <w:tcBorders>
              <w:left w:val="single" w:sz="4" w:space="0" w:color="7F7F7F"/>
            </w:tcBorders>
            <w:shd w:val="clear" w:color="auto" w:fill="FFFFFF"/>
            <w:tcMar>
              <w:top w:w="0" w:type="dxa"/>
              <w:left w:w="100" w:type="dxa"/>
              <w:bottom w:w="0" w:type="dxa"/>
              <w:right w:w="100" w:type="dxa"/>
            </w:tcMar>
            <w:hideMark/>
          </w:tcPr>
          <w:p w14:paraId="34DB8F17" w14:textId="77777777" w:rsidR="000701FB" w:rsidRPr="000701FB" w:rsidRDefault="000701FB" w:rsidP="000701FB">
            <w:pPr>
              <w:rPr>
                <w:sz w:val="18"/>
                <w:szCs w:val="18"/>
                <w:lang w:val="en-GB"/>
              </w:rPr>
            </w:pPr>
            <w:r w:rsidRPr="000701FB">
              <w:rPr>
                <w:sz w:val="18"/>
                <w:szCs w:val="18"/>
                <w:lang w:val="en-GB"/>
              </w:rPr>
              <w:t>0.130</w:t>
            </w:r>
          </w:p>
        </w:tc>
        <w:tc>
          <w:tcPr>
            <w:tcW w:w="0" w:type="auto"/>
            <w:shd w:val="clear" w:color="auto" w:fill="FFFFFF"/>
            <w:tcMar>
              <w:top w:w="0" w:type="dxa"/>
              <w:left w:w="100" w:type="dxa"/>
              <w:bottom w:w="0" w:type="dxa"/>
              <w:right w:w="100" w:type="dxa"/>
            </w:tcMar>
            <w:hideMark/>
          </w:tcPr>
          <w:p w14:paraId="660D23D8" w14:textId="77777777" w:rsidR="000701FB" w:rsidRPr="000701FB" w:rsidRDefault="000701FB" w:rsidP="000701FB">
            <w:pPr>
              <w:rPr>
                <w:sz w:val="18"/>
                <w:szCs w:val="18"/>
                <w:lang w:val="en-GB"/>
              </w:rPr>
            </w:pPr>
            <w:r w:rsidRPr="000701FB">
              <w:rPr>
                <w:sz w:val="18"/>
                <w:szCs w:val="18"/>
                <w:lang w:val="en-GB"/>
              </w:rPr>
              <w:t>&lt; 0.001 ***</w:t>
            </w:r>
          </w:p>
        </w:tc>
        <w:tc>
          <w:tcPr>
            <w:tcW w:w="0" w:type="auto"/>
            <w:shd w:val="clear" w:color="auto" w:fill="FFFFFF"/>
            <w:tcMar>
              <w:top w:w="0" w:type="dxa"/>
              <w:left w:w="100" w:type="dxa"/>
              <w:bottom w:w="0" w:type="dxa"/>
              <w:right w:w="100" w:type="dxa"/>
            </w:tcMar>
            <w:hideMark/>
          </w:tcPr>
          <w:p w14:paraId="2125020B" w14:textId="77777777" w:rsidR="000701FB" w:rsidRPr="000701FB" w:rsidRDefault="000701FB" w:rsidP="000701FB">
            <w:pPr>
              <w:rPr>
                <w:sz w:val="18"/>
                <w:szCs w:val="18"/>
                <w:lang w:val="en-GB"/>
              </w:rPr>
            </w:pPr>
            <w:r w:rsidRPr="000701FB">
              <w:rPr>
                <w:sz w:val="18"/>
                <w:szCs w:val="18"/>
                <w:lang w:val="en-GB"/>
              </w:rPr>
              <w:t> </w:t>
            </w:r>
          </w:p>
        </w:tc>
        <w:tc>
          <w:tcPr>
            <w:tcW w:w="0" w:type="auto"/>
            <w:tcBorders>
              <w:right w:val="single" w:sz="4" w:space="0" w:color="000000"/>
            </w:tcBorders>
            <w:shd w:val="clear" w:color="auto" w:fill="FFFFFF"/>
            <w:tcMar>
              <w:top w:w="0" w:type="dxa"/>
              <w:left w:w="100" w:type="dxa"/>
              <w:bottom w:w="0" w:type="dxa"/>
              <w:right w:w="100" w:type="dxa"/>
            </w:tcMar>
            <w:hideMark/>
          </w:tcPr>
          <w:p w14:paraId="23CC1B0B" w14:textId="77777777" w:rsidR="000701FB" w:rsidRPr="000701FB" w:rsidRDefault="000701FB" w:rsidP="000701FB">
            <w:pPr>
              <w:rPr>
                <w:sz w:val="18"/>
                <w:szCs w:val="18"/>
                <w:lang w:val="en-GB"/>
              </w:rPr>
            </w:pPr>
            <w:r w:rsidRPr="000701FB">
              <w:rPr>
                <w:i/>
                <w:iCs/>
                <w:sz w:val="18"/>
                <w:szCs w:val="18"/>
                <w:lang w:val="en-GB"/>
              </w:rPr>
              <w:t>2016</w:t>
            </w:r>
          </w:p>
        </w:tc>
        <w:tc>
          <w:tcPr>
            <w:tcW w:w="0" w:type="auto"/>
            <w:tcBorders>
              <w:left w:val="single" w:sz="4" w:space="0" w:color="000000"/>
            </w:tcBorders>
            <w:shd w:val="clear" w:color="auto" w:fill="FFFFFF"/>
            <w:tcMar>
              <w:top w:w="0" w:type="dxa"/>
              <w:left w:w="100" w:type="dxa"/>
              <w:bottom w:w="0" w:type="dxa"/>
              <w:right w:w="100" w:type="dxa"/>
            </w:tcMar>
            <w:hideMark/>
          </w:tcPr>
          <w:p w14:paraId="68362D91" w14:textId="77777777" w:rsidR="000701FB" w:rsidRPr="000701FB" w:rsidRDefault="000701FB" w:rsidP="000701FB">
            <w:pPr>
              <w:rPr>
                <w:sz w:val="18"/>
                <w:szCs w:val="18"/>
                <w:lang w:val="en-GB"/>
              </w:rPr>
            </w:pPr>
            <w:r w:rsidRPr="000701FB">
              <w:rPr>
                <w:sz w:val="18"/>
                <w:szCs w:val="18"/>
                <w:lang w:val="en-GB"/>
              </w:rPr>
              <w:t>0.879</w:t>
            </w:r>
          </w:p>
        </w:tc>
        <w:tc>
          <w:tcPr>
            <w:tcW w:w="0" w:type="auto"/>
            <w:shd w:val="clear" w:color="auto" w:fill="FFFFFF"/>
            <w:tcMar>
              <w:top w:w="0" w:type="dxa"/>
              <w:left w:w="100" w:type="dxa"/>
              <w:bottom w:w="0" w:type="dxa"/>
              <w:right w:w="100" w:type="dxa"/>
            </w:tcMar>
            <w:hideMark/>
          </w:tcPr>
          <w:p w14:paraId="017EF2D7" w14:textId="77777777" w:rsidR="000701FB" w:rsidRPr="000701FB" w:rsidRDefault="000701FB" w:rsidP="000701FB">
            <w:pPr>
              <w:rPr>
                <w:sz w:val="18"/>
                <w:szCs w:val="18"/>
                <w:lang w:val="en-GB"/>
              </w:rPr>
            </w:pPr>
            <w:r w:rsidRPr="000701FB">
              <w:rPr>
                <w:sz w:val="18"/>
                <w:szCs w:val="18"/>
                <w:lang w:val="en-GB"/>
              </w:rPr>
              <w:t>&lt; 0.001 ***</w:t>
            </w:r>
          </w:p>
        </w:tc>
      </w:tr>
      <w:tr w:rsidR="000701FB" w:rsidRPr="000701FB" w14:paraId="7E3BFBAA" w14:textId="77777777" w:rsidTr="00823F3B">
        <w:trPr>
          <w:trHeight w:val="374"/>
        </w:trPr>
        <w:tc>
          <w:tcPr>
            <w:tcW w:w="0" w:type="auto"/>
            <w:tcBorders>
              <w:right w:val="single" w:sz="4" w:space="0" w:color="7F7F7F"/>
            </w:tcBorders>
            <w:shd w:val="clear" w:color="auto" w:fill="FFFFFF"/>
            <w:tcMar>
              <w:top w:w="0" w:type="dxa"/>
              <w:left w:w="100" w:type="dxa"/>
              <w:bottom w:w="0" w:type="dxa"/>
              <w:right w:w="100" w:type="dxa"/>
            </w:tcMar>
            <w:hideMark/>
          </w:tcPr>
          <w:p w14:paraId="16DADBC1" w14:textId="77777777" w:rsidR="000701FB" w:rsidRPr="000701FB" w:rsidRDefault="000701FB" w:rsidP="000701FB">
            <w:pPr>
              <w:rPr>
                <w:sz w:val="18"/>
                <w:szCs w:val="18"/>
                <w:lang w:val="en-GB"/>
              </w:rPr>
            </w:pPr>
            <w:r w:rsidRPr="000701FB">
              <w:rPr>
                <w:i/>
                <w:iCs/>
                <w:sz w:val="18"/>
                <w:szCs w:val="18"/>
                <w:lang w:val="en-GB"/>
              </w:rPr>
              <w:t>Drama</w:t>
            </w:r>
          </w:p>
        </w:tc>
        <w:tc>
          <w:tcPr>
            <w:tcW w:w="0" w:type="auto"/>
            <w:tcBorders>
              <w:left w:val="single" w:sz="4" w:space="0" w:color="7F7F7F"/>
            </w:tcBorders>
            <w:shd w:val="clear" w:color="auto" w:fill="FFFFFF"/>
            <w:tcMar>
              <w:top w:w="0" w:type="dxa"/>
              <w:left w:w="100" w:type="dxa"/>
              <w:bottom w:w="0" w:type="dxa"/>
              <w:right w:w="100" w:type="dxa"/>
            </w:tcMar>
            <w:hideMark/>
          </w:tcPr>
          <w:p w14:paraId="652D491D" w14:textId="77777777" w:rsidR="000701FB" w:rsidRPr="000701FB" w:rsidRDefault="000701FB" w:rsidP="000701FB">
            <w:pPr>
              <w:rPr>
                <w:sz w:val="18"/>
                <w:szCs w:val="18"/>
                <w:lang w:val="en-GB"/>
              </w:rPr>
            </w:pPr>
            <w:r w:rsidRPr="000701FB">
              <w:rPr>
                <w:sz w:val="18"/>
                <w:szCs w:val="18"/>
                <w:lang w:val="en-GB"/>
              </w:rPr>
              <w:t>0.149</w:t>
            </w:r>
          </w:p>
        </w:tc>
        <w:tc>
          <w:tcPr>
            <w:tcW w:w="0" w:type="auto"/>
            <w:shd w:val="clear" w:color="auto" w:fill="FFFFFF"/>
            <w:tcMar>
              <w:top w:w="0" w:type="dxa"/>
              <w:left w:w="100" w:type="dxa"/>
              <w:bottom w:w="0" w:type="dxa"/>
              <w:right w:w="100" w:type="dxa"/>
            </w:tcMar>
            <w:hideMark/>
          </w:tcPr>
          <w:p w14:paraId="155ABAC0" w14:textId="77777777" w:rsidR="000701FB" w:rsidRPr="000701FB" w:rsidRDefault="000701FB" w:rsidP="000701FB">
            <w:pPr>
              <w:rPr>
                <w:sz w:val="18"/>
                <w:szCs w:val="18"/>
                <w:lang w:val="en-GB"/>
              </w:rPr>
            </w:pPr>
            <w:r w:rsidRPr="000701FB">
              <w:rPr>
                <w:sz w:val="18"/>
                <w:szCs w:val="18"/>
                <w:lang w:val="en-GB"/>
              </w:rPr>
              <w:t>&lt; 0.001 ***</w:t>
            </w:r>
          </w:p>
        </w:tc>
        <w:tc>
          <w:tcPr>
            <w:tcW w:w="0" w:type="auto"/>
            <w:shd w:val="clear" w:color="auto" w:fill="FFFFFF"/>
            <w:tcMar>
              <w:top w:w="0" w:type="dxa"/>
              <w:left w:w="100" w:type="dxa"/>
              <w:bottom w:w="0" w:type="dxa"/>
              <w:right w:w="100" w:type="dxa"/>
            </w:tcMar>
            <w:hideMark/>
          </w:tcPr>
          <w:p w14:paraId="54BB09BA" w14:textId="77777777" w:rsidR="000701FB" w:rsidRPr="000701FB" w:rsidRDefault="000701FB" w:rsidP="000701FB">
            <w:pPr>
              <w:rPr>
                <w:sz w:val="18"/>
                <w:szCs w:val="18"/>
                <w:lang w:val="en-GB"/>
              </w:rPr>
            </w:pPr>
            <w:r w:rsidRPr="000701FB">
              <w:rPr>
                <w:sz w:val="18"/>
                <w:szCs w:val="18"/>
                <w:lang w:val="en-GB"/>
              </w:rPr>
              <w:t> </w:t>
            </w:r>
          </w:p>
        </w:tc>
        <w:tc>
          <w:tcPr>
            <w:tcW w:w="0" w:type="auto"/>
            <w:tcBorders>
              <w:right w:val="single" w:sz="4" w:space="0" w:color="000000"/>
            </w:tcBorders>
            <w:shd w:val="clear" w:color="auto" w:fill="FFFFFF"/>
            <w:tcMar>
              <w:top w:w="0" w:type="dxa"/>
              <w:left w:w="100" w:type="dxa"/>
              <w:bottom w:w="0" w:type="dxa"/>
              <w:right w:w="100" w:type="dxa"/>
            </w:tcMar>
            <w:hideMark/>
          </w:tcPr>
          <w:p w14:paraId="26710455" w14:textId="77777777" w:rsidR="000701FB" w:rsidRPr="000701FB" w:rsidRDefault="000701FB" w:rsidP="000701FB">
            <w:pPr>
              <w:rPr>
                <w:sz w:val="18"/>
                <w:szCs w:val="18"/>
                <w:lang w:val="en-GB"/>
              </w:rPr>
            </w:pPr>
            <w:r w:rsidRPr="000701FB">
              <w:rPr>
                <w:i/>
                <w:iCs/>
                <w:sz w:val="18"/>
                <w:szCs w:val="18"/>
                <w:lang w:val="en-GB"/>
              </w:rPr>
              <w:t>2017</w:t>
            </w:r>
          </w:p>
        </w:tc>
        <w:tc>
          <w:tcPr>
            <w:tcW w:w="0" w:type="auto"/>
            <w:tcBorders>
              <w:left w:val="single" w:sz="4" w:space="0" w:color="000000"/>
            </w:tcBorders>
            <w:shd w:val="clear" w:color="auto" w:fill="FFFFFF"/>
            <w:tcMar>
              <w:top w:w="0" w:type="dxa"/>
              <w:left w:w="100" w:type="dxa"/>
              <w:bottom w:w="0" w:type="dxa"/>
              <w:right w:w="100" w:type="dxa"/>
            </w:tcMar>
            <w:hideMark/>
          </w:tcPr>
          <w:p w14:paraId="58BFE999" w14:textId="77777777" w:rsidR="000701FB" w:rsidRPr="000701FB" w:rsidRDefault="000701FB" w:rsidP="000701FB">
            <w:pPr>
              <w:rPr>
                <w:sz w:val="18"/>
                <w:szCs w:val="18"/>
                <w:lang w:val="en-GB"/>
              </w:rPr>
            </w:pPr>
            <w:r w:rsidRPr="000701FB">
              <w:rPr>
                <w:sz w:val="18"/>
                <w:szCs w:val="18"/>
                <w:lang w:val="en-GB"/>
              </w:rPr>
              <w:t>0.823</w:t>
            </w:r>
          </w:p>
        </w:tc>
        <w:tc>
          <w:tcPr>
            <w:tcW w:w="0" w:type="auto"/>
            <w:shd w:val="clear" w:color="auto" w:fill="FFFFFF"/>
            <w:tcMar>
              <w:top w:w="0" w:type="dxa"/>
              <w:left w:w="100" w:type="dxa"/>
              <w:bottom w:w="0" w:type="dxa"/>
              <w:right w:w="100" w:type="dxa"/>
            </w:tcMar>
            <w:hideMark/>
          </w:tcPr>
          <w:p w14:paraId="55717FAD" w14:textId="77777777" w:rsidR="000701FB" w:rsidRPr="000701FB" w:rsidRDefault="000701FB" w:rsidP="000701FB">
            <w:pPr>
              <w:rPr>
                <w:sz w:val="18"/>
                <w:szCs w:val="18"/>
                <w:lang w:val="en-GB"/>
              </w:rPr>
            </w:pPr>
            <w:r w:rsidRPr="000701FB">
              <w:rPr>
                <w:sz w:val="18"/>
                <w:szCs w:val="18"/>
                <w:lang w:val="en-GB"/>
              </w:rPr>
              <w:t>&lt; 0.001 ***</w:t>
            </w:r>
          </w:p>
        </w:tc>
      </w:tr>
      <w:tr w:rsidR="000701FB" w:rsidRPr="000701FB" w14:paraId="3A562BE6" w14:textId="77777777" w:rsidTr="00823F3B">
        <w:trPr>
          <w:trHeight w:val="374"/>
        </w:trPr>
        <w:tc>
          <w:tcPr>
            <w:tcW w:w="0" w:type="auto"/>
            <w:tcBorders>
              <w:right w:val="single" w:sz="4" w:space="0" w:color="7F7F7F"/>
            </w:tcBorders>
            <w:shd w:val="clear" w:color="auto" w:fill="FFFFFF"/>
            <w:tcMar>
              <w:top w:w="0" w:type="dxa"/>
              <w:left w:w="100" w:type="dxa"/>
              <w:bottom w:w="0" w:type="dxa"/>
              <w:right w:w="100" w:type="dxa"/>
            </w:tcMar>
            <w:hideMark/>
          </w:tcPr>
          <w:p w14:paraId="5E32B792" w14:textId="77777777" w:rsidR="000701FB" w:rsidRPr="000701FB" w:rsidRDefault="000701FB" w:rsidP="000701FB">
            <w:pPr>
              <w:rPr>
                <w:sz w:val="18"/>
                <w:szCs w:val="18"/>
                <w:lang w:val="en-GB"/>
              </w:rPr>
            </w:pPr>
            <w:r w:rsidRPr="000701FB">
              <w:rPr>
                <w:i/>
                <w:iCs/>
                <w:sz w:val="18"/>
                <w:szCs w:val="18"/>
                <w:lang w:val="en-GB"/>
              </w:rPr>
              <w:t>Romance</w:t>
            </w:r>
          </w:p>
        </w:tc>
        <w:tc>
          <w:tcPr>
            <w:tcW w:w="0" w:type="auto"/>
            <w:tcBorders>
              <w:left w:val="single" w:sz="4" w:space="0" w:color="7F7F7F"/>
            </w:tcBorders>
            <w:shd w:val="clear" w:color="auto" w:fill="FFFFFF"/>
            <w:tcMar>
              <w:top w:w="0" w:type="dxa"/>
              <w:left w:w="100" w:type="dxa"/>
              <w:bottom w:w="0" w:type="dxa"/>
              <w:right w:w="100" w:type="dxa"/>
            </w:tcMar>
            <w:hideMark/>
          </w:tcPr>
          <w:p w14:paraId="5AB93DF8" w14:textId="77777777" w:rsidR="000701FB" w:rsidRPr="000701FB" w:rsidRDefault="000701FB" w:rsidP="000701FB">
            <w:pPr>
              <w:rPr>
                <w:sz w:val="18"/>
                <w:szCs w:val="18"/>
                <w:lang w:val="en-GB"/>
              </w:rPr>
            </w:pPr>
            <w:r w:rsidRPr="000701FB">
              <w:rPr>
                <w:sz w:val="18"/>
                <w:szCs w:val="18"/>
                <w:lang w:val="en-GB"/>
              </w:rPr>
              <w:t>-0.085</w:t>
            </w:r>
          </w:p>
        </w:tc>
        <w:tc>
          <w:tcPr>
            <w:tcW w:w="0" w:type="auto"/>
            <w:shd w:val="clear" w:color="auto" w:fill="FFFFFF"/>
            <w:tcMar>
              <w:top w:w="0" w:type="dxa"/>
              <w:left w:w="100" w:type="dxa"/>
              <w:bottom w:w="0" w:type="dxa"/>
              <w:right w:w="100" w:type="dxa"/>
            </w:tcMar>
            <w:hideMark/>
          </w:tcPr>
          <w:p w14:paraId="0F8B3C72" w14:textId="77777777" w:rsidR="000701FB" w:rsidRPr="000701FB" w:rsidRDefault="000701FB" w:rsidP="000701FB">
            <w:pPr>
              <w:rPr>
                <w:sz w:val="18"/>
                <w:szCs w:val="18"/>
                <w:lang w:val="en-GB"/>
              </w:rPr>
            </w:pPr>
            <w:r w:rsidRPr="000701FB">
              <w:rPr>
                <w:sz w:val="18"/>
                <w:szCs w:val="18"/>
                <w:lang w:val="en-GB"/>
              </w:rPr>
              <w:t>0.013 *</w:t>
            </w:r>
          </w:p>
        </w:tc>
        <w:tc>
          <w:tcPr>
            <w:tcW w:w="0" w:type="auto"/>
            <w:shd w:val="clear" w:color="auto" w:fill="FFFFFF"/>
            <w:tcMar>
              <w:top w:w="0" w:type="dxa"/>
              <w:left w:w="100" w:type="dxa"/>
              <w:bottom w:w="0" w:type="dxa"/>
              <w:right w:w="100" w:type="dxa"/>
            </w:tcMar>
            <w:hideMark/>
          </w:tcPr>
          <w:p w14:paraId="6B9AA3B9" w14:textId="77777777" w:rsidR="000701FB" w:rsidRPr="000701FB" w:rsidRDefault="000701FB" w:rsidP="000701FB">
            <w:pPr>
              <w:rPr>
                <w:sz w:val="18"/>
                <w:szCs w:val="18"/>
                <w:lang w:val="en-GB"/>
              </w:rPr>
            </w:pPr>
            <w:r w:rsidRPr="000701FB">
              <w:rPr>
                <w:sz w:val="18"/>
                <w:szCs w:val="18"/>
                <w:lang w:val="en-GB"/>
              </w:rPr>
              <w:t> </w:t>
            </w:r>
          </w:p>
        </w:tc>
        <w:tc>
          <w:tcPr>
            <w:tcW w:w="0" w:type="auto"/>
            <w:tcBorders>
              <w:right w:val="single" w:sz="4" w:space="0" w:color="000000"/>
            </w:tcBorders>
            <w:shd w:val="clear" w:color="auto" w:fill="FFFFFF"/>
            <w:tcMar>
              <w:top w:w="0" w:type="dxa"/>
              <w:left w:w="100" w:type="dxa"/>
              <w:bottom w:w="0" w:type="dxa"/>
              <w:right w:w="100" w:type="dxa"/>
            </w:tcMar>
            <w:hideMark/>
          </w:tcPr>
          <w:p w14:paraId="2687E6E5" w14:textId="77777777" w:rsidR="000701FB" w:rsidRPr="000701FB" w:rsidRDefault="000701FB" w:rsidP="000701FB">
            <w:pPr>
              <w:rPr>
                <w:sz w:val="18"/>
                <w:szCs w:val="18"/>
                <w:lang w:val="en-GB"/>
              </w:rPr>
            </w:pPr>
            <w:r w:rsidRPr="000701FB">
              <w:rPr>
                <w:i/>
                <w:iCs/>
                <w:sz w:val="18"/>
                <w:szCs w:val="18"/>
                <w:lang w:val="en-GB"/>
              </w:rPr>
              <w:t>2018</w:t>
            </w:r>
          </w:p>
        </w:tc>
        <w:tc>
          <w:tcPr>
            <w:tcW w:w="0" w:type="auto"/>
            <w:tcBorders>
              <w:left w:val="single" w:sz="4" w:space="0" w:color="000000"/>
            </w:tcBorders>
            <w:shd w:val="clear" w:color="auto" w:fill="FFFFFF"/>
            <w:tcMar>
              <w:top w:w="0" w:type="dxa"/>
              <w:left w:w="100" w:type="dxa"/>
              <w:bottom w:w="0" w:type="dxa"/>
              <w:right w:w="100" w:type="dxa"/>
            </w:tcMar>
            <w:hideMark/>
          </w:tcPr>
          <w:p w14:paraId="46B1AE3E" w14:textId="77777777" w:rsidR="000701FB" w:rsidRPr="000701FB" w:rsidRDefault="000701FB" w:rsidP="000701FB">
            <w:pPr>
              <w:rPr>
                <w:sz w:val="18"/>
                <w:szCs w:val="18"/>
                <w:lang w:val="en-GB"/>
              </w:rPr>
            </w:pPr>
            <w:r w:rsidRPr="000701FB">
              <w:rPr>
                <w:sz w:val="18"/>
                <w:szCs w:val="18"/>
                <w:lang w:val="en-GB"/>
              </w:rPr>
              <w:t>1.021</w:t>
            </w:r>
          </w:p>
        </w:tc>
        <w:tc>
          <w:tcPr>
            <w:tcW w:w="0" w:type="auto"/>
            <w:shd w:val="clear" w:color="auto" w:fill="FFFFFF"/>
            <w:tcMar>
              <w:top w:w="0" w:type="dxa"/>
              <w:left w:w="100" w:type="dxa"/>
              <w:bottom w:w="0" w:type="dxa"/>
              <w:right w:w="100" w:type="dxa"/>
            </w:tcMar>
            <w:hideMark/>
          </w:tcPr>
          <w:p w14:paraId="29764C34" w14:textId="77777777" w:rsidR="000701FB" w:rsidRPr="000701FB" w:rsidRDefault="000701FB" w:rsidP="000701FB">
            <w:pPr>
              <w:rPr>
                <w:sz w:val="18"/>
                <w:szCs w:val="18"/>
                <w:lang w:val="en-GB"/>
              </w:rPr>
            </w:pPr>
            <w:r w:rsidRPr="000701FB">
              <w:rPr>
                <w:sz w:val="18"/>
                <w:szCs w:val="18"/>
                <w:lang w:val="en-GB"/>
              </w:rPr>
              <w:t>&lt; 0.001 ***</w:t>
            </w:r>
          </w:p>
        </w:tc>
      </w:tr>
      <w:tr w:rsidR="000701FB" w:rsidRPr="000701FB" w14:paraId="1608B663" w14:textId="77777777" w:rsidTr="00823F3B">
        <w:trPr>
          <w:trHeight w:val="374"/>
        </w:trPr>
        <w:tc>
          <w:tcPr>
            <w:tcW w:w="0" w:type="auto"/>
            <w:tcBorders>
              <w:bottom w:val="single" w:sz="4" w:space="0" w:color="000000"/>
              <w:right w:val="single" w:sz="4" w:space="0" w:color="7F7F7F"/>
            </w:tcBorders>
            <w:shd w:val="clear" w:color="auto" w:fill="FFFFFF"/>
            <w:tcMar>
              <w:top w:w="0" w:type="dxa"/>
              <w:left w:w="100" w:type="dxa"/>
              <w:bottom w:w="0" w:type="dxa"/>
              <w:right w:w="100" w:type="dxa"/>
            </w:tcMar>
            <w:hideMark/>
          </w:tcPr>
          <w:p w14:paraId="16DEFB90" w14:textId="77777777" w:rsidR="000701FB" w:rsidRPr="000701FB" w:rsidRDefault="000701FB" w:rsidP="000701FB">
            <w:pPr>
              <w:rPr>
                <w:sz w:val="18"/>
                <w:szCs w:val="18"/>
                <w:lang w:val="en-GB"/>
              </w:rPr>
            </w:pPr>
            <w:r w:rsidRPr="000701FB">
              <w:rPr>
                <w:i/>
                <w:iCs/>
                <w:sz w:val="18"/>
                <w:szCs w:val="18"/>
                <w:lang w:val="en-GB"/>
              </w:rPr>
              <w:t>Sci.Fi</w:t>
            </w:r>
          </w:p>
        </w:tc>
        <w:tc>
          <w:tcPr>
            <w:tcW w:w="0" w:type="auto"/>
            <w:tcBorders>
              <w:left w:val="single" w:sz="4" w:space="0" w:color="7F7F7F"/>
              <w:bottom w:val="single" w:sz="4" w:space="0" w:color="000000"/>
            </w:tcBorders>
            <w:shd w:val="clear" w:color="auto" w:fill="FFFFFF"/>
            <w:tcMar>
              <w:top w:w="0" w:type="dxa"/>
              <w:left w:w="100" w:type="dxa"/>
              <w:bottom w:w="0" w:type="dxa"/>
              <w:right w:w="100" w:type="dxa"/>
            </w:tcMar>
            <w:hideMark/>
          </w:tcPr>
          <w:p w14:paraId="03657119" w14:textId="77777777" w:rsidR="000701FB" w:rsidRPr="000701FB" w:rsidRDefault="000701FB" w:rsidP="000701FB">
            <w:pPr>
              <w:rPr>
                <w:sz w:val="18"/>
                <w:szCs w:val="18"/>
                <w:lang w:val="en-GB"/>
              </w:rPr>
            </w:pPr>
            <w:r w:rsidRPr="000701FB">
              <w:rPr>
                <w:sz w:val="18"/>
                <w:szCs w:val="18"/>
                <w:lang w:val="en-GB"/>
              </w:rPr>
              <w:t>-0.109</w:t>
            </w:r>
          </w:p>
        </w:tc>
        <w:tc>
          <w:tcPr>
            <w:tcW w:w="0" w:type="auto"/>
            <w:tcBorders>
              <w:bottom w:val="single" w:sz="4" w:space="0" w:color="000000"/>
            </w:tcBorders>
            <w:shd w:val="clear" w:color="auto" w:fill="FFFFFF"/>
            <w:tcMar>
              <w:top w:w="0" w:type="dxa"/>
              <w:left w:w="100" w:type="dxa"/>
              <w:bottom w:w="0" w:type="dxa"/>
              <w:right w:w="100" w:type="dxa"/>
            </w:tcMar>
            <w:hideMark/>
          </w:tcPr>
          <w:p w14:paraId="65B07EE2" w14:textId="77777777" w:rsidR="000701FB" w:rsidRPr="000701FB" w:rsidRDefault="000701FB" w:rsidP="000701FB">
            <w:pPr>
              <w:rPr>
                <w:sz w:val="18"/>
                <w:szCs w:val="18"/>
                <w:lang w:val="en-GB"/>
              </w:rPr>
            </w:pPr>
            <w:r w:rsidRPr="000701FB">
              <w:rPr>
                <w:sz w:val="18"/>
                <w:szCs w:val="18"/>
                <w:lang w:val="en-GB"/>
              </w:rPr>
              <w:t>0.006 **</w:t>
            </w:r>
          </w:p>
        </w:tc>
        <w:tc>
          <w:tcPr>
            <w:tcW w:w="0" w:type="auto"/>
            <w:tcBorders>
              <w:bottom w:val="single" w:sz="4" w:space="0" w:color="000000"/>
            </w:tcBorders>
            <w:shd w:val="clear" w:color="auto" w:fill="FFFFFF"/>
            <w:tcMar>
              <w:top w:w="0" w:type="dxa"/>
              <w:left w:w="100" w:type="dxa"/>
              <w:bottom w:w="0" w:type="dxa"/>
              <w:right w:w="100" w:type="dxa"/>
            </w:tcMar>
            <w:hideMark/>
          </w:tcPr>
          <w:p w14:paraId="3F0083C9" w14:textId="77777777" w:rsidR="000701FB" w:rsidRPr="000701FB" w:rsidRDefault="000701FB" w:rsidP="000701FB">
            <w:pPr>
              <w:rPr>
                <w:sz w:val="18"/>
                <w:szCs w:val="18"/>
                <w:lang w:val="en-GB"/>
              </w:rPr>
            </w:pPr>
            <w:r w:rsidRPr="000701FB">
              <w:rPr>
                <w:sz w:val="18"/>
                <w:szCs w:val="18"/>
                <w:lang w:val="en-GB"/>
              </w:rPr>
              <w:t> </w:t>
            </w:r>
          </w:p>
        </w:tc>
        <w:tc>
          <w:tcPr>
            <w:tcW w:w="0" w:type="auto"/>
            <w:tcBorders>
              <w:bottom w:val="single" w:sz="4" w:space="0" w:color="000000"/>
              <w:right w:val="single" w:sz="4" w:space="0" w:color="000000"/>
            </w:tcBorders>
            <w:shd w:val="clear" w:color="auto" w:fill="FFFFFF"/>
            <w:tcMar>
              <w:top w:w="0" w:type="dxa"/>
              <w:left w:w="100" w:type="dxa"/>
              <w:bottom w:w="0" w:type="dxa"/>
              <w:right w:w="100" w:type="dxa"/>
            </w:tcMar>
            <w:hideMark/>
          </w:tcPr>
          <w:p w14:paraId="11CC8E23" w14:textId="77777777" w:rsidR="000701FB" w:rsidRPr="000701FB" w:rsidRDefault="000701FB" w:rsidP="000701FB">
            <w:pPr>
              <w:rPr>
                <w:sz w:val="18"/>
                <w:szCs w:val="18"/>
                <w:lang w:val="en-GB"/>
              </w:rPr>
            </w:pPr>
            <w:r w:rsidRPr="000701FB">
              <w:rPr>
                <w:i/>
                <w:iCs/>
                <w:sz w:val="18"/>
                <w:szCs w:val="18"/>
                <w:lang w:val="en-GB"/>
              </w:rPr>
              <w:t>2019</w:t>
            </w:r>
          </w:p>
        </w:tc>
        <w:tc>
          <w:tcPr>
            <w:tcW w:w="0" w:type="auto"/>
            <w:tcBorders>
              <w:left w:val="single" w:sz="4" w:space="0" w:color="000000"/>
              <w:bottom w:val="single" w:sz="4" w:space="0" w:color="000000"/>
            </w:tcBorders>
            <w:shd w:val="clear" w:color="auto" w:fill="FFFFFF"/>
            <w:tcMar>
              <w:top w:w="0" w:type="dxa"/>
              <w:left w:w="100" w:type="dxa"/>
              <w:bottom w:w="0" w:type="dxa"/>
              <w:right w:w="100" w:type="dxa"/>
            </w:tcMar>
            <w:hideMark/>
          </w:tcPr>
          <w:p w14:paraId="6F759F91" w14:textId="77777777" w:rsidR="000701FB" w:rsidRPr="000701FB" w:rsidRDefault="000701FB" w:rsidP="000701FB">
            <w:pPr>
              <w:rPr>
                <w:sz w:val="18"/>
                <w:szCs w:val="18"/>
                <w:lang w:val="en-GB"/>
              </w:rPr>
            </w:pPr>
            <w:r w:rsidRPr="000701FB">
              <w:rPr>
                <w:sz w:val="18"/>
                <w:szCs w:val="18"/>
                <w:lang w:val="en-GB"/>
              </w:rPr>
              <w:t>0.968</w:t>
            </w:r>
          </w:p>
        </w:tc>
        <w:tc>
          <w:tcPr>
            <w:tcW w:w="0" w:type="auto"/>
            <w:tcBorders>
              <w:bottom w:val="single" w:sz="4" w:space="0" w:color="000000"/>
            </w:tcBorders>
            <w:shd w:val="clear" w:color="auto" w:fill="FFFFFF"/>
            <w:tcMar>
              <w:top w:w="0" w:type="dxa"/>
              <w:left w:w="100" w:type="dxa"/>
              <w:bottom w:w="0" w:type="dxa"/>
              <w:right w:w="100" w:type="dxa"/>
            </w:tcMar>
            <w:hideMark/>
          </w:tcPr>
          <w:p w14:paraId="0E776920" w14:textId="77777777" w:rsidR="000701FB" w:rsidRPr="000701FB" w:rsidRDefault="000701FB" w:rsidP="000701FB">
            <w:pPr>
              <w:rPr>
                <w:sz w:val="18"/>
                <w:szCs w:val="18"/>
                <w:lang w:val="en-GB"/>
              </w:rPr>
            </w:pPr>
            <w:r w:rsidRPr="000701FB">
              <w:rPr>
                <w:sz w:val="18"/>
                <w:szCs w:val="18"/>
                <w:lang w:val="en-GB"/>
              </w:rPr>
              <w:t>&lt; 0.001 ***</w:t>
            </w:r>
          </w:p>
        </w:tc>
      </w:tr>
      <w:tr w:rsidR="000701FB" w:rsidRPr="000701FB" w14:paraId="7F84EF71" w14:textId="77777777" w:rsidTr="00823F3B">
        <w:trPr>
          <w:trHeight w:val="374"/>
        </w:trPr>
        <w:tc>
          <w:tcPr>
            <w:tcW w:w="0" w:type="auto"/>
            <w:tcBorders>
              <w:top w:val="single" w:sz="4" w:space="0" w:color="000000"/>
              <w:right w:val="single" w:sz="4" w:space="0" w:color="7F7F7F"/>
            </w:tcBorders>
            <w:shd w:val="clear" w:color="auto" w:fill="FFFFFF"/>
            <w:tcMar>
              <w:top w:w="0" w:type="dxa"/>
              <w:left w:w="100" w:type="dxa"/>
              <w:bottom w:w="0" w:type="dxa"/>
              <w:right w:w="100" w:type="dxa"/>
            </w:tcMar>
            <w:hideMark/>
          </w:tcPr>
          <w:p w14:paraId="6749AB8F" w14:textId="77777777" w:rsidR="000701FB" w:rsidRPr="000701FB" w:rsidRDefault="000701FB" w:rsidP="000701FB">
            <w:pPr>
              <w:rPr>
                <w:sz w:val="18"/>
                <w:szCs w:val="18"/>
                <w:lang w:val="en-GB"/>
              </w:rPr>
            </w:pPr>
            <w:r w:rsidRPr="000701FB">
              <w:rPr>
                <w:i/>
                <w:iCs/>
                <w:sz w:val="18"/>
                <w:szCs w:val="18"/>
                <w:lang w:val="en-GB"/>
              </w:rPr>
              <w:t>R2</w:t>
            </w:r>
          </w:p>
        </w:tc>
        <w:tc>
          <w:tcPr>
            <w:tcW w:w="0" w:type="auto"/>
            <w:tcBorders>
              <w:top w:val="single" w:sz="4" w:space="0" w:color="000000"/>
              <w:left w:val="single" w:sz="4" w:space="0" w:color="7F7F7F"/>
            </w:tcBorders>
            <w:shd w:val="clear" w:color="auto" w:fill="FFFFFF"/>
            <w:tcMar>
              <w:top w:w="0" w:type="dxa"/>
              <w:left w:w="100" w:type="dxa"/>
              <w:bottom w:w="0" w:type="dxa"/>
              <w:right w:w="100" w:type="dxa"/>
            </w:tcMar>
            <w:hideMark/>
          </w:tcPr>
          <w:p w14:paraId="1047849D" w14:textId="77777777" w:rsidR="000701FB" w:rsidRPr="000701FB" w:rsidRDefault="000701FB" w:rsidP="000701FB">
            <w:pPr>
              <w:rPr>
                <w:sz w:val="18"/>
                <w:szCs w:val="18"/>
                <w:lang w:val="en-GB"/>
              </w:rPr>
            </w:pPr>
            <w:r w:rsidRPr="000701FB">
              <w:rPr>
                <w:sz w:val="18"/>
                <w:szCs w:val="18"/>
                <w:lang w:val="en-GB"/>
              </w:rPr>
              <w:t>0.626</w:t>
            </w:r>
          </w:p>
        </w:tc>
        <w:tc>
          <w:tcPr>
            <w:tcW w:w="0" w:type="auto"/>
            <w:tcBorders>
              <w:top w:val="single" w:sz="4" w:space="0" w:color="000000"/>
            </w:tcBorders>
            <w:shd w:val="clear" w:color="auto" w:fill="FFFFFF"/>
            <w:tcMar>
              <w:top w:w="0" w:type="dxa"/>
              <w:left w:w="100" w:type="dxa"/>
              <w:bottom w:w="0" w:type="dxa"/>
              <w:right w:w="100" w:type="dxa"/>
            </w:tcMar>
            <w:hideMark/>
          </w:tcPr>
          <w:p w14:paraId="22B73196" w14:textId="77777777" w:rsidR="000701FB" w:rsidRPr="000701FB" w:rsidRDefault="000701FB" w:rsidP="000701FB">
            <w:pPr>
              <w:rPr>
                <w:sz w:val="18"/>
                <w:szCs w:val="18"/>
                <w:lang w:val="en-GB"/>
              </w:rPr>
            </w:pPr>
            <w:r w:rsidRPr="000701FB">
              <w:rPr>
                <w:sz w:val="18"/>
                <w:szCs w:val="18"/>
                <w:lang w:val="en-GB"/>
              </w:rPr>
              <w:t> </w:t>
            </w:r>
          </w:p>
        </w:tc>
        <w:tc>
          <w:tcPr>
            <w:tcW w:w="0" w:type="auto"/>
            <w:tcBorders>
              <w:top w:val="single" w:sz="4" w:space="0" w:color="000000"/>
            </w:tcBorders>
            <w:shd w:val="clear" w:color="auto" w:fill="FFFFFF"/>
            <w:tcMar>
              <w:top w:w="0" w:type="dxa"/>
              <w:left w:w="100" w:type="dxa"/>
              <w:bottom w:w="0" w:type="dxa"/>
              <w:right w:w="100" w:type="dxa"/>
            </w:tcMar>
            <w:hideMark/>
          </w:tcPr>
          <w:p w14:paraId="68F603F5" w14:textId="77777777" w:rsidR="000701FB" w:rsidRPr="000701FB" w:rsidRDefault="000701FB" w:rsidP="000701FB">
            <w:pPr>
              <w:rPr>
                <w:sz w:val="18"/>
                <w:szCs w:val="18"/>
                <w:lang w:val="en-GB"/>
              </w:rPr>
            </w:pPr>
            <w:r w:rsidRPr="000701FB">
              <w:rPr>
                <w:sz w:val="18"/>
                <w:szCs w:val="18"/>
                <w:lang w:val="en-GB"/>
              </w:rPr>
              <w:t> </w:t>
            </w:r>
          </w:p>
        </w:tc>
        <w:tc>
          <w:tcPr>
            <w:tcW w:w="0" w:type="auto"/>
            <w:tcBorders>
              <w:top w:val="single" w:sz="4" w:space="0" w:color="000000"/>
              <w:right w:val="single" w:sz="4" w:space="0" w:color="000000"/>
            </w:tcBorders>
            <w:shd w:val="clear" w:color="auto" w:fill="FFFFFF"/>
            <w:tcMar>
              <w:top w:w="0" w:type="dxa"/>
              <w:left w:w="100" w:type="dxa"/>
              <w:bottom w:w="0" w:type="dxa"/>
              <w:right w:w="100" w:type="dxa"/>
            </w:tcMar>
            <w:hideMark/>
          </w:tcPr>
          <w:p w14:paraId="4102BE3F" w14:textId="77777777" w:rsidR="000701FB" w:rsidRPr="000701FB" w:rsidRDefault="000701FB" w:rsidP="000701FB">
            <w:pPr>
              <w:rPr>
                <w:sz w:val="18"/>
                <w:szCs w:val="18"/>
                <w:lang w:val="en-GB"/>
              </w:rPr>
            </w:pPr>
            <w:r w:rsidRPr="000701FB">
              <w:rPr>
                <w:i/>
                <w:iCs/>
                <w:sz w:val="18"/>
                <w:szCs w:val="18"/>
                <w:lang w:val="en-GB"/>
              </w:rPr>
              <w:t>Adj R2</w:t>
            </w:r>
          </w:p>
        </w:tc>
        <w:tc>
          <w:tcPr>
            <w:tcW w:w="0" w:type="auto"/>
            <w:tcBorders>
              <w:top w:val="single" w:sz="4" w:space="0" w:color="000000"/>
              <w:left w:val="single" w:sz="4" w:space="0" w:color="000000"/>
            </w:tcBorders>
            <w:shd w:val="clear" w:color="auto" w:fill="FFFFFF"/>
            <w:tcMar>
              <w:top w:w="0" w:type="dxa"/>
              <w:left w:w="100" w:type="dxa"/>
              <w:bottom w:w="0" w:type="dxa"/>
              <w:right w:w="100" w:type="dxa"/>
            </w:tcMar>
            <w:hideMark/>
          </w:tcPr>
          <w:p w14:paraId="21495479" w14:textId="77777777" w:rsidR="000701FB" w:rsidRPr="000701FB" w:rsidRDefault="000701FB" w:rsidP="000701FB">
            <w:pPr>
              <w:rPr>
                <w:sz w:val="18"/>
                <w:szCs w:val="18"/>
                <w:lang w:val="en-GB"/>
              </w:rPr>
            </w:pPr>
            <w:r w:rsidRPr="000701FB">
              <w:rPr>
                <w:sz w:val="18"/>
                <w:szCs w:val="18"/>
                <w:lang w:val="en-GB"/>
              </w:rPr>
              <w:t>0.617</w:t>
            </w:r>
          </w:p>
        </w:tc>
        <w:tc>
          <w:tcPr>
            <w:tcW w:w="0" w:type="auto"/>
            <w:tcBorders>
              <w:top w:val="single" w:sz="4" w:space="0" w:color="000000"/>
            </w:tcBorders>
            <w:shd w:val="clear" w:color="auto" w:fill="FFFFFF"/>
            <w:tcMar>
              <w:top w:w="0" w:type="dxa"/>
              <w:left w:w="100" w:type="dxa"/>
              <w:bottom w:w="0" w:type="dxa"/>
              <w:right w:w="100" w:type="dxa"/>
            </w:tcMar>
            <w:hideMark/>
          </w:tcPr>
          <w:p w14:paraId="153A7AC7" w14:textId="77777777" w:rsidR="000701FB" w:rsidRPr="000701FB" w:rsidRDefault="000701FB" w:rsidP="000701FB">
            <w:pPr>
              <w:rPr>
                <w:sz w:val="18"/>
                <w:szCs w:val="18"/>
                <w:lang w:val="en-GB"/>
              </w:rPr>
            </w:pPr>
            <w:r w:rsidRPr="000701FB">
              <w:rPr>
                <w:sz w:val="18"/>
                <w:szCs w:val="18"/>
                <w:lang w:val="en-GB"/>
              </w:rPr>
              <w:t> </w:t>
            </w:r>
          </w:p>
        </w:tc>
      </w:tr>
      <w:tr w:rsidR="000701FB" w:rsidRPr="000701FB" w14:paraId="2B38867B" w14:textId="77777777" w:rsidTr="00823F3B">
        <w:trPr>
          <w:trHeight w:val="374"/>
        </w:trPr>
        <w:tc>
          <w:tcPr>
            <w:tcW w:w="0" w:type="auto"/>
            <w:tcBorders>
              <w:right w:val="single" w:sz="4" w:space="0" w:color="7F7F7F"/>
            </w:tcBorders>
            <w:shd w:val="clear" w:color="auto" w:fill="FFFFFF"/>
            <w:tcMar>
              <w:top w:w="0" w:type="dxa"/>
              <w:left w:w="100" w:type="dxa"/>
              <w:bottom w:w="0" w:type="dxa"/>
              <w:right w:w="100" w:type="dxa"/>
            </w:tcMar>
            <w:hideMark/>
          </w:tcPr>
          <w:p w14:paraId="29E2C95F" w14:textId="77777777" w:rsidR="000701FB" w:rsidRPr="000701FB" w:rsidRDefault="000701FB" w:rsidP="000701FB">
            <w:pPr>
              <w:rPr>
                <w:sz w:val="18"/>
                <w:szCs w:val="18"/>
                <w:lang w:val="en-GB"/>
              </w:rPr>
            </w:pPr>
            <w:r w:rsidRPr="000701FB">
              <w:rPr>
                <w:i/>
                <w:iCs/>
                <w:sz w:val="18"/>
                <w:szCs w:val="18"/>
                <w:lang w:val="en-GB"/>
              </w:rPr>
              <w:t>F Statistic</w:t>
            </w:r>
          </w:p>
        </w:tc>
        <w:tc>
          <w:tcPr>
            <w:tcW w:w="0" w:type="auto"/>
            <w:tcBorders>
              <w:left w:val="single" w:sz="4" w:space="0" w:color="7F7F7F"/>
            </w:tcBorders>
            <w:shd w:val="clear" w:color="auto" w:fill="FFFFFF"/>
            <w:tcMar>
              <w:top w:w="0" w:type="dxa"/>
              <w:left w:w="100" w:type="dxa"/>
              <w:bottom w:w="0" w:type="dxa"/>
              <w:right w:w="100" w:type="dxa"/>
            </w:tcMar>
            <w:hideMark/>
          </w:tcPr>
          <w:p w14:paraId="7C541D25" w14:textId="77777777" w:rsidR="000701FB" w:rsidRPr="000701FB" w:rsidRDefault="000701FB" w:rsidP="000701FB">
            <w:pPr>
              <w:rPr>
                <w:sz w:val="18"/>
                <w:szCs w:val="18"/>
                <w:lang w:val="en-GB"/>
              </w:rPr>
            </w:pPr>
            <w:r w:rsidRPr="000701FB">
              <w:rPr>
                <w:sz w:val="18"/>
                <w:szCs w:val="18"/>
                <w:lang w:val="en-GB"/>
              </w:rPr>
              <w:t>65.980***</w:t>
            </w:r>
          </w:p>
        </w:tc>
        <w:tc>
          <w:tcPr>
            <w:tcW w:w="0" w:type="auto"/>
            <w:shd w:val="clear" w:color="auto" w:fill="FFFFFF"/>
            <w:tcMar>
              <w:top w:w="0" w:type="dxa"/>
              <w:left w:w="100" w:type="dxa"/>
              <w:bottom w:w="0" w:type="dxa"/>
              <w:right w:w="100" w:type="dxa"/>
            </w:tcMar>
            <w:hideMark/>
          </w:tcPr>
          <w:p w14:paraId="41EF1A43" w14:textId="77777777" w:rsidR="000701FB" w:rsidRPr="000701FB" w:rsidRDefault="000701FB" w:rsidP="000701FB">
            <w:pPr>
              <w:rPr>
                <w:sz w:val="18"/>
                <w:szCs w:val="18"/>
                <w:lang w:val="en-GB"/>
              </w:rPr>
            </w:pPr>
            <w:r w:rsidRPr="000701FB">
              <w:rPr>
                <w:sz w:val="18"/>
                <w:szCs w:val="18"/>
                <w:lang w:val="en-GB"/>
              </w:rPr>
              <w:t>(df = 60; 2364)</w:t>
            </w:r>
          </w:p>
        </w:tc>
        <w:tc>
          <w:tcPr>
            <w:tcW w:w="0" w:type="auto"/>
            <w:shd w:val="clear" w:color="auto" w:fill="FFFFFF"/>
            <w:tcMar>
              <w:top w:w="0" w:type="dxa"/>
              <w:left w:w="100" w:type="dxa"/>
              <w:bottom w:w="0" w:type="dxa"/>
              <w:right w:w="100" w:type="dxa"/>
            </w:tcMar>
            <w:hideMark/>
          </w:tcPr>
          <w:p w14:paraId="0CCF6611" w14:textId="77777777" w:rsidR="000701FB" w:rsidRPr="000701FB" w:rsidRDefault="000701FB" w:rsidP="000701FB">
            <w:pPr>
              <w:rPr>
                <w:sz w:val="18"/>
                <w:szCs w:val="18"/>
                <w:lang w:val="en-GB"/>
              </w:rPr>
            </w:pPr>
            <w:r w:rsidRPr="000701FB">
              <w:rPr>
                <w:sz w:val="18"/>
                <w:szCs w:val="18"/>
                <w:lang w:val="en-GB"/>
              </w:rPr>
              <w:t> </w:t>
            </w:r>
          </w:p>
        </w:tc>
        <w:tc>
          <w:tcPr>
            <w:tcW w:w="0" w:type="auto"/>
            <w:tcBorders>
              <w:right w:val="single" w:sz="4" w:space="0" w:color="000000"/>
            </w:tcBorders>
            <w:shd w:val="clear" w:color="auto" w:fill="FFFFFF"/>
            <w:tcMar>
              <w:top w:w="0" w:type="dxa"/>
              <w:left w:w="100" w:type="dxa"/>
              <w:bottom w:w="0" w:type="dxa"/>
              <w:right w:w="100" w:type="dxa"/>
            </w:tcMar>
            <w:hideMark/>
          </w:tcPr>
          <w:p w14:paraId="0B8B58F8" w14:textId="77777777" w:rsidR="000701FB" w:rsidRPr="000701FB" w:rsidRDefault="000701FB" w:rsidP="000701FB">
            <w:pPr>
              <w:rPr>
                <w:sz w:val="18"/>
                <w:szCs w:val="18"/>
                <w:lang w:val="en-GB"/>
              </w:rPr>
            </w:pPr>
            <w:r w:rsidRPr="000701FB">
              <w:rPr>
                <w:sz w:val="18"/>
                <w:szCs w:val="18"/>
                <w:lang w:val="en-GB"/>
              </w:rPr>
              <w:t> </w:t>
            </w:r>
          </w:p>
        </w:tc>
        <w:tc>
          <w:tcPr>
            <w:tcW w:w="0" w:type="auto"/>
            <w:tcBorders>
              <w:left w:val="single" w:sz="4" w:space="0" w:color="000000"/>
            </w:tcBorders>
            <w:shd w:val="clear" w:color="auto" w:fill="FFFFFF"/>
            <w:tcMar>
              <w:top w:w="0" w:type="dxa"/>
              <w:left w:w="100" w:type="dxa"/>
              <w:bottom w:w="0" w:type="dxa"/>
              <w:right w:w="100" w:type="dxa"/>
            </w:tcMar>
            <w:hideMark/>
          </w:tcPr>
          <w:p w14:paraId="7BE0DDCF" w14:textId="77777777" w:rsidR="000701FB" w:rsidRPr="000701FB" w:rsidRDefault="000701FB" w:rsidP="000701FB">
            <w:pPr>
              <w:rPr>
                <w:sz w:val="18"/>
                <w:szCs w:val="18"/>
                <w:lang w:val="en-GB"/>
              </w:rPr>
            </w:pPr>
            <w:r w:rsidRPr="000701FB">
              <w:rPr>
                <w:sz w:val="18"/>
                <w:szCs w:val="18"/>
                <w:lang w:val="en-GB"/>
              </w:rPr>
              <w:t> </w:t>
            </w:r>
          </w:p>
        </w:tc>
        <w:tc>
          <w:tcPr>
            <w:tcW w:w="0" w:type="auto"/>
            <w:shd w:val="clear" w:color="auto" w:fill="FFFFFF"/>
            <w:tcMar>
              <w:top w:w="0" w:type="dxa"/>
              <w:left w:w="100" w:type="dxa"/>
              <w:bottom w:w="0" w:type="dxa"/>
              <w:right w:w="100" w:type="dxa"/>
            </w:tcMar>
            <w:hideMark/>
          </w:tcPr>
          <w:p w14:paraId="7CAA457B" w14:textId="0E28E6CB" w:rsidR="000701FB" w:rsidRPr="000701FB" w:rsidRDefault="000701FB" w:rsidP="000701FB">
            <w:pPr>
              <w:rPr>
                <w:sz w:val="18"/>
                <w:szCs w:val="18"/>
                <w:lang w:val="en-GB"/>
              </w:rPr>
            </w:pPr>
          </w:p>
        </w:tc>
      </w:tr>
    </w:tbl>
    <w:p w14:paraId="75F2F351" w14:textId="77777777" w:rsidR="00E92971" w:rsidRPr="009E792D" w:rsidRDefault="00E92971" w:rsidP="00226C96"/>
    <w:sectPr w:rsidR="00E92971" w:rsidRPr="009E792D" w:rsidSect="00843867">
      <w:footerReference w:type="default" r:id="rId16"/>
      <w:pgSz w:w="11906" w:h="16838"/>
      <w:pgMar w:top="1417" w:right="1417" w:bottom="1417" w:left="1417" w:header="708" w:footer="708" w:gutter="0"/>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0C0BDA" w14:textId="77777777" w:rsidR="00F9017C" w:rsidRDefault="00F9017C" w:rsidP="0093036C">
      <w:pPr>
        <w:spacing w:line="240" w:lineRule="auto"/>
      </w:pPr>
      <w:r>
        <w:separator/>
      </w:r>
    </w:p>
  </w:endnote>
  <w:endnote w:type="continuationSeparator" w:id="0">
    <w:p w14:paraId="09307942" w14:textId="77777777" w:rsidR="00F9017C" w:rsidRDefault="00F9017C" w:rsidP="009303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32"/>
        <w:szCs w:val="28"/>
      </w:rPr>
      <w:id w:val="1738197094"/>
      <w:docPartObj>
        <w:docPartGallery w:val="Page Numbers (Bottom of Page)"/>
        <w:docPartUnique/>
      </w:docPartObj>
    </w:sdtPr>
    <w:sdtEndPr>
      <w:rPr>
        <w:rFonts w:cs="Times New Roman"/>
        <w:noProof/>
        <w:sz w:val="24"/>
        <w:szCs w:val="24"/>
      </w:rPr>
    </w:sdtEndPr>
    <w:sdtContent>
      <w:p w14:paraId="38D7D903" w14:textId="02E20457" w:rsidR="00CE3F25" w:rsidRPr="00843867" w:rsidRDefault="00CE3F25">
        <w:pPr>
          <w:pStyle w:val="Footer"/>
          <w:jc w:val="right"/>
          <w:rPr>
            <w:rFonts w:cs="Times New Roman"/>
            <w:szCs w:val="24"/>
          </w:rPr>
        </w:pPr>
        <w:r w:rsidRPr="00843867">
          <w:rPr>
            <w:rFonts w:cs="Times New Roman"/>
            <w:szCs w:val="24"/>
          </w:rPr>
          <w:fldChar w:fldCharType="begin"/>
        </w:r>
        <w:r w:rsidRPr="00843867">
          <w:rPr>
            <w:rFonts w:cs="Times New Roman"/>
            <w:szCs w:val="24"/>
          </w:rPr>
          <w:instrText xml:space="preserve"> PAGE   \* MERGEFORMAT </w:instrText>
        </w:r>
        <w:r w:rsidRPr="00843867">
          <w:rPr>
            <w:rFonts w:cs="Times New Roman"/>
            <w:szCs w:val="24"/>
          </w:rPr>
          <w:fldChar w:fldCharType="separate"/>
        </w:r>
        <w:r w:rsidRPr="00843867">
          <w:rPr>
            <w:rFonts w:cs="Times New Roman"/>
            <w:noProof/>
            <w:szCs w:val="24"/>
          </w:rPr>
          <w:t>2</w:t>
        </w:r>
        <w:r w:rsidRPr="00843867">
          <w:rPr>
            <w:rFonts w:cs="Times New Roman"/>
            <w:noProof/>
            <w:szCs w:val="24"/>
          </w:rPr>
          <w:fldChar w:fldCharType="end"/>
        </w:r>
      </w:p>
    </w:sdtContent>
  </w:sdt>
  <w:p w14:paraId="7127992F" w14:textId="77777777" w:rsidR="00CE3F25" w:rsidRPr="00843867" w:rsidRDefault="00CE3F25">
    <w:pPr>
      <w:pStyle w:val="Footer"/>
      <w:rPr>
        <w:sz w:val="32"/>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E1ADF" w14:textId="77777777" w:rsidR="00F9017C" w:rsidRDefault="00F9017C" w:rsidP="0093036C">
      <w:pPr>
        <w:spacing w:line="240" w:lineRule="auto"/>
      </w:pPr>
      <w:r>
        <w:separator/>
      </w:r>
    </w:p>
  </w:footnote>
  <w:footnote w:type="continuationSeparator" w:id="0">
    <w:p w14:paraId="53EC8526" w14:textId="77777777" w:rsidR="00F9017C" w:rsidRDefault="00F9017C" w:rsidP="0093036C">
      <w:pPr>
        <w:spacing w:line="240" w:lineRule="auto"/>
      </w:pPr>
      <w:r>
        <w:continuationSeparator/>
      </w:r>
    </w:p>
  </w:footnote>
  <w:footnote w:id="1">
    <w:p w14:paraId="4BABFCAD" w14:textId="3C9A44E5" w:rsidR="00997614" w:rsidRPr="00997614" w:rsidRDefault="00997614">
      <w:pPr>
        <w:pStyle w:val="FootnoteText"/>
      </w:pPr>
      <w:r>
        <w:rPr>
          <w:rStyle w:val="FootnoteReference"/>
        </w:rPr>
        <w:footnoteRef/>
      </w:r>
      <w:r>
        <w:t xml:space="preserve"> </w:t>
      </w:r>
      <w:r w:rsidR="003229F6" w:rsidRPr="003229F6">
        <w:t xml:space="preserve">While it is recognized that this study focuses </w:t>
      </w:r>
      <w:r w:rsidR="00713C41">
        <w:t>on</w:t>
      </w:r>
      <w:r w:rsidR="003229F6" w:rsidRPr="003229F6">
        <w:t xml:space="preserve"> three ethnicities (Black, Hispanic, and Asian) due to the limitations of the software programs used (Rethnicity and Kairos), it is important to acknowledge that there are many </w:t>
      </w:r>
      <w:r w:rsidR="00713C41">
        <w:t>nuances in</w:t>
      </w:r>
      <w:r w:rsidR="003229F6" w:rsidRPr="003229F6">
        <w:t xml:space="preserve"> ethnicit</w:t>
      </w:r>
      <w:r w:rsidR="00FB3E11">
        <w:t>y.</w:t>
      </w:r>
    </w:p>
  </w:footnote>
  <w:footnote w:id="2">
    <w:p w14:paraId="7C563DF4" w14:textId="7E578704" w:rsidR="00313836" w:rsidRPr="00172910" w:rsidRDefault="00313836" w:rsidP="00313836">
      <w:pPr>
        <w:pStyle w:val="FootnoteText"/>
      </w:pPr>
      <w:r>
        <w:rPr>
          <w:rStyle w:val="FootnoteReference"/>
        </w:rPr>
        <w:footnoteRef/>
      </w:r>
      <w:r w:rsidR="005E17CA" w:rsidRPr="005E17CA">
        <w:t>The filtering process showed that imageless characters were also more likely to play non named characters. After the filter for generic names, 83% of characters without images were removed, compared to 66% of characters with images. This suggests that named characters were mostly played by people with images. As a result, imageless people are also more likely to play characters that were not authentic and inclusive (AIR) with regards to the criteria used in this study. This suggests that the decision to use Rethenicity for the imageless people is less troublesome due to these actors probably not being important for the analysis regardless.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16784"/>
    <w:multiLevelType w:val="hybridMultilevel"/>
    <w:tmpl w:val="70583B12"/>
    <w:lvl w:ilvl="0" w:tplc="18BE77E0">
      <w:start w:val="2"/>
      <w:numFmt w:val="bullet"/>
      <w:lvlText w:val="-"/>
      <w:lvlJc w:val="left"/>
      <w:pPr>
        <w:ind w:left="720" w:hanging="360"/>
      </w:pPr>
      <w:rPr>
        <w:rFonts w:ascii="Times New Roman" w:eastAsia="Arial"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1F026F"/>
    <w:multiLevelType w:val="multilevel"/>
    <w:tmpl w:val="0D7CBB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F667D43"/>
    <w:multiLevelType w:val="multilevel"/>
    <w:tmpl w:val="9EC44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153323"/>
    <w:multiLevelType w:val="multilevel"/>
    <w:tmpl w:val="11F64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C616E7"/>
    <w:multiLevelType w:val="hybridMultilevel"/>
    <w:tmpl w:val="C31CA6D8"/>
    <w:lvl w:ilvl="0" w:tplc="277ADB68">
      <w:start w:val="4"/>
      <w:numFmt w:val="bullet"/>
      <w:lvlText w:val="-"/>
      <w:lvlJc w:val="left"/>
      <w:pPr>
        <w:ind w:left="720" w:hanging="360"/>
      </w:pPr>
      <w:rPr>
        <w:rFonts w:ascii="Times New Roman" w:eastAsia="Arial"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B80473"/>
    <w:multiLevelType w:val="hybridMultilevel"/>
    <w:tmpl w:val="AD900D34"/>
    <w:lvl w:ilvl="0" w:tplc="0FAA453E">
      <w:start w:val="3"/>
      <w:numFmt w:val="bullet"/>
      <w:lvlText w:val="-"/>
      <w:lvlJc w:val="left"/>
      <w:pPr>
        <w:ind w:left="720" w:hanging="360"/>
      </w:pPr>
      <w:rPr>
        <w:rFonts w:ascii="Times New Roman" w:eastAsia="Arial"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3B4C16"/>
    <w:multiLevelType w:val="multilevel"/>
    <w:tmpl w:val="36FCAB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048070B"/>
    <w:multiLevelType w:val="hybridMultilevel"/>
    <w:tmpl w:val="ECBA34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35555FC"/>
    <w:multiLevelType w:val="hybridMultilevel"/>
    <w:tmpl w:val="7B7A6B58"/>
    <w:lvl w:ilvl="0" w:tplc="E1424794">
      <w:start w:val="3"/>
      <w:numFmt w:val="bullet"/>
      <w:lvlText w:val="-"/>
      <w:lvlJc w:val="left"/>
      <w:pPr>
        <w:ind w:left="720" w:hanging="360"/>
      </w:pPr>
      <w:rPr>
        <w:rFonts w:ascii="Times New Roman" w:eastAsia="Arial"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D05E91"/>
    <w:multiLevelType w:val="multilevel"/>
    <w:tmpl w:val="67C69B62"/>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47222E37"/>
    <w:multiLevelType w:val="multilevel"/>
    <w:tmpl w:val="4BB27A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7CC4CB0"/>
    <w:multiLevelType w:val="hybridMultilevel"/>
    <w:tmpl w:val="BA8891EE"/>
    <w:lvl w:ilvl="0" w:tplc="F8B259AE">
      <w:numFmt w:val="bullet"/>
      <w:lvlText w:val="-"/>
      <w:lvlJc w:val="left"/>
      <w:pPr>
        <w:ind w:left="720" w:hanging="360"/>
      </w:pPr>
      <w:rPr>
        <w:rFonts w:ascii="Times New Roman" w:eastAsia="Arial"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99E2331"/>
    <w:multiLevelType w:val="hybridMultilevel"/>
    <w:tmpl w:val="7E5E40F0"/>
    <w:lvl w:ilvl="0" w:tplc="2BD85A9C">
      <w:start w:val="4"/>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4D02531"/>
    <w:multiLevelType w:val="multilevel"/>
    <w:tmpl w:val="70F62C70"/>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356468405">
    <w:abstractNumId w:val="13"/>
  </w:num>
  <w:num w:numId="2" w16cid:durableId="210270986">
    <w:abstractNumId w:val="1"/>
  </w:num>
  <w:num w:numId="3" w16cid:durableId="1845166353">
    <w:abstractNumId w:val="10"/>
  </w:num>
  <w:num w:numId="4" w16cid:durableId="90905340">
    <w:abstractNumId w:val="3"/>
  </w:num>
  <w:num w:numId="5" w16cid:durableId="1229610804">
    <w:abstractNumId w:val="4"/>
  </w:num>
  <w:num w:numId="6" w16cid:durableId="1385251898">
    <w:abstractNumId w:val="9"/>
  </w:num>
  <w:num w:numId="7" w16cid:durableId="1503620847">
    <w:abstractNumId w:val="12"/>
  </w:num>
  <w:num w:numId="8" w16cid:durableId="1681198487">
    <w:abstractNumId w:val="0"/>
  </w:num>
  <w:num w:numId="9" w16cid:durableId="921985607">
    <w:abstractNumId w:val="2"/>
  </w:num>
  <w:num w:numId="10" w16cid:durableId="1714689444">
    <w:abstractNumId w:val="8"/>
  </w:num>
  <w:num w:numId="11" w16cid:durableId="263997594">
    <w:abstractNumId w:val="7"/>
  </w:num>
  <w:num w:numId="12" w16cid:durableId="24330173">
    <w:abstractNumId w:val="5"/>
  </w:num>
  <w:num w:numId="13" w16cid:durableId="764032843">
    <w:abstractNumId w:val="11"/>
  </w:num>
  <w:num w:numId="14" w16cid:durableId="139397016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6C"/>
    <w:rsid w:val="00000407"/>
    <w:rsid w:val="00000F49"/>
    <w:rsid w:val="0000101D"/>
    <w:rsid w:val="000018D9"/>
    <w:rsid w:val="00001A16"/>
    <w:rsid w:val="00003043"/>
    <w:rsid w:val="00003364"/>
    <w:rsid w:val="0000362F"/>
    <w:rsid w:val="00003D6B"/>
    <w:rsid w:val="000042CC"/>
    <w:rsid w:val="000044C2"/>
    <w:rsid w:val="00004540"/>
    <w:rsid w:val="000053BE"/>
    <w:rsid w:val="00005A94"/>
    <w:rsid w:val="00006CD0"/>
    <w:rsid w:val="0000734F"/>
    <w:rsid w:val="000076C1"/>
    <w:rsid w:val="00012871"/>
    <w:rsid w:val="00012B57"/>
    <w:rsid w:val="000132F1"/>
    <w:rsid w:val="000147D7"/>
    <w:rsid w:val="00014D96"/>
    <w:rsid w:val="00015144"/>
    <w:rsid w:val="00015F39"/>
    <w:rsid w:val="000165B2"/>
    <w:rsid w:val="000172A0"/>
    <w:rsid w:val="0001773B"/>
    <w:rsid w:val="00017775"/>
    <w:rsid w:val="00017DBB"/>
    <w:rsid w:val="00017E0D"/>
    <w:rsid w:val="00020230"/>
    <w:rsid w:val="000205E0"/>
    <w:rsid w:val="00020990"/>
    <w:rsid w:val="00021A7B"/>
    <w:rsid w:val="00022320"/>
    <w:rsid w:val="00023580"/>
    <w:rsid w:val="00024630"/>
    <w:rsid w:val="00024A85"/>
    <w:rsid w:val="00024B41"/>
    <w:rsid w:val="00024D54"/>
    <w:rsid w:val="00024E4B"/>
    <w:rsid w:val="0002528A"/>
    <w:rsid w:val="0002599E"/>
    <w:rsid w:val="00025C77"/>
    <w:rsid w:val="00025C98"/>
    <w:rsid w:val="00026224"/>
    <w:rsid w:val="00026D08"/>
    <w:rsid w:val="0002752A"/>
    <w:rsid w:val="00030119"/>
    <w:rsid w:val="00030491"/>
    <w:rsid w:val="000309B2"/>
    <w:rsid w:val="00030C11"/>
    <w:rsid w:val="00033F87"/>
    <w:rsid w:val="00034491"/>
    <w:rsid w:val="0003468A"/>
    <w:rsid w:val="0003490E"/>
    <w:rsid w:val="00035211"/>
    <w:rsid w:val="00035907"/>
    <w:rsid w:val="00035CDB"/>
    <w:rsid w:val="000361DC"/>
    <w:rsid w:val="000376D4"/>
    <w:rsid w:val="0003798A"/>
    <w:rsid w:val="00040F6D"/>
    <w:rsid w:val="0004220D"/>
    <w:rsid w:val="000439D0"/>
    <w:rsid w:val="00043AF4"/>
    <w:rsid w:val="00043D85"/>
    <w:rsid w:val="00044345"/>
    <w:rsid w:val="00044701"/>
    <w:rsid w:val="00044F71"/>
    <w:rsid w:val="000458BF"/>
    <w:rsid w:val="00050CDA"/>
    <w:rsid w:val="00051135"/>
    <w:rsid w:val="000519CC"/>
    <w:rsid w:val="00052EA1"/>
    <w:rsid w:val="00052F10"/>
    <w:rsid w:val="0005340E"/>
    <w:rsid w:val="0005396A"/>
    <w:rsid w:val="00053A6D"/>
    <w:rsid w:val="000542AC"/>
    <w:rsid w:val="000544B8"/>
    <w:rsid w:val="00054AC6"/>
    <w:rsid w:val="000557ED"/>
    <w:rsid w:val="00055A8C"/>
    <w:rsid w:val="00056076"/>
    <w:rsid w:val="0005738F"/>
    <w:rsid w:val="000607E1"/>
    <w:rsid w:val="00061557"/>
    <w:rsid w:val="00061A4E"/>
    <w:rsid w:val="00061D53"/>
    <w:rsid w:val="00061E4A"/>
    <w:rsid w:val="00061ED7"/>
    <w:rsid w:val="0006277E"/>
    <w:rsid w:val="000627E9"/>
    <w:rsid w:val="00062A30"/>
    <w:rsid w:val="00063AA8"/>
    <w:rsid w:val="00063BFA"/>
    <w:rsid w:val="00063EE1"/>
    <w:rsid w:val="0006455B"/>
    <w:rsid w:val="00064C63"/>
    <w:rsid w:val="000655E5"/>
    <w:rsid w:val="00065BC4"/>
    <w:rsid w:val="00066119"/>
    <w:rsid w:val="0006617F"/>
    <w:rsid w:val="00066517"/>
    <w:rsid w:val="00066FCD"/>
    <w:rsid w:val="000701B7"/>
    <w:rsid w:val="000701FB"/>
    <w:rsid w:val="00070927"/>
    <w:rsid w:val="0007231A"/>
    <w:rsid w:val="0007329B"/>
    <w:rsid w:val="00073B77"/>
    <w:rsid w:val="00073C2B"/>
    <w:rsid w:val="00076781"/>
    <w:rsid w:val="000774D0"/>
    <w:rsid w:val="00077DFA"/>
    <w:rsid w:val="00080416"/>
    <w:rsid w:val="00081824"/>
    <w:rsid w:val="00082478"/>
    <w:rsid w:val="0008253F"/>
    <w:rsid w:val="00082C95"/>
    <w:rsid w:val="000831BF"/>
    <w:rsid w:val="0008324F"/>
    <w:rsid w:val="00083966"/>
    <w:rsid w:val="00083ADB"/>
    <w:rsid w:val="00083B92"/>
    <w:rsid w:val="00083F79"/>
    <w:rsid w:val="0008490B"/>
    <w:rsid w:val="0008558C"/>
    <w:rsid w:val="00085C39"/>
    <w:rsid w:val="00086155"/>
    <w:rsid w:val="0008635E"/>
    <w:rsid w:val="00086ECA"/>
    <w:rsid w:val="000873E6"/>
    <w:rsid w:val="00090BD0"/>
    <w:rsid w:val="0009235E"/>
    <w:rsid w:val="00092DAA"/>
    <w:rsid w:val="00092F1D"/>
    <w:rsid w:val="00092FFD"/>
    <w:rsid w:val="0009331D"/>
    <w:rsid w:val="0009360E"/>
    <w:rsid w:val="000939C5"/>
    <w:rsid w:val="0009515A"/>
    <w:rsid w:val="000955F6"/>
    <w:rsid w:val="000958C1"/>
    <w:rsid w:val="00095B20"/>
    <w:rsid w:val="00096818"/>
    <w:rsid w:val="00096951"/>
    <w:rsid w:val="000969E5"/>
    <w:rsid w:val="000975C5"/>
    <w:rsid w:val="000A145E"/>
    <w:rsid w:val="000A1A74"/>
    <w:rsid w:val="000A1B62"/>
    <w:rsid w:val="000A28E6"/>
    <w:rsid w:val="000A2BE1"/>
    <w:rsid w:val="000A2D06"/>
    <w:rsid w:val="000A3483"/>
    <w:rsid w:val="000A4033"/>
    <w:rsid w:val="000A441B"/>
    <w:rsid w:val="000A44E7"/>
    <w:rsid w:val="000A5238"/>
    <w:rsid w:val="000A5B0C"/>
    <w:rsid w:val="000A648E"/>
    <w:rsid w:val="000A6530"/>
    <w:rsid w:val="000A6BD9"/>
    <w:rsid w:val="000B013D"/>
    <w:rsid w:val="000B03FC"/>
    <w:rsid w:val="000B06B6"/>
    <w:rsid w:val="000B13C4"/>
    <w:rsid w:val="000B15BD"/>
    <w:rsid w:val="000B1895"/>
    <w:rsid w:val="000B1D54"/>
    <w:rsid w:val="000B20C3"/>
    <w:rsid w:val="000B2F98"/>
    <w:rsid w:val="000B3480"/>
    <w:rsid w:val="000B3AEC"/>
    <w:rsid w:val="000B4091"/>
    <w:rsid w:val="000B4F9F"/>
    <w:rsid w:val="000B533B"/>
    <w:rsid w:val="000B5432"/>
    <w:rsid w:val="000B5571"/>
    <w:rsid w:val="000B5831"/>
    <w:rsid w:val="000B655E"/>
    <w:rsid w:val="000B6842"/>
    <w:rsid w:val="000B68CB"/>
    <w:rsid w:val="000B74E1"/>
    <w:rsid w:val="000B7662"/>
    <w:rsid w:val="000B7712"/>
    <w:rsid w:val="000B7A8B"/>
    <w:rsid w:val="000B7BE6"/>
    <w:rsid w:val="000C050B"/>
    <w:rsid w:val="000C074C"/>
    <w:rsid w:val="000C09C6"/>
    <w:rsid w:val="000C1296"/>
    <w:rsid w:val="000C2EAF"/>
    <w:rsid w:val="000C39C9"/>
    <w:rsid w:val="000C3A01"/>
    <w:rsid w:val="000C3AB7"/>
    <w:rsid w:val="000C3B97"/>
    <w:rsid w:val="000C5A3D"/>
    <w:rsid w:val="000C5B92"/>
    <w:rsid w:val="000C5D5A"/>
    <w:rsid w:val="000C5F2D"/>
    <w:rsid w:val="000C6EA8"/>
    <w:rsid w:val="000C6F74"/>
    <w:rsid w:val="000C7EE0"/>
    <w:rsid w:val="000D00EE"/>
    <w:rsid w:val="000D0101"/>
    <w:rsid w:val="000D1E50"/>
    <w:rsid w:val="000D2389"/>
    <w:rsid w:val="000D2AE6"/>
    <w:rsid w:val="000D3E6E"/>
    <w:rsid w:val="000D3FF9"/>
    <w:rsid w:val="000D4436"/>
    <w:rsid w:val="000D5CCD"/>
    <w:rsid w:val="000D5D1C"/>
    <w:rsid w:val="000D5E5A"/>
    <w:rsid w:val="000D5EF6"/>
    <w:rsid w:val="000D6097"/>
    <w:rsid w:val="000D66AD"/>
    <w:rsid w:val="000D716D"/>
    <w:rsid w:val="000D767B"/>
    <w:rsid w:val="000E0119"/>
    <w:rsid w:val="000E0C24"/>
    <w:rsid w:val="000E10C0"/>
    <w:rsid w:val="000E137B"/>
    <w:rsid w:val="000E13D8"/>
    <w:rsid w:val="000E1813"/>
    <w:rsid w:val="000E1AA4"/>
    <w:rsid w:val="000E242C"/>
    <w:rsid w:val="000E276C"/>
    <w:rsid w:val="000E3351"/>
    <w:rsid w:val="000E352D"/>
    <w:rsid w:val="000E3C89"/>
    <w:rsid w:val="000E478F"/>
    <w:rsid w:val="000E48CE"/>
    <w:rsid w:val="000E4C5E"/>
    <w:rsid w:val="000E6A3D"/>
    <w:rsid w:val="000E6B22"/>
    <w:rsid w:val="000E6BA5"/>
    <w:rsid w:val="000E7999"/>
    <w:rsid w:val="000F0CCE"/>
    <w:rsid w:val="000F0F5C"/>
    <w:rsid w:val="000F2587"/>
    <w:rsid w:val="000F27A9"/>
    <w:rsid w:val="000F2896"/>
    <w:rsid w:val="000F2C72"/>
    <w:rsid w:val="000F2E84"/>
    <w:rsid w:val="000F4930"/>
    <w:rsid w:val="000F5121"/>
    <w:rsid w:val="000F58E5"/>
    <w:rsid w:val="000F5BB1"/>
    <w:rsid w:val="000F5C04"/>
    <w:rsid w:val="000F5E19"/>
    <w:rsid w:val="000F66F1"/>
    <w:rsid w:val="000F6BE4"/>
    <w:rsid w:val="000F7661"/>
    <w:rsid w:val="000F7D21"/>
    <w:rsid w:val="000F7E1D"/>
    <w:rsid w:val="000F7EB0"/>
    <w:rsid w:val="001004CC"/>
    <w:rsid w:val="001005FA"/>
    <w:rsid w:val="00100791"/>
    <w:rsid w:val="00100BFB"/>
    <w:rsid w:val="00101418"/>
    <w:rsid w:val="0010150B"/>
    <w:rsid w:val="001036C7"/>
    <w:rsid w:val="001042C9"/>
    <w:rsid w:val="001043C4"/>
    <w:rsid w:val="00104B50"/>
    <w:rsid w:val="00105AEB"/>
    <w:rsid w:val="00105BE7"/>
    <w:rsid w:val="001062A3"/>
    <w:rsid w:val="00107023"/>
    <w:rsid w:val="001105BA"/>
    <w:rsid w:val="00110D03"/>
    <w:rsid w:val="00112117"/>
    <w:rsid w:val="001122DF"/>
    <w:rsid w:val="00112502"/>
    <w:rsid w:val="00112770"/>
    <w:rsid w:val="00113F96"/>
    <w:rsid w:val="001141A2"/>
    <w:rsid w:val="00114ABC"/>
    <w:rsid w:val="00114E23"/>
    <w:rsid w:val="00114E95"/>
    <w:rsid w:val="00115683"/>
    <w:rsid w:val="00115A22"/>
    <w:rsid w:val="00115F24"/>
    <w:rsid w:val="00116007"/>
    <w:rsid w:val="0011654B"/>
    <w:rsid w:val="00117119"/>
    <w:rsid w:val="00117A80"/>
    <w:rsid w:val="001200DB"/>
    <w:rsid w:val="00120E4B"/>
    <w:rsid w:val="0012257C"/>
    <w:rsid w:val="00122F98"/>
    <w:rsid w:val="001230A9"/>
    <w:rsid w:val="0012323B"/>
    <w:rsid w:val="001237AF"/>
    <w:rsid w:val="00123F65"/>
    <w:rsid w:val="001242D6"/>
    <w:rsid w:val="001244AA"/>
    <w:rsid w:val="0012455A"/>
    <w:rsid w:val="0012552F"/>
    <w:rsid w:val="001279A5"/>
    <w:rsid w:val="00130E1C"/>
    <w:rsid w:val="00130F99"/>
    <w:rsid w:val="00131946"/>
    <w:rsid w:val="001323E6"/>
    <w:rsid w:val="00132561"/>
    <w:rsid w:val="00132E41"/>
    <w:rsid w:val="0013416E"/>
    <w:rsid w:val="00134362"/>
    <w:rsid w:val="0013481E"/>
    <w:rsid w:val="00134FD7"/>
    <w:rsid w:val="001350CF"/>
    <w:rsid w:val="00135B5D"/>
    <w:rsid w:val="00135E6E"/>
    <w:rsid w:val="00135F6E"/>
    <w:rsid w:val="001376F7"/>
    <w:rsid w:val="00137F2D"/>
    <w:rsid w:val="001408CE"/>
    <w:rsid w:val="00141CF3"/>
    <w:rsid w:val="00141D75"/>
    <w:rsid w:val="001426F5"/>
    <w:rsid w:val="001426FB"/>
    <w:rsid w:val="00142E05"/>
    <w:rsid w:val="0014349F"/>
    <w:rsid w:val="00143E2C"/>
    <w:rsid w:val="0014464A"/>
    <w:rsid w:val="0014562F"/>
    <w:rsid w:val="00146393"/>
    <w:rsid w:val="00146A4D"/>
    <w:rsid w:val="001470DA"/>
    <w:rsid w:val="001472A9"/>
    <w:rsid w:val="001474FF"/>
    <w:rsid w:val="00147C5C"/>
    <w:rsid w:val="00147C75"/>
    <w:rsid w:val="00147D54"/>
    <w:rsid w:val="00147E47"/>
    <w:rsid w:val="00147F51"/>
    <w:rsid w:val="001504E9"/>
    <w:rsid w:val="00150A48"/>
    <w:rsid w:val="00150B92"/>
    <w:rsid w:val="001529A1"/>
    <w:rsid w:val="001529DF"/>
    <w:rsid w:val="00154732"/>
    <w:rsid w:val="00154A65"/>
    <w:rsid w:val="00154D29"/>
    <w:rsid w:val="00155BA8"/>
    <w:rsid w:val="001562CE"/>
    <w:rsid w:val="001568A3"/>
    <w:rsid w:val="00157DEB"/>
    <w:rsid w:val="001603F6"/>
    <w:rsid w:val="00160431"/>
    <w:rsid w:val="00160442"/>
    <w:rsid w:val="001606CD"/>
    <w:rsid w:val="001609C6"/>
    <w:rsid w:val="0016164A"/>
    <w:rsid w:val="00161FF5"/>
    <w:rsid w:val="001626FA"/>
    <w:rsid w:val="001627C8"/>
    <w:rsid w:val="00162851"/>
    <w:rsid w:val="001634AD"/>
    <w:rsid w:val="001646CD"/>
    <w:rsid w:val="001654D7"/>
    <w:rsid w:val="0016652C"/>
    <w:rsid w:val="00167489"/>
    <w:rsid w:val="00170C04"/>
    <w:rsid w:val="00170C3F"/>
    <w:rsid w:val="00171ED3"/>
    <w:rsid w:val="00171FD1"/>
    <w:rsid w:val="00172910"/>
    <w:rsid w:val="00173088"/>
    <w:rsid w:val="0017370F"/>
    <w:rsid w:val="0017380C"/>
    <w:rsid w:val="00173F05"/>
    <w:rsid w:val="00174D9E"/>
    <w:rsid w:val="00175102"/>
    <w:rsid w:val="00175682"/>
    <w:rsid w:val="00175729"/>
    <w:rsid w:val="00175857"/>
    <w:rsid w:val="00175F41"/>
    <w:rsid w:val="00177045"/>
    <w:rsid w:val="00177115"/>
    <w:rsid w:val="00177810"/>
    <w:rsid w:val="00180DFD"/>
    <w:rsid w:val="001810A1"/>
    <w:rsid w:val="0018148A"/>
    <w:rsid w:val="0018169D"/>
    <w:rsid w:val="00181AE8"/>
    <w:rsid w:val="001837B9"/>
    <w:rsid w:val="00183C0D"/>
    <w:rsid w:val="001843BD"/>
    <w:rsid w:val="0018510D"/>
    <w:rsid w:val="0018544A"/>
    <w:rsid w:val="0018596A"/>
    <w:rsid w:val="00185E92"/>
    <w:rsid w:val="001863A6"/>
    <w:rsid w:val="001867E0"/>
    <w:rsid w:val="001869AA"/>
    <w:rsid w:val="00187108"/>
    <w:rsid w:val="00187276"/>
    <w:rsid w:val="00187E2E"/>
    <w:rsid w:val="00190766"/>
    <w:rsid w:val="00190829"/>
    <w:rsid w:val="001908DF"/>
    <w:rsid w:val="0019098C"/>
    <w:rsid w:val="00190E5C"/>
    <w:rsid w:val="00192104"/>
    <w:rsid w:val="00192633"/>
    <w:rsid w:val="00192778"/>
    <w:rsid w:val="00192A9F"/>
    <w:rsid w:val="00192B86"/>
    <w:rsid w:val="00192E47"/>
    <w:rsid w:val="00192F13"/>
    <w:rsid w:val="00192F9D"/>
    <w:rsid w:val="00193150"/>
    <w:rsid w:val="0019384A"/>
    <w:rsid w:val="00193BA1"/>
    <w:rsid w:val="00193BD4"/>
    <w:rsid w:val="001945F0"/>
    <w:rsid w:val="0019520E"/>
    <w:rsid w:val="0019548E"/>
    <w:rsid w:val="001954E9"/>
    <w:rsid w:val="00195835"/>
    <w:rsid w:val="00196464"/>
    <w:rsid w:val="00196519"/>
    <w:rsid w:val="00196C0E"/>
    <w:rsid w:val="00196F95"/>
    <w:rsid w:val="001974C1"/>
    <w:rsid w:val="00197A84"/>
    <w:rsid w:val="00197B84"/>
    <w:rsid w:val="00197F3D"/>
    <w:rsid w:val="001A02A4"/>
    <w:rsid w:val="001A09FF"/>
    <w:rsid w:val="001A0B32"/>
    <w:rsid w:val="001A0D62"/>
    <w:rsid w:val="001A3432"/>
    <w:rsid w:val="001A34FB"/>
    <w:rsid w:val="001A477A"/>
    <w:rsid w:val="001A4811"/>
    <w:rsid w:val="001A490C"/>
    <w:rsid w:val="001A5224"/>
    <w:rsid w:val="001A5C6A"/>
    <w:rsid w:val="001A63EF"/>
    <w:rsid w:val="001A674C"/>
    <w:rsid w:val="001A692D"/>
    <w:rsid w:val="001A6D7B"/>
    <w:rsid w:val="001A7029"/>
    <w:rsid w:val="001A7049"/>
    <w:rsid w:val="001A7198"/>
    <w:rsid w:val="001A7E6F"/>
    <w:rsid w:val="001B04B5"/>
    <w:rsid w:val="001B0C67"/>
    <w:rsid w:val="001B2259"/>
    <w:rsid w:val="001B2A32"/>
    <w:rsid w:val="001B2F6D"/>
    <w:rsid w:val="001B31E6"/>
    <w:rsid w:val="001B37F2"/>
    <w:rsid w:val="001B3A5C"/>
    <w:rsid w:val="001B3CC7"/>
    <w:rsid w:val="001B4035"/>
    <w:rsid w:val="001B4800"/>
    <w:rsid w:val="001B59F9"/>
    <w:rsid w:val="001B5DAF"/>
    <w:rsid w:val="001B61D9"/>
    <w:rsid w:val="001B6797"/>
    <w:rsid w:val="001B68FC"/>
    <w:rsid w:val="001B7B06"/>
    <w:rsid w:val="001B7F41"/>
    <w:rsid w:val="001C00E7"/>
    <w:rsid w:val="001C0172"/>
    <w:rsid w:val="001C0CBA"/>
    <w:rsid w:val="001C0FDC"/>
    <w:rsid w:val="001C1677"/>
    <w:rsid w:val="001C1A8A"/>
    <w:rsid w:val="001C1D3F"/>
    <w:rsid w:val="001C315F"/>
    <w:rsid w:val="001C3531"/>
    <w:rsid w:val="001C4BE8"/>
    <w:rsid w:val="001C4C82"/>
    <w:rsid w:val="001C4F9B"/>
    <w:rsid w:val="001C52C7"/>
    <w:rsid w:val="001C5A37"/>
    <w:rsid w:val="001C5A7F"/>
    <w:rsid w:val="001C5C40"/>
    <w:rsid w:val="001C5F6C"/>
    <w:rsid w:val="001C75D2"/>
    <w:rsid w:val="001C765C"/>
    <w:rsid w:val="001C77D1"/>
    <w:rsid w:val="001D0699"/>
    <w:rsid w:val="001D0B7E"/>
    <w:rsid w:val="001D0B9B"/>
    <w:rsid w:val="001D176E"/>
    <w:rsid w:val="001D1C30"/>
    <w:rsid w:val="001D1D27"/>
    <w:rsid w:val="001D20B4"/>
    <w:rsid w:val="001D2C3D"/>
    <w:rsid w:val="001D2E54"/>
    <w:rsid w:val="001D305E"/>
    <w:rsid w:val="001D3CAC"/>
    <w:rsid w:val="001D3D22"/>
    <w:rsid w:val="001D3D46"/>
    <w:rsid w:val="001D491F"/>
    <w:rsid w:val="001D4BAF"/>
    <w:rsid w:val="001D5929"/>
    <w:rsid w:val="001D654A"/>
    <w:rsid w:val="001D691D"/>
    <w:rsid w:val="001D6BB0"/>
    <w:rsid w:val="001D6E6E"/>
    <w:rsid w:val="001E008A"/>
    <w:rsid w:val="001E0BE1"/>
    <w:rsid w:val="001E0E13"/>
    <w:rsid w:val="001E1016"/>
    <w:rsid w:val="001E10D9"/>
    <w:rsid w:val="001E1A54"/>
    <w:rsid w:val="001E1EB2"/>
    <w:rsid w:val="001E2A34"/>
    <w:rsid w:val="001E2A47"/>
    <w:rsid w:val="001E350C"/>
    <w:rsid w:val="001E35E7"/>
    <w:rsid w:val="001E4520"/>
    <w:rsid w:val="001E4742"/>
    <w:rsid w:val="001E4773"/>
    <w:rsid w:val="001E47E1"/>
    <w:rsid w:val="001E4A95"/>
    <w:rsid w:val="001E4AAC"/>
    <w:rsid w:val="001E4B5F"/>
    <w:rsid w:val="001E4E4D"/>
    <w:rsid w:val="001E506F"/>
    <w:rsid w:val="001E50BA"/>
    <w:rsid w:val="001E5448"/>
    <w:rsid w:val="001E5D25"/>
    <w:rsid w:val="001E6119"/>
    <w:rsid w:val="001E66F0"/>
    <w:rsid w:val="001F2CC4"/>
    <w:rsid w:val="001F2CED"/>
    <w:rsid w:val="001F31DA"/>
    <w:rsid w:val="001F33B0"/>
    <w:rsid w:val="001F364B"/>
    <w:rsid w:val="001F39A4"/>
    <w:rsid w:val="001F3B94"/>
    <w:rsid w:val="001F3CD8"/>
    <w:rsid w:val="001F3F7F"/>
    <w:rsid w:val="001F3F8F"/>
    <w:rsid w:val="001F40DE"/>
    <w:rsid w:val="001F41FF"/>
    <w:rsid w:val="001F43F5"/>
    <w:rsid w:val="001F5BD5"/>
    <w:rsid w:val="001F5EBA"/>
    <w:rsid w:val="001F7DCB"/>
    <w:rsid w:val="002006E6"/>
    <w:rsid w:val="0020131B"/>
    <w:rsid w:val="00201478"/>
    <w:rsid w:val="00201751"/>
    <w:rsid w:val="00201A70"/>
    <w:rsid w:val="00202621"/>
    <w:rsid w:val="00204744"/>
    <w:rsid w:val="00204864"/>
    <w:rsid w:val="00205405"/>
    <w:rsid w:val="0020579D"/>
    <w:rsid w:val="00205AE4"/>
    <w:rsid w:val="00206794"/>
    <w:rsid w:val="00210690"/>
    <w:rsid w:val="0021073E"/>
    <w:rsid w:val="002109D1"/>
    <w:rsid w:val="00210B83"/>
    <w:rsid w:val="002117F3"/>
    <w:rsid w:val="00211D90"/>
    <w:rsid w:val="00211F03"/>
    <w:rsid w:val="0021207A"/>
    <w:rsid w:val="0021256C"/>
    <w:rsid w:val="0021263B"/>
    <w:rsid w:val="00213304"/>
    <w:rsid w:val="002134DA"/>
    <w:rsid w:val="00213976"/>
    <w:rsid w:val="00213DA0"/>
    <w:rsid w:val="00214057"/>
    <w:rsid w:val="002140D1"/>
    <w:rsid w:val="00214120"/>
    <w:rsid w:val="00214CF7"/>
    <w:rsid w:val="002156B4"/>
    <w:rsid w:val="0021629D"/>
    <w:rsid w:val="00216669"/>
    <w:rsid w:val="00216DB6"/>
    <w:rsid w:val="002173E0"/>
    <w:rsid w:val="00217AF5"/>
    <w:rsid w:val="00221244"/>
    <w:rsid w:val="00221E32"/>
    <w:rsid w:val="002226FB"/>
    <w:rsid w:val="00222DF3"/>
    <w:rsid w:val="00222ED5"/>
    <w:rsid w:val="00223142"/>
    <w:rsid w:val="002231C2"/>
    <w:rsid w:val="00223389"/>
    <w:rsid w:val="00223E86"/>
    <w:rsid w:val="00224005"/>
    <w:rsid w:val="00224618"/>
    <w:rsid w:val="00224A75"/>
    <w:rsid w:val="00224E95"/>
    <w:rsid w:val="00224F0A"/>
    <w:rsid w:val="0022623D"/>
    <w:rsid w:val="002266ED"/>
    <w:rsid w:val="002267FD"/>
    <w:rsid w:val="00226C96"/>
    <w:rsid w:val="00226D7E"/>
    <w:rsid w:val="00226F42"/>
    <w:rsid w:val="0022707C"/>
    <w:rsid w:val="0022714A"/>
    <w:rsid w:val="00227BA6"/>
    <w:rsid w:val="00227EAF"/>
    <w:rsid w:val="00230295"/>
    <w:rsid w:val="002306DC"/>
    <w:rsid w:val="00230C4F"/>
    <w:rsid w:val="00230EA7"/>
    <w:rsid w:val="002311E7"/>
    <w:rsid w:val="00231AF2"/>
    <w:rsid w:val="00232850"/>
    <w:rsid w:val="002337CF"/>
    <w:rsid w:val="00233C85"/>
    <w:rsid w:val="00233CFA"/>
    <w:rsid w:val="00233D43"/>
    <w:rsid w:val="00234A92"/>
    <w:rsid w:val="00235362"/>
    <w:rsid w:val="0023744F"/>
    <w:rsid w:val="0023764A"/>
    <w:rsid w:val="00237BAB"/>
    <w:rsid w:val="00237EEA"/>
    <w:rsid w:val="00240B60"/>
    <w:rsid w:val="00241119"/>
    <w:rsid w:val="0024121A"/>
    <w:rsid w:val="00241386"/>
    <w:rsid w:val="002416AC"/>
    <w:rsid w:val="00242550"/>
    <w:rsid w:val="00242DD0"/>
    <w:rsid w:val="00243ABF"/>
    <w:rsid w:val="00243DA5"/>
    <w:rsid w:val="002448DD"/>
    <w:rsid w:val="0024594A"/>
    <w:rsid w:val="00245E66"/>
    <w:rsid w:val="00245FEA"/>
    <w:rsid w:val="002460A6"/>
    <w:rsid w:val="0024639E"/>
    <w:rsid w:val="00246A1E"/>
    <w:rsid w:val="002475A5"/>
    <w:rsid w:val="00247DE3"/>
    <w:rsid w:val="00250ADE"/>
    <w:rsid w:val="002517F2"/>
    <w:rsid w:val="002518A3"/>
    <w:rsid w:val="002518F5"/>
    <w:rsid w:val="00251D67"/>
    <w:rsid w:val="00252150"/>
    <w:rsid w:val="00252B1E"/>
    <w:rsid w:val="00252F7F"/>
    <w:rsid w:val="00253782"/>
    <w:rsid w:val="00253E23"/>
    <w:rsid w:val="0025405F"/>
    <w:rsid w:val="002542EC"/>
    <w:rsid w:val="00254636"/>
    <w:rsid w:val="00254938"/>
    <w:rsid w:val="00254987"/>
    <w:rsid w:val="00256082"/>
    <w:rsid w:val="002566AC"/>
    <w:rsid w:val="0025673D"/>
    <w:rsid w:val="0025719A"/>
    <w:rsid w:val="002571AD"/>
    <w:rsid w:val="00257B54"/>
    <w:rsid w:val="002605BD"/>
    <w:rsid w:val="0026085F"/>
    <w:rsid w:val="00260EC5"/>
    <w:rsid w:val="00261200"/>
    <w:rsid w:val="00262B38"/>
    <w:rsid w:val="00262BBD"/>
    <w:rsid w:val="00262DDF"/>
    <w:rsid w:val="00263687"/>
    <w:rsid w:val="00263A43"/>
    <w:rsid w:val="00263B30"/>
    <w:rsid w:val="00264364"/>
    <w:rsid w:val="002644DA"/>
    <w:rsid w:val="00264FDB"/>
    <w:rsid w:val="00266229"/>
    <w:rsid w:val="002662B5"/>
    <w:rsid w:val="00266D30"/>
    <w:rsid w:val="00266D9E"/>
    <w:rsid w:val="0026734D"/>
    <w:rsid w:val="00267AA5"/>
    <w:rsid w:val="00267AF7"/>
    <w:rsid w:val="00267DA5"/>
    <w:rsid w:val="00270AA7"/>
    <w:rsid w:val="00271B5F"/>
    <w:rsid w:val="00271E14"/>
    <w:rsid w:val="002724D8"/>
    <w:rsid w:val="002726FB"/>
    <w:rsid w:val="00273134"/>
    <w:rsid w:val="0027367D"/>
    <w:rsid w:val="00273742"/>
    <w:rsid w:val="00273907"/>
    <w:rsid w:val="00274877"/>
    <w:rsid w:val="0027554D"/>
    <w:rsid w:val="002756B3"/>
    <w:rsid w:val="00275DA2"/>
    <w:rsid w:val="002801EE"/>
    <w:rsid w:val="00280719"/>
    <w:rsid w:val="00281687"/>
    <w:rsid w:val="00281944"/>
    <w:rsid w:val="00281954"/>
    <w:rsid w:val="00281E3B"/>
    <w:rsid w:val="00281F7A"/>
    <w:rsid w:val="00282267"/>
    <w:rsid w:val="002829FA"/>
    <w:rsid w:val="002834E7"/>
    <w:rsid w:val="0028356E"/>
    <w:rsid w:val="00283680"/>
    <w:rsid w:val="00283C36"/>
    <w:rsid w:val="00284097"/>
    <w:rsid w:val="002857F3"/>
    <w:rsid w:val="00285D5F"/>
    <w:rsid w:val="00285FAE"/>
    <w:rsid w:val="00286C5A"/>
    <w:rsid w:val="002874B8"/>
    <w:rsid w:val="002879DF"/>
    <w:rsid w:val="00287A0F"/>
    <w:rsid w:val="00287A5B"/>
    <w:rsid w:val="0029163F"/>
    <w:rsid w:val="002919C6"/>
    <w:rsid w:val="00292B90"/>
    <w:rsid w:val="00292D44"/>
    <w:rsid w:val="002939AB"/>
    <w:rsid w:val="0029413B"/>
    <w:rsid w:val="00294FD4"/>
    <w:rsid w:val="002950A9"/>
    <w:rsid w:val="002953DB"/>
    <w:rsid w:val="00296E88"/>
    <w:rsid w:val="00296F7A"/>
    <w:rsid w:val="0029700F"/>
    <w:rsid w:val="0029758E"/>
    <w:rsid w:val="002976CF"/>
    <w:rsid w:val="00297998"/>
    <w:rsid w:val="00297E4B"/>
    <w:rsid w:val="002A0041"/>
    <w:rsid w:val="002A14FB"/>
    <w:rsid w:val="002A19F0"/>
    <w:rsid w:val="002A2BA9"/>
    <w:rsid w:val="002A2E47"/>
    <w:rsid w:val="002A31A3"/>
    <w:rsid w:val="002A34F4"/>
    <w:rsid w:val="002A39CC"/>
    <w:rsid w:val="002A3C31"/>
    <w:rsid w:val="002A467D"/>
    <w:rsid w:val="002A5779"/>
    <w:rsid w:val="002A5882"/>
    <w:rsid w:val="002A5AFA"/>
    <w:rsid w:val="002A5D3F"/>
    <w:rsid w:val="002A64B2"/>
    <w:rsid w:val="002A65D3"/>
    <w:rsid w:val="002A6611"/>
    <w:rsid w:val="002A6BE9"/>
    <w:rsid w:val="002A6E8D"/>
    <w:rsid w:val="002A79E3"/>
    <w:rsid w:val="002B0D58"/>
    <w:rsid w:val="002B0E1B"/>
    <w:rsid w:val="002B0F83"/>
    <w:rsid w:val="002B0FC6"/>
    <w:rsid w:val="002B16A8"/>
    <w:rsid w:val="002B1754"/>
    <w:rsid w:val="002B1E55"/>
    <w:rsid w:val="002B1FE8"/>
    <w:rsid w:val="002B20C6"/>
    <w:rsid w:val="002B20CA"/>
    <w:rsid w:val="002B2B14"/>
    <w:rsid w:val="002B2D91"/>
    <w:rsid w:val="002B3A11"/>
    <w:rsid w:val="002B6247"/>
    <w:rsid w:val="002B6E9B"/>
    <w:rsid w:val="002B72CC"/>
    <w:rsid w:val="002B7AAE"/>
    <w:rsid w:val="002C05A9"/>
    <w:rsid w:val="002C0A04"/>
    <w:rsid w:val="002C0F4F"/>
    <w:rsid w:val="002C1627"/>
    <w:rsid w:val="002C2672"/>
    <w:rsid w:val="002C2A43"/>
    <w:rsid w:val="002C3181"/>
    <w:rsid w:val="002C3415"/>
    <w:rsid w:val="002C3485"/>
    <w:rsid w:val="002C3730"/>
    <w:rsid w:val="002C3CAE"/>
    <w:rsid w:val="002C5583"/>
    <w:rsid w:val="002C5C6D"/>
    <w:rsid w:val="002C6555"/>
    <w:rsid w:val="002C673D"/>
    <w:rsid w:val="002C6CEA"/>
    <w:rsid w:val="002C7111"/>
    <w:rsid w:val="002C7684"/>
    <w:rsid w:val="002D0698"/>
    <w:rsid w:val="002D0A2F"/>
    <w:rsid w:val="002D11F9"/>
    <w:rsid w:val="002D1A8E"/>
    <w:rsid w:val="002D20A7"/>
    <w:rsid w:val="002D20E6"/>
    <w:rsid w:val="002D292D"/>
    <w:rsid w:val="002D2E64"/>
    <w:rsid w:val="002D3D14"/>
    <w:rsid w:val="002D401F"/>
    <w:rsid w:val="002D5387"/>
    <w:rsid w:val="002D54EA"/>
    <w:rsid w:val="002D6835"/>
    <w:rsid w:val="002D710A"/>
    <w:rsid w:val="002D710F"/>
    <w:rsid w:val="002D75B3"/>
    <w:rsid w:val="002E03DD"/>
    <w:rsid w:val="002E0A90"/>
    <w:rsid w:val="002E1770"/>
    <w:rsid w:val="002E1D91"/>
    <w:rsid w:val="002E37C2"/>
    <w:rsid w:val="002E4897"/>
    <w:rsid w:val="002E4F2E"/>
    <w:rsid w:val="002E5515"/>
    <w:rsid w:val="002E67E9"/>
    <w:rsid w:val="002E684C"/>
    <w:rsid w:val="002E7078"/>
    <w:rsid w:val="002E76B8"/>
    <w:rsid w:val="002E77B9"/>
    <w:rsid w:val="002E7CEC"/>
    <w:rsid w:val="002E7D59"/>
    <w:rsid w:val="002E7EBD"/>
    <w:rsid w:val="002F0EE4"/>
    <w:rsid w:val="002F1ED5"/>
    <w:rsid w:val="002F213F"/>
    <w:rsid w:val="002F293A"/>
    <w:rsid w:val="002F3FEF"/>
    <w:rsid w:val="002F41DD"/>
    <w:rsid w:val="002F4A97"/>
    <w:rsid w:val="002F4D34"/>
    <w:rsid w:val="002F4E52"/>
    <w:rsid w:val="002F52EE"/>
    <w:rsid w:val="002F5EFB"/>
    <w:rsid w:val="002F5F12"/>
    <w:rsid w:val="002F5FCE"/>
    <w:rsid w:val="002F6099"/>
    <w:rsid w:val="002F661C"/>
    <w:rsid w:val="002F6CAF"/>
    <w:rsid w:val="00303D28"/>
    <w:rsid w:val="00303D4F"/>
    <w:rsid w:val="0030406B"/>
    <w:rsid w:val="0030442D"/>
    <w:rsid w:val="00304837"/>
    <w:rsid w:val="00304F87"/>
    <w:rsid w:val="003056C7"/>
    <w:rsid w:val="00306271"/>
    <w:rsid w:val="00306860"/>
    <w:rsid w:val="00306B11"/>
    <w:rsid w:val="00306FD1"/>
    <w:rsid w:val="00307A40"/>
    <w:rsid w:val="0031002E"/>
    <w:rsid w:val="00310311"/>
    <w:rsid w:val="003105C3"/>
    <w:rsid w:val="0031069F"/>
    <w:rsid w:val="00310E09"/>
    <w:rsid w:val="00310F0A"/>
    <w:rsid w:val="003113EE"/>
    <w:rsid w:val="003115EE"/>
    <w:rsid w:val="00312103"/>
    <w:rsid w:val="003133AA"/>
    <w:rsid w:val="00313715"/>
    <w:rsid w:val="00313836"/>
    <w:rsid w:val="00314081"/>
    <w:rsid w:val="003140E0"/>
    <w:rsid w:val="00314CF6"/>
    <w:rsid w:val="00314D21"/>
    <w:rsid w:val="00315082"/>
    <w:rsid w:val="00315630"/>
    <w:rsid w:val="00315793"/>
    <w:rsid w:val="00315E0B"/>
    <w:rsid w:val="00316829"/>
    <w:rsid w:val="00316E3B"/>
    <w:rsid w:val="00316E57"/>
    <w:rsid w:val="00317CE8"/>
    <w:rsid w:val="003204F6"/>
    <w:rsid w:val="00320750"/>
    <w:rsid w:val="003214AB"/>
    <w:rsid w:val="0032161A"/>
    <w:rsid w:val="00322337"/>
    <w:rsid w:val="003229F6"/>
    <w:rsid w:val="00322AE2"/>
    <w:rsid w:val="0032310B"/>
    <w:rsid w:val="00324145"/>
    <w:rsid w:val="003245D5"/>
    <w:rsid w:val="00324D4B"/>
    <w:rsid w:val="00325164"/>
    <w:rsid w:val="0032776E"/>
    <w:rsid w:val="00327DB1"/>
    <w:rsid w:val="003306B7"/>
    <w:rsid w:val="00331097"/>
    <w:rsid w:val="00331A22"/>
    <w:rsid w:val="00332C1F"/>
    <w:rsid w:val="0033315A"/>
    <w:rsid w:val="003335E1"/>
    <w:rsid w:val="003343C0"/>
    <w:rsid w:val="003358F2"/>
    <w:rsid w:val="00335B08"/>
    <w:rsid w:val="00335FF6"/>
    <w:rsid w:val="003364A6"/>
    <w:rsid w:val="003367F9"/>
    <w:rsid w:val="00336AC5"/>
    <w:rsid w:val="003373F4"/>
    <w:rsid w:val="0033761D"/>
    <w:rsid w:val="00337BD5"/>
    <w:rsid w:val="003405D1"/>
    <w:rsid w:val="003406BF"/>
    <w:rsid w:val="00340B0A"/>
    <w:rsid w:val="00341603"/>
    <w:rsid w:val="0034167A"/>
    <w:rsid w:val="00341A9F"/>
    <w:rsid w:val="003420CE"/>
    <w:rsid w:val="003425D0"/>
    <w:rsid w:val="003427B7"/>
    <w:rsid w:val="00342A73"/>
    <w:rsid w:val="00342AAC"/>
    <w:rsid w:val="00343735"/>
    <w:rsid w:val="00343A53"/>
    <w:rsid w:val="00343B1B"/>
    <w:rsid w:val="003444A2"/>
    <w:rsid w:val="00344BE4"/>
    <w:rsid w:val="00344F79"/>
    <w:rsid w:val="00345B4F"/>
    <w:rsid w:val="00345C06"/>
    <w:rsid w:val="00346A5D"/>
    <w:rsid w:val="00347784"/>
    <w:rsid w:val="0034779A"/>
    <w:rsid w:val="00347833"/>
    <w:rsid w:val="00347C18"/>
    <w:rsid w:val="003502CA"/>
    <w:rsid w:val="003503F1"/>
    <w:rsid w:val="0035175F"/>
    <w:rsid w:val="00352152"/>
    <w:rsid w:val="00352BA2"/>
    <w:rsid w:val="003535C9"/>
    <w:rsid w:val="003536AB"/>
    <w:rsid w:val="003538A3"/>
    <w:rsid w:val="0035452D"/>
    <w:rsid w:val="00355910"/>
    <w:rsid w:val="0035597B"/>
    <w:rsid w:val="00355990"/>
    <w:rsid w:val="0035624C"/>
    <w:rsid w:val="003568A5"/>
    <w:rsid w:val="00357144"/>
    <w:rsid w:val="0035715D"/>
    <w:rsid w:val="0035772E"/>
    <w:rsid w:val="00357798"/>
    <w:rsid w:val="0035797E"/>
    <w:rsid w:val="00357C98"/>
    <w:rsid w:val="00361F8D"/>
    <w:rsid w:val="003621DE"/>
    <w:rsid w:val="0036256B"/>
    <w:rsid w:val="00362C35"/>
    <w:rsid w:val="00362D74"/>
    <w:rsid w:val="0036319C"/>
    <w:rsid w:val="00363842"/>
    <w:rsid w:val="00363937"/>
    <w:rsid w:val="00363E78"/>
    <w:rsid w:val="00363E9D"/>
    <w:rsid w:val="00364094"/>
    <w:rsid w:val="00364B77"/>
    <w:rsid w:val="003654C7"/>
    <w:rsid w:val="00366037"/>
    <w:rsid w:val="00366509"/>
    <w:rsid w:val="00366603"/>
    <w:rsid w:val="00366691"/>
    <w:rsid w:val="00366849"/>
    <w:rsid w:val="003668FF"/>
    <w:rsid w:val="00366CC1"/>
    <w:rsid w:val="00366EB8"/>
    <w:rsid w:val="0036703E"/>
    <w:rsid w:val="003672C2"/>
    <w:rsid w:val="00367EC4"/>
    <w:rsid w:val="00371971"/>
    <w:rsid w:val="00371C4F"/>
    <w:rsid w:val="00371CEB"/>
    <w:rsid w:val="003726C7"/>
    <w:rsid w:val="00372763"/>
    <w:rsid w:val="00372C24"/>
    <w:rsid w:val="003744BC"/>
    <w:rsid w:val="00374BDD"/>
    <w:rsid w:val="00375422"/>
    <w:rsid w:val="003757B6"/>
    <w:rsid w:val="003758C4"/>
    <w:rsid w:val="00375B9A"/>
    <w:rsid w:val="00376675"/>
    <w:rsid w:val="0037706F"/>
    <w:rsid w:val="00377260"/>
    <w:rsid w:val="00377CEF"/>
    <w:rsid w:val="00377F73"/>
    <w:rsid w:val="00381923"/>
    <w:rsid w:val="00382306"/>
    <w:rsid w:val="003834CE"/>
    <w:rsid w:val="00383843"/>
    <w:rsid w:val="003839FC"/>
    <w:rsid w:val="00383AD1"/>
    <w:rsid w:val="003840EA"/>
    <w:rsid w:val="00384BEB"/>
    <w:rsid w:val="0038549F"/>
    <w:rsid w:val="0038580B"/>
    <w:rsid w:val="003858AA"/>
    <w:rsid w:val="003859EB"/>
    <w:rsid w:val="00386515"/>
    <w:rsid w:val="0038668E"/>
    <w:rsid w:val="00387033"/>
    <w:rsid w:val="00387403"/>
    <w:rsid w:val="00387601"/>
    <w:rsid w:val="00387A09"/>
    <w:rsid w:val="0039044A"/>
    <w:rsid w:val="00390CE7"/>
    <w:rsid w:val="00391181"/>
    <w:rsid w:val="00391294"/>
    <w:rsid w:val="003918A7"/>
    <w:rsid w:val="003918E1"/>
    <w:rsid w:val="00391B72"/>
    <w:rsid w:val="00392ABA"/>
    <w:rsid w:val="003936AF"/>
    <w:rsid w:val="00393ED0"/>
    <w:rsid w:val="003946C6"/>
    <w:rsid w:val="003948D1"/>
    <w:rsid w:val="00394BFA"/>
    <w:rsid w:val="003951A4"/>
    <w:rsid w:val="003965C5"/>
    <w:rsid w:val="00396974"/>
    <w:rsid w:val="00396BEA"/>
    <w:rsid w:val="00397650"/>
    <w:rsid w:val="00397BE8"/>
    <w:rsid w:val="003A0435"/>
    <w:rsid w:val="003A15E8"/>
    <w:rsid w:val="003A176C"/>
    <w:rsid w:val="003A1D98"/>
    <w:rsid w:val="003A2710"/>
    <w:rsid w:val="003A27C4"/>
    <w:rsid w:val="003A3C0C"/>
    <w:rsid w:val="003A4317"/>
    <w:rsid w:val="003A4526"/>
    <w:rsid w:val="003A47F5"/>
    <w:rsid w:val="003A4C7E"/>
    <w:rsid w:val="003A4FB5"/>
    <w:rsid w:val="003A5455"/>
    <w:rsid w:val="003A5CF1"/>
    <w:rsid w:val="003A60BE"/>
    <w:rsid w:val="003A6FE6"/>
    <w:rsid w:val="003A7870"/>
    <w:rsid w:val="003A7BB2"/>
    <w:rsid w:val="003B0304"/>
    <w:rsid w:val="003B0954"/>
    <w:rsid w:val="003B0C54"/>
    <w:rsid w:val="003B0CB0"/>
    <w:rsid w:val="003B1C09"/>
    <w:rsid w:val="003B25C3"/>
    <w:rsid w:val="003B27DF"/>
    <w:rsid w:val="003B29BF"/>
    <w:rsid w:val="003B2DA4"/>
    <w:rsid w:val="003B35A7"/>
    <w:rsid w:val="003B3B4E"/>
    <w:rsid w:val="003B47FC"/>
    <w:rsid w:val="003B5EEA"/>
    <w:rsid w:val="003B6086"/>
    <w:rsid w:val="003C09F6"/>
    <w:rsid w:val="003C0A51"/>
    <w:rsid w:val="003C14B3"/>
    <w:rsid w:val="003C1EB7"/>
    <w:rsid w:val="003C233B"/>
    <w:rsid w:val="003C341F"/>
    <w:rsid w:val="003C3546"/>
    <w:rsid w:val="003C3A8A"/>
    <w:rsid w:val="003C426F"/>
    <w:rsid w:val="003C4652"/>
    <w:rsid w:val="003C4796"/>
    <w:rsid w:val="003C538F"/>
    <w:rsid w:val="003C56CB"/>
    <w:rsid w:val="003C579F"/>
    <w:rsid w:val="003C5E0D"/>
    <w:rsid w:val="003C679B"/>
    <w:rsid w:val="003C6F18"/>
    <w:rsid w:val="003C73A3"/>
    <w:rsid w:val="003D0C8E"/>
    <w:rsid w:val="003D0DDB"/>
    <w:rsid w:val="003D0E4B"/>
    <w:rsid w:val="003D1140"/>
    <w:rsid w:val="003D1D82"/>
    <w:rsid w:val="003D265A"/>
    <w:rsid w:val="003D34A9"/>
    <w:rsid w:val="003D36EE"/>
    <w:rsid w:val="003D3ABB"/>
    <w:rsid w:val="003D3FAD"/>
    <w:rsid w:val="003D4416"/>
    <w:rsid w:val="003D478A"/>
    <w:rsid w:val="003D49AF"/>
    <w:rsid w:val="003D4EE3"/>
    <w:rsid w:val="003D5032"/>
    <w:rsid w:val="003D5CA8"/>
    <w:rsid w:val="003D5F29"/>
    <w:rsid w:val="003D6227"/>
    <w:rsid w:val="003D67C6"/>
    <w:rsid w:val="003D6AFA"/>
    <w:rsid w:val="003D6C30"/>
    <w:rsid w:val="003D72DD"/>
    <w:rsid w:val="003D75C6"/>
    <w:rsid w:val="003E05B1"/>
    <w:rsid w:val="003E05E7"/>
    <w:rsid w:val="003E08AB"/>
    <w:rsid w:val="003E09B1"/>
    <w:rsid w:val="003E106C"/>
    <w:rsid w:val="003E1D55"/>
    <w:rsid w:val="003E4679"/>
    <w:rsid w:val="003E4A82"/>
    <w:rsid w:val="003E4F28"/>
    <w:rsid w:val="003E5E53"/>
    <w:rsid w:val="003E6178"/>
    <w:rsid w:val="003E62AA"/>
    <w:rsid w:val="003E6903"/>
    <w:rsid w:val="003E6ECE"/>
    <w:rsid w:val="003E7588"/>
    <w:rsid w:val="003E7DA0"/>
    <w:rsid w:val="003F02EB"/>
    <w:rsid w:val="003F11FE"/>
    <w:rsid w:val="003F1289"/>
    <w:rsid w:val="003F1397"/>
    <w:rsid w:val="003F2545"/>
    <w:rsid w:val="003F295D"/>
    <w:rsid w:val="003F3422"/>
    <w:rsid w:val="003F3631"/>
    <w:rsid w:val="003F3D99"/>
    <w:rsid w:val="003F41BF"/>
    <w:rsid w:val="003F44E2"/>
    <w:rsid w:val="003F46A3"/>
    <w:rsid w:val="003F4731"/>
    <w:rsid w:val="003F4852"/>
    <w:rsid w:val="003F4E53"/>
    <w:rsid w:val="003F4F09"/>
    <w:rsid w:val="003F525F"/>
    <w:rsid w:val="003F6674"/>
    <w:rsid w:val="003F67A5"/>
    <w:rsid w:val="003F71DC"/>
    <w:rsid w:val="003F73AA"/>
    <w:rsid w:val="003F7951"/>
    <w:rsid w:val="003F7F10"/>
    <w:rsid w:val="0040053B"/>
    <w:rsid w:val="00401701"/>
    <w:rsid w:val="00401E43"/>
    <w:rsid w:val="00402312"/>
    <w:rsid w:val="0040258C"/>
    <w:rsid w:val="004029D8"/>
    <w:rsid w:val="004030DA"/>
    <w:rsid w:val="00403228"/>
    <w:rsid w:val="004036C8"/>
    <w:rsid w:val="00403FB3"/>
    <w:rsid w:val="00404D73"/>
    <w:rsid w:val="00405773"/>
    <w:rsid w:val="00405BAD"/>
    <w:rsid w:val="004066E9"/>
    <w:rsid w:val="00407270"/>
    <w:rsid w:val="00407734"/>
    <w:rsid w:val="00407B68"/>
    <w:rsid w:val="00407BD6"/>
    <w:rsid w:val="00407E0D"/>
    <w:rsid w:val="00411BD0"/>
    <w:rsid w:val="00412597"/>
    <w:rsid w:val="00412AF4"/>
    <w:rsid w:val="00413240"/>
    <w:rsid w:val="00413F6D"/>
    <w:rsid w:val="00414BF9"/>
    <w:rsid w:val="0041509F"/>
    <w:rsid w:val="004151D4"/>
    <w:rsid w:val="00416817"/>
    <w:rsid w:val="00416B44"/>
    <w:rsid w:val="00416F1D"/>
    <w:rsid w:val="00416F4C"/>
    <w:rsid w:val="00417014"/>
    <w:rsid w:val="00420F47"/>
    <w:rsid w:val="00421778"/>
    <w:rsid w:val="004219DF"/>
    <w:rsid w:val="00422F90"/>
    <w:rsid w:val="004231AC"/>
    <w:rsid w:val="004235B5"/>
    <w:rsid w:val="0042391D"/>
    <w:rsid w:val="0042395E"/>
    <w:rsid w:val="00423BA9"/>
    <w:rsid w:val="0042496F"/>
    <w:rsid w:val="004252A4"/>
    <w:rsid w:val="004261B7"/>
    <w:rsid w:val="00426A52"/>
    <w:rsid w:val="00426F24"/>
    <w:rsid w:val="00426F4A"/>
    <w:rsid w:val="0042751A"/>
    <w:rsid w:val="0042787F"/>
    <w:rsid w:val="00430137"/>
    <w:rsid w:val="0043124B"/>
    <w:rsid w:val="00431310"/>
    <w:rsid w:val="0043180A"/>
    <w:rsid w:val="00431817"/>
    <w:rsid w:val="004322D0"/>
    <w:rsid w:val="00432486"/>
    <w:rsid w:val="00432C6C"/>
    <w:rsid w:val="00432C78"/>
    <w:rsid w:val="004332C1"/>
    <w:rsid w:val="00433E74"/>
    <w:rsid w:val="0043463D"/>
    <w:rsid w:val="00434798"/>
    <w:rsid w:val="00434B3E"/>
    <w:rsid w:val="004350EB"/>
    <w:rsid w:val="004355F5"/>
    <w:rsid w:val="0043563D"/>
    <w:rsid w:val="00435FB7"/>
    <w:rsid w:val="00436681"/>
    <w:rsid w:val="004370AC"/>
    <w:rsid w:val="004370D5"/>
    <w:rsid w:val="00440A64"/>
    <w:rsid w:val="004410B0"/>
    <w:rsid w:val="004413B0"/>
    <w:rsid w:val="00441579"/>
    <w:rsid w:val="0044189E"/>
    <w:rsid w:val="00441CE3"/>
    <w:rsid w:val="00441D4D"/>
    <w:rsid w:val="00442027"/>
    <w:rsid w:val="00442110"/>
    <w:rsid w:val="004424F2"/>
    <w:rsid w:val="00442AE3"/>
    <w:rsid w:val="00442EAF"/>
    <w:rsid w:val="00443340"/>
    <w:rsid w:val="004434F8"/>
    <w:rsid w:val="00443AD4"/>
    <w:rsid w:val="00443B03"/>
    <w:rsid w:val="00444001"/>
    <w:rsid w:val="00444A0D"/>
    <w:rsid w:val="00444D91"/>
    <w:rsid w:val="004459E1"/>
    <w:rsid w:val="00445C24"/>
    <w:rsid w:val="00445D0B"/>
    <w:rsid w:val="00445DE7"/>
    <w:rsid w:val="00445E51"/>
    <w:rsid w:val="0044622A"/>
    <w:rsid w:val="004465B6"/>
    <w:rsid w:val="00446A54"/>
    <w:rsid w:val="00446C8D"/>
    <w:rsid w:val="00447377"/>
    <w:rsid w:val="00447B1A"/>
    <w:rsid w:val="00447E10"/>
    <w:rsid w:val="004511AC"/>
    <w:rsid w:val="00451ED3"/>
    <w:rsid w:val="004521AE"/>
    <w:rsid w:val="00452E92"/>
    <w:rsid w:val="00452EFD"/>
    <w:rsid w:val="00452FDA"/>
    <w:rsid w:val="004531E9"/>
    <w:rsid w:val="00453FF4"/>
    <w:rsid w:val="0045529E"/>
    <w:rsid w:val="00455A11"/>
    <w:rsid w:val="004560BC"/>
    <w:rsid w:val="00456A02"/>
    <w:rsid w:val="00456BC9"/>
    <w:rsid w:val="00461888"/>
    <w:rsid w:val="0046195B"/>
    <w:rsid w:val="00462B85"/>
    <w:rsid w:val="00462DB8"/>
    <w:rsid w:val="00462F00"/>
    <w:rsid w:val="00463267"/>
    <w:rsid w:val="00464166"/>
    <w:rsid w:val="0046450C"/>
    <w:rsid w:val="004648F8"/>
    <w:rsid w:val="00464B6B"/>
    <w:rsid w:val="00466273"/>
    <w:rsid w:val="0046631A"/>
    <w:rsid w:val="00466716"/>
    <w:rsid w:val="00466991"/>
    <w:rsid w:val="00466AB9"/>
    <w:rsid w:val="00466B34"/>
    <w:rsid w:val="00467D3C"/>
    <w:rsid w:val="00467E8C"/>
    <w:rsid w:val="00467FAC"/>
    <w:rsid w:val="00470F0C"/>
    <w:rsid w:val="004713D6"/>
    <w:rsid w:val="0047277B"/>
    <w:rsid w:val="00472E39"/>
    <w:rsid w:val="0047300D"/>
    <w:rsid w:val="004735D6"/>
    <w:rsid w:val="004738DA"/>
    <w:rsid w:val="00474572"/>
    <w:rsid w:val="00474906"/>
    <w:rsid w:val="00474CB3"/>
    <w:rsid w:val="00474F57"/>
    <w:rsid w:val="00476861"/>
    <w:rsid w:val="00477D67"/>
    <w:rsid w:val="00480371"/>
    <w:rsid w:val="004805D0"/>
    <w:rsid w:val="0048127C"/>
    <w:rsid w:val="00481A49"/>
    <w:rsid w:val="00481B7A"/>
    <w:rsid w:val="004837DF"/>
    <w:rsid w:val="0048389B"/>
    <w:rsid w:val="0048396C"/>
    <w:rsid w:val="00484AE6"/>
    <w:rsid w:val="00484BD4"/>
    <w:rsid w:val="00484E0E"/>
    <w:rsid w:val="00484E43"/>
    <w:rsid w:val="00484FE5"/>
    <w:rsid w:val="0048678B"/>
    <w:rsid w:val="00487D73"/>
    <w:rsid w:val="00487DD9"/>
    <w:rsid w:val="00490400"/>
    <w:rsid w:val="004905E9"/>
    <w:rsid w:val="00490746"/>
    <w:rsid w:val="004908DF"/>
    <w:rsid w:val="004917DF"/>
    <w:rsid w:val="00491829"/>
    <w:rsid w:val="00491AAF"/>
    <w:rsid w:val="004926B9"/>
    <w:rsid w:val="00492889"/>
    <w:rsid w:val="00492F03"/>
    <w:rsid w:val="0049392B"/>
    <w:rsid w:val="00493BBB"/>
    <w:rsid w:val="00493BD1"/>
    <w:rsid w:val="00493CCF"/>
    <w:rsid w:val="004940FF"/>
    <w:rsid w:val="0049523E"/>
    <w:rsid w:val="00495D88"/>
    <w:rsid w:val="00495F6B"/>
    <w:rsid w:val="00496043"/>
    <w:rsid w:val="004962C4"/>
    <w:rsid w:val="00496B13"/>
    <w:rsid w:val="00496E1F"/>
    <w:rsid w:val="00497180"/>
    <w:rsid w:val="00497597"/>
    <w:rsid w:val="00497CA0"/>
    <w:rsid w:val="004A0485"/>
    <w:rsid w:val="004A17A4"/>
    <w:rsid w:val="004A2252"/>
    <w:rsid w:val="004A2572"/>
    <w:rsid w:val="004A28B7"/>
    <w:rsid w:val="004A3B03"/>
    <w:rsid w:val="004A4CF4"/>
    <w:rsid w:val="004A5B01"/>
    <w:rsid w:val="004A79C8"/>
    <w:rsid w:val="004B073C"/>
    <w:rsid w:val="004B07E3"/>
    <w:rsid w:val="004B13ED"/>
    <w:rsid w:val="004B1C91"/>
    <w:rsid w:val="004B3805"/>
    <w:rsid w:val="004B3C96"/>
    <w:rsid w:val="004B3FD2"/>
    <w:rsid w:val="004B43B6"/>
    <w:rsid w:val="004B450F"/>
    <w:rsid w:val="004B49CF"/>
    <w:rsid w:val="004B4B4E"/>
    <w:rsid w:val="004B4B9D"/>
    <w:rsid w:val="004B51D5"/>
    <w:rsid w:val="004B51ED"/>
    <w:rsid w:val="004B567F"/>
    <w:rsid w:val="004B5879"/>
    <w:rsid w:val="004B5B4A"/>
    <w:rsid w:val="004B643A"/>
    <w:rsid w:val="004B7889"/>
    <w:rsid w:val="004B7C18"/>
    <w:rsid w:val="004B7E06"/>
    <w:rsid w:val="004C0102"/>
    <w:rsid w:val="004C0721"/>
    <w:rsid w:val="004C0BAC"/>
    <w:rsid w:val="004C0DE6"/>
    <w:rsid w:val="004C0EBF"/>
    <w:rsid w:val="004C0FC3"/>
    <w:rsid w:val="004C1D56"/>
    <w:rsid w:val="004C1D71"/>
    <w:rsid w:val="004C2EE8"/>
    <w:rsid w:val="004C2EF3"/>
    <w:rsid w:val="004C31EC"/>
    <w:rsid w:val="004C32B7"/>
    <w:rsid w:val="004C373B"/>
    <w:rsid w:val="004C4537"/>
    <w:rsid w:val="004C4632"/>
    <w:rsid w:val="004C4AC5"/>
    <w:rsid w:val="004C5579"/>
    <w:rsid w:val="004C615F"/>
    <w:rsid w:val="004C64B6"/>
    <w:rsid w:val="004C6A6D"/>
    <w:rsid w:val="004C6FCE"/>
    <w:rsid w:val="004D0646"/>
    <w:rsid w:val="004D09A4"/>
    <w:rsid w:val="004D1098"/>
    <w:rsid w:val="004D1BA8"/>
    <w:rsid w:val="004D1DB4"/>
    <w:rsid w:val="004D1F71"/>
    <w:rsid w:val="004D21CB"/>
    <w:rsid w:val="004D2B90"/>
    <w:rsid w:val="004D2BDA"/>
    <w:rsid w:val="004D2D0E"/>
    <w:rsid w:val="004D346E"/>
    <w:rsid w:val="004D3737"/>
    <w:rsid w:val="004D4089"/>
    <w:rsid w:val="004D4153"/>
    <w:rsid w:val="004D429C"/>
    <w:rsid w:val="004D436A"/>
    <w:rsid w:val="004D43CC"/>
    <w:rsid w:val="004D4514"/>
    <w:rsid w:val="004D4605"/>
    <w:rsid w:val="004D46F8"/>
    <w:rsid w:val="004D4ADA"/>
    <w:rsid w:val="004D62F6"/>
    <w:rsid w:val="004D6893"/>
    <w:rsid w:val="004D70B5"/>
    <w:rsid w:val="004D7326"/>
    <w:rsid w:val="004E09A5"/>
    <w:rsid w:val="004E10C0"/>
    <w:rsid w:val="004E1494"/>
    <w:rsid w:val="004E2BB9"/>
    <w:rsid w:val="004E2DFB"/>
    <w:rsid w:val="004E3306"/>
    <w:rsid w:val="004E3912"/>
    <w:rsid w:val="004E3C96"/>
    <w:rsid w:val="004E4584"/>
    <w:rsid w:val="004E466C"/>
    <w:rsid w:val="004E4AD4"/>
    <w:rsid w:val="004E5563"/>
    <w:rsid w:val="004E58E2"/>
    <w:rsid w:val="004E5AE3"/>
    <w:rsid w:val="004E5B95"/>
    <w:rsid w:val="004E638F"/>
    <w:rsid w:val="004E64EB"/>
    <w:rsid w:val="004E6610"/>
    <w:rsid w:val="004E68B8"/>
    <w:rsid w:val="004E7471"/>
    <w:rsid w:val="004E751B"/>
    <w:rsid w:val="004E77B8"/>
    <w:rsid w:val="004F0488"/>
    <w:rsid w:val="004F074C"/>
    <w:rsid w:val="004F12BB"/>
    <w:rsid w:val="004F187B"/>
    <w:rsid w:val="004F1ACD"/>
    <w:rsid w:val="004F1F44"/>
    <w:rsid w:val="004F2099"/>
    <w:rsid w:val="004F210F"/>
    <w:rsid w:val="004F2AB7"/>
    <w:rsid w:val="004F4A3E"/>
    <w:rsid w:val="004F4A56"/>
    <w:rsid w:val="004F59DD"/>
    <w:rsid w:val="004F5F12"/>
    <w:rsid w:val="004F60A1"/>
    <w:rsid w:val="004F612C"/>
    <w:rsid w:val="004F61C4"/>
    <w:rsid w:val="004F6D34"/>
    <w:rsid w:val="004F787F"/>
    <w:rsid w:val="004F79D6"/>
    <w:rsid w:val="004F7A2A"/>
    <w:rsid w:val="004F7FF1"/>
    <w:rsid w:val="005000BF"/>
    <w:rsid w:val="005006DC"/>
    <w:rsid w:val="00500D2A"/>
    <w:rsid w:val="005015E7"/>
    <w:rsid w:val="00501869"/>
    <w:rsid w:val="00501C4B"/>
    <w:rsid w:val="00502890"/>
    <w:rsid w:val="0050327E"/>
    <w:rsid w:val="00503CC2"/>
    <w:rsid w:val="00504C75"/>
    <w:rsid w:val="00505493"/>
    <w:rsid w:val="005056A6"/>
    <w:rsid w:val="00505773"/>
    <w:rsid w:val="00505FA0"/>
    <w:rsid w:val="00505FBA"/>
    <w:rsid w:val="00506228"/>
    <w:rsid w:val="00506B41"/>
    <w:rsid w:val="00506F15"/>
    <w:rsid w:val="0050764B"/>
    <w:rsid w:val="00507CA0"/>
    <w:rsid w:val="00510F4C"/>
    <w:rsid w:val="0051143D"/>
    <w:rsid w:val="00511A6B"/>
    <w:rsid w:val="00512599"/>
    <w:rsid w:val="00512E83"/>
    <w:rsid w:val="00513202"/>
    <w:rsid w:val="0051330C"/>
    <w:rsid w:val="00513547"/>
    <w:rsid w:val="00513BE5"/>
    <w:rsid w:val="00513EC9"/>
    <w:rsid w:val="0051420F"/>
    <w:rsid w:val="005145E6"/>
    <w:rsid w:val="00514DB0"/>
    <w:rsid w:val="00514EE6"/>
    <w:rsid w:val="00514F2B"/>
    <w:rsid w:val="00515057"/>
    <w:rsid w:val="005153CA"/>
    <w:rsid w:val="00515B44"/>
    <w:rsid w:val="00515DF4"/>
    <w:rsid w:val="005161E6"/>
    <w:rsid w:val="0051663D"/>
    <w:rsid w:val="005166F8"/>
    <w:rsid w:val="0051691B"/>
    <w:rsid w:val="00517422"/>
    <w:rsid w:val="005201AC"/>
    <w:rsid w:val="00522951"/>
    <w:rsid w:val="0052322A"/>
    <w:rsid w:val="0052386E"/>
    <w:rsid w:val="00523DCF"/>
    <w:rsid w:val="00523EA6"/>
    <w:rsid w:val="005241B7"/>
    <w:rsid w:val="00524422"/>
    <w:rsid w:val="00524594"/>
    <w:rsid w:val="00524770"/>
    <w:rsid w:val="00524D73"/>
    <w:rsid w:val="0052520D"/>
    <w:rsid w:val="005252C3"/>
    <w:rsid w:val="00526178"/>
    <w:rsid w:val="00526CFA"/>
    <w:rsid w:val="00530095"/>
    <w:rsid w:val="00530380"/>
    <w:rsid w:val="0053067D"/>
    <w:rsid w:val="0053105D"/>
    <w:rsid w:val="0053181F"/>
    <w:rsid w:val="005321F6"/>
    <w:rsid w:val="00532D69"/>
    <w:rsid w:val="005344DE"/>
    <w:rsid w:val="00534A4B"/>
    <w:rsid w:val="00534C1E"/>
    <w:rsid w:val="00534E88"/>
    <w:rsid w:val="0053538D"/>
    <w:rsid w:val="00536A1F"/>
    <w:rsid w:val="00536E41"/>
    <w:rsid w:val="00537A0F"/>
    <w:rsid w:val="00537C76"/>
    <w:rsid w:val="00537D6E"/>
    <w:rsid w:val="0054003A"/>
    <w:rsid w:val="0054120C"/>
    <w:rsid w:val="00541293"/>
    <w:rsid w:val="00541436"/>
    <w:rsid w:val="005417A1"/>
    <w:rsid w:val="0054203B"/>
    <w:rsid w:val="0054299A"/>
    <w:rsid w:val="00543061"/>
    <w:rsid w:val="00543AD9"/>
    <w:rsid w:val="005448EB"/>
    <w:rsid w:val="00544940"/>
    <w:rsid w:val="00544A58"/>
    <w:rsid w:val="00544BDF"/>
    <w:rsid w:val="00545BDB"/>
    <w:rsid w:val="0054607C"/>
    <w:rsid w:val="005465FD"/>
    <w:rsid w:val="00546B0F"/>
    <w:rsid w:val="00546D0D"/>
    <w:rsid w:val="00546E5D"/>
    <w:rsid w:val="00547062"/>
    <w:rsid w:val="00547194"/>
    <w:rsid w:val="00547327"/>
    <w:rsid w:val="00550FDD"/>
    <w:rsid w:val="0055127A"/>
    <w:rsid w:val="005526C0"/>
    <w:rsid w:val="005526E3"/>
    <w:rsid w:val="0055327F"/>
    <w:rsid w:val="00553DE5"/>
    <w:rsid w:val="005545EB"/>
    <w:rsid w:val="005551AF"/>
    <w:rsid w:val="005578CB"/>
    <w:rsid w:val="00557F8F"/>
    <w:rsid w:val="0056004A"/>
    <w:rsid w:val="00560E9E"/>
    <w:rsid w:val="00561B05"/>
    <w:rsid w:val="00562363"/>
    <w:rsid w:val="0056290A"/>
    <w:rsid w:val="00562E96"/>
    <w:rsid w:val="00563471"/>
    <w:rsid w:val="00563560"/>
    <w:rsid w:val="005637FA"/>
    <w:rsid w:val="00563BBC"/>
    <w:rsid w:val="00563C01"/>
    <w:rsid w:val="00563ED6"/>
    <w:rsid w:val="005656DC"/>
    <w:rsid w:val="00565FB2"/>
    <w:rsid w:val="0056615B"/>
    <w:rsid w:val="00566863"/>
    <w:rsid w:val="00566DC2"/>
    <w:rsid w:val="00566F28"/>
    <w:rsid w:val="00567565"/>
    <w:rsid w:val="0056757C"/>
    <w:rsid w:val="00567A61"/>
    <w:rsid w:val="00567BE6"/>
    <w:rsid w:val="00567C3E"/>
    <w:rsid w:val="0057014B"/>
    <w:rsid w:val="00571BFF"/>
    <w:rsid w:val="00571CC9"/>
    <w:rsid w:val="00571EF7"/>
    <w:rsid w:val="00572598"/>
    <w:rsid w:val="005730DB"/>
    <w:rsid w:val="005731C9"/>
    <w:rsid w:val="00573553"/>
    <w:rsid w:val="00573685"/>
    <w:rsid w:val="00573A77"/>
    <w:rsid w:val="005746FB"/>
    <w:rsid w:val="0057476E"/>
    <w:rsid w:val="00574C54"/>
    <w:rsid w:val="00574E48"/>
    <w:rsid w:val="0057530F"/>
    <w:rsid w:val="0057586B"/>
    <w:rsid w:val="00575E3A"/>
    <w:rsid w:val="005763C9"/>
    <w:rsid w:val="00576A76"/>
    <w:rsid w:val="00576F7F"/>
    <w:rsid w:val="00577541"/>
    <w:rsid w:val="00580B4B"/>
    <w:rsid w:val="00581178"/>
    <w:rsid w:val="005812D3"/>
    <w:rsid w:val="005816F6"/>
    <w:rsid w:val="00581740"/>
    <w:rsid w:val="005817C7"/>
    <w:rsid w:val="00582779"/>
    <w:rsid w:val="00582D4A"/>
    <w:rsid w:val="00583099"/>
    <w:rsid w:val="005832D5"/>
    <w:rsid w:val="00583A76"/>
    <w:rsid w:val="00584C56"/>
    <w:rsid w:val="0058540B"/>
    <w:rsid w:val="005860BC"/>
    <w:rsid w:val="0058636F"/>
    <w:rsid w:val="00586A28"/>
    <w:rsid w:val="00586F33"/>
    <w:rsid w:val="0059022D"/>
    <w:rsid w:val="0059023D"/>
    <w:rsid w:val="005906D8"/>
    <w:rsid w:val="005913E0"/>
    <w:rsid w:val="005917CC"/>
    <w:rsid w:val="00592E88"/>
    <w:rsid w:val="00594A67"/>
    <w:rsid w:val="00594CD4"/>
    <w:rsid w:val="005956AD"/>
    <w:rsid w:val="00595DAD"/>
    <w:rsid w:val="005966B0"/>
    <w:rsid w:val="00596846"/>
    <w:rsid w:val="005A053C"/>
    <w:rsid w:val="005A083C"/>
    <w:rsid w:val="005A0D5A"/>
    <w:rsid w:val="005A1288"/>
    <w:rsid w:val="005A182C"/>
    <w:rsid w:val="005A1EBE"/>
    <w:rsid w:val="005A2130"/>
    <w:rsid w:val="005A2438"/>
    <w:rsid w:val="005A2A80"/>
    <w:rsid w:val="005A31BB"/>
    <w:rsid w:val="005A31EF"/>
    <w:rsid w:val="005A3368"/>
    <w:rsid w:val="005A3AB6"/>
    <w:rsid w:val="005A49B1"/>
    <w:rsid w:val="005A49C4"/>
    <w:rsid w:val="005A54EE"/>
    <w:rsid w:val="005A6768"/>
    <w:rsid w:val="005B0284"/>
    <w:rsid w:val="005B0856"/>
    <w:rsid w:val="005B107E"/>
    <w:rsid w:val="005B1097"/>
    <w:rsid w:val="005B1494"/>
    <w:rsid w:val="005B1934"/>
    <w:rsid w:val="005B20A3"/>
    <w:rsid w:val="005B2A50"/>
    <w:rsid w:val="005B2EE9"/>
    <w:rsid w:val="005B33C4"/>
    <w:rsid w:val="005B37A3"/>
    <w:rsid w:val="005B38EB"/>
    <w:rsid w:val="005B3D26"/>
    <w:rsid w:val="005B56C5"/>
    <w:rsid w:val="005B5A96"/>
    <w:rsid w:val="005B60BA"/>
    <w:rsid w:val="005B6160"/>
    <w:rsid w:val="005B6FB1"/>
    <w:rsid w:val="005C03AC"/>
    <w:rsid w:val="005C1117"/>
    <w:rsid w:val="005C18AA"/>
    <w:rsid w:val="005C2136"/>
    <w:rsid w:val="005C2D6B"/>
    <w:rsid w:val="005C32C9"/>
    <w:rsid w:val="005C32CA"/>
    <w:rsid w:val="005C39EC"/>
    <w:rsid w:val="005C3E43"/>
    <w:rsid w:val="005C3F3E"/>
    <w:rsid w:val="005C43BD"/>
    <w:rsid w:val="005C4B97"/>
    <w:rsid w:val="005C58D8"/>
    <w:rsid w:val="005C58E0"/>
    <w:rsid w:val="005C59BF"/>
    <w:rsid w:val="005C6B24"/>
    <w:rsid w:val="005C6B99"/>
    <w:rsid w:val="005C6D3B"/>
    <w:rsid w:val="005C713E"/>
    <w:rsid w:val="005D02C4"/>
    <w:rsid w:val="005D1447"/>
    <w:rsid w:val="005D158A"/>
    <w:rsid w:val="005D171C"/>
    <w:rsid w:val="005D2170"/>
    <w:rsid w:val="005D29A9"/>
    <w:rsid w:val="005D2A3C"/>
    <w:rsid w:val="005D2E48"/>
    <w:rsid w:val="005D3362"/>
    <w:rsid w:val="005D3463"/>
    <w:rsid w:val="005D39BE"/>
    <w:rsid w:val="005D41AF"/>
    <w:rsid w:val="005D51B6"/>
    <w:rsid w:val="005D51ED"/>
    <w:rsid w:val="005D5D9E"/>
    <w:rsid w:val="005D61E0"/>
    <w:rsid w:val="005D64F5"/>
    <w:rsid w:val="005D6B33"/>
    <w:rsid w:val="005D73DC"/>
    <w:rsid w:val="005D7740"/>
    <w:rsid w:val="005E063C"/>
    <w:rsid w:val="005E103D"/>
    <w:rsid w:val="005E166C"/>
    <w:rsid w:val="005E17CA"/>
    <w:rsid w:val="005E17E8"/>
    <w:rsid w:val="005E222E"/>
    <w:rsid w:val="005E2748"/>
    <w:rsid w:val="005E2788"/>
    <w:rsid w:val="005E2A1C"/>
    <w:rsid w:val="005E3B85"/>
    <w:rsid w:val="005E3E4C"/>
    <w:rsid w:val="005E50B5"/>
    <w:rsid w:val="005E591E"/>
    <w:rsid w:val="005E5C8C"/>
    <w:rsid w:val="005E6678"/>
    <w:rsid w:val="005E7207"/>
    <w:rsid w:val="005E7640"/>
    <w:rsid w:val="005E7B14"/>
    <w:rsid w:val="005F02AF"/>
    <w:rsid w:val="005F0EF9"/>
    <w:rsid w:val="005F0FFD"/>
    <w:rsid w:val="005F11A4"/>
    <w:rsid w:val="005F2051"/>
    <w:rsid w:val="005F2463"/>
    <w:rsid w:val="005F354B"/>
    <w:rsid w:val="005F472C"/>
    <w:rsid w:val="005F5597"/>
    <w:rsid w:val="005F70E9"/>
    <w:rsid w:val="005F71EF"/>
    <w:rsid w:val="005F72AB"/>
    <w:rsid w:val="005F79CC"/>
    <w:rsid w:val="005F7A65"/>
    <w:rsid w:val="005F7C86"/>
    <w:rsid w:val="005F7E2E"/>
    <w:rsid w:val="005F7EC4"/>
    <w:rsid w:val="0060005A"/>
    <w:rsid w:val="006009FD"/>
    <w:rsid w:val="00600B64"/>
    <w:rsid w:val="00600DD9"/>
    <w:rsid w:val="00600F87"/>
    <w:rsid w:val="00601027"/>
    <w:rsid w:val="00601917"/>
    <w:rsid w:val="0060197A"/>
    <w:rsid w:val="00601F33"/>
    <w:rsid w:val="00602A61"/>
    <w:rsid w:val="00602CEE"/>
    <w:rsid w:val="006033D2"/>
    <w:rsid w:val="006039C2"/>
    <w:rsid w:val="00603AE9"/>
    <w:rsid w:val="00604164"/>
    <w:rsid w:val="006046B9"/>
    <w:rsid w:val="00604AE5"/>
    <w:rsid w:val="00606369"/>
    <w:rsid w:val="006064DE"/>
    <w:rsid w:val="00606D7B"/>
    <w:rsid w:val="00606F65"/>
    <w:rsid w:val="006071D4"/>
    <w:rsid w:val="006072B9"/>
    <w:rsid w:val="00607B8E"/>
    <w:rsid w:val="00610D1F"/>
    <w:rsid w:val="00611BC8"/>
    <w:rsid w:val="00611EE0"/>
    <w:rsid w:val="00612E7A"/>
    <w:rsid w:val="00614CA5"/>
    <w:rsid w:val="00615258"/>
    <w:rsid w:val="006153D3"/>
    <w:rsid w:val="00615838"/>
    <w:rsid w:val="00616354"/>
    <w:rsid w:val="00616C77"/>
    <w:rsid w:val="00617012"/>
    <w:rsid w:val="0061744C"/>
    <w:rsid w:val="00617453"/>
    <w:rsid w:val="006179B2"/>
    <w:rsid w:val="00620364"/>
    <w:rsid w:val="006209E0"/>
    <w:rsid w:val="00621C4E"/>
    <w:rsid w:val="00622174"/>
    <w:rsid w:val="00622D8F"/>
    <w:rsid w:val="00625E91"/>
    <w:rsid w:val="0062630F"/>
    <w:rsid w:val="006264D0"/>
    <w:rsid w:val="00627557"/>
    <w:rsid w:val="0062768E"/>
    <w:rsid w:val="00627BFB"/>
    <w:rsid w:val="00627DA4"/>
    <w:rsid w:val="00627FB3"/>
    <w:rsid w:val="00630828"/>
    <w:rsid w:val="00630C22"/>
    <w:rsid w:val="00630C61"/>
    <w:rsid w:val="00631F4E"/>
    <w:rsid w:val="00632F26"/>
    <w:rsid w:val="00633A1D"/>
    <w:rsid w:val="00633F67"/>
    <w:rsid w:val="00634EBF"/>
    <w:rsid w:val="00634F58"/>
    <w:rsid w:val="0063548E"/>
    <w:rsid w:val="00635583"/>
    <w:rsid w:val="006373C9"/>
    <w:rsid w:val="0063786E"/>
    <w:rsid w:val="00637BA4"/>
    <w:rsid w:val="00637BB6"/>
    <w:rsid w:val="00640D27"/>
    <w:rsid w:val="0064100F"/>
    <w:rsid w:val="00641D1A"/>
    <w:rsid w:val="00641EFC"/>
    <w:rsid w:val="0064206D"/>
    <w:rsid w:val="006420CD"/>
    <w:rsid w:val="00642416"/>
    <w:rsid w:val="00643088"/>
    <w:rsid w:val="006438A6"/>
    <w:rsid w:val="00643AE6"/>
    <w:rsid w:val="006441B8"/>
    <w:rsid w:val="00644C92"/>
    <w:rsid w:val="00644E6F"/>
    <w:rsid w:val="006455B9"/>
    <w:rsid w:val="00645740"/>
    <w:rsid w:val="006459C3"/>
    <w:rsid w:val="0064697E"/>
    <w:rsid w:val="00647903"/>
    <w:rsid w:val="00647D22"/>
    <w:rsid w:val="00650B0B"/>
    <w:rsid w:val="00650FC8"/>
    <w:rsid w:val="00651165"/>
    <w:rsid w:val="00653080"/>
    <w:rsid w:val="006530D3"/>
    <w:rsid w:val="00653555"/>
    <w:rsid w:val="00653879"/>
    <w:rsid w:val="00653ADF"/>
    <w:rsid w:val="006541F1"/>
    <w:rsid w:val="00655938"/>
    <w:rsid w:val="00656143"/>
    <w:rsid w:val="0065638E"/>
    <w:rsid w:val="006563DB"/>
    <w:rsid w:val="00656F02"/>
    <w:rsid w:val="00657752"/>
    <w:rsid w:val="00657A2A"/>
    <w:rsid w:val="006604F2"/>
    <w:rsid w:val="00660C8F"/>
    <w:rsid w:val="006613EA"/>
    <w:rsid w:val="00661848"/>
    <w:rsid w:val="00661D7F"/>
    <w:rsid w:val="00661D8F"/>
    <w:rsid w:val="00661F11"/>
    <w:rsid w:val="00662594"/>
    <w:rsid w:val="006626CE"/>
    <w:rsid w:val="00662DB4"/>
    <w:rsid w:val="00663D5D"/>
    <w:rsid w:val="0066422D"/>
    <w:rsid w:val="00664AC4"/>
    <w:rsid w:val="006650E9"/>
    <w:rsid w:val="00665870"/>
    <w:rsid w:val="00665985"/>
    <w:rsid w:val="00666B5D"/>
    <w:rsid w:val="0066716B"/>
    <w:rsid w:val="006716CD"/>
    <w:rsid w:val="00671881"/>
    <w:rsid w:val="00671B51"/>
    <w:rsid w:val="00671C06"/>
    <w:rsid w:val="00672269"/>
    <w:rsid w:val="00672D34"/>
    <w:rsid w:val="00673492"/>
    <w:rsid w:val="00673F2E"/>
    <w:rsid w:val="006750EE"/>
    <w:rsid w:val="006751EF"/>
    <w:rsid w:val="006757CE"/>
    <w:rsid w:val="006757F2"/>
    <w:rsid w:val="0067620D"/>
    <w:rsid w:val="00676D3F"/>
    <w:rsid w:val="00676FA7"/>
    <w:rsid w:val="00677157"/>
    <w:rsid w:val="00677953"/>
    <w:rsid w:val="00677A6F"/>
    <w:rsid w:val="00677B7B"/>
    <w:rsid w:val="00680414"/>
    <w:rsid w:val="006804AC"/>
    <w:rsid w:val="00680BED"/>
    <w:rsid w:val="00680C17"/>
    <w:rsid w:val="00681AB6"/>
    <w:rsid w:val="00681BF1"/>
    <w:rsid w:val="00681D56"/>
    <w:rsid w:val="00681D71"/>
    <w:rsid w:val="00682E3B"/>
    <w:rsid w:val="00682EB2"/>
    <w:rsid w:val="00683224"/>
    <w:rsid w:val="00683262"/>
    <w:rsid w:val="0068363E"/>
    <w:rsid w:val="006845E5"/>
    <w:rsid w:val="006848C0"/>
    <w:rsid w:val="006849CC"/>
    <w:rsid w:val="00684B13"/>
    <w:rsid w:val="00684D62"/>
    <w:rsid w:val="0068543D"/>
    <w:rsid w:val="00686696"/>
    <w:rsid w:val="00686E6A"/>
    <w:rsid w:val="00686EDF"/>
    <w:rsid w:val="00687D87"/>
    <w:rsid w:val="0069006D"/>
    <w:rsid w:val="0069089E"/>
    <w:rsid w:val="00690CA0"/>
    <w:rsid w:val="00691084"/>
    <w:rsid w:val="006914A0"/>
    <w:rsid w:val="00691583"/>
    <w:rsid w:val="00692C46"/>
    <w:rsid w:val="00692DD2"/>
    <w:rsid w:val="006934EB"/>
    <w:rsid w:val="00693AE1"/>
    <w:rsid w:val="00693C93"/>
    <w:rsid w:val="00694967"/>
    <w:rsid w:val="00694D7B"/>
    <w:rsid w:val="00694E44"/>
    <w:rsid w:val="006952D5"/>
    <w:rsid w:val="0069589B"/>
    <w:rsid w:val="006959AE"/>
    <w:rsid w:val="0069601C"/>
    <w:rsid w:val="00696084"/>
    <w:rsid w:val="006961C2"/>
    <w:rsid w:val="006962B7"/>
    <w:rsid w:val="006966D4"/>
    <w:rsid w:val="006978FC"/>
    <w:rsid w:val="006979C3"/>
    <w:rsid w:val="006A1CB3"/>
    <w:rsid w:val="006A2249"/>
    <w:rsid w:val="006A2820"/>
    <w:rsid w:val="006A35EF"/>
    <w:rsid w:val="006A399A"/>
    <w:rsid w:val="006A4405"/>
    <w:rsid w:val="006A49C7"/>
    <w:rsid w:val="006A4A07"/>
    <w:rsid w:val="006A4B55"/>
    <w:rsid w:val="006A50FB"/>
    <w:rsid w:val="006A55E6"/>
    <w:rsid w:val="006A596A"/>
    <w:rsid w:val="006A5E53"/>
    <w:rsid w:val="006A6774"/>
    <w:rsid w:val="006A6AA5"/>
    <w:rsid w:val="006B0086"/>
    <w:rsid w:val="006B1D7F"/>
    <w:rsid w:val="006B2AE6"/>
    <w:rsid w:val="006B31CF"/>
    <w:rsid w:val="006B365F"/>
    <w:rsid w:val="006B3BE7"/>
    <w:rsid w:val="006B3EE9"/>
    <w:rsid w:val="006B3FDC"/>
    <w:rsid w:val="006B43F7"/>
    <w:rsid w:val="006B4C0F"/>
    <w:rsid w:val="006B503D"/>
    <w:rsid w:val="006B53AC"/>
    <w:rsid w:val="006B5783"/>
    <w:rsid w:val="006B6218"/>
    <w:rsid w:val="006B6220"/>
    <w:rsid w:val="006B67E6"/>
    <w:rsid w:val="006B779E"/>
    <w:rsid w:val="006B7E79"/>
    <w:rsid w:val="006C0135"/>
    <w:rsid w:val="006C045A"/>
    <w:rsid w:val="006C0557"/>
    <w:rsid w:val="006C0853"/>
    <w:rsid w:val="006C0C5E"/>
    <w:rsid w:val="006C0F57"/>
    <w:rsid w:val="006C14E7"/>
    <w:rsid w:val="006C17BF"/>
    <w:rsid w:val="006C1E80"/>
    <w:rsid w:val="006C3548"/>
    <w:rsid w:val="006C4A1B"/>
    <w:rsid w:val="006C5592"/>
    <w:rsid w:val="006C6A6C"/>
    <w:rsid w:val="006C6F70"/>
    <w:rsid w:val="006C71EA"/>
    <w:rsid w:val="006C7334"/>
    <w:rsid w:val="006C779B"/>
    <w:rsid w:val="006C7C1B"/>
    <w:rsid w:val="006D04FA"/>
    <w:rsid w:val="006D0D36"/>
    <w:rsid w:val="006D10C4"/>
    <w:rsid w:val="006D11DB"/>
    <w:rsid w:val="006D2574"/>
    <w:rsid w:val="006D3AF0"/>
    <w:rsid w:val="006D4799"/>
    <w:rsid w:val="006D4CBB"/>
    <w:rsid w:val="006D5070"/>
    <w:rsid w:val="006D63C2"/>
    <w:rsid w:val="006D6531"/>
    <w:rsid w:val="006D70D4"/>
    <w:rsid w:val="006D7909"/>
    <w:rsid w:val="006E0134"/>
    <w:rsid w:val="006E0291"/>
    <w:rsid w:val="006E0834"/>
    <w:rsid w:val="006E0867"/>
    <w:rsid w:val="006E088A"/>
    <w:rsid w:val="006E1CAA"/>
    <w:rsid w:val="006E2253"/>
    <w:rsid w:val="006E2D85"/>
    <w:rsid w:val="006E3175"/>
    <w:rsid w:val="006E3336"/>
    <w:rsid w:val="006E3372"/>
    <w:rsid w:val="006E371D"/>
    <w:rsid w:val="006E38EC"/>
    <w:rsid w:val="006E3BB2"/>
    <w:rsid w:val="006E4CC2"/>
    <w:rsid w:val="006E504B"/>
    <w:rsid w:val="006E5357"/>
    <w:rsid w:val="006E6056"/>
    <w:rsid w:val="006E6172"/>
    <w:rsid w:val="006E6843"/>
    <w:rsid w:val="006E6A6E"/>
    <w:rsid w:val="006E6AF5"/>
    <w:rsid w:val="006E7019"/>
    <w:rsid w:val="006E71ED"/>
    <w:rsid w:val="006E74E6"/>
    <w:rsid w:val="006E760E"/>
    <w:rsid w:val="006E7B1B"/>
    <w:rsid w:val="006F0572"/>
    <w:rsid w:val="006F0986"/>
    <w:rsid w:val="006F0EC5"/>
    <w:rsid w:val="006F1E89"/>
    <w:rsid w:val="006F28C0"/>
    <w:rsid w:val="006F2F7F"/>
    <w:rsid w:val="006F35E6"/>
    <w:rsid w:val="006F38AB"/>
    <w:rsid w:val="006F3B73"/>
    <w:rsid w:val="006F4160"/>
    <w:rsid w:val="006F4A7F"/>
    <w:rsid w:val="006F5C09"/>
    <w:rsid w:val="006F6133"/>
    <w:rsid w:val="006F62A5"/>
    <w:rsid w:val="006F7667"/>
    <w:rsid w:val="006F7903"/>
    <w:rsid w:val="006F7A85"/>
    <w:rsid w:val="00700097"/>
    <w:rsid w:val="007005AE"/>
    <w:rsid w:val="00700A94"/>
    <w:rsid w:val="00700AC9"/>
    <w:rsid w:val="00700BC6"/>
    <w:rsid w:val="00700F88"/>
    <w:rsid w:val="0070131E"/>
    <w:rsid w:val="007018F3"/>
    <w:rsid w:val="00701C07"/>
    <w:rsid w:val="00701D11"/>
    <w:rsid w:val="00701D80"/>
    <w:rsid w:val="007027D9"/>
    <w:rsid w:val="00702C4E"/>
    <w:rsid w:val="007031A3"/>
    <w:rsid w:val="00703303"/>
    <w:rsid w:val="007033A8"/>
    <w:rsid w:val="007036AB"/>
    <w:rsid w:val="00704A82"/>
    <w:rsid w:val="00705614"/>
    <w:rsid w:val="007060CB"/>
    <w:rsid w:val="007070E2"/>
    <w:rsid w:val="00707229"/>
    <w:rsid w:val="00707831"/>
    <w:rsid w:val="00711DD3"/>
    <w:rsid w:val="00712311"/>
    <w:rsid w:val="007126B8"/>
    <w:rsid w:val="00712C86"/>
    <w:rsid w:val="00712E9F"/>
    <w:rsid w:val="00713C41"/>
    <w:rsid w:val="00713EC7"/>
    <w:rsid w:val="00715681"/>
    <w:rsid w:val="00715907"/>
    <w:rsid w:val="00716093"/>
    <w:rsid w:val="0071663F"/>
    <w:rsid w:val="0071666D"/>
    <w:rsid w:val="007166BC"/>
    <w:rsid w:val="007168A1"/>
    <w:rsid w:val="00716E91"/>
    <w:rsid w:val="0071735B"/>
    <w:rsid w:val="00717669"/>
    <w:rsid w:val="00724D19"/>
    <w:rsid w:val="00724F65"/>
    <w:rsid w:val="00725089"/>
    <w:rsid w:val="0072558D"/>
    <w:rsid w:val="00726248"/>
    <w:rsid w:val="007264A2"/>
    <w:rsid w:val="00726E99"/>
    <w:rsid w:val="0073023D"/>
    <w:rsid w:val="00730286"/>
    <w:rsid w:val="007311C0"/>
    <w:rsid w:val="007313A5"/>
    <w:rsid w:val="00732487"/>
    <w:rsid w:val="007325E3"/>
    <w:rsid w:val="00733590"/>
    <w:rsid w:val="007336A1"/>
    <w:rsid w:val="007345B7"/>
    <w:rsid w:val="00735FB0"/>
    <w:rsid w:val="00737485"/>
    <w:rsid w:val="007374F3"/>
    <w:rsid w:val="007406DD"/>
    <w:rsid w:val="00741212"/>
    <w:rsid w:val="00741EE1"/>
    <w:rsid w:val="007422F0"/>
    <w:rsid w:val="007427C3"/>
    <w:rsid w:val="00742873"/>
    <w:rsid w:val="007428D3"/>
    <w:rsid w:val="007430E7"/>
    <w:rsid w:val="00743681"/>
    <w:rsid w:val="00744493"/>
    <w:rsid w:val="00744639"/>
    <w:rsid w:val="00744C99"/>
    <w:rsid w:val="0074500C"/>
    <w:rsid w:val="007457A7"/>
    <w:rsid w:val="0074585B"/>
    <w:rsid w:val="007462DF"/>
    <w:rsid w:val="00746547"/>
    <w:rsid w:val="00747AFA"/>
    <w:rsid w:val="00750E2C"/>
    <w:rsid w:val="00751A96"/>
    <w:rsid w:val="00752299"/>
    <w:rsid w:val="00752E75"/>
    <w:rsid w:val="00755546"/>
    <w:rsid w:val="007556EF"/>
    <w:rsid w:val="00755765"/>
    <w:rsid w:val="007560E9"/>
    <w:rsid w:val="00757E34"/>
    <w:rsid w:val="007600DB"/>
    <w:rsid w:val="00760F17"/>
    <w:rsid w:val="007614A1"/>
    <w:rsid w:val="007614EB"/>
    <w:rsid w:val="007616C4"/>
    <w:rsid w:val="00761E67"/>
    <w:rsid w:val="00762EC5"/>
    <w:rsid w:val="00763549"/>
    <w:rsid w:val="007636AA"/>
    <w:rsid w:val="00764200"/>
    <w:rsid w:val="0076431C"/>
    <w:rsid w:val="00764561"/>
    <w:rsid w:val="00765A83"/>
    <w:rsid w:val="00765C19"/>
    <w:rsid w:val="00765CC6"/>
    <w:rsid w:val="00767809"/>
    <w:rsid w:val="00767CAF"/>
    <w:rsid w:val="00770067"/>
    <w:rsid w:val="0077021D"/>
    <w:rsid w:val="00770730"/>
    <w:rsid w:val="00770B0C"/>
    <w:rsid w:val="007711C0"/>
    <w:rsid w:val="00772BE0"/>
    <w:rsid w:val="00773683"/>
    <w:rsid w:val="00774749"/>
    <w:rsid w:val="007749E5"/>
    <w:rsid w:val="00775161"/>
    <w:rsid w:val="00776A72"/>
    <w:rsid w:val="00777117"/>
    <w:rsid w:val="007803EA"/>
    <w:rsid w:val="00780879"/>
    <w:rsid w:val="007808E3"/>
    <w:rsid w:val="007809B6"/>
    <w:rsid w:val="00780C99"/>
    <w:rsid w:val="00781256"/>
    <w:rsid w:val="0078167C"/>
    <w:rsid w:val="00781CC8"/>
    <w:rsid w:val="00782EA8"/>
    <w:rsid w:val="00782FBA"/>
    <w:rsid w:val="00783929"/>
    <w:rsid w:val="00783A51"/>
    <w:rsid w:val="00783A5D"/>
    <w:rsid w:val="00783C7B"/>
    <w:rsid w:val="007843EC"/>
    <w:rsid w:val="00784DFC"/>
    <w:rsid w:val="00784EC0"/>
    <w:rsid w:val="00785366"/>
    <w:rsid w:val="0078559E"/>
    <w:rsid w:val="00785E41"/>
    <w:rsid w:val="00786652"/>
    <w:rsid w:val="00787A29"/>
    <w:rsid w:val="00787A2C"/>
    <w:rsid w:val="00787E95"/>
    <w:rsid w:val="0079006E"/>
    <w:rsid w:val="007907F2"/>
    <w:rsid w:val="007908B4"/>
    <w:rsid w:val="00790AB9"/>
    <w:rsid w:val="00790E13"/>
    <w:rsid w:val="00791D9D"/>
    <w:rsid w:val="00792094"/>
    <w:rsid w:val="00792601"/>
    <w:rsid w:val="0079269E"/>
    <w:rsid w:val="00792BC9"/>
    <w:rsid w:val="00792C26"/>
    <w:rsid w:val="00792EE4"/>
    <w:rsid w:val="007930B6"/>
    <w:rsid w:val="007932EF"/>
    <w:rsid w:val="0079352E"/>
    <w:rsid w:val="00793F07"/>
    <w:rsid w:val="0079413A"/>
    <w:rsid w:val="007948E4"/>
    <w:rsid w:val="00794A06"/>
    <w:rsid w:val="007A05E6"/>
    <w:rsid w:val="007A0C64"/>
    <w:rsid w:val="007A0DF7"/>
    <w:rsid w:val="007A1354"/>
    <w:rsid w:val="007A1804"/>
    <w:rsid w:val="007A19D5"/>
    <w:rsid w:val="007A1A04"/>
    <w:rsid w:val="007A2277"/>
    <w:rsid w:val="007A2740"/>
    <w:rsid w:val="007A2741"/>
    <w:rsid w:val="007A2841"/>
    <w:rsid w:val="007A2993"/>
    <w:rsid w:val="007A2ECC"/>
    <w:rsid w:val="007A31C0"/>
    <w:rsid w:val="007A3F9E"/>
    <w:rsid w:val="007A442F"/>
    <w:rsid w:val="007A4712"/>
    <w:rsid w:val="007A4AC8"/>
    <w:rsid w:val="007A4D65"/>
    <w:rsid w:val="007A59ED"/>
    <w:rsid w:val="007A5DAD"/>
    <w:rsid w:val="007A60B9"/>
    <w:rsid w:val="007A632D"/>
    <w:rsid w:val="007A667E"/>
    <w:rsid w:val="007A67D6"/>
    <w:rsid w:val="007A6B93"/>
    <w:rsid w:val="007A7352"/>
    <w:rsid w:val="007B0012"/>
    <w:rsid w:val="007B05FD"/>
    <w:rsid w:val="007B08DD"/>
    <w:rsid w:val="007B0BE6"/>
    <w:rsid w:val="007B142E"/>
    <w:rsid w:val="007B19F7"/>
    <w:rsid w:val="007B3271"/>
    <w:rsid w:val="007B375E"/>
    <w:rsid w:val="007B4C4F"/>
    <w:rsid w:val="007B5F06"/>
    <w:rsid w:val="007B6007"/>
    <w:rsid w:val="007B6616"/>
    <w:rsid w:val="007B79A8"/>
    <w:rsid w:val="007C00F6"/>
    <w:rsid w:val="007C04FF"/>
    <w:rsid w:val="007C0AF5"/>
    <w:rsid w:val="007C1836"/>
    <w:rsid w:val="007C1D20"/>
    <w:rsid w:val="007C1FBF"/>
    <w:rsid w:val="007C28B7"/>
    <w:rsid w:val="007C3EF9"/>
    <w:rsid w:val="007C465B"/>
    <w:rsid w:val="007C4A35"/>
    <w:rsid w:val="007C4FAC"/>
    <w:rsid w:val="007C5203"/>
    <w:rsid w:val="007C55D0"/>
    <w:rsid w:val="007C5720"/>
    <w:rsid w:val="007C5CCD"/>
    <w:rsid w:val="007C5E8E"/>
    <w:rsid w:val="007C6688"/>
    <w:rsid w:val="007C6853"/>
    <w:rsid w:val="007C6A71"/>
    <w:rsid w:val="007C6B28"/>
    <w:rsid w:val="007C7AF4"/>
    <w:rsid w:val="007C7E36"/>
    <w:rsid w:val="007C7FA5"/>
    <w:rsid w:val="007D0085"/>
    <w:rsid w:val="007D130E"/>
    <w:rsid w:val="007D13D8"/>
    <w:rsid w:val="007D21D9"/>
    <w:rsid w:val="007D3CB2"/>
    <w:rsid w:val="007D44C0"/>
    <w:rsid w:val="007D4CB2"/>
    <w:rsid w:val="007D5A5B"/>
    <w:rsid w:val="007E02E3"/>
    <w:rsid w:val="007E06E6"/>
    <w:rsid w:val="007E0B78"/>
    <w:rsid w:val="007E0C11"/>
    <w:rsid w:val="007E107A"/>
    <w:rsid w:val="007E115A"/>
    <w:rsid w:val="007E14E6"/>
    <w:rsid w:val="007E1B15"/>
    <w:rsid w:val="007E283D"/>
    <w:rsid w:val="007E2E09"/>
    <w:rsid w:val="007E3A0E"/>
    <w:rsid w:val="007E48CD"/>
    <w:rsid w:val="007E5172"/>
    <w:rsid w:val="007E75FE"/>
    <w:rsid w:val="007E79D6"/>
    <w:rsid w:val="007F0080"/>
    <w:rsid w:val="007F018E"/>
    <w:rsid w:val="007F09F7"/>
    <w:rsid w:val="007F219F"/>
    <w:rsid w:val="007F30C9"/>
    <w:rsid w:val="007F3485"/>
    <w:rsid w:val="007F34AC"/>
    <w:rsid w:val="007F3AB5"/>
    <w:rsid w:val="007F3B78"/>
    <w:rsid w:val="007F3CEA"/>
    <w:rsid w:val="007F4390"/>
    <w:rsid w:val="007F443B"/>
    <w:rsid w:val="007F5267"/>
    <w:rsid w:val="007F5550"/>
    <w:rsid w:val="007F596B"/>
    <w:rsid w:val="007F67C9"/>
    <w:rsid w:val="00800B26"/>
    <w:rsid w:val="00800C8C"/>
    <w:rsid w:val="00800F8D"/>
    <w:rsid w:val="00801785"/>
    <w:rsid w:val="0080326C"/>
    <w:rsid w:val="008039D8"/>
    <w:rsid w:val="00803B6F"/>
    <w:rsid w:val="008040EC"/>
    <w:rsid w:val="00804555"/>
    <w:rsid w:val="00805B4F"/>
    <w:rsid w:val="008065D5"/>
    <w:rsid w:val="00806D56"/>
    <w:rsid w:val="0080780B"/>
    <w:rsid w:val="0081001C"/>
    <w:rsid w:val="00810951"/>
    <w:rsid w:val="008109F5"/>
    <w:rsid w:val="00811797"/>
    <w:rsid w:val="00811F6A"/>
    <w:rsid w:val="0081478C"/>
    <w:rsid w:val="0081480D"/>
    <w:rsid w:val="00814F33"/>
    <w:rsid w:val="00815966"/>
    <w:rsid w:val="00815994"/>
    <w:rsid w:val="00815B0A"/>
    <w:rsid w:val="00816A55"/>
    <w:rsid w:val="00817084"/>
    <w:rsid w:val="00817B7D"/>
    <w:rsid w:val="00820B73"/>
    <w:rsid w:val="00821870"/>
    <w:rsid w:val="00821E19"/>
    <w:rsid w:val="00821E6C"/>
    <w:rsid w:val="00821F7B"/>
    <w:rsid w:val="00822511"/>
    <w:rsid w:val="00822748"/>
    <w:rsid w:val="00822B7A"/>
    <w:rsid w:val="00823903"/>
    <w:rsid w:val="00823E0F"/>
    <w:rsid w:val="00823F3B"/>
    <w:rsid w:val="008245C0"/>
    <w:rsid w:val="00825BCE"/>
    <w:rsid w:val="008262AB"/>
    <w:rsid w:val="00826B48"/>
    <w:rsid w:val="008278CB"/>
    <w:rsid w:val="008301A5"/>
    <w:rsid w:val="008310D8"/>
    <w:rsid w:val="00831298"/>
    <w:rsid w:val="008312EA"/>
    <w:rsid w:val="00831594"/>
    <w:rsid w:val="00832288"/>
    <w:rsid w:val="00832976"/>
    <w:rsid w:val="00832ED8"/>
    <w:rsid w:val="00833F0A"/>
    <w:rsid w:val="0083403E"/>
    <w:rsid w:val="00834432"/>
    <w:rsid w:val="00834DD5"/>
    <w:rsid w:val="00835141"/>
    <w:rsid w:val="008358B9"/>
    <w:rsid w:val="00835D7C"/>
    <w:rsid w:val="008362F5"/>
    <w:rsid w:val="0083671B"/>
    <w:rsid w:val="0083674F"/>
    <w:rsid w:val="00836B83"/>
    <w:rsid w:val="008372AE"/>
    <w:rsid w:val="00837D64"/>
    <w:rsid w:val="008404E7"/>
    <w:rsid w:val="00840875"/>
    <w:rsid w:val="00841234"/>
    <w:rsid w:val="00843189"/>
    <w:rsid w:val="00843867"/>
    <w:rsid w:val="008448A6"/>
    <w:rsid w:val="008449E5"/>
    <w:rsid w:val="00844B92"/>
    <w:rsid w:val="00845372"/>
    <w:rsid w:val="00845FFF"/>
    <w:rsid w:val="00846D2B"/>
    <w:rsid w:val="00850101"/>
    <w:rsid w:val="00850143"/>
    <w:rsid w:val="0085056B"/>
    <w:rsid w:val="00850A72"/>
    <w:rsid w:val="00851063"/>
    <w:rsid w:val="00851194"/>
    <w:rsid w:val="008517AD"/>
    <w:rsid w:val="00851A6E"/>
    <w:rsid w:val="00851B50"/>
    <w:rsid w:val="00851B72"/>
    <w:rsid w:val="00851C1D"/>
    <w:rsid w:val="00853258"/>
    <w:rsid w:val="00853262"/>
    <w:rsid w:val="00853558"/>
    <w:rsid w:val="008535AC"/>
    <w:rsid w:val="00853766"/>
    <w:rsid w:val="008540A9"/>
    <w:rsid w:val="0085443F"/>
    <w:rsid w:val="00855130"/>
    <w:rsid w:val="00855475"/>
    <w:rsid w:val="0085580C"/>
    <w:rsid w:val="00856264"/>
    <w:rsid w:val="008562AD"/>
    <w:rsid w:val="00856ECC"/>
    <w:rsid w:val="00857978"/>
    <w:rsid w:val="0086017D"/>
    <w:rsid w:val="00861AC2"/>
    <w:rsid w:val="008622C9"/>
    <w:rsid w:val="00862304"/>
    <w:rsid w:val="0086297B"/>
    <w:rsid w:val="008638C7"/>
    <w:rsid w:val="00863E5E"/>
    <w:rsid w:val="008642B5"/>
    <w:rsid w:val="0086433B"/>
    <w:rsid w:val="00864E11"/>
    <w:rsid w:val="008656F3"/>
    <w:rsid w:val="008660DE"/>
    <w:rsid w:val="0086625F"/>
    <w:rsid w:val="00866D53"/>
    <w:rsid w:val="00867F1C"/>
    <w:rsid w:val="00870C33"/>
    <w:rsid w:val="00871256"/>
    <w:rsid w:val="00872285"/>
    <w:rsid w:val="00872EE5"/>
    <w:rsid w:val="00872FDE"/>
    <w:rsid w:val="00873188"/>
    <w:rsid w:val="008735FA"/>
    <w:rsid w:val="008745D7"/>
    <w:rsid w:val="00874C5A"/>
    <w:rsid w:val="00875B6D"/>
    <w:rsid w:val="00875EB7"/>
    <w:rsid w:val="0087635F"/>
    <w:rsid w:val="00876415"/>
    <w:rsid w:val="0087768C"/>
    <w:rsid w:val="00877D53"/>
    <w:rsid w:val="00880002"/>
    <w:rsid w:val="008803D2"/>
    <w:rsid w:val="008804D4"/>
    <w:rsid w:val="008808B8"/>
    <w:rsid w:val="008809B2"/>
    <w:rsid w:val="00880C94"/>
    <w:rsid w:val="00880D58"/>
    <w:rsid w:val="00880DB8"/>
    <w:rsid w:val="008814F6"/>
    <w:rsid w:val="00881F7A"/>
    <w:rsid w:val="008823CC"/>
    <w:rsid w:val="00882BB3"/>
    <w:rsid w:val="00883570"/>
    <w:rsid w:val="00884C3A"/>
    <w:rsid w:val="00885083"/>
    <w:rsid w:val="0088509A"/>
    <w:rsid w:val="00885F4D"/>
    <w:rsid w:val="0088672B"/>
    <w:rsid w:val="00886B8B"/>
    <w:rsid w:val="008871D8"/>
    <w:rsid w:val="0088731F"/>
    <w:rsid w:val="00887AD2"/>
    <w:rsid w:val="00890560"/>
    <w:rsid w:val="00890931"/>
    <w:rsid w:val="00890A90"/>
    <w:rsid w:val="00890B0C"/>
    <w:rsid w:val="00890C56"/>
    <w:rsid w:val="00892392"/>
    <w:rsid w:val="008926FA"/>
    <w:rsid w:val="00892709"/>
    <w:rsid w:val="00892C83"/>
    <w:rsid w:val="0089307B"/>
    <w:rsid w:val="00893866"/>
    <w:rsid w:val="00893975"/>
    <w:rsid w:val="008944EC"/>
    <w:rsid w:val="00894C57"/>
    <w:rsid w:val="00894D91"/>
    <w:rsid w:val="0089524C"/>
    <w:rsid w:val="008969D1"/>
    <w:rsid w:val="00897AE8"/>
    <w:rsid w:val="00897CA7"/>
    <w:rsid w:val="008A0B54"/>
    <w:rsid w:val="008A193D"/>
    <w:rsid w:val="008A299D"/>
    <w:rsid w:val="008A384F"/>
    <w:rsid w:val="008A3999"/>
    <w:rsid w:val="008A3CDE"/>
    <w:rsid w:val="008A40B4"/>
    <w:rsid w:val="008A452E"/>
    <w:rsid w:val="008A48B7"/>
    <w:rsid w:val="008A51DB"/>
    <w:rsid w:val="008A5487"/>
    <w:rsid w:val="008A588F"/>
    <w:rsid w:val="008A6CA6"/>
    <w:rsid w:val="008A6D65"/>
    <w:rsid w:val="008A71C5"/>
    <w:rsid w:val="008A7330"/>
    <w:rsid w:val="008A7BFB"/>
    <w:rsid w:val="008A7C13"/>
    <w:rsid w:val="008B1435"/>
    <w:rsid w:val="008B1677"/>
    <w:rsid w:val="008B1B37"/>
    <w:rsid w:val="008B1E07"/>
    <w:rsid w:val="008B1FDC"/>
    <w:rsid w:val="008B388F"/>
    <w:rsid w:val="008B39ED"/>
    <w:rsid w:val="008B483D"/>
    <w:rsid w:val="008B4CC4"/>
    <w:rsid w:val="008B4D57"/>
    <w:rsid w:val="008B4F23"/>
    <w:rsid w:val="008B50B2"/>
    <w:rsid w:val="008B5508"/>
    <w:rsid w:val="008B5A22"/>
    <w:rsid w:val="008B5EB2"/>
    <w:rsid w:val="008B637F"/>
    <w:rsid w:val="008B700E"/>
    <w:rsid w:val="008B7022"/>
    <w:rsid w:val="008B70A5"/>
    <w:rsid w:val="008B7C3B"/>
    <w:rsid w:val="008B7E4C"/>
    <w:rsid w:val="008C03A9"/>
    <w:rsid w:val="008C073B"/>
    <w:rsid w:val="008C0F12"/>
    <w:rsid w:val="008C199A"/>
    <w:rsid w:val="008C22F1"/>
    <w:rsid w:val="008C256F"/>
    <w:rsid w:val="008C2ADF"/>
    <w:rsid w:val="008C2EA2"/>
    <w:rsid w:val="008C3522"/>
    <w:rsid w:val="008C3852"/>
    <w:rsid w:val="008C4235"/>
    <w:rsid w:val="008C4304"/>
    <w:rsid w:val="008C4479"/>
    <w:rsid w:val="008C477D"/>
    <w:rsid w:val="008C4E54"/>
    <w:rsid w:val="008C5065"/>
    <w:rsid w:val="008C5799"/>
    <w:rsid w:val="008C5E2B"/>
    <w:rsid w:val="008C6467"/>
    <w:rsid w:val="008C6B50"/>
    <w:rsid w:val="008C7CC0"/>
    <w:rsid w:val="008C7D80"/>
    <w:rsid w:val="008D06AC"/>
    <w:rsid w:val="008D0CA0"/>
    <w:rsid w:val="008D1D7F"/>
    <w:rsid w:val="008D2143"/>
    <w:rsid w:val="008D24CA"/>
    <w:rsid w:val="008D2BEC"/>
    <w:rsid w:val="008D2DE8"/>
    <w:rsid w:val="008D3514"/>
    <w:rsid w:val="008D36B4"/>
    <w:rsid w:val="008D3727"/>
    <w:rsid w:val="008D424B"/>
    <w:rsid w:val="008D45C6"/>
    <w:rsid w:val="008D4F95"/>
    <w:rsid w:val="008D5274"/>
    <w:rsid w:val="008D54CD"/>
    <w:rsid w:val="008D6877"/>
    <w:rsid w:val="008E009A"/>
    <w:rsid w:val="008E0E4F"/>
    <w:rsid w:val="008E21A4"/>
    <w:rsid w:val="008E2505"/>
    <w:rsid w:val="008E29FB"/>
    <w:rsid w:val="008E376A"/>
    <w:rsid w:val="008E4C51"/>
    <w:rsid w:val="008E5122"/>
    <w:rsid w:val="008E513A"/>
    <w:rsid w:val="008E7412"/>
    <w:rsid w:val="008E7A63"/>
    <w:rsid w:val="008E7D3F"/>
    <w:rsid w:val="008F0944"/>
    <w:rsid w:val="008F0D42"/>
    <w:rsid w:val="008F148D"/>
    <w:rsid w:val="008F22D3"/>
    <w:rsid w:val="008F23B9"/>
    <w:rsid w:val="008F24B9"/>
    <w:rsid w:val="008F2977"/>
    <w:rsid w:val="008F2D8B"/>
    <w:rsid w:val="008F31B6"/>
    <w:rsid w:val="008F455F"/>
    <w:rsid w:val="008F4F61"/>
    <w:rsid w:val="008F5725"/>
    <w:rsid w:val="008F5860"/>
    <w:rsid w:val="008F6154"/>
    <w:rsid w:val="008F61A7"/>
    <w:rsid w:val="008F61FC"/>
    <w:rsid w:val="008F6A3A"/>
    <w:rsid w:val="008F76D3"/>
    <w:rsid w:val="008F7E70"/>
    <w:rsid w:val="008F7EA3"/>
    <w:rsid w:val="008F7F2D"/>
    <w:rsid w:val="008F7FA1"/>
    <w:rsid w:val="0090150E"/>
    <w:rsid w:val="009018BD"/>
    <w:rsid w:val="00901D80"/>
    <w:rsid w:val="00901E8A"/>
    <w:rsid w:val="00902336"/>
    <w:rsid w:val="00902340"/>
    <w:rsid w:val="00902A4E"/>
    <w:rsid w:val="00903056"/>
    <w:rsid w:val="009040C1"/>
    <w:rsid w:val="009049AA"/>
    <w:rsid w:val="0090566E"/>
    <w:rsid w:val="0090664D"/>
    <w:rsid w:val="00906E3C"/>
    <w:rsid w:val="00907232"/>
    <w:rsid w:val="009109CD"/>
    <w:rsid w:val="00910BE3"/>
    <w:rsid w:val="00911D27"/>
    <w:rsid w:val="00912487"/>
    <w:rsid w:val="009129FD"/>
    <w:rsid w:val="009132E0"/>
    <w:rsid w:val="009139C7"/>
    <w:rsid w:val="00914AF4"/>
    <w:rsid w:val="00914E5B"/>
    <w:rsid w:val="009158FC"/>
    <w:rsid w:val="0091673C"/>
    <w:rsid w:val="00917242"/>
    <w:rsid w:val="00917781"/>
    <w:rsid w:val="00921557"/>
    <w:rsid w:val="00922274"/>
    <w:rsid w:val="0092259B"/>
    <w:rsid w:val="00922CE6"/>
    <w:rsid w:val="009232CA"/>
    <w:rsid w:val="009236F6"/>
    <w:rsid w:val="0092412F"/>
    <w:rsid w:val="00924694"/>
    <w:rsid w:val="00924A51"/>
    <w:rsid w:val="00924F9F"/>
    <w:rsid w:val="00925135"/>
    <w:rsid w:val="0092570C"/>
    <w:rsid w:val="0092603C"/>
    <w:rsid w:val="0092661D"/>
    <w:rsid w:val="00926891"/>
    <w:rsid w:val="00927689"/>
    <w:rsid w:val="00927737"/>
    <w:rsid w:val="0093036C"/>
    <w:rsid w:val="009305C1"/>
    <w:rsid w:val="00930962"/>
    <w:rsid w:val="00930E95"/>
    <w:rsid w:val="00931135"/>
    <w:rsid w:val="009316B7"/>
    <w:rsid w:val="0093170C"/>
    <w:rsid w:val="00931E4A"/>
    <w:rsid w:val="0093223F"/>
    <w:rsid w:val="0093236E"/>
    <w:rsid w:val="009326D4"/>
    <w:rsid w:val="00932D5E"/>
    <w:rsid w:val="00932FF5"/>
    <w:rsid w:val="009333A4"/>
    <w:rsid w:val="00933772"/>
    <w:rsid w:val="00934F7B"/>
    <w:rsid w:val="0093509F"/>
    <w:rsid w:val="00935407"/>
    <w:rsid w:val="00935EF4"/>
    <w:rsid w:val="009362FC"/>
    <w:rsid w:val="0093631B"/>
    <w:rsid w:val="00936336"/>
    <w:rsid w:val="009365F8"/>
    <w:rsid w:val="00940779"/>
    <w:rsid w:val="00940EAB"/>
    <w:rsid w:val="009412FC"/>
    <w:rsid w:val="00941433"/>
    <w:rsid w:val="009437CD"/>
    <w:rsid w:val="0094396E"/>
    <w:rsid w:val="00944841"/>
    <w:rsid w:val="00944973"/>
    <w:rsid w:val="0094513A"/>
    <w:rsid w:val="00945227"/>
    <w:rsid w:val="00945B1F"/>
    <w:rsid w:val="0094690C"/>
    <w:rsid w:val="00946C2A"/>
    <w:rsid w:val="00946C58"/>
    <w:rsid w:val="00946CE1"/>
    <w:rsid w:val="00946CF0"/>
    <w:rsid w:val="0094746A"/>
    <w:rsid w:val="0094760E"/>
    <w:rsid w:val="009476A6"/>
    <w:rsid w:val="0095034D"/>
    <w:rsid w:val="00951038"/>
    <w:rsid w:val="00951B03"/>
    <w:rsid w:val="00951F7F"/>
    <w:rsid w:val="00951FAD"/>
    <w:rsid w:val="00952010"/>
    <w:rsid w:val="00952786"/>
    <w:rsid w:val="00952C95"/>
    <w:rsid w:val="009539D6"/>
    <w:rsid w:val="009555D2"/>
    <w:rsid w:val="009559D8"/>
    <w:rsid w:val="00956E4A"/>
    <w:rsid w:val="009575A8"/>
    <w:rsid w:val="00960700"/>
    <w:rsid w:val="00961FF3"/>
    <w:rsid w:val="009624AB"/>
    <w:rsid w:val="00963431"/>
    <w:rsid w:val="00964646"/>
    <w:rsid w:val="00965802"/>
    <w:rsid w:val="00965CAB"/>
    <w:rsid w:val="0096683A"/>
    <w:rsid w:val="0096684A"/>
    <w:rsid w:val="0096691D"/>
    <w:rsid w:val="00966BB0"/>
    <w:rsid w:val="00967922"/>
    <w:rsid w:val="00967A79"/>
    <w:rsid w:val="009700B7"/>
    <w:rsid w:val="00970651"/>
    <w:rsid w:val="00970B4F"/>
    <w:rsid w:val="00970D9D"/>
    <w:rsid w:val="00971012"/>
    <w:rsid w:val="00971574"/>
    <w:rsid w:val="00971662"/>
    <w:rsid w:val="009743D4"/>
    <w:rsid w:val="009745D0"/>
    <w:rsid w:val="00975124"/>
    <w:rsid w:val="009767A1"/>
    <w:rsid w:val="009768BA"/>
    <w:rsid w:val="00976C65"/>
    <w:rsid w:val="009772B2"/>
    <w:rsid w:val="00977A13"/>
    <w:rsid w:val="009805F1"/>
    <w:rsid w:val="0098081B"/>
    <w:rsid w:val="00980ED5"/>
    <w:rsid w:val="009813EF"/>
    <w:rsid w:val="009814E3"/>
    <w:rsid w:val="00981EDA"/>
    <w:rsid w:val="00982ED9"/>
    <w:rsid w:val="00983077"/>
    <w:rsid w:val="009836E6"/>
    <w:rsid w:val="00983BBD"/>
    <w:rsid w:val="00984299"/>
    <w:rsid w:val="00984B74"/>
    <w:rsid w:val="00985550"/>
    <w:rsid w:val="009857AE"/>
    <w:rsid w:val="00985B98"/>
    <w:rsid w:val="00986010"/>
    <w:rsid w:val="0098640F"/>
    <w:rsid w:val="00986607"/>
    <w:rsid w:val="0098684C"/>
    <w:rsid w:val="0098757A"/>
    <w:rsid w:val="00987850"/>
    <w:rsid w:val="00990634"/>
    <w:rsid w:val="00990E11"/>
    <w:rsid w:val="00991440"/>
    <w:rsid w:val="0099144B"/>
    <w:rsid w:val="00991994"/>
    <w:rsid w:val="00992315"/>
    <w:rsid w:val="00992D0B"/>
    <w:rsid w:val="00993ACE"/>
    <w:rsid w:val="00995709"/>
    <w:rsid w:val="00995F4A"/>
    <w:rsid w:val="0099662B"/>
    <w:rsid w:val="00996A46"/>
    <w:rsid w:val="00997614"/>
    <w:rsid w:val="009A059C"/>
    <w:rsid w:val="009A066D"/>
    <w:rsid w:val="009A0924"/>
    <w:rsid w:val="009A09D5"/>
    <w:rsid w:val="009A0F82"/>
    <w:rsid w:val="009A13B1"/>
    <w:rsid w:val="009A145F"/>
    <w:rsid w:val="009A19A0"/>
    <w:rsid w:val="009A1A7E"/>
    <w:rsid w:val="009A1BB9"/>
    <w:rsid w:val="009A21BF"/>
    <w:rsid w:val="009A234F"/>
    <w:rsid w:val="009A2604"/>
    <w:rsid w:val="009A2ABD"/>
    <w:rsid w:val="009A3470"/>
    <w:rsid w:val="009A394B"/>
    <w:rsid w:val="009A3F11"/>
    <w:rsid w:val="009A402C"/>
    <w:rsid w:val="009A411D"/>
    <w:rsid w:val="009A59DF"/>
    <w:rsid w:val="009A68A3"/>
    <w:rsid w:val="009A7020"/>
    <w:rsid w:val="009A794D"/>
    <w:rsid w:val="009B0F39"/>
    <w:rsid w:val="009B23E1"/>
    <w:rsid w:val="009B2B44"/>
    <w:rsid w:val="009B3CBA"/>
    <w:rsid w:val="009B3DB6"/>
    <w:rsid w:val="009B424F"/>
    <w:rsid w:val="009B45F9"/>
    <w:rsid w:val="009B49AF"/>
    <w:rsid w:val="009B4C47"/>
    <w:rsid w:val="009B4E0E"/>
    <w:rsid w:val="009B4E5F"/>
    <w:rsid w:val="009B4F8B"/>
    <w:rsid w:val="009B55EE"/>
    <w:rsid w:val="009B5D2D"/>
    <w:rsid w:val="009B5DD1"/>
    <w:rsid w:val="009B5EAF"/>
    <w:rsid w:val="009B755F"/>
    <w:rsid w:val="009B7AD5"/>
    <w:rsid w:val="009C0F14"/>
    <w:rsid w:val="009C1086"/>
    <w:rsid w:val="009C28F3"/>
    <w:rsid w:val="009C3746"/>
    <w:rsid w:val="009C3985"/>
    <w:rsid w:val="009C5B9E"/>
    <w:rsid w:val="009C62A3"/>
    <w:rsid w:val="009C67DC"/>
    <w:rsid w:val="009C69F5"/>
    <w:rsid w:val="009C6D71"/>
    <w:rsid w:val="009C6F0A"/>
    <w:rsid w:val="009C78CB"/>
    <w:rsid w:val="009C7DA4"/>
    <w:rsid w:val="009D0BF8"/>
    <w:rsid w:val="009D12DE"/>
    <w:rsid w:val="009D164F"/>
    <w:rsid w:val="009D16B7"/>
    <w:rsid w:val="009D2184"/>
    <w:rsid w:val="009D2956"/>
    <w:rsid w:val="009D3EF2"/>
    <w:rsid w:val="009D4908"/>
    <w:rsid w:val="009D5105"/>
    <w:rsid w:val="009D5143"/>
    <w:rsid w:val="009D5207"/>
    <w:rsid w:val="009D5E88"/>
    <w:rsid w:val="009D67C2"/>
    <w:rsid w:val="009D681C"/>
    <w:rsid w:val="009D773A"/>
    <w:rsid w:val="009D7C57"/>
    <w:rsid w:val="009E003E"/>
    <w:rsid w:val="009E02E2"/>
    <w:rsid w:val="009E03AC"/>
    <w:rsid w:val="009E08FF"/>
    <w:rsid w:val="009E15F8"/>
    <w:rsid w:val="009E198A"/>
    <w:rsid w:val="009E1F3D"/>
    <w:rsid w:val="009E262E"/>
    <w:rsid w:val="009E435C"/>
    <w:rsid w:val="009E62DD"/>
    <w:rsid w:val="009E63E1"/>
    <w:rsid w:val="009E6DE6"/>
    <w:rsid w:val="009E6EAB"/>
    <w:rsid w:val="009E792D"/>
    <w:rsid w:val="009E7971"/>
    <w:rsid w:val="009F0087"/>
    <w:rsid w:val="009F04E2"/>
    <w:rsid w:val="009F1D92"/>
    <w:rsid w:val="009F1DEC"/>
    <w:rsid w:val="009F2AF9"/>
    <w:rsid w:val="009F30DE"/>
    <w:rsid w:val="009F3126"/>
    <w:rsid w:val="009F3859"/>
    <w:rsid w:val="009F3ED8"/>
    <w:rsid w:val="009F41E6"/>
    <w:rsid w:val="009F44EE"/>
    <w:rsid w:val="009F49EC"/>
    <w:rsid w:val="009F4E07"/>
    <w:rsid w:val="009F5BCB"/>
    <w:rsid w:val="009F72F4"/>
    <w:rsid w:val="009F79C5"/>
    <w:rsid w:val="009F7DF2"/>
    <w:rsid w:val="00A0037A"/>
    <w:rsid w:val="00A005DD"/>
    <w:rsid w:val="00A00701"/>
    <w:rsid w:val="00A00EF5"/>
    <w:rsid w:val="00A01A5B"/>
    <w:rsid w:val="00A022CD"/>
    <w:rsid w:val="00A025F3"/>
    <w:rsid w:val="00A028C7"/>
    <w:rsid w:val="00A02BCF"/>
    <w:rsid w:val="00A03077"/>
    <w:rsid w:val="00A03484"/>
    <w:rsid w:val="00A035FE"/>
    <w:rsid w:val="00A03845"/>
    <w:rsid w:val="00A04291"/>
    <w:rsid w:val="00A05174"/>
    <w:rsid w:val="00A05DF5"/>
    <w:rsid w:val="00A0634F"/>
    <w:rsid w:val="00A06C96"/>
    <w:rsid w:val="00A07432"/>
    <w:rsid w:val="00A076EF"/>
    <w:rsid w:val="00A07B9B"/>
    <w:rsid w:val="00A10005"/>
    <w:rsid w:val="00A10117"/>
    <w:rsid w:val="00A106FF"/>
    <w:rsid w:val="00A108B5"/>
    <w:rsid w:val="00A109A2"/>
    <w:rsid w:val="00A11A34"/>
    <w:rsid w:val="00A12080"/>
    <w:rsid w:val="00A121F8"/>
    <w:rsid w:val="00A12776"/>
    <w:rsid w:val="00A136E3"/>
    <w:rsid w:val="00A13E81"/>
    <w:rsid w:val="00A1460F"/>
    <w:rsid w:val="00A1463D"/>
    <w:rsid w:val="00A160FA"/>
    <w:rsid w:val="00A176C2"/>
    <w:rsid w:val="00A17834"/>
    <w:rsid w:val="00A17A02"/>
    <w:rsid w:val="00A17BEA"/>
    <w:rsid w:val="00A20726"/>
    <w:rsid w:val="00A215E1"/>
    <w:rsid w:val="00A21B25"/>
    <w:rsid w:val="00A22BC2"/>
    <w:rsid w:val="00A23A83"/>
    <w:rsid w:val="00A23ACA"/>
    <w:rsid w:val="00A241CD"/>
    <w:rsid w:val="00A24C38"/>
    <w:rsid w:val="00A24CA7"/>
    <w:rsid w:val="00A250A9"/>
    <w:rsid w:val="00A257ED"/>
    <w:rsid w:val="00A25BA7"/>
    <w:rsid w:val="00A25D79"/>
    <w:rsid w:val="00A26810"/>
    <w:rsid w:val="00A2742C"/>
    <w:rsid w:val="00A276A8"/>
    <w:rsid w:val="00A27C7B"/>
    <w:rsid w:val="00A27E76"/>
    <w:rsid w:val="00A27E7F"/>
    <w:rsid w:val="00A3050F"/>
    <w:rsid w:val="00A30669"/>
    <w:rsid w:val="00A307C4"/>
    <w:rsid w:val="00A308D7"/>
    <w:rsid w:val="00A30CCB"/>
    <w:rsid w:val="00A30DD5"/>
    <w:rsid w:val="00A3105B"/>
    <w:rsid w:val="00A316EC"/>
    <w:rsid w:val="00A31C7C"/>
    <w:rsid w:val="00A32344"/>
    <w:rsid w:val="00A32B2C"/>
    <w:rsid w:val="00A32D0D"/>
    <w:rsid w:val="00A32ED8"/>
    <w:rsid w:val="00A33688"/>
    <w:rsid w:val="00A3378C"/>
    <w:rsid w:val="00A341BC"/>
    <w:rsid w:val="00A342F8"/>
    <w:rsid w:val="00A3534A"/>
    <w:rsid w:val="00A35E1E"/>
    <w:rsid w:val="00A36119"/>
    <w:rsid w:val="00A361FB"/>
    <w:rsid w:val="00A36818"/>
    <w:rsid w:val="00A3706F"/>
    <w:rsid w:val="00A37821"/>
    <w:rsid w:val="00A4019A"/>
    <w:rsid w:val="00A40725"/>
    <w:rsid w:val="00A40C81"/>
    <w:rsid w:val="00A40ED7"/>
    <w:rsid w:val="00A4106A"/>
    <w:rsid w:val="00A4163E"/>
    <w:rsid w:val="00A420A9"/>
    <w:rsid w:val="00A4296C"/>
    <w:rsid w:val="00A42C34"/>
    <w:rsid w:val="00A42C70"/>
    <w:rsid w:val="00A42DD8"/>
    <w:rsid w:val="00A43393"/>
    <w:rsid w:val="00A434FD"/>
    <w:rsid w:val="00A43546"/>
    <w:rsid w:val="00A43C58"/>
    <w:rsid w:val="00A44D71"/>
    <w:rsid w:val="00A4505D"/>
    <w:rsid w:val="00A451EA"/>
    <w:rsid w:val="00A45533"/>
    <w:rsid w:val="00A457F8"/>
    <w:rsid w:val="00A46E93"/>
    <w:rsid w:val="00A47154"/>
    <w:rsid w:val="00A473CA"/>
    <w:rsid w:val="00A47721"/>
    <w:rsid w:val="00A47AE2"/>
    <w:rsid w:val="00A47BE4"/>
    <w:rsid w:val="00A47CC0"/>
    <w:rsid w:val="00A50402"/>
    <w:rsid w:val="00A506A8"/>
    <w:rsid w:val="00A5085B"/>
    <w:rsid w:val="00A50A17"/>
    <w:rsid w:val="00A50CE9"/>
    <w:rsid w:val="00A512FD"/>
    <w:rsid w:val="00A51A89"/>
    <w:rsid w:val="00A522A8"/>
    <w:rsid w:val="00A526A7"/>
    <w:rsid w:val="00A52CD3"/>
    <w:rsid w:val="00A53388"/>
    <w:rsid w:val="00A53ECD"/>
    <w:rsid w:val="00A545A4"/>
    <w:rsid w:val="00A54AAB"/>
    <w:rsid w:val="00A54D47"/>
    <w:rsid w:val="00A54D86"/>
    <w:rsid w:val="00A55673"/>
    <w:rsid w:val="00A55A4E"/>
    <w:rsid w:val="00A55B5E"/>
    <w:rsid w:val="00A564CA"/>
    <w:rsid w:val="00A57096"/>
    <w:rsid w:val="00A574E4"/>
    <w:rsid w:val="00A576C0"/>
    <w:rsid w:val="00A57C0B"/>
    <w:rsid w:val="00A57F2B"/>
    <w:rsid w:val="00A6075C"/>
    <w:rsid w:val="00A60A18"/>
    <w:rsid w:val="00A61658"/>
    <w:rsid w:val="00A6198E"/>
    <w:rsid w:val="00A61BAD"/>
    <w:rsid w:val="00A61EBA"/>
    <w:rsid w:val="00A621F8"/>
    <w:rsid w:val="00A623A7"/>
    <w:rsid w:val="00A62996"/>
    <w:rsid w:val="00A62D43"/>
    <w:rsid w:val="00A63328"/>
    <w:rsid w:val="00A63D02"/>
    <w:rsid w:val="00A6403A"/>
    <w:rsid w:val="00A64A4B"/>
    <w:rsid w:val="00A6529A"/>
    <w:rsid w:val="00A65517"/>
    <w:rsid w:val="00A65641"/>
    <w:rsid w:val="00A6620C"/>
    <w:rsid w:val="00A6687B"/>
    <w:rsid w:val="00A66EBF"/>
    <w:rsid w:val="00A66F41"/>
    <w:rsid w:val="00A675F0"/>
    <w:rsid w:val="00A677F6"/>
    <w:rsid w:val="00A67FAC"/>
    <w:rsid w:val="00A70667"/>
    <w:rsid w:val="00A711A3"/>
    <w:rsid w:val="00A7150C"/>
    <w:rsid w:val="00A71DEF"/>
    <w:rsid w:val="00A72402"/>
    <w:rsid w:val="00A726A1"/>
    <w:rsid w:val="00A72CA3"/>
    <w:rsid w:val="00A7373F"/>
    <w:rsid w:val="00A73CD3"/>
    <w:rsid w:val="00A74483"/>
    <w:rsid w:val="00A7468A"/>
    <w:rsid w:val="00A75751"/>
    <w:rsid w:val="00A7613F"/>
    <w:rsid w:val="00A7691E"/>
    <w:rsid w:val="00A76A5F"/>
    <w:rsid w:val="00A775F2"/>
    <w:rsid w:val="00A77A4F"/>
    <w:rsid w:val="00A80009"/>
    <w:rsid w:val="00A807ED"/>
    <w:rsid w:val="00A815F7"/>
    <w:rsid w:val="00A81C73"/>
    <w:rsid w:val="00A82567"/>
    <w:rsid w:val="00A828C8"/>
    <w:rsid w:val="00A82958"/>
    <w:rsid w:val="00A82A8B"/>
    <w:rsid w:val="00A82E20"/>
    <w:rsid w:val="00A83165"/>
    <w:rsid w:val="00A83C8B"/>
    <w:rsid w:val="00A83FC8"/>
    <w:rsid w:val="00A84DEC"/>
    <w:rsid w:val="00A84FB7"/>
    <w:rsid w:val="00A8532E"/>
    <w:rsid w:val="00A854D0"/>
    <w:rsid w:val="00A86EDC"/>
    <w:rsid w:val="00A87C56"/>
    <w:rsid w:val="00A87D4C"/>
    <w:rsid w:val="00A9018A"/>
    <w:rsid w:val="00A904D5"/>
    <w:rsid w:val="00A90624"/>
    <w:rsid w:val="00A90C7A"/>
    <w:rsid w:val="00A90E23"/>
    <w:rsid w:val="00A9164E"/>
    <w:rsid w:val="00A9174E"/>
    <w:rsid w:val="00A91F4C"/>
    <w:rsid w:val="00A94411"/>
    <w:rsid w:val="00A9479A"/>
    <w:rsid w:val="00A94EA3"/>
    <w:rsid w:val="00A951F3"/>
    <w:rsid w:val="00A9632F"/>
    <w:rsid w:val="00A96695"/>
    <w:rsid w:val="00A96E91"/>
    <w:rsid w:val="00A9705D"/>
    <w:rsid w:val="00A97DDF"/>
    <w:rsid w:val="00AA03BD"/>
    <w:rsid w:val="00AA0863"/>
    <w:rsid w:val="00AA090E"/>
    <w:rsid w:val="00AA0C90"/>
    <w:rsid w:val="00AA0F6F"/>
    <w:rsid w:val="00AA1AB3"/>
    <w:rsid w:val="00AA2524"/>
    <w:rsid w:val="00AA2E87"/>
    <w:rsid w:val="00AA3AFB"/>
    <w:rsid w:val="00AA4532"/>
    <w:rsid w:val="00AA4840"/>
    <w:rsid w:val="00AA5378"/>
    <w:rsid w:val="00AA5602"/>
    <w:rsid w:val="00AA57B5"/>
    <w:rsid w:val="00AA5939"/>
    <w:rsid w:val="00AA5A3D"/>
    <w:rsid w:val="00AA5DBB"/>
    <w:rsid w:val="00AA6258"/>
    <w:rsid w:val="00AA7774"/>
    <w:rsid w:val="00AA7868"/>
    <w:rsid w:val="00AB100B"/>
    <w:rsid w:val="00AB1C30"/>
    <w:rsid w:val="00AB23D5"/>
    <w:rsid w:val="00AB2689"/>
    <w:rsid w:val="00AB2CE8"/>
    <w:rsid w:val="00AB3787"/>
    <w:rsid w:val="00AB4183"/>
    <w:rsid w:val="00AB56CA"/>
    <w:rsid w:val="00AB6CE0"/>
    <w:rsid w:val="00AB7055"/>
    <w:rsid w:val="00AB7676"/>
    <w:rsid w:val="00AB7BE9"/>
    <w:rsid w:val="00AB7D9A"/>
    <w:rsid w:val="00AB7FCC"/>
    <w:rsid w:val="00AC0235"/>
    <w:rsid w:val="00AC0369"/>
    <w:rsid w:val="00AC082D"/>
    <w:rsid w:val="00AC1123"/>
    <w:rsid w:val="00AC1272"/>
    <w:rsid w:val="00AC15BB"/>
    <w:rsid w:val="00AC16AE"/>
    <w:rsid w:val="00AC1765"/>
    <w:rsid w:val="00AC28DE"/>
    <w:rsid w:val="00AC31B2"/>
    <w:rsid w:val="00AC32B1"/>
    <w:rsid w:val="00AC365E"/>
    <w:rsid w:val="00AC3807"/>
    <w:rsid w:val="00AC3EF7"/>
    <w:rsid w:val="00AC4137"/>
    <w:rsid w:val="00AC4FE5"/>
    <w:rsid w:val="00AC5322"/>
    <w:rsid w:val="00AC57A5"/>
    <w:rsid w:val="00AC59A2"/>
    <w:rsid w:val="00AC5A69"/>
    <w:rsid w:val="00AC67DE"/>
    <w:rsid w:val="00AC75E8"/>
    <w:rsid w:val="00AC7802"/>
    <w:rsid w:val="00AC7B3A"/>
    <w:rsid w:val="00AD0235"/>
    <w:rsid w:val="00AD054C"/>
    <w:rsid w:val="00AD0A2A"/>
    <w:rsid w:val="00AD0EF1"/>
    <w:rsid w:val="00AD1938"/>
    <w:rsid w:val="00AD2402"/>
    <w:rsid w:val="00AD37DD"/>
    <w:rsid w:val="00AD3C7C"/>
    <w:rsid w:val="00AD495B"/>
    <w:rsid w:val="00AD5604"/>
    <w:rsid w:val="00AD6B52"/>
    <w:rsid w:val="00AD79BA"/>
    <w:rsid w:val="00AE0B56"/>
    <w:rsid w:val="00AE0D8A"/>
    <w:rsid w:val="00AE0DAF"/>
    <w:rsid w:val="00AE174E"/>
    <w:rsid w:val="00AE1940"/>
    <w:rsid w:val="00AE1E19"/>
    <w:rsid w:val="00AE270E"/>
    <w:rsid w:val="00AE332F"/>
    <w:rsid w:val="00AE46CA"/>
    <w:rsid w:val="00AE476A"/>
    <w:rsid w:val="00AE4D72"/>
    <w:rsid w:val="00AE4F44"/>
    <w:rsid w:val="00AE515D"/>
    <w:rsid w:val="00AE5445"/>
    <w:rsid w:val="00AE54B3"/>
    <w:rsid w:val="00AE5961"/>
    <w:rsid w:val="00AE59B5"/>
    <w:rsid w:val="00AE6AA7"/>
    <w:rsid w:val="00AE6D46"/>
    <w:rsid w:val="00AE7196"/>
    <w:rsid w:val="00AE78A0"/>
    <w:rsid w:val="00AE7C33"/>
    <w:rsid w:val="00AF02D3"/>
    <w:rsid w:val="00AF073A"/>
    <w:rsid w:val="00AF15A0"/>
    <w:rsid w:val="00AF2971"/>
    <w:rsid w:val="00AF29EC"/>
    <w:rsid w:val="00AF2D16"/>
    <w:rsid w:val="00AF2EA9"/>
    <w:rsid w:val="00AF3B7B"/>
    <w:rsid w:val="00AF4099"/>
    <w:rsid w:val="00AF48BA"/>
    <w:rsid w:val="00AF4E9B"/>
    <w:rsid w:val="00AF519B"/>
    <w:rsid w:val="00AF522D"/>
    <w:rsid w:val="00AF5854"/>
    <w:rsid w:val="00AF6465"/>
    <w:rsid w:val="00AF655A"/>
    <w:rsid w:val="00AF679E"/>
    <w:rsid w:val="00B001CC"/>
    <w:rsid w:val="00B0147E"/>
    <w:rsid w:val="00B0379A"/>
    <w:rsid w:val="00B03FAE"/>
    <w:rsid w:val="00B0466F"/>
    <w:rsid w:val="00B04893"/>
    <w:rsid w:val="00B04EFC"/>
    <w:rsid w:val="00B04F52"/>
    <w:rsid w:val="00B05124"/>
    <w:rsid w:val="00B054C1"/>
    <w:rsid w:val="00B06B04"/>
    <w:rsid w:val="00B071BA"/>
    <w:rsid w:val="00B101BB"/>
    <w:rsid w:val="00B1059C"/>
    <w:rsid w:val="00B10BB9"/>
    <w:rsid w:val="00B112C0"/>
    <w:rsid w:val="00B114AF"/>
    <w:rsid w:val="00B11C4F"/>
    <w:rsid w:val="00B11F5E"/>
    <w:rsid w:val="00B124FB"/>
    <w:rsid w:val="00B12816"/>
    <w:rsid w:val="00B134CD"/>
    <w:rsid w:val="00B14C38"/>
    <w:rsid w:val="00B1597E"/>
    <w:rsid w:val="00B15E51"/>
    <w:rsid w:val="00B16BC2"/>
    <w:rsid w:val="00B179E6"/>
    <w:rsid w:val="00B17BFF"/>
    <w:rsid w:val="00B17C8C"/>
    <w:rsid w:val="00B204AC"/>
    <w:rsid w:val="00B205C5"/>
    <w:rsid w:val="00B2090D"/>
    <w:rsid w:val="00B212F3"/>
    <w:rsid w:val="00B213FA"/>
    <w:rsid w:val="00B2180B"/>
    <w:rsid w:val="00B2187D"/>
    <w:rsid w:val="00B228B1"/>
    <w:rsid w:val="00B22962"/>
    <w:rsid w:val="00B22DC4"/>
    <w:rsid w:val="00B2321C"/>
    <w:rsid w:val="00B23F6A"/>
    <w:rsid w:val="00B24BA4"/>
    <w:rsid w:val="00B259B8"/>
    <w:rsid w:val="00B25B99"/>
    <w:rsid w:val="00B25FA3"/>
    <w:rsid w:val="00B2746A"/>
    <w:rsid w:val="00B2750C"/>
    <w:rsid w:val="00B30311"/>
    <w:rsid w:val="00B31172"/>
    <w:rsid w:val="00B316AA"/>
    <w:rsid w:val="00B33AD7"/>
    <w:rsid w:val="00B340E5"/>
    <w:rsid w:val="00B345C3"/>
    <w:rsid w:val="00B35421"/>
    <w:rsid w:val="00B35762"/>
    <w:rsid w:val="00B3587F"/>
    <w:rsid w:val="00B3775A"/>
    <w:rsid w:val="00B4124F"/>
    <w:rsid w:val="00B41A73"/>
    <w:rsid w:val="00B41E8E"/>
    <w:rsid w:val="00B41ECE"/>
    <w:rsid w:val="00B420CF"/>
    <w:rsid w:val="00B42640"/>
    <w:rsid w:val="00B42BC2"/>
    <w:rsid w:val="00B430B0"/>
    <w:rsid w:val="00B45493"/>
    <w:rsid w:val="00B4585A"/>
    <w:rsid w:val="00B45FFC"/>
    <w:rsid w:val="00B4609E"/>
    <w:rsid w:val="00B461E1"/>
    <w:rsid w:val="00B47A4C"/>
    <w:rsid w:val="00B47CE4"/>
    <w:rsid w:val="00B47EB6"/>
    <w:rsid w:val="00B5021D"/>
    <w:rsid w:val="00B5030E"/>
    <w:rsid w:val="00B5040A"/>
    <w:rsid w:val="00B511B1"/>
    <w:rsid w:val="00B51471"/>
    <w:rsid w:val="00B516A5"/>
    <w:rsid w:val="00B51D17"/>
    <w:rsid w:val="00B5223F"/>
    <w:rsid w:val="00B52389"/>
    <w:rsid w:val="00B52EB7"/>
    <w:rsid w:val="00B5301D"/>
    <w:rsid w:val="00B543A3"/>
    <w:rsid w:val="00B54436"/>
    <w:rsid w:val="00B54599"/>
    <w:rsid w:val="00B54F7B"/>
    <w:rsid w:val="00B567C5"/>
    <w:rsid w:val="00B56F20"/>
    <w:rsid w:val="00B57153"/>
    <w:rsid w:val="00B57727"/>
    <w:rsid w:val="00B57B42"/>
    <w:rsid w:val="00B60024"/>
    <w:rsid w:val="00B600AC"/>
    <w:rsid w:val="00B60712"/>
    <w:rsid w:val="00B60BE9"/>
    <w:rsid w:val="00B611BE"/>
    <w:rsid w:val="00B61662"/>
    <w:rsid w:val="00B61FAD"/>
    <w:rsid w:val="00B6225D"/>
    <w:rsid w:val="00B62731"/>
    <w:rsid w:val="00B62EC0"/>
    <w:rsid w:val="00B62F2D"/>
    <w:rsid w:val="00B6390E"/>
    <w:rsid w:val="00B64190"/>
    <w:rsid w:val="00B643AD"/>
    <w:rsid w:val="00B64B97"/>
    <w:rsid w:val="00B65459"/>
    <w:rsid w:val="00B65609"/>
    <w:rsid w:val="00B6624E"/>
    <w:rsid w:val="00B676E8"/>
    <w:rsid w:val="00B67DBF"/>
    <w:rsid w:val="00B71117"/>
    <w:rsid w:val="00B712D5"/>
    <w:rsid w:val="00B71E75"/>
    <w:rsid w:val="00B7211A"/>
    <w:rsid w:val="00B722E0"/>
    <w:rsid w:val="00B72339"/>
    <w:rsid w:val="00B72E0F"/>
    <w:rsid w:val="00B73780"/>
    <w:rsid w:val="00B73991"/>
    <w:rsid w:val="00B73D28"/>
    <w:rsid w:val="00B73ED9"/>
    <w:rsid w:val="00B758B4"/>
    <w:rsid w:val="00B761D4"/>
    <w:rsid w:val="00B76586"/>
    <w:rsid w:val="00B76650"/>
    <w:rsid w:val="00B76AC6"/>
    <w:rsid w:val="00B772E1"/>
    <w:rsid w:val="00B77477"/>
    <w:rsid w:val="00B77CFF"/>
    <w:rsid w:val="00B81706"/>
    <w:rsid w:val="00B81869"/>
    <w:rsid w:val="00B81870"/>
    <w:rsid w:val="00B81C57"/>
    <w:rsid w:val="00B82C5B"/>
    <w:rsid w:val="00B83EC6"/>
    <w:rsid w:val="00B8444D"/>
    <w:rsid w:val="00B8459E"/>
    <w:rsid w:val="00B84B00"/>
    <w:rsid w:val="00B8522C"/>
    <w:rsid w:val="00B85673"/>
    <w:rsid w:val="00B85C43"/>
    <w:rsid w:val="00B85D4C"/>
    <w:rsid w:val="00B85F03"/>
    <w:rsid w:val="00B86B9D"/>
    <w:rsid w:val="00B86CF4"/>
    <w:rsid w:val="00B86F0E"/>
    <w:rsid w:val="00B874FA"/>
    <w:rsid w:val="00B87D38"/>
    <w:rsid w:val="00B90AC3"/>
    <w:rsid w:val="00B91145"/>
    <w:rsid w:val="00B91685"/>
    <w:rsid w:val="00B91932"/>
    <w:rsid w:val="00B920AB"/>
    <w:rsid w:val="00B925B7"/>
    <w:rsid w:val="00B9264B"/>
    <w:rsid w:val="00B92B8B"/>
    <w:rsid w:val="00B92BBD"/>
    <w:rsid w:val="00B930D4"/>
    <w:rsid w:val="00B9324C"/>
    <w:rsid w:val="00B932D9"/>
    <w:rsid w:val="00B93609"/>
    <w:rsid w:val="00B93734"/>
    <w:rsid w:val="00B9484C"/>
    <w:rsid w:val="00B9493B"/>
    <w:rsid w:val="00B94D14"/>
    <w:rsid w:val="00B94D17"/>
    <w:rsid w:val="00B95DC4"/>
    <w:rsid w:val="00B966E7"/>
    <w:rsid w:val="00B9672D"/>
    <w:rsid w:val="00B9685F"/>
    <w:rsid w:val="00B96A18"/>
    <w:rsid w:val="00B9710B"/>
    <w:rsid w:val="00BA01C0"/>
    <w:rsid w:val="00BA125F"/>
    <w:rsid w:val="00BA25F7"/>
    <w:rsid w:val="00BA2B06"/>
    <w:rsid w:val="00BA3377"/>
    <w:rsid w:val="00BA346F"/>
    <w:rsid w:val="00BA4079"/>
    <w:rsid w:val="00BA411F"/>
    <w:rsid w:val="00BA426A"/>
    <w:rsid w:val="00BA42A3"/>
    <w:rsid w:val="00BA4314"/>
    <w:rsid w:val="00BA43DF"/>
    <w:rsid w:val="00BA4773"/>
    <w:rsid w:val="00BA4C73"/>
    <w:rsid w:val="00BA5212"/>
    <w:rsid w:val="00BA543C"/>
    <w:rsid w:val="00BA55EA"/>
    <w:rsid w:val="00BA590B"/>
    <w:rsid w:val="00BA5F34"/>
    <w:rsid w:val="00BA610F"/>
    <w:rsid w:val="00BA67DC"/>
    <w:rsid w:val="00BB05EB"/>
    <w:rsid w:val="00BB0778"/>
    <w:rsid w:val="00BB0A3E"/>
    <w:rsid w:val="00BB0AE3"/>
    <w:rsid w:val="00BB0FC2"/>
    <w:rsid w:val="00BB1A79"/>
    <w:rsid w:val="00BB2547"/>
    <w:rsid w:val="00BB25A9"/>
    <w:rsid w:val="00BB2B9A"/>
    <w:rsid w:val="00BB4C79"/>
    <w:rsid w:val="00BB514A"/>
    <w:rsid w:val="00BB586C"/>
    <w:rsid w:val="00BB637E"/>
    <w:rsid w:val="00BB7606"/>
    <w:rsid w:val="00BB76FF"/>
    <w:rsid w:val="00BB7B1D"/>
    <w:rsid w:val="00BC0864"/>
    <w:rsid w:val="00BC0C30"/>
    <w:rsid w:val="00BC0CA5"/>
    <w:rsid w:val="00BC0EB7"/>
    <w:rsid w:val="00BC0F07"/>
    <w:rsid w:val="00BC1AFA"/>
    <w:rsid w:val="00BC21D5"/>
    <w:rsid w:val="00BC282B"/>
    <w:rsid w:val="00BC3388"/>
    <w:rsid w:val="00BC35D4"/>
    <w:rsid w:val="00BC48AF"/>
    <w:rsid w:val="00BC490D"/>
    <w:rsid w:val="00BC4F1A"/>
    <w:rsid w:val="00BC54F8"/>
    <w:rsid w:val="00BC5620"/>
    <w:rsid w:val="00BC578D"/>
    <w:rsid w:val="00BC5A88"/>
    <w:rsid w:val="00BC5AF2"/>
    <w:rsid w:val="00BC5DD5"/>
    <w:rsid w:val="00BC5F93"/>
    <w:rsid w:val="00BC5FB7"/>
    <w:rsid w:val="00BC61BD"/>
    <w:rsid w:val="00BC707B"/>
    <w:rsid w:val="00BC77B0"/>
    <w:rsid w:val="00BC783B"/>
    <w:rsid w:val="00BC78BD"/>
    <w:rsid w:val="00BD03E5"/>
    <w:rsid w:val="00BD0524"/>
    <w:rsid w:val="00BD05AB"/>
    <w:rsid w:val="00BD06C7"/>
    <w:rsid w:val="00BD0BB5"/>
    <w:rsid w:val="00BD0D3A"/>
    <w:rsid w:val="00BD0F9E"/>
    <w:rsid w:val="00BD1D1A"/>
    <w:rsid w:val="00BD2104"/>
    <w:rsid w:val="00BD21DC"/>
    <w:rsid w:val="00BD2AA3"/>
    <w:rsid w:val="00BD358C"/>
    <w:rsid w:val="00BD3EC1"/>
    <w:rsid w:val="00BD4229"/>
    <w:rsid w:val="00BD5D6C"/>
    <w:rsid w:val="00BD6719"/>
    <w:rsid w:val="00BD7EF8"/>
    <w:rsid w:val="00BE00BF"/>
    <w:rsid w:val="00BE016F"/>
    <w:rsid w:val="00BE033A"/>
    <w:rsid w:val="00BE0E90"/>
    <w:rsid w:val="00BE175D"/>
    <w:rsid w:val="00BE1D37"/>
    <w:rsid w:val="00BE25BE"/>
    <w:rsid w:val="00BE26CE"/>
    <w:rsid w:val="00BE277F"/>
    <w:rsid w:val="00BE4718"/>
    <w:rsid w:val="00BE47CC"/>
    <w:rsid w:val="00BE4B29"/>
    <w:rsid w:val="00BE727A"/>
    <w:rsid w:val="00BE741B"/>
    <w:rsid w:val="00BF0302"/>
    <w:rsid w:val="00BF078A"/>
    <w:rsid w:val="00BF09B2"/>
    <w:rsid w:val="00BF09E7"/>
    <w:rsid w:val="00BF119E"/>
    <w:rsid w:val="00BF1DA3"/>
    <w:rsid w:val="00BF21EA"/>
    <w:rsid w:val="00BF224D"/>
    <w:rsid w:val="00BF321A"/>
    <w:rsid w:val="00BF386C"/>
    <w:rsid w:val="00BF3A06"/>
    <w:rsid w:val="00BF3A6E"/>
    <w:rsid w:val="00BF3BFA"/>
    <w:rsid w:val="00BF4017"/>
    <w:rsid w:val="00BF4239"/>
    <w:rsid w:val="00BF5D19"/>
    <w:rsid w:val="00BF65E8"/>
    <w:rsid w:val="00BF66D4"/>
    <w:rsid w:val="00BF6976"/>
    <w:rsid w:val="00BF79A4"/>
    <w:rsid w:val="00BF7D3B"/>
    <w:rsid w:val="00C0004F"/>
    <w:rsid w:val="00C010F5"/>
    <w:rsid w:val="00C014C7"/>
    <w:rsid w:val="00C02060"/>
    <w:rsid w:val="00C025CA"/>
    <w:rsid w:val="00C028BA"/>
    <w:rsid w:val="00C02E84"/>
    <w:rsid w:val="00C0315A"/>
    <w:rsid w:val="00C034F8"/>
    <w:rsid w:val="00C03676"/>
    <w:rsid w:val="00C03E97"/>
    <w:rsid w:val="00C04318"/>
    <w:rsid w:val="00C05747"/>
    <w:rsid w:val="00C070A9"/>
    <w:rsid w:val="00C071A3"/>
    <w:rsid w:val="00C07A31"/>
    <w:rsid w:val="00C07E4C"/>
    <w:rsid w:val="00C07FDD"/>
    <w:rsid w:val="00C10271"/>
    <w:rsid w:val="00C10C38"/>
    <w:rsid w:val="00C116CF"/>
    <w:rsid w:val="00C11A08"/>
    <w:rsid w:val="00C144C1"/>
    <w:rsid w:val="00C14ACE"/>
    <w:rsid w:val="00C1522B"/>
    <w:rsid w:val="00C15314"/>
    <w:rsid w:val="00C15C68"/>
    <w:rsid w:val="00C160D0"/>
    <w:rsid w:val="00C17AD9"/>
    <w:rsid w:val="00C20208"/>
    <w:rsid w:val="00C20315"/>
    <w:rsid w:val="00C204FA"/>
    <w:rsid w:val="00C20D1A"/>
    <w:rsid w:val="00C20DE4"/>
    <w:rsid w:val="00C2197D"/>
    <w:rsid w:val="00C21BCE"/>
    <w:rsid w:val="00C21CAE"/>
    <w:rsid w:val="00C21D38"/>
    <w:rsid w:val="00C226F4"/>
    <w:rsid w:val="00C2327E"/>
    <w:rsid w:val="00C2335E"/>
    <w:rsid w:val="00C23B62"/>
    <w:rsid w:val="00C24819"/>
    <w:rsid w:val="00C24B60"/>
    <w:rsid w:val="00C25CC8"/>
    <w:rsid w:val="00C2640C"/>
    <w:rsid w:val="00C26BCD"/>
    <w:rsid w:val="00C26ED3"/>
    <w:rsid w:val="00C27115"/>
    <w:rsid w:val="00C30EB3"/>
    <w:rsid w:val="00C30EC5"/>
    <w:rsid w:val="00C3131F"/>
    <w:rsid w:val="00C31CD3"/>
    <w:rsid w:val="00C32E6D"/>
    <w:rsid w:val="00C33E77"/>
    <w:rsid w:val="00C34888"/>
    <w:rsid w:val="00C34F31"/>
    <w:rsid w:val="00C35641"/>
    <w:rsid w:val="00C358F3"/>
    <w:rsid w:val="00C361F9"/>
    <w:rsid w:val="00C36693"/>
    <w:rsid w:val="00C36D67"/>
    <w:rsid w:val="00C37322"/>
    <w:rsid w:val="00C378C7"/>
    <w:rsid w:val="00C37F66"/>
    <w:rsid w:val="00C40924"/>
    <w:rsid w:val="00C40E4E"/>
    <w:rsid w:val="00C41998"/>
    <w:rsid w:val="00C41CF4"/>
    <w:rsid w:val="00C41D4E"/>
    <w:rsid w:val="00C4283B"/>
    <w:rsid w:val="00C431CC"/>
    <w:rsid w:val="00C434A8"/>
    <w:rsid w:val="00C43E1F"/>
    <w:rsid w:val="00C43E37"/>
    <w:rsid w:val="00C44221"/>
    <w:rsid w:val="00C44850"/>
    <w:rsid w:val="00C44D4D"/>
    <w:rsid w:val="00C44DD9"/>
    <w:rsid w:val="00C4697B"/>
    <w:rsid w:val="00C473B2"/>
    <w:rsid w:val="00C4764F"/>
    <w:rsid w:val="00C476E3"/>
    <w:rsid w:val="00C479DA"/>
    <w:rsid w:val="00C503CD"/>
    <w:rsid w:val="00C50E17"/>
    <w:rsid w:val="00C52076"/>
    <w:rsid w:val="00C52A72"/>
    <w:rsid w:val="00C52D6F"/>
    <w:rsid w:val="00C53354"/>
    <w:rsid w:val="00C541C8"/>
    <w:rsid w:val="00C5506B"/>
    <w:rsid w:val="00C5550A"/>
    <w:rsid w:val="00C55F4A"/>
    <w:rsid w:val="00C5621C"/>
    <w:rsid w:val="00C562F1"/>
    <w:rsid w:val="00C57BB5"/>
    <w:rsid w:val="00C57FBC"/>
    <w:rsid w:val="00C602C3"/>
    <w:rsid w:val="00C60DE4"/>
    <w:rsid w:val="00C615EC"/>
    <w:rsid w:val="00C61C76"/>
    <w:rsid w:val="00C62C9E"/>
    <w:rsid w:val="00C62D5E"/>
    <w:rsid w:val="00C63418"/>
    <w:rsid w:val="00C644BB"/>
    <w:rsid w:val="00C659EF"/>
    <w:rsid w:val="00C6686F"/>
    <w:rsid w:val="00C6694B"/>
    <w:rsid w:val="00C66F89"/>
    <w:rsid w:val="00C6779F"/>
    <w:rsid w:val="00C7085F"/>
    <w:rsid w:val="00C70E2C"/>
    <w:rsid w:val="00C71220"/>
    <w:rsid w:val="00C71DCB"/>
    <w:rsid w:val="00C723C6"/>
    <w:rsid w:val="00C7265A"/>
    <w:rsid w:val="00C72A96"/>
    <w:rsid w:val="00C72DE1"/>
    <w:rsid w:val="00C72E8A"/>
    <w:rsid w:val="00C73546"/>
    <w:rsid w:val="00C73942"/>
    <w:rsid w:val="00C7398A"/>
    <w:rsid w:val="00C7404E"/>
    <w:rsid w:val="00C74943"/>
    <w:rsid w:val="00C74A09"/>
    <w:rsid w:val="00C7514D"/>
    <w:rsid w:val="00C75EB5"/>
    <w:rsid w:val="00C762F6"/>
    <w:rsid w:val="00C76486"/>
    <w:rsid w:val="00C76DA2"/>
    <w:rsid w:val="00C774FC"/>
    <w:rsid w:val="00C82AD4"/>
    <w:rsid w:val="00C8350A"/>
    <w:rsid w:val="00C84556"/>
    <w:rsid w:val="00C8557F"/>
    <w:rsid w:val="00C85C3C"/>
    <w:rsid w:val="00C85D9D"/>
    <w:rsid w:val="00C869B5"/>
    <w:rsid w:val="00C869DF"/>
    <w:rsid w:val="00C87057"/>
    <w:rsid w:val="00C872B6"/>
    <w:rsid w:val="00C90306"/>
    <w:rsid w:val="00C908C1"/>
    <w:rsid w:val="00C90BE0"/>
    <w:rsid w:val="00C91490"/>
    <w:rsid w:val="00C923A0"/>
    <w:rsid w:val="00C92BBF"/>
    <w:rsid w:val="00C92FA8"/>
    <w:rsid w:val="00C932FF"/>
    <w:rsid w:val="00C93D01"/>
    <w:rsid w:val="00C93FD5"/>
    <w:rsid w:val="00C9412F"/>
    <w:rsid w:val="00C9454F"/>
    <w:rsid w:val="00C946AF"/>
    <w:rsid w:val="00C9566A"/>
    <w:rsid w:val="00C9570C"/>
    <w:rsid w:val="00C96660"/>
    <w:rsid w:val="00C971BB"/>
    <w:rsid w:val="00CA0307"/>
    <w:rsid w:val="00CA0BC4"/>
    <w:rsid w:val="00CA1542"/>
    <w:rsid w:val="00CA18F1"/>
    <w:rsid w:val="00CA2008"/>
    <w:rsid w:val="00CA2653"/>
    <w:rsid w:val="00CA4487"/>
    <w:rsid w:val="00CA4BE6"/>
    <w:rsid w:val="00CA4CF9"/>
    <w:rsid w:val="00CA6255"/>
    <w:rsid w:val="00CA6695"/>
    <w:rsid w:val="00CA6B54"/>
    <w:rsid w:val="00CA6E2D"/>
    <w:rsid w:val="00CA6EAA"/>
    <w:rsid w:val="00CA6F45"/>
    <w:rsid w:val="00CB0B9C"/>
    <w:rsid w:val="00CB0BDE"/>
    <w:rsid w:val="00CB1B78"/>
    <w:rsid w:val="00CB208C"/>
    <w:rsid w:val="00CB24EB"/>
    <w:rsid w:val="00CB30D0"/>
    <w:rsid w:val="00CB3384"/>
    <w:rsid w:val="00CB348E"/>
    <w:rsid w:val="00CB3BEC"/>
    <w:rsid w:val="00CB416C"/>
    <w:rsid w:val="00CB45A4"/>
    <w:rsid w:val="00CB45B7"/>
    <w:rsid w:val="00CB4F8C"/>
    <w:rsid w:val="00CB5346"/>
    <w:rsid w:val="00CB5378"/>
    <w:rsid w:val="00CB5535"/>
    <w:rsid w:val="00CB56B1"/>
    <w:rsid w:val="00CB57B5"/>
    <w:rsid w:val="00CB5AC4"/>
    <w:rsid w:val="00CB5E40"/>
    <w:rsid w:val="00CB65B9"/>
    <w:rsid w:val="00CB795B"/>
    <w:rsid w:val="00CB7E82"/>
    <w:rsid w:val="00CB7F14"/>
    <w:rsid w:val="00CC009B"/>
    <w:rsid w:val="00CC00AC"/>
    <w:rsid w:val="00CC0379"/>
    <w:rsid w:val="00CC0DA2"/>
    <w:rsid w:val="00CC0E25"/>
    <w:rsid w:val="00CC0F62"/>
    <w:rsid w:val="00CC141F"/>
    <w:rsid w:val="00CC160A"/>
    <w:rsid w:val="00CC1B73"/>
    <w:rsid w:val="00CC1F3E"/>
    <w:rsid w:val="00CC2690"/>
    <w:rsid w:val="00CC279C"/>
    <w:rsid w:val="00CC358B"/>
    <w:rsid w:val="00CC390B"/>
    <w:rsid w:val="00CC39D7"/>
    <w:rsid w:val="00CC3E6A"/>
    <w:rsid w:val="00CC4408"/>
    <w:rsid w:val="00CC5A37"/>
    <w:rsid w:val="00CC62BE"/>
    <w:rsid w:val="00CC76AE"/>
    <w:rsid w:val="00CD04BA"/>
    <w:rsid w:val="00CD0654"/>
    <w:rsid w:val="00CD0C10"/>
    <w:rsid w:val="00CD1230"/>
    <w:rsid w:val="00CD145B"/>
    <w:rsid w:val="00CD1518"/>
    <w:rsid w:val="00CD1959"/>
    <w:rsid w:val="00CD1A32"/>
    <w:rsid w:val="00CD209C"/>
    <w:rsid w:val="00CD211C"/>
    <w:rsid w:val="00CD36BE"/>
    <w:rsid w:val="00CD38AA"/>
    <w:rsid w:val="00CD3C30"/>
    <w:rsid w:val="00CD4748"/>
    <w:rsid w:val="00CD499F"/>
    <w:rsid w:val="00CD52F4"/>
    <w:rsid w:val="00CD6C4C"/>
    <w:rsid w:val="00CD73F5"/>
    <w:rsid w:val="00CE01A0"/>
    <w:rsid w:val="00CE1E62"/>
    <w:rsid w:val="00CE1F56"/>
    <w:rsid w:val="00CE256A"/>
    <w:rsid w:val="00CE3F01"/>
    <w:rsid w:val="00CE3F25"/>
    <w:rsid w:val="00CE435F"/>
    <w:rsid w:val="00CE4527"/>
    <w:rsid w:val="00CE6BA5"/>
    <w:rsid w:val="00CE6FE9"/>
    <w:rsid w:val="00CE7D4B"/>
    <w:rsid w:val="00CF0584"/>
    <w:rsid w:val="00CF0801"/>
    <w:rsid w:val="00CF1BAE"/>
    <w:rsid w:val="00CF1C67"/>
    <w:rsid w:val="00CF1EB1"/>
    <w:rsid w:val="00CF2EF7"/>
    <w:rsid w:val="00CF342A"/>
    <w:rsid w:val="00CF35D9"/>
    <w:rsid w:val="00CF4390"/>
    <w:rsid w:val="00CF55E5"/>
    <w:rsid w:val="00CF5F81"/>
    <w:rsid w:val="00CF5FD6"/>
    <w:rsid w:val="00D00095"/>
    <w:rsid w:val="00D00773"/>
    <w:rsid w:val="00D00D13"/>
    <w:rsid w:val="00D019BB"/>
    <w:rsid w:val="00D01C91"/>
    <w:rsid w:val="00D01F0F"/>
    <w:rsid w:val="00D0216D"/>
    <w:rsid w:val="00D02B88"/>
    <w:rsid w:val="00D02DA1"/>
    <w:rsid w:val="00D030F8"/>
    <w:rsid w:val="00D034D3"/>
    <w:rsid w:val="00D035E8"/>
    <w:rsid w:val="00D036FF"/>
    <w:rsid w:val="00D03725"/>
    <w:rsid w:val="00D038A9"/>
    <w:rsid w:val="00D03C53"/>
    <w:rsid w:val="00D03D5E"/>
    <w:rsid w:val="00D04B78"/>
    <w:rsid w:val="00D060B8"/>
    <w:rsid w:val="00D06FC9"/>
    <w:rsid w:val="00D07207"/>
    <w:rsid w:val="00D07622"/>
    <w:rsid w:val="00D0794B"/>
    <w:rsid w:val="00D07AEB"/>
    <w:rsid w:val="00D100E6"/>
    <w:rsid w:val="00D10287"/>
    <w:rsid w:val="00D10390"/>
    <w:rsid w:val="00D1045E"/>
    <w:rsid w:val="00D10792"/>
    <w:rsid w:val="00D107F8"/>
    <w:rsid w:val="00D1088D"/>
    <w:rsid w:val="00D10A4F"/>
    <w:rsid w:val="00D111E2"/>
    <w:rsid w:val="00D11D31"/>
    <w:rsid w:val="00D11FDE"/>
    <w:rsid w:val="00D12189"/>
    <w:rsid w:val="00D1280B"/>
    <w:rsid w:val="00D13099"/>
    <w:rsid w:val="00D130EE"/>
    <w:rsid w:val="00D1329B"/>
    <w:rsid w:val="00D146EC"/>
    <w:rsid w:val="00D14CB2"/>
    <w:rsid w:val="00D15F45"/>
    <w:rsid w:val="00D1623F"/>
    <w:rsid w:val="00D1654A"/>
    <w:rsid w:val="00D16824"/>
    <w:rsid w:val="00D16BB6"/>
    <w:rsid w:val="00D1763E"/>
    <w:rsid w:val="00D179FF"/>
    <w:rsid w:val="00D17CE4"/>
    <w:rsid w:val="00D17F1A"/>
    <w:rsid w:val="00D20013"/>
    <w:rsid w:val="00D2013F"/>
    <w:rsid w:val="00D203FE"/>
    <w:rsid w:val="00D207DD"/>
    <w:rsid w:val="00D20952"/>
    <w:rsid w:val="00D21778"/>
    <w:rsid w:val="00D21A76"/>
    <w:rsid w:val="00D2233C"/>
    <w:rsid w:val="00D230F5"/>
    <w:rsid w:val="00D2376A"/>
    <w:rsid w:val="00D237C6"/>
    <w:rsid w:val="00D23C6B"/>
    <w:rsid w:val="00D24F09"/>
    <w:rsid w:val="00D25001"/>
    <w:rsid w:val="00D2548C"/>
    <w:rsid w:val="00D2554F"/>
    <w:rsid w:val="00D25951"/>
    <w:rsid w:val="00D26F26"/>
    <w:rsid w:val="00D27097"/>
    <w:rsid w:val="00D2762F"/>
    <w:rsid w:val="00D27696"/>
    <w:rsid w:val="00D279E1"/>
    <w:rsid w:val="00D27AB1"/>
    <w:rsid w:val="00D3110D"/>
    <w:rsid w:val="00D3150B"/>
    <w:rsid w:val="00D31A80"/>
    <w:rsid w:val="00D31D3C"/>
    <w:rsid w:val="00D32600"/>
    <w:rsid w:val="00D326FD"/>
    <w:rsid w:val="00D333C5"/>
    <w:rsid w:val="00D338A9"/>
    <w:rsid w:val="00D339CF"/>
    <w:rsid w:val="00D33CCC"/>
    <w:rsid w:val="00D34C8E"/>
    <w:rsid w:val="00D353EF"/>
    <w:rsid w:val="00D368B6"/>
    <w:rsid w:val="00D3774C"/>
    <w:rsid w:val="00D37BE8"/>
    <w:rsid w:val="00D37D7A"/>
    <w:rsid w:val="00D4009E"/>
    <w:rsid w:val="00D400A7"/>
    <w:rsid w:val="00D40B03"/>
    <w:rsid w:val="00D41B28"/>
    <w:rsid w:val="00D42970"/>
    <w:rsid w:val="00D43A62"/>
    <w:rsid w:val="00D43DE0"/>
    <w:rsid w:val="00D43EAE"/>
    <w:rsid w:val="00D440E8"/>
    <w:rsid w:val="00D4467A"/>
    <w:rsid w:val="00D45087"/>
    <w:rsid w:val="00D464FD"/>
    <w:rsid w:val="00D46780"/>
    <w:rsid w:val="00D468C8"/>
    <w:rsid w:val="00D476CD"/>
    <w:rsid w:val="00D4798F"/>
    <w:rsid w:val="00D47B2B"/>
    <w:rsid w:val="00D50ECE"/>
    <w:rsid w:val="00D5244F"/>
    <w:rsid w:val="00D52B22"/>
    <w:rsid w:val="00D53998"/>
    <w:rsid w:val="00D540A0"/>
    <w:rsid w:val="00D54C88"/>
    <w:rsid w:val="00D55256"/>
    <w:rsid w:val="00D552FB"/>
    <w:rsid w:val="00D55641"/>
    <w:rsid w:val="00D55E00"/>
    <w:rsid w:val="00D56411"/>
    <w:rsid w:val="00D56571"/>
    <w:rsid w:val="00D56656"/>
    <w:rsid w:val="00D576B4"/>
    <w:rsid w:val="00D603F9"/>
    <w:rsid w:val="00D616BB"/>
    <w:rsid w:val="00D61D91"/>
    <w:rsid w:val="00D637C6"/>
    <w:rsid w:val="00D64009"/>
    <w:rsid w:val="00D64D69"/>
    <w:rsid w:val="00D65A3B"/>
    <w:rsid w:val="00D66426"/>
    <w:rsid w:val="00D6654F"/>
    <w:rsid w:val="00D678C7"/>
    <w:rsid w:val="00D67E80"/>
    <w:rsid w:val="00D70147"/>
    <w:rsid w:val="00D7104A"/>
    <w:rsid w:val="00D72195"/>
    <w:rsid w:val="00D73F93"/>
    <w:rsid w:val="00D74582"/>
    <w:rsid w:val="00D74F1D"/>
    <w:rsid w:val="00D75DEF"/>
    <w:rsid w:val="00D75EE1"/>
    <w:rsid w:val="00D7627E"/>
    <w:rsid w:val="00D76E6C"/>
    <w:rsid w:val="00D77800"/>
    <w:rsid w:val="00D80C3E"/>
    <w:rsid w:val="00D811F2"/>
    <w:rsid w:val="00D82563"/>
    <w:rsid w:val="00D826C4"/>
    <w:rsid w:val="00D828B9"/>
    <w:rsid w:val="00D82964"/>
    <w:rsid w:val="00D82987"/>
    <w:rsid w:val="00D82F43"/>
    <w:rsid w:val="00D8391C"/>
    <w:rsid w:val="00D843A1"/>
    <w:rsid w:val="00D84A09"/>
    <w:rsid w:val="00D84C2E"/>
    <w:rsid w:val="00D85CFC"/>
    <w:rsid w:val="00D85E34"/>
    <w:rsid w:val="00D861B0"/>
    <w:rsid w:val="00D86252"/>
    <w:rsid w:val="00D863BD"/>
    <w:rsid w:val="00D865DA"/>
    <w:rsid w:val="00D86F87"/>
    <w:rsid w:val="00D87482"/>
    <w:rsid w:val="00D9063C"/>
    <w:rsid w:val="00D90A35"/>
    <w:rsid w:val="00D90AE9"/>
    <w:rsid w:val="00D91104"/>
    <w:rsid w:val="00D91CF2"/>
    <w:rsid w:val="00D91D1A"/>
    <w:rsid w:val="00D92110"/>
    <w:rsid w:val="00D92A9E"/>
    <w:rsid w:val="00D9324B"/>
    <w:rsid w:val="00D935B5"/>
    <w:rsid w:val="00D93CD1"/>
    <w:rsid w:val="00D93ECE"/>
    <w:rsid w:val="00D9420D"/>
    <w:rsid w:val="00D9492E"/>
    <w:rsid w:val="00D94CA9"/>
    <w:rsid w:val="00D952F1"/>
    <w:rsid w:val="00D95AC0"/>
    <w:rsid w:val="00D96773"/>
    <w:rsid w:val="00D96994"/>
    <w:rsid w:val="00D96E38"/>
    <w:rsid w:val="00D96ECC"/>
    <w:rsid w:val="00D9741C"/>
    <w:rsid w:val="00DA0212"/>
    <w:rsid w:val="00DA0A51"/>
    <w:rsid w:val="00DA1219"/>
    <w:rsid w:val="00DA15D7"/>
    <w:rsid w:val="00DA1631"/>
    <w:rsid w:val="00DA1CA1"/>
    <w:rsid w:val="00DA2764"/>
    <w:rsid w:val="00DA28E0"/>
    <w:rsid w:val="00DA297F"/>
    <w:rsid w:val="00DA29B3"/>
    <w:rsid w:val="00DA2A93"/>
    <w:rsid w:val="00DA3042"/>
    <w:rsid w:val="00DA3909"/>
    <w:rsid w:val="00DA4207"/>
    <w:rsid w:val="00DA4486"/>
    <w:rsid w:val="00DA490F"/>
    <w:rsid w:val="00DA4CC5"/>
    <w:rsid w:val="00DA4F59"/>
    <w:rsid w:val="00DA50C1"/>
    <w:rsid w:val="00DA5873"/>
    <w:rsid w:val="00DA5B59"/>
    <w:rsid w:val="00DA5DF9"/>
    <w:rsid w:val="00DA615A"/>
    <w:rsid w:val="00DA70F0"/>
    <w:rsid w:val="00DA7A10"/>
    <w:rsid w:val="00DA7A8F"/>
    <w:rsid w:val="00DA7B01"/>
    <w:rsid w:val="00DA7B74"/>
    <w:rsid w:val="00DB0256"/>
    <w:rsid w:val="00DB40B3"/>
    <w:rsid w:val="00DB59B9"/>
    <w:rsid w:val="00DB5B18"/>
    <w:rsid w:val="00DB5C0E"/>
    <w:rsid w:val="00DB5D76"/>
    <w:rsid w:val="00DB5F74"/>
    <w:rsid w:val="00DB5F9F"/>
    <w:rsid w:val="00DB6BA9"/>
    <w:rsid w:val="00DB6BF0"/>
    <w:rsid w:val="00DB6CF5"/>
    <w:rsid w:val="00DB6D8E"/>
    <w:rsid w:val="00DC08F7"/>
    <w:rsid w:val="00DC1CC0"/>
    <w:rsid w:val="00DC2850"/>
    <w:rsid w:val="00DC2A97"/>
    <w:rsid w:val="00DC3581"/>
    <w:rsid w:val="00DC446D"/>
    <w:rsid w:val="00DC4F35"/>
    <w:rsid w:val="00DC4F3C"/>
    <w:rsid w:val="00DC5952"/>
    <w:rsid w:val="00DC5FD8"/>
    <w:rsid w:val="00DC62A1"/>
    <w:rsid w:val="00DC7473"/>
    <w:rsid w:val="00DC7BFC"/>
    <w:rsid w:val="00DD208D"/>
    <w:rsid w:val="00DD3509"/>
    <w:rsid w:val="00DD37C7"/>
    <w:rsid w:val="00DD60ED"/>
    <w:rsid w:val="00DD637D"/>
    <w:rsid w:val="00DD6624"/>
    <w:rsid w:val="00DD6EA3"/>
    <w:rsid w:val="00DD7495"/>
    <w:rsid w:val="00DD779B"/>
    <w:rsid w:val="00DD7A1A"/>
    <w:rsid w:val="00DE0531"/>
    <w:rsid w:val="00DE0C85"/>
    <w:rsid w:val="00DE0FF1"/>
    <w:rsid w:val="00DE20E0"/>
    <w:rsid w:val="00DE2428"/>
    <w:rsid w:val="00DE3BB9"/>
    <w:rsid w:val="00DE4524"/>
    <w:rsid w:val="00DE5563"/>
    <w:rsid w:val="00DE64E6"/>
    <w:rsid w:val="00DE78DF"/>
    <w:rsid w:val="00DE7CF3"/>
    <w:rsid w:val="00DF05F3"/>
    <w:rsid w:val="00DF06AA"/>
    <w:rsid w:val="00DF080A"/>
    <w:rsid w:val="00DF0A3C"/>
    <w:rsid w:val="00DF116D"/>
    <w:rsid w:val="00DF11BD"/>
    <w:rsid w:val="00DF1416"/>
    <w:rsid w:val="00DF1836"/>
    <w:rsid w:val="00DF1A87"/>
    <w:rsid w:val="00DF1C8D"/>
    <w:rsid w:val="00DF1D18"/>
    <w:rsid w:val="00DF20AB"/>
    <w:rsid w:val="00DF30B5"/>
    <w:rsid w:val="00DF3B10"/>
    <w:rsid w:val="00DF3E13"/>
    <w:rsid w:val="00DF4243"/>
    <w:rsid w:val="00DF4445"/>
    <w:rsid w:val="00DF452B"/>
    <w:rsid w:val="00DF475C"/>
    <w:rsid w:val="00DF48BD"/>
    <w:rsid w:val="00DF5018"/>
    <w:rsid w:val="00DF6D71"/>
    <w:rsid w:val="00DF7488"/>
    <w:rsid w:val="00DF76A6"/>
    <w:rsid w:val="00DF79E9"/>
    <w:rsid w:val="00E00146"/>
    <w:rsid w:val="00E00651"/>
    <w:rsid w:val="00E00E19"/>
    <w:rsid w:val="00E00FB5"/>
    <w:rsid w:val="00E024B6"/>
    <w:rsid w:val="00E03223"/>
    <w:rsid w:val="00E03279"/>
    <w:rsid w:val="00E0362F"/>
    <w:rsid w:val="00E03ACA"/>
    <w:rsid w:val="00E05A9B"/>
    <w:rsid w:val="00E07532"/>
    <w:rsid w:val="00E07AF2"/>
    <w:rsid w:val="00E07F25"/>
    <w:rsid w:val="00E103F5"/>
    <w:rsid w:val="00E109BB"/>
    <w:rsid w:val="00E10EEA"/>
    <w:rsid w:val="00E11B17"/>
    <w:rsid w:val="00E11B41"/>
    <w:rsid w:val="00E11BD4"/>
    <w:rsid w:val="00E11CCC"/>
    <w:rsid w:val="00E12402"/>
    <w:rsid w:val="00E124FB"/>
    <w:rsid w:val="00E12913"/>
    <w:rsid w:val="00E12DE6"/>
    <w:rsid w:val="00E13626"/>
    <w:rsid w:val="00E13DF4"/>
    <w:rsid w:val="00E14FD7"/>
    <w:rsid w:val="00E15017"/>
    <w:rsid w:val="00E155B1"/>
    <w:rsid w:val="00E159CF"/>
    <w:rsid w:val="00E15B19"/>
    <w:rsid w:val="00E169D4"/>
    <w:rsid w:val="00E169DC"/>
    <w:rsid w:val="00E169E4"/>
    <w:rsid w:val="00E16FF2"/>
    <w:rsid w:val="00E171F5"/>
    <w:rsid w:val="00E1720E"/>
    <w:rsid w:val="00E174D7"/>
    <w:rsid w:val="00E175D7"/>
    <w:rsid w:val="00E176D2"/>
    <w:rsid w:val="00E178CF"/>
    <w:rsid w:val="00E17A7C"/>
    <w:rsid w:val="00E17B6C"/>
    <w:rsid w:val="00E2010B"/>
    <w:rsid w:val="00E2088B"/>
    <w:rsid w:val="00E20D9A"/>
    <w:rsid w:val="00E21FEE"/>
    <w:rsid w:val="00E22201"/>
    <w:rsid w:val="00E225C6"/>
    <w:rsid w:val="00E2377C"/>
    <w:rsid w:val="00E23BBC"/>
    <w:rsid w:val="00E23EA1"/>
    <w:rsid w:val="00E241F6"/>
    <w:rsid w:val="00E24649"/>
    <w:rsid w:val="00E247AF"/>
    <w:rsid w:val="00E24AEC"/>
    <w:rsid w:val="00E25B62"/>
    <w:rsid w:val="00E25F0B"/>
    <w:rsid w:val="00E25F5E"/>
    <w:rsid w:val="00E26172"/>
    <w:rsid w:val="00E263FF"/>
    <w:rsid w:val="00E27636"/>
    <w:rsid w:val="00E30484"/>
    <w:rsid w:val="00E308A3"/>
    <w:rsid w:val="00E311AE"/>
    <w:rsid w:val="00E31F22"/>
    <w:rsid w:val="00E3223E"/>
    <w:rsid w:val="00E322AB"/>
    <w:rsid w:val="00E324B3"/>
    <w:rsid w:val="00E3267A"/>
    <w:rsid w:val="00E327CC"/>
    <w:rsid w:val="00E32AD9"/>
    <w:rsid w:val="00E33CD6"/>
    <w:rsid w:val="00E3406D"/>
    <w:rsid w:val="00E341FD"/>
    <w:rsid w:val="00E344D4"/>
    <w:rsid w:val="00E34A21"/>
    <w:rsid w:val="00E35DE7"/>
    <w:rsid w:val="00E3692E"/>
    <w:rsid w:val="00E36BB3"/>
    <w:rsid w:val="00E376E4"/>
    <w:rsid w:val="00E37F3A"/>
    <w:rsid w:val="00E404E5"/>
    <w:rsid w:val="00E41514"/>
    <w:rsid w:val="00E41CE5"/>
    <w:rsid w:val="00E41ED9"/>
    <w:rsid w:val="00E423BB"/>
    <w:rsid w:val="00E424A6"/>
    <w:rsid w:val="00E427A5"/>
    <w:rsid w:val="00E42CDF"/>
    <w:rsid w:val="00E42FA5"/>
    <w:rsid w:val="00E43178"/>
    <w:rsid w:val="00E43C66"/>
    <w:rsid w:val="00E44A5C"/>
    <w:rsid w:val="00E44B9F"/>
    <w:rsid w:val="00E4577A"/>
    <w:rsid w:val="00E45BCF"/>
    <w:rsid w:val="00E46DD8"/>
    <w:rsid w:val="00E472AA"/>
    <w:rsid w:val="00E47625"/>
    <w:rsid w:val="00E47A12"/>
    <w:rsid w:val="00E47BEC"/>
    <w:rsid w:val="00E505F9"/>
    <w:rsid w:val="00E5074F"/>
    <w:rsid w:val="00E50A1C"/>
    <w:rsid w:val="00E50B56"/>
    <w:rsid w:val="00E50B77"/>
    <w:rsid w:val="00E50E3B"/>
    <w:rsid w:val="00E51A6E"/>
    <w:rsid w:val="00E51C49"/>
    <w:rsid w:val="00E51D09"/>
    <w:rsid w:val="00E51E4C"/>
    <w:rsid w:val="00E52FD8"/>
    <w:rsid w:val="00E53666"/>
    <w:rsid w:val="00E5597D"/>
    <w:rsid w:val="00E55D42"/>
    <w:rsid w:val="00E565D4"/>
    <w:rsid w:val="00E566F7"/>
    <w:rsid w:val="00E56BBE"/>
    <w:rsid w:val="00E56EFC"/>
    <w:rsid w:val="00E60A8C"/>
    <w:rsid w:val="00E61F8A"/>
    <w:rsid w:val="00E620C6"/>
    <w:rsid w:val="00E631BA"/>
    <w:rsid w:val="00E63789"/>
    <w:rsid w:val="00E64534"/>
    <w:rsid w:val="00E64B15"/>
    <w:rsid w:val="00E64B16"/>
    <w:rsid w:val="00E67326"/>
    <w:rsid w:val="00E67A97"/>
    <w:rsid w:val="00E67DB0"/>
    <w:rsid w:val="00E67DFB"/>
    <w:rsid w:val="00E7060A"/>
    <w:rsid w:val="00E71600"/>
    <w:rsid w:val="00E72010"/>
    <w:rsid w:val="00E7295C"/>
    <w:rsid w:val="00E72D74"/>
    <w:rsid w:val="00E72FC2"/>
    <w:rsid w:val="00E7329F"/>
    <w:rsid w:val="00E73E36"/>
    <w:rsid w:val="00E74042"/>
    <w:rsid w:val="00E75D22"/>
    <w:rsid w:val="00E76056"/>
    <w:rsid w:val="00E7664E"/>
    <w:rsid w:val="00E80C31"/>
    <w:rsid w:val="00E811D3"/>
    <w:rsid w:val="00E833C4"/>
    <w:rsid w:val="00E83681"/>
    <w:rsid w:val="00E84434"/>
    <w:rsid w:val="00E845C2"/>
    <w:rsid w:val="00E859A1"/>
    <w:rsid w:val="00E85B08"/>
    <w:rsid w:val="00E86ADD"/>
    <w:rsid w:val="00E87C81"/>
    <w:rsid w:val="00E90478"/>
    <w:rsid w:val="00E90761"/>
    <w:rsid w:val="00E9174A"/>
    <w:rsid w:val="00E91A19"/>
    <w:rsid w:val="00E92376"/>
    <w:rsid w:val="00E92971"/>
    <w:rsid w:val="00E92E96"/>
    <w:rsid w:val="00E937B5"/>
    <w:rsid w:val="00E93B8C"/>
    <w:rsid w:val="00E93CF4"/>
    <w:rsid w:val="00E93F8C"/>
    <w:rsid w:val="00E94470"/>
    <w:rsid w:val="00E94948"/>
    <w:rsid w:val="00E95145"/>
    <w:rsid w:val="00E95B69"/>
    <w:rsid w:val="00E96326"/>
    <w:rsid w:val="00E9732D"/>
    <w:rsid w:val="00E975C9"/>
    <w:rsid w:val="00E97C95"/>
    <w:rsid w:val="00E97D26"/>
    <w:rsid w:val="00EA04AD"/>
    <w:rsid w:val="00EA05A7"/>
    <w:rsid w:val="00EA07B8"/>
    <w:rsid w:val="00EA09FE"/>
    <w:rsid w:val="00EA0CE9"/>
    <w:rsid w:val="00EA0E28"/>
    <w:rsid w:val="00EA15C9"/>
    <w:rsid w:val="00EA24B8"/>
    <w:rsid w:val="00EA2826"/>
    <w:rsid w:val="00EA33A2"/>
    <w:rsid w:val="00EA42EF"/>
    <w:rsid w:val="00EA52EF"/>
    <w:rsid w:val="00EA602B"/>
    <w:rsid w:val="00EA6091"/>
    <w:rsid w:val="00EA6313"/>
    <w:rsid w:val="00EA69EB"/>
    <w:rsid w:val="00EA78AC"/>
    <w:rsid w:val="00EA7A66"/>
    <w:rsid w:val="00EB015F"/>
    <w:rsid w:val="00EB0194"/>
    <w:rsid w:val="00EB01CD"/>
    <w:rsid w:val="00EB02E9"/>
    <w:rsid w:val="00EB0D5C"/>
    <w:rsid w:val="00EB1979"/>
    <w:rsid w:val="00EB1E33"/>
    <w:rsid w:val="00EB1EB6"/>
    <w:rsid w:val="00EB2F60"/>
    <w:rsid w:val="00EB3AD6"/>
    <w:rsid w:val="00EB3B5D"/>
    <w:rsid w:val="00EB4F16"/>
    <w:rsid w:val="00EB5636"/>
    <w:rsid w:val="00EB59BC"/>
    <w:rsid w:val="00EB607C"/>
    <w:rsid w:val="00EB772B"/>
    <w:rsid w:val="00EB79A2"/>
    <w:rsid w:val="00EB7AA6"/>
    <w:rsid w:val="00EC013F"/>
    <w:rsid w:val="00EC0483"/>
    <w:rsid w:val="00EC0E1D"/>
    <w:rsid w:val="00EC2103"/>
    <w:rsid w:val="00EC2A41"/>
    <w:rsid w:val="00EC3087"/>
    <w:rsid w:val="00EC3CE9"/>
    <w:rsid w:val="00EC441A"/>
    <w:rsid w:val="00EC4617"/>
    <w:rsid w:val="00EC4BA4"/>
    <w:rsid w:val="00EC4D3B"/>
    <w:rsid w:val="00EC6318"/>
    <w:rsid w:val="00EC6359"/>
    <w:rsid w:val="00EC6942"/>
    <w:rsid w:val="00EC707C"/>
    <w:rsid w:val="00EC7D70"/>
    <w:rsid w:val="00EC7EC8"/>
    <w:rsid w:val="00ED04F2"/>
    <w:rsid w:val="00ED0AD4"/>
    <w:rsid w:val="00ED0D77"/>
    <w:rsid w:val="00ED217E"/>
    <w:rsid w:val="00ED2643"/>
    <w:rsid w:val="00ED5169"/>
    <w:rsid w:val="00ED5F9D"/>
    <w:rsid w:val="00ED619C"/>
    <w:rsid w:val="00ED627F"/>
    <w:rsid w:val="00ED62E4"/>
    <w:rsid w:val="00ED6838"/>
    <w:rsid w:val="00ED7A0F"/>
    <w:rsid w:val="00ED7C63"/>
    <w:rsid w:val="00EE0BF2"/>
    <w:rsid w:val="00EE19FD"/>
    <w:rsid w:val="00EE26B5"/>
    <w:rsid w:val="00EE26C8"/>
    <w:rsid w:val="00EE2B67"/>
    <w:rsid w:val="00EE34D7"/>
    <w:rsid w:val="00EE3980"/>
    <w:rsid w:val="00EE3B37"/>
    <w:rsid w:val="00EE3C6E"/>
    <w:rsid w:val="00EE3C93"/>
    <w:rsid w:val="00EE4E92"/>
    <w:rsid w:val="00EE549D"/>
    <w:rsid w:val="00EE5A66"/>
    <w:rsid w:val="00EE6290"/>
    <w:rsid w:val="00EE62FE"/>
    <w:rsid w:val="00EE6683"/>
    <w:rsid w:val="00EE6A70"/>
    <w:rsid w:val="00EE7CB4"/>
    <w:rsid w:val="00EE7D34"/>
    <w:rsid w:val="00EF0313"/>
    <w:rsid w:val="00EF14C9"/>
    <w:rsid w:val="00EF19A3"/>
    <w:rsid w:val="00EF1D6A"/>
    <w:rsid w:val="00EF2E7D"/>
    <w:rsid w:val="00EF3CC1"/>
    <w:rsid w:val="00EF3DE5"/>
    <w:rsid w:val="00EF4451"/>
    <w:rsid w:val="00EF463D"/>
    <w:rsid w:val="00EF55E3"/>
    <w:rsid w:val="00EF56E8"/>
    <w:rsid w:val="00EF59BD"/>
    <w:rsid w:val="00EF5C62"/>
    <w:rsid w:val="00EF5F51"/>
    <w:rsid w:val="00EF62DB"/>
    <w:rsid w:val="00EF6504"/>
    <w:rsid w:val="00EF65E0"/>
    <w:rsid w:val="00EF6E3C"/>
    <w:rsid w:val="00EF728E"/>
    <w:rsid w:val="00EF737E"/>
    <w:rsid w:val="00EF7853"/>
    <w:rsid w:val="00EF7E47"/>
    <w:rsid w:val="00EF7EA2"/>
    <w:rsid w:val="00F00016"/>
    <w:rsid w:val="00F00244"/>
    <w:rsid w:val="00F0100B"/>
    <w:rsid w:val="00F01339"/>
    <w:rsid w:val="00F01924"/>
    <w:rsid w:val="00F01B6F"/>
    <w:rsid w:val="00F01EF5"/>
    <w:rsid w:val="00F02A28"/>
    <w:rsid w:val="00F03DEF"/>
    <w:rsid w:val="00F05843"/>
    <w:rsid w:val="00F059FA"/>
    <w:rsid w:val="00F06376"/>
    <w:rsid w:val="00F06587"/>
    <w:rsid w:val="00F06B02"/>
    <w:rsid w:val="00F0730C"/>
    <w:rsid w:val="00F07D8D"/>
    <w:rsid w:val="00F07EFD"/>
    <w:rsid w:val="00F10337"/>
    <w:rsid w:val="00F10EE5"/>
    <w:rsid w:val="00F11067"/>
    <w:rsid w:val="00F112F8"/>
    <w:rsid w:val="00F116F4"/>
    <w:rsid w:val="00F11C80"/>
    <w:rsid w:val="00F120C1"/>
    <w:rsid w:val="00F124B9"/>
    <w:rsid w:val="00F1287F"/>
    <w:rsid w:val="00F12CC9"/>
    <w:rsid w:val="00F133F4"/>
    <w:rsid w:val="00F13636"/>
    <w:rsid w:val="00F13A10"/>
    <w:rsid w:val="00F13BBD"/>
    <w:rsid w:val="00F14E72"/>
    <w:rsid w:val="00F150D4"/>
    <w:rsid w:val="00F15261"/>
    <w:rsid w:val="00F1577F"/>
    <w:rsid w:val="00F15BE1"/>
    <w:rsid w:val="00F15E07"/>
    <w:rsid w:val="00F167FE"/>
    <w:rsid w:val="00F168CF"/>
    <w:rsid w:val="00F16A3A"/>
    <w:rsid w:val="00F16FEF"/>
    <w:rsid w:val="00F17BCF"/>
    <w:rsid w:val="00F17D6B"/>
    <w:rsid w:val="00F202D2"/>
    <w:rsid w:val="00F204FB"/>
    <w:rsid w:val="00F20509"/>
    <w:rsid w:val="00F20925"/>
    <w:rsid w:val="00F21030"/>
    <w:rsid w:val="00F21A73"/>
    <w:rsid w:val="00F222A8"/>
    <w:rsid w:val="00F22420"/>
    <w:rsid w:val="00F22604"/>
    <w:rsid w:val="00F23846"/>
    <w:rsid w:val="00F23D5A"/>
    <w:rsid w:val="00F24DD8"/>
    <w:rsid w:val="00F26207"/>
    <w:rsid w:val="00F26234"/>
    <w:rsid w:val="00F2647C"/>
    <w:rsid w:val="00F26C05"/>
    <w:rsid w:val="00F26E4C"/>
    <w:rsid w:val="00F30049"/>
    <w:rsid w:val="00F30804"/>
    <w:rsid w:val="00F30872"/>
    <w:rsid w:val="00F30E88"/>
    <w:rsid w:val="00F31E16"/>
    <w:rsid w:val="00F326D0"/>
    <w:rsid w:val="00F33077"/>
    <w:rsid w:val="00F3415A"/>
    <w:rsid w:val="00F3441C"/>
    <w:rsid w:val="00F37283"/>
    <w:rsid w:val="00F37FC7"/>
    <w:rsid w:val="00F4105B"/>
    <w:rsid w:val="00F41AA0"/>
    <w:rsid w:val="00F41E30"/>
    <w:rsid w:val="00F42012"/>
    <w:rsid w:val="00F429C7"/>
    <w:rsid w:val="00F43561"/>
    <w:rsid w:val="00F43DB3"/>
    <w:rsid w:val="00F43DE1"/>
    <w:rsid w:val="00F44582"/>
    <w:rsid w:val="00F44B32"/>
    <w:rsid w:val="00F4583C"/>
    <w:rsid w:val="00F46153"/>
    <w:rsid w:val="00F46927"/>
    <w:rsid w:val="00F475B1"/>
    <w:rsid w:val="00F47E1A"/>
    <w:rsid w:val="00F505C0"/>
    <w:rsid w:val="00F50FA7"/>
    <w:rsid w:val="00F51A36"/>
    <w:rsid w:val="00F51F44"/>
    <w:rsid w:val="00F527B6"/>
    <w:rsid w:val="00F52824"/>
    <w:rsid w:val="00F52B32"/>
    <w:rsid w:val="00F52D56"/>
    <w:rsid w:val="00F52DE9"/>
    <w:rsid w:val="00F53641"/>
    <w:rsid w:val="00F53962"/>
    <w:rsid w:val="00F54489"/>
    <w:rsid w:val="00F5546B"/>
    <w:rsid w:val="00F56017"/>
    <w:rsid w:val="00F56A8C"/>
    <w:rsid w:val="00F5777B"/>
    <w:rsid w:val="00F57A8D"/>
    <w:rsid w:val="00F60BD1"/>
    <w:rsid w:val="00F6149C"/>
    <w:rsid w:val="00F61786"/>
    <w:rsid w:val="00F61BD2"/>
    <w:rsid w:val="00F61BD5"/>
    <w:rsid w:val="00F61CEE"/>
    <w:rsid w:val="00F62678"/>
    <w:rsid w:val="00F62E0B"/>
    <w:rsid w:val="00F638AE"/>
    <w:rsid w:val="00F6416B"/>
    <w:rsid w:val="00F64B60"/>
    <w:rsid w:val="00F65326"/>
    <w:rsid w:val="00F654AD"/>
    <w:rsid w:val="00F657A5"/>
    <w:rsid w:val="00F66D84"/>
    <w:rsid w:val="00F67A54"/>
    <w:rsid w:val="00F703E8"/>
    <w:rsid w:val="00F70713"/>
    <w:rsid w:val="00F70ABD"/>
    <w:rsid w:val="00F7135D"/>
    <w:rsid w:val="00F71365"/>
    <w:rsid w:val="00F717D8"/>
    <w:rsid w:val="00F71E04"/>
    <w:rsid w:val="00F720FB"/>
    <w:rsid w:val="00F72F94"/>
    <w:rsid w:val="00F73FC5"/>
    <w:rsid w:val="00F7422F"/>
    <w:rsid w:val="00F7573C"/>
    <w:rsid w:val="00F75864"/>
    <w:rsid w:val="00F77210"/>
    <w:rsid w:val="00F77AD4"/>
    <w:rsid w:val="00F77FCF"/>
    <w:rsid w:val="00F80258"/>
    <w:rsid w:val="00F802D3"/>
    <w:rsid w:val="00F80812"/>
    <w:rsid w:val="00F80DBE"/>
    <w:rsid w:val="00F80F7D"/>
    <w:rsid w:val="00F81843"/>
    <w:rsid w:val="00F81CD1"/>
    <w:rsid w:val="00F820BE"/>
    <w:rsid w:val="00F821FA"/>
    <w:rsid w:val="00F82869"/>
    <w:rsid w:val="00F8333A"/>
    <w:rsid w:val="00F8434F"/>
    <w:rsid w:val="00F84474"/>
    <w:rsid w:val="00F84619"/>
    <w:rsid w:val="00F85B2C"/>
    <w:rsid w:val="00F8614A"/>
    <w:rsid w:val="00F8629C"/>
    <w:rsid w:val="00F866BB"/>
    <w:rsid w:val="00F86874"/>
    <w:rsid w:val="00F8692D"/>
    <w:rsid w:val="00F86C40"/>
    <w:rsid w:val="00F86E37"/>
    <w:rsid w:val="00F8797E"/>
    <w:rsid w:val="00F87FA9"/>
    <w:rsid w:val="00F9017C"/>
    <w:rsid w:val="00F913CB"/>
    <w:rsid w:val="00F91AEF"/>
    <w:rsid w:val="00F91F70"/>
    <w:rsid w:val="00F92085"/>
    <w:rsid w:val="00F92D16"/>
    <w:rsid w:val="00F92F86"/>
    <w:rsid w:val="00F9333D"/>
    <w:rsid w:val="00F934B8"/>
    <w:rsid w:val="00F935E4"/>
    <w:rsid w:val="00F946F1"/>
    <w:rsid w:val="00F94830"/>
    <w:rsid w:val="00F95270"/>
    <w:rsid w:val="00F95F30"/>
    <w:rsid w:val="00F96F28"/>
    <w:rsid w:val="00F97538"/>
    <w:rsid w:val="00F97D16"/>
    <w:rsid w:val="00FA00CD"/>
    <w:rsid w:val="00FA0FF4"/>
    <w:rsid w:val="00FA1238"/>
    <w:rsid w:val="00FA1718"/>
    <w:rsid w:val="00FA245F"/>
    <w:rsid w:val="00FA2880"/>
    <w:rsid w:val="00FA2DDC"/>
    <w:rsid w:val="00FA3555"/>
    <w:rsid w:val="00FA410A"/>
    <w:rsid w:val="00FA4340"/>
    <w:rsid w:val="00FA4D50"/>
    <w:rsid w:val="00FA4FB1"/>
    <w:rsid w:val="00FA59CB"/>
    <w:rsid w:val="00FA603C"/>
    <w:rsid w:val="00FA63BE"/>
    <w:rsid w:val="00FA64C5"/>
    <w:rsid w:val="00FA6E26"/>
    <w:rsid w:val="00FA7FFB"/>
    <w:rsid w:val="00FB05FC"/>
    <w:rsid w:val="00FB0731"/>
    <w:rsid w:val="00FB0BDE"/>
    <w:rsid w:val="00FB0C2A"/>
    <w:rsid w:val="00FB14B1"/>
    <w:rsid w:val="00FB1BEC"/>
    <w:rsid w:val="00FB1D20"/>
    <w:rsid w:val="00FB1EFD"/>
    <w:rsid w:val="00FB1F21"/>
    <w:rsid w:val="00FB20EC"/>
    <w:rsid w:val="00FB27B0"/>
    <w:rsid w:val="00FB2FF9"/>
    <w:rsid w:val="00FB30BC"/>
    <w:rsid w:val="00FB3375"/>
    <w:rsid w:val="00FB3476"/>
    <w:rsid w:val="00FB3579"/>
    <w:rsid w:val="00FB3A12"/>
    <w:rsid w:val="00FB3DF4"/>
    <w:rsid w:val="00FB3E11"/>
    <w:rsid w:val="00FB3EC1"/>
    <w:rsid w:val="00FB48A9"/>
    <w:rsid w:val="00FB5CAE"/>
    <w:rsid w:val="00FB6078"/>
    <w:rsid w:val="00FB61AB"/>
    <w:rsid w:val="00FB7457"/>
    <w:rsid w:val="00FB7D53"/>
    <w:rsid w:val="00FB7DC6"/>
    <w:rsid w:val="00FB7DF1"/>
    <w:rsid w:val="00FB7EC6"/>
    <w:rsid w:val="00FC080B"/>
    <w:rsid w:val="00FC1640"/>
    <w:rsid w:val="00FC1736"/>
    <w:rsid w:val="00FC27A0"/>
    <w:rsid w:val="00FC29EF"/>
    <w:rsid w:val="00FC34C5"/>
    <w:rsid w:val="00FC38D9"/>
    <w:rsid w:val="00FC3A0F"/>
    <w:rsid w:val="00FC3AEF"/>
    <w:rsid w:val="00FC3B12"/>
    <w:rsid w:val="00FC3E91"/>
    <w:rsid w:val="00FC40F8"/>
    <w:rsid w:val="00FC4202"/>
    <w:rsid w:val="00FC4881"/>
    <w:rsid w:val="00FC51C7"/>
    <w:rsid w:val="00FC61A9"/>
    <w:rsid w:val="00FC6E33"/>
    <w:rsid w:val="00FC76F7"/>
    <w:rsid w:val="00FC7AAB"/>
    <w:rsid w:val="00FC7E4C"/>
    <w:rsid w:val="00FC7EB2"/>
    <w:rsid w:val="00FD0112"/>
    <w:rsid w:val="00FD02D0"/>
    <w:rsid w:val="00FD09BB"/>
    <w:rsid w:val="00FD11CA"/>
    <w:rsid w:val="00FD177B"/>
    <w:rsid w:val="00FD17DF"/>
    <w:rsid w:val="00FD1903"/>
    <w:rsid w:val="00FD210D"/>
    <w:rsid w:val="00FD287E"/>
    <w:rsid w:val="00FD28F3"/>
    <w:rsid w:val="00FD2EB9"/>
    <w:rsid w:val="00FD3955"/>
    <w:rsid w:val="00FD3A27"/>
    <w:rsid w:val="00FD4083"/>
    <w:rsid w:val="00FD42DB"/>
    <w:rsid w:val="00FD579A"/>
    <w:rsid w:val="00FD5FB6"/>
    <w:rsid w:val="00FD67F0"/>
    <w:rsid w:val="00FD6988"/>
    <w:rsid w:val="00FD6C4E"/>
    <w:rsid w:val="00FD6D64"/>
    <w:rsid w:val="00FD7BC5"/>
    <w:rsid w:val="00FE00C5"/>
    <w:rsid w:val="00FE072E"/>
    <w:rsid w:val="00FE08ED"/>
    <w:rsid w:val="00FE0C53"/>
    <w:rsid w:val="00FE1098"/>
    <w:rsid w:val="00FE11AA"/>
    <w:rsid w:val="00FE1439"/>
    <w:rsid w:val="00FE16CD"/>
    <w:rsid w:val="00FE27C9"/>
    <w:rsid w:val="00FE290B"/>
    <w:rsid w:val="00FE4083"/>
    <w:rsid w:val="00FE432F"/>
    <w:rsid w:val="00FE4421"/>
    <w:rsid w:val="00FE549C"/>
    <w:rsid w:val="00FE555E"/>
    <w:rsid w:val="00FE561C"/>
    <w:rsid w:val="00FE5743"/>
    <w:rsid w:val="00FE76DB"/>
    <w:rsid w:val="00FF0F22"/>
    <w:rsid w:val="00FF16E0"/>
    <w:rsid w:val="00FF17CF"/>
    <w:rsid w:val="00FF1C48"/>
    <w:rsid w:val="00FF1FA2"/>
    <w:rsid w:val="00FF2163"/>
    <w:rsid w:val="00FF2502"/>
    <w:rsid w:val="00FF2A8E"/>
    <w:rsid w:val="00FF2B6D"/>
    <w:rsid w:val="00FF2C1B"/>
    <w:rsid w:val="00FF32BA"/>
    <w:rsid w:val="00FF3368"/>
    <w:rsid w:val="00FF34DA"/>
    <w:rsid w:val="00FF444D"/>
    <w:rsid w:val="00FF4B42"/>
    <w:rsid w:val="00FF4EDB"/>
    <w:rsid w:val="00FF4F33"/>
    <w:rsid w:val="00FF6124"/>
    <w:rsid w:val="00FF6500"/>
    <w:rsid w:val="00FF6B1E"/>
    <w:rsid w:val="00FF77BA"/>
    <w:rsid w:val="00FF78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13DA7"/>
  <w15:chartTrackingRefBased/>
  <w15:docId w15:val="{165BDF48-1F64-4259-96C6-8BEA21746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7DEB"/>
    <w:pPr>
      <w:spacing w:after="0" w:line="360" w:lineRule="auto"/>
      <w:jc w:val="both"/>
    </w:pPr>
    <w:rPr>
      <w:rFonts w:ascii="Times New Roman" w:eastAsia="Arial" w:hAnsi="Times New Roman" w:cs="Arial"/>
      <w:kern w:val="0"/>
      <w:sz w:val="24"/>
      <w:lang w:val="en" w:eastAsia="en-GB"/>
      <w14:ligatures w14:val="none"/>
    </w:rPr>
  </w:style>
  <w:style w:type="paragraph" w:styleId="Heading1">
    <w:name w:val="heading 1"/>
    <w:basedOn w:val="Normal"/>
    <w:next w:val="Normal"/>
    <w:link w:val="Heading1Char"/>
    <w:uiPriority w:val="9"/>
    <w:qFormat/>
    <w:rsid w:val="008262AB"/>
    <w:pPr>
      <w:keepNext/>
      <w:keepLines/>
      <w:spacing w:before="240" w:line="259" w:lineRule="auto"/>
      <w:jc w:val="center"/>
      <w:outlineLvl w:val="0"/>
    </w:pPr>
    <w:rPr>
      <w:rFonts w:eastAsiaTheme="majorEastAsia" w:cstheme="majorBidi"/>
      <w:b/>
      <w:sz w:val="32"/>
      <w:szCs w:val="32"/>
      <w:lang w:val="en-US" w:eastAsia="en-US"/>
    </w:rPr>
  </w:style>
  <w:style w:type="paragraph" w:styleId="Heading2">
    <w:name w:val="heading 2"/>
    <w:basedOn w:val="Normal"/>
    <w:next w:val="Normal"/>
    <w:link w:val="Heading2Char"/>
    <w:uiPriority w:val="9"/>
    <w:unhideWhenUsed/>
    <w:qFormat/>
    <w:rsid w:val="008262AB"/>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E16FF2"/>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9E792D"/>
    <w:pPr>
      <w:keepNext/>
      <w:keepLines/>
      <w:spacing w:before="240" w:after="40"/>
      <w:outlineLvl w:val="3"/>
    </w:pPr>
    <w:rPr>
      <w:b/>
      <w:szCs w:val="24"/>
    </w:rPr>
  </w:style>
  <w:style w:type="paragraph" w:styleId="Heading5">
    <w:name w:val="heading 5"/>
    <w:basedOn w:val="Normal"/>
    <w:next w:val="Normal"/>
    <w:link w:val="Heading5Char"/>
    <w:uiPriority w:val="9"/>
    <w:semiHidden/>
    <w:unhideWhenUsed/>
    <w:qFormat/>
    <w:rsid w:val="009E792D"/>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9E792D"/>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752E75"/>
    <w:pPr>
      <w:spacing w:line="240" w:lineRule="auto"/>
    </w:pPr>
    <w:rPr>
      <w:sz w:val="20"/>
      <w:szCs w:val="20"/>
    </w:rPr>
  </w:style>
  <w:style w:type="character" w:customStyle="1" w:styleId="FootnoteTextChar">
    <w:name w:val="Footnote Text Char"/>
    <w:basedOn w:val="DefaultParagraphFont"/>
    <w:link w:val="FootnoteText"/>
    <w:uiPriority w:val="99"/>
    <w:rsid w:val="00752E75"/>
    <w:rPr>
      <w:rFonts w:ascii="Arial" w:eastAsia="Arial" w:hAnsi="Arial" w:cs="Arial"/>
      <w:kern w:val="0"/>
      <w:sz w:val="20"/>
      <w:szCs w:val="20"/>
      <w:lang w:val="en" w:eastAsia="en-GB"/>
      <w14:ligatures w14:val="none"/>
    </w:rPr>
  </w:style>
  <w:style w:type="character" w:styleId="FootnoteReference">
    <w:name w:val="footnote reference"/>
    <w:basedOn w:val="DefaultParagraphFont"/>
    <w:uiPriority w:val="99"/>
    <w:semiHidden/>
    <w:unhideWhenUsed/>
    <w:rsid w:val="00752E75"/>
    <w:rPr>
      <w:vertAlign w:val="superscript"/>
    </w:rPr>
  </w:style>
  <w:style w:type="paragraph" w:styleId="ListParagraph">
    <w:name w:val="List Paragraph"/>
    <w:basedOn w:val="Normal"/>
    <w:uiPriority w:val="34"/>
    <w:qFormat/>
    <w:rsid w:val="004A5B01"/>
    <w:pPr>
      <w:ind w:left="720"/>
      <w:contextualSpacing/>
    </w:pPr>
  </w:style>
  <w:style w:type="paragraph" w:styleId="Caption">
    <w:name w:val="caption"/>
    <w:basedOn w:val="Normal"/>
    <w:next w:val="Normal"/>
    <w:uiPriority w:val="35"/>
    <w:unhideWhenUsed/>
    <w:qFormat/>
    <w:rsid w:val="003115EE"/>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5E7640"/>
    <w:rPr>
      <w:sz w:val="16"/>
      <w:szCs w:val="16"/>
    </w:rPr>
  </w:style>
  <w:style w:type="paragraph" w:styleId="CommentText">
    <w:name w:val="annotation text"/>
    <w:basedOn w:val="Normal"/>
    <w:link w:val="CommentTextChar"/>
    <w:uiPriority w:val="99"/>
    <w:unhideWhenUsed/>
    <w:rsid w:val="005E7640"/>
    <w:pPr>
      <w:spacing w:line="240" w:lineRule="auto"/>
    </w:pPr>
    <w:rPr>
      <w:sz w:val="20"/>
      <w:szCs w:val="20"/>
    </w:rPr>
  </w:style>
  <w:style w:type="character" w:customStyle="1" w:styleId="CommentTextChar">
    <w:name w:val="Comment Text Char"/>
    <w:basedOn w:val="DefaultParagraphFont"/>
    <w:link w:val="CommentText"/>
    <w:uiPriority w:val="99"/>
    <w:rsid w:val="005E7640"/>
    <w:rPr>
      <w:rFonts w:ascii="Arial" w:eastAsia="Arial" w:hAnsi="Arial" w:cs="Arial"/>
      <w:kern w:val="0"/>
      <w:sz w:val="20"/>
      <w:szCs w:val="20"/>
      <w:lang w:val="en" w:eastAsia="en-GB"/>
      <w14:ligatures w14:val="none"/>
    </w:rPr>
  </w:style>
  <w:style w:type="paragraph" w:styleId="CommentSubject">
    <w:name w:val="annotation subject"/>
    <w:basedOn w:val="CommentText"/>
    <w:next w:val="CommentText"/>
    <w:link w:val="CommentSubjectChar"/>
    <w:uiPriority w:val="99"/>
    <w:semiHidden/>
    <w:unhideWhenUsed/>
    <w:rsid w:val="005E7640"/>
    <w:rPr>
      <w:b/>
      <w:bCs/>
    </w:rPr>
  </w:style>
  <w:style w:type="character" w:customStyle="1" w:styleId="CommentSubjectChar">
    <w:name w:val="Comment Subject Char"/>
    <w:basedOn w:val="CommentTextChar"/>
    <w:link w:val="CommentSubject"/>
    <w:uiPriority w:val="99"/>
    <w:semiHidden/>
    <w:rsid w:val="005E7640"/>
    <w:rPr>
      <w:rFonts w:ascii="Arial" w:eastAsia="Arial" w:hAnsi="Arial" w:cs="Arial"/>
      <w:b/>
      <w:bCs/>
      <w:kern w:val="0"/>
      <w:sz w:val="20"/>
      <w:szCs w:val="20"/>
      <w:lang w:val="en" w:eastAsia="en-GB"/>
      <w14:ligatures w14:val="none"/>
    </w:rPr>
  </w:style>
  <w:style w:type="paragraph" w:styleId="NormalWeb">
    <w:name w:val="Normal (Web)"/>
    <w:basedOn w:val="Normal"/>
    <w:uiPriority w:val="99"/>
    <w:semiHidden/>
    <w:unhideWhenUsed/>
    <w:rsid w:val="00C5550A"/>
    <w:pPr>
      <w:spacing w:before="100" w:beforeAutospacing="1" w:after="100" w:afterAutospacing="1" w:line="240" w:lineRule="auto"/>
    </w:pPr>
    <w:rPr>
      <w:rFonts w:eastAsia="Times New Roman" w:cs="Times New Roman"/>
      <w:szCs w:val="24"/>
      <w:lang w:val="en-GB"/>
    </w:rPr>
  </w:style>
  <w:style w:type="character" w:styleId="Strong">
    <w:name w:val="Strong"/>
    <w:basedOn w:val="DefaultParagraphFont"/>
    <w:uiPriority w:val="22"/>
    <w:qFormat/>
    <w:rsid w:val="00C5550A"/>
    <w:rPr>
      <w:b/>
      <w:bCs/>
    </w:rPr>
  </w:style>
  <w:style w:type="paragraph" w:styleId="Header">
    <w:name w:val="header"/>
    <w:basedOn w:val="Normal"/>
    <w:link w:val="HeaderChar"/>
    <w:uiPriority w:val="99"/>
    <w:unhideWhenUsed/>
    <w:rsid w:val="00CE3F25"/>
    <w:pPr>
      <w:tabs>
        <w:tab w:val="center" w:pos="4536"/>
        <w:tab w:val="right" w:pos="9072"/>
      </w:tabs>
      <w:spacing w:line="240" w:lineRule="auto"/>
    </w:pPr>
  </w:style>
  <w:style w:type="character" w:customStyle="1" w:styleId="HeaderChar">
    <w:name w:val="Header Char"/>
    <w:basedOn w:val="DefaultParagraphFont"/>
    <w:link w:val="Header"/>
    <w:uiPriority w:val="99"/>
    <w:rsid w:val="00CE3F25"/>
    <w:rPr>
      <w:rFonts w:ascii="Arial" w:eastAsia="Arial" w:hAnsi="Arial" w:cs="Arial"/>
      <w:kern w:val="0"/>
      <w:lang w:val="en" w:eastAsia="en-GB"/>
      <w14:ligatures w14:val="none"/>
    </w:rPr>
  </w:style>
  <w:style w:type="paragraph" w:styleId="Footer">
    <w:name w:val="footer"/>
    <w:basedOn w:val="Normal"/>
    <w:link w:val="FooterChar"/>
    <w:uiPriority w:val="99"/>
    <w:unhideWhenUsed/>
    <w:rsid w:val="00CE3F25"/>
    <w:pPr>
      <w:tabs>
        <w:tab w:val="center" w:pos="4536"/>
        <w:tab w:val="right" w:pos="9072"/>
      </w:tabs>
      <w:spacing w:line="240" w:lineRule="auto"/>
    </w:pPr>
  </w:style>
  <w:style w:type="character" w:customStyle="1" w:styleId="FooterChar">
    <w:name w:val="Footer Char"/>
    <w:basedOn w:val="DefaultParagraphFont"/>
    <w:link w:val="Footer"/>
    <w:uiPriority w:val="99"/>
    <w:rsid w:val="00CE3F25"/>
    <w:rPr>
      <w:rFonts w:ascii="Arial" w:eastAsia="Arial" w:hAnsi="Arial" w:cs="Arial"/>
      <w:kern w:val="0"/>
      <w:lang w:val="en" w:eastAsia="en-GB"/>
      <w14:ligatures w14:val="none"/>
    </w:rPr>
  </w:style>
  <w:style w:type="character" w:styleId="Hyperlink">
    <w:name w:val="Hyperlink"/>
    <w:basedOn w:val="DefaultParagraphFont"/>
    <w:uiPriority w:val="99"/>
    <w:unhideWhenUsed/>
    <w:rsid w:val="00E67DB0"/>
    <w:rPr>
      <w:color w:val="0563C1" w:themeColor="hyperlink"/>
      <w:u w:val="single"/>
    </w:rPr>
  </w:style>
  <w:style w:type="character" w:styleId="UnresolvedMention">
    <w:name w:val="Unresolved Mention"/>
    <w:basedOn w:val="DefaultParagraphFont"/>
    <w:uiPriority w:val="99"/>
    <w:semiHidden/>
    <w:unhideWhenUsed/>
    <w:rsid w:val="00E67DB0"/>
    <w:rPr>
      <w:color w:val="605E5C"/>
      <w:shd w:val="clear" w:color="auto" w:fill="E1DFDD"/>
    </w:rPr>
  </w:style>
  <w:style w:type="character" w:customStyle="1" w:styleId="Heading1Char">
    <w:name w:val="Heading 1 Char"/>
    <w:basedOn w:val="DefaultParagraphFont"/>
    <w:link w:val="Heading1"/>
    <w:uiPriority w:val="9"/>
    <w:rsid w:val="008262AB"/>
    <w:rPr>
      <w:rFonts w:ascii="Times New Roman" w:eastAsiaTheme="majorEastAsia" w:hAnsi="Times New Roman" w:cstheme="majorBidi"/>
      <w:b/>
      <w:kern w:val="0"/>
      <w:sz w:val="32"/>
      <w:szCs w:val="32"/>
      <w:lang w:val="en-US"/>
      <w14:ligatures w14:val="none"/>
    </w:rPr>
  </w:style>
  <w:style w:type="paragraph" w:styleId="Bibliography">
    <w:name w:val="Bibliography"/>
    <w:basedOn w:val="Normal"/>
    <w:next w:val="Normal"/>
    <w:uiPriority w:val="37"/>
    <w:unhideWhenUsed/>
    <w:rsid w:val="00303D28"/>
  </w:style>
  <w:style w:type="paragraph" w:styleId="HTMLPreformatted">
    <w:name w:val="HTML Preformatted"/>
    <w:basedOn w:val="Normal"/>
    <w:link w:val="HTMLPreformattedChar"/>
    <w:uiPriority w:val="99"/>
    <w:semiHidden/>
    <w:unhideWhenUsed/>
    <w:rsid w:val="00356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GB"/>
    </w:rPr>
  </w:style>
  <w:style w:type="character" w:customStyle="1" w:styleId="HTMLPreformattedChar">
    <w:name w:val="HTML Preformatted Char"/>
    <w:basedOn w:val="DefaultParagraphFont"/>
    <w:link w:val="HTMLPreformatted"/>
    <w:uiPriority w:val="99"/>
    <w:semiHidden/>
    <w:rsid w:val="0035624C"/>
    <w:rPr>
      <w:rFonts w:ascii="Courier New" w:eastAsia="Times New Roman" w:hAnsi="Courier New" w:cs="Courier New"/>
      <w:kern w:val="0"/>
      <w:sz w:val="20"/>
      <w:szCs w:val="20"/>
      <w:lang w:eastAsia="en-GB"/>
      <w14:ligatures w14:val="none"/>
    </w:rPr>
  </w:style>
  <w:style w:type="paragraph" w:customStyle="1" w:styleId="Thesisinformation">
    <w:name w:val="Thesis information"/>
    <w:basedOn w:val="Normal"/>
    <w:qFormat/>
    <w:rsid w:val="003B0954"/>
    <w:pPr>
      <w:spacing w:after="120"/>
      <w:jc w:val="right"/>
    </w:pPr>
    <w:rPr>
      <w:rFonts w:eastAsiaTheme="minorHAnsi" w:cstheme="minorBidi"/>
      <w:lang w:val="en-US" w:eastAsia="en-US"/>
    </w:rPr>
  </w:style>
  <w:style w:type="character" w:customStyle="1" w:styleId="Heading2Char">
    <w:name w:val="Heading 2 Char"/>
    <w:basedOn w:val="DefaultParagraphFont"/>
    <w:link w:val="Heading2"/>
    <w:uiPriority w:val="9"/>
    <w:rsid w:val="008262AB"/>
    <w:rPr>
      <w:rFonts w:ascii="Times New Roman" w:eastAsiaTheme="majorEastAsia" w:hAnsi="Times New Roman" w:cstheme="majorBidi"/>
      <w:b/>
      <w:kern w:val="0"/>
      <w:sz w:val="24"/>
      <w:szCs w:val="26"/>
      <w:lang w:val="en" w:eastAsia="en-GB"/>
      <w14:ligatures w14:val="none"/>
    </w:rPr>
  </w:style>
  <w:style w:type="table" w:styleId="PlainTable2">
    <w:name w:val="Plain Table 2"/>
    <w:basedOn w:val="TableNormal"/>
    <w:uiPriority w:val="42"/>
    <w:rsid w:val="006B365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6B365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CB5A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nvwddmdl3b">
    <w:name w:val="gnvwddmdl3b"/>
    <w:basedOn w:val="DefaultParagraphFont"/>
    <w:rsid w:val="000A145E"/>
  </w:style>
  <w:style w:type="character" w:styleId="HTMLCode">
    <w:name w:val="HTML Code"/>
    <w:basedOn w:val="DefaultParagraphFont"/>
    <w:uiPriority w:val="99"/>
    <w:semiHidden/>
    <w:unhideWhenUsed/>
    <w:rsid w:val="005153CA"/>
    <w:rPr>
      <w:rFonts w:ascii="Courier New" w:eastAsia="Times New Roman" w:hAnsi="Courier New" w:cs="Courier New"/>
      <w:sz w:val="20"/>
      <w:szCs w:val="20"/>
    </w:rPr>
  </w:style>
  <w:style w:type="table" w:styleId="TableGridLight">
    <w:name w:val="Grid Table Light"/>
    <w:basedOn w:val="TableNormal"/>
    <w:uiPriority w:val="40"/>
    <w:rsid w:val="009F4E0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A31C7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3Char">
    <w:name w:val="Heading 3 Char"/>
    <w:basedOn w:val="DefaultParagraphFont"/>
    <w:link w:val="Heading3"/>
    <w:uiPriority w:val="9"/>
    <w:semiHidden/>
    <w:rsid w:val="00E16FF2"/>
    <w:rPr>
      <w:rFonts w:asciiTheme="majorHAnsi" w:eastAsiaTheme="majorEastAsia" w:hAnsiTheme="majorHAnsi" w:cstheme="majorBidi"/>
      <w:color w:val="1F3763" w:themeColor="accent1" w:themeShade="7F"/>
      <w:kern w:val="0"/>
      <w:sz w:val="24"/>
      <w:szCs w:val="24"/>
      <w:lang w:val="en" w:eastAsia="en-GB"/>
      <w14:ligatures w14:val="none"/>
    </w:rPr>
  </w:style>
  <w:style w:type="paragraph" w:styleId="TOCHeading">
    <w:name w:val="TOC Heading"/>
    <w:basedOn w:val="Heading1"/>
    <w:next w:val="Normal"/>
    <w:uiPriority w:val="39"/>
    <w:unhideWhenUsed/>
    <w:qFormat/>
    <w:rsid w:val="00726248"/>
    <w:pPr>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726248"/>
    <w:pPr>
      <w:spacing w:after="100"/>
    </w:pPr>
  </w:style>
  <w:style w:type="paragraph" w:styleId="TOC2">
    <w:name w:val="toc 2"/>
    <w:basedOn w:val="Normal"/>
    <w:next w:val="Normal"/>
    <w:autoRedefine/>
    <w:uiPriority w:val="39"/>
    <w:unhideWhenUsed/>
    <w:rsid w:val="00726248"/>
    <w:pPr>
      <w:spacing w:after="100"/>
      <w:ind w:left="220"/>
    </w:pPr>
  </w:style>
  <w:style w:type="paragraph" w:customStyle="1" w:styleId="pf0">
    <w:name w:val="pf0"/>
    <w:basedOn w:val="Normal"/>
    <w:rsid w:val="003F67A5"/>
    <w:pPr>
      <w:spacing w:before="100" w:beforeAutospacing="1" w:after="100" w:afterAutospacing="1" w:line="240" w:lineRule="auto"/>
    </w:pPr>
    <w:rPr>
      <w:rFonts w:eastAsia="Times New Roman" w:cs="Times New Roman"/>
      <w:szCs w:val="24"/>
      <w:lang w:val="en-GB"/>
    </w:rPr>
  </w:style>
  <w:style w:type="character" w:customStyle="1" w:styleId="cf01">
    <w:name w:val="cf01"/>
    <w:basedOn w:val="DefaultParagraphFont"/>
    <w:rsid w:val="003F67A5"/>
    <w:rPr>
      <w:rFonts w:ascii="Segoe UI" w:hAnsi="Segoe UI" w:cs="Segoe UI" w:hint="default"/>
      <w:sz w:val="18"/>
      <w:szCs w:val="18"/>
    </w:rPr>
  </w:style>
  <w:style w:type="character" w:customStyle="1" w:styleId="Heading4Char">
    <w:name w:val="Heading 4 Char"/>
    <w:basedOn w:val="DefaultParagraphFont"/>
    <w:link w:val="Heading4"/>
    <w:uiPriority w:val="9"/>
    <w:semiHidden/>
    <w:rsid w:val="009E792D"/>
    <w:rPr>
      <w:rFonts w:ascii="Arial" w:eastAsia="Arial" w:hAnsi="Arial" w:cs="Arial"/>
      <w:b/>
      <w:kern w:val="0"/>
      <w:sz w:val="24"/>
      <w:szCs w:val="24"/>
      <w:lang w:val="en" w:eastAsia="en-GB"/>
      <w14:ligatures w14:val="none"/>
    </w:rPr>
  </w:style>
  <w:style w:type="character" w:customStyle="1" w:styleId="Heading5Char">
    <w:name w:val="Heading 5 Char"/>
    <w:basedOn w:val="DefaultParagraphFont"/>
    <w:link w:val="Heading5"/>
    <w:uiPriority w:val="9"/>
    <w:semiHidden/>
    <w:rsid w:val="009E792D"/>
    <w:rPr>
      <w:rFonts w:ascii="Arial" w:eastAsia="Arial" w:hAnsi="Arial" w:cs="Arial"/>
      <w:b/>
      <w:kern w:val="0"/>
      <w:lang w:val="en" w:eastAsia="en-GB"/>
      <w14:ligatures w14:val="none"/>
    </w:rPr>
  </w:style>
  <w:style w:type="character" w:customStyle="1" w:styleId="Heading6Char">
    <w:name w:val="Heading 6 Char"/>
    <w:basedOn w:val="DefaultParagraphFont"/>
    <w:link w:val="Heading6"/>
    <w:uiPriority w:val="9"/>
    <w:semiHidden/>
    <w:rsid w:val="009E792D"/>
    <w:rPr>
      <w:rFonts w:ascii="Arial" w:eastAsia="Arial" w:hAnsi="Arial" w:cs="Arial"/>
      <w:b/>
      <w:kern w:val="0"/>
      <w:sz w:val="20"/>
      <w:szCs w:val="20"/>
      <w:lang w:val="en" w:eastAsia="en-GB"/>
      <w14:ligatures w14:val="none"/>
    </w:rPr>
  </w:style>
  <w:style w:type="paragraph" w:styleId="Title">
    <w:name w:val="Title"/>
    <w:basedOn w:val="Normal"/>
    <w:next w:val="Normal"/>
    <w:link w:val="TitleChar"/>
    <w:uiPriority w:val="10"/>
    <w:qFormat/>
    <w:rsid w:val="009E792D"/>
    <w:pPr>
      <w:keepNext/>
      <w:keepLines/>
      <w:spacing w:before="480" w:after="120"/>
    </w:pPr>
    <w:rPr>
      <w:b/>
      <w:sz w:val="72"/>
      <w:szCs w:val="72"/>
    </w:rPr>
  </w:style>
  <w:style w:type="character" w:customStyle="1" w:styleId="TitleChar">
    <w:name w:val="Title Char"/>
    <w:basedOn w:val="DefaultParagraphFont"/>
    <w:link w:val="Title"/>
    <w:uiPriority w:val="10"/>
    <w:rsid w:val="009E792D"/>
    <w:rPr>
      <w:rFonts w:ascii="Arial" w:eastAsia="Arial" w:hAnsi="Arial" w:cs="Arial"/>
      <w:b/>
      <w:kern w:val="0"/>
      <w:sz w:val="72"/>
      <w:szCs w:val="72"/>
      <w:lang w:val="en" w:eastAsia="en-GB"/>
      <w14:ligatures w14:val="none"/>
    </w:rPr>
  </w:style>
  <w:style w:type="paragraph" w:styleId="Subtitle">
    <w:name w:val="Subtitle"/>
    <w:basedOn w:val="Normal"/>
    <w:next w:val="Normal"/>
    <w:link w:val="SubtitleChar"/>
    <w:uiPriority w:val="11"/>
    <w:qFormat/>
    <w:rsid w:val="009E792D"/>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9E792D"/>
    <w:rPr>
      <w:rFonts w:ascii="Georgia" w:eastAsia="Georgia" w:hAnsi="Georgia" w:cs="Georgia"/>
      <w:i/>
      <w:color w:val="666666"/>
      <w:kern w:val="0"/>
      <w:sz w:val="48"/>
      <w:szCs w:val="48"/>
      <w:lang w:val="en"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4779">
      <w:marLeft w:val="0"/>
      <w:marRight w:val="0"/>
      <w:marTop w:val="0"/>
      <w:marBottom w:val="0"/>
      <w:divBdr>
        <w:top w:val="none" w:sz="0" w:space="0" w:color="auto"/>
        <w:left w:val="none" w:sz="0" w:space="0" w:color="auto"/>
        <w:bottom w:val="none" w:sz="0" w:space="0" w:color="auto"/>
        <w:right w:val="none" w:sz="0" w:space="0" w:color="auto"/>
      </w:divBdr>
    </w:div>
    <w:div w:id="16544129">
      <w:marLeft w:val="0"/>
      <w:marRight w:val="0"/>
      <w:marTop w:val="0"/>
      <w:marBottom w:val="0"/>
      <w:divBdr>
        <w:top w:val="none" w:sz="0" w:space="0" w:color="auto"/>
        <w:left w:val="none" w:sz="0" w:space="0" w:color="auto"/>
        <w:bottom w:val="none" w:sz="0" w:space="0" w:color="auto"/>
        <w:right w:val="none" w:sz="0" w:space="0" w:color="auto"/>
      </w:divBdr>
    </w:div>
    <w:div w:id="18967469">
      <w:bodyDiv w:val="1"/>
      <w:marLeft w:val="0"/>
      <w:marRight w:val="0"/>
      <w:marTop w:val="0"/>
      <w:marBottom w:val="0"/>
      <w:divBdr>
        <w:top w:val="none" w:sz="0" w:space="0" w:color="auto"/>
        <w:left w:val="none" w:sz="0" w:space="0" w:color="auto"/>
        <w:bottom w:val="none" w:sz="0" w:space="0" w:color="auto"/>
        <w:right w:val="none" w:sz="0" w:space="0" w:color="auto"/>
      </w:divBdr>
    </w:div>
    <w:div w:id="26568559">
      <w:marLeft w:val="0"/>
      <w:marRight w:val="0"/>
      <w:marTop w:val="0"/>
      <w:marBottom w:val="0"/>
      <w:divBdr>
        <w:top w:val="none" w:sz="0" w:space="0" w:color="auto"/>
        <w:left w:val="none" w:sz="0" w:space="0" w:color="auto"/>
        <w:bottom w:val="none" w:sz="0" w:space="0" w:color="auto"/>
        <w:right w:val="none" w:sz="0" w:space="0" w:color="auto"/>
      </w:divBdr>
    </w:div>
    <w:div w:id="33582056">
      <w:marLeft w:val="0"/>
      <w:marRight w:val="0"/>
      <w:marTop w:val="0"/>
      <w:marBottom w:val="0"/>
      <w:divBdr>
        <w:top w:val="none" w:sz="0" w:space="0" w:color="auto"/>
        <w:left w:val="none" w:sz="0" w:space="0" w:color="auto"/>
        <w:bottom w:val="none" w:sz="0" w:space="0" w:color="auto"/>
        <w:right w:val="none" w:sz="0" w:space="0" w:color="auto"/>
      </w:divBdr>
    </w:div>
    <w:div w:id="33818456">
      <w:marLeft w:val="0"/>
      <w:marRight w:val="0"/>
      <w:marTop w:val="0"/>
      <w:marBottom w:val="0"/>
      <w:divBdr>
        <w:top w:val="none" w:sz="0" w:space="0" w:color="auto"/>
        <w:left w:val="none" w:sz="0" w:space="0" w:color="auto"/>
        <w:bottom w:val="none" w:sz="0" w:space="0" w:color="auto"/>
        <w:right w:val="none" w:sz="0" w:space="0" w:color="auto"/>
      </w:divBdr>
    </w:div>
    <w:div w:id="46683395">
      <w:marLeft w:val="0"/>
      <w:marRight w:val="0"/>
      <w:marTop w:val="0"/>
      <w:marBottom w:val="0"/>
      <w:divBdr>
        <w:top w:val="none" w:sz="0" w:space="0" w:color="auto"/>
        <w:left w:val="none" w:sz="0" w:space="0" w:color="auto"/>
        <w:bottom w:val="none" w:sz="0" w:space="0" w:color="auto"/>
        <w:right w:val="none" w:sz="0" w:space="0" w:color="auto"/>
      </w:divBdr>
    </w:div>
    <w:div w:id="49572431">
      <w:bodyDiv w:val="1"/>
      <w:marLeft w:val="0"/>
      <w:marRight w:val="0"/>
      <w:marTop w:val="0"/>
      <w:marBottom w:val="0"/>
      <w:divBdr>
        <w:top w:val="none" w:sz="0" w:space="0" w:color="auto"/>
        <w:left w:val="none" w:sz="0" w:space="0" w:color="auto"/>
        <w:bottom w:val="none" w:sz="0" w:space="0" w:color="auto"/>
        <w:right w:val="none" w:sz="0" w:space="0" w:color="auto"/>
      </w:divBdr>
    </w:div>
    <w:div w:id="50538333">
      <w:bodyDiv w:val="1"/>
      <w:marLeft w:val="0"/>
      <w:marRight w:val="0"/>
      <w:marTop w:val="0"/>
      <w:marBottom w:val="0"/>
      <w:divBdr>
        <w:top w:val="none" w:sz="0" w:space="0" w:color="auto"/>
        <w:left w:val="none" w:sz="0" w:space="0" w:color="auto"/>
        <w:bottom w:val="none" w:sz="0" w:space="0" w:color="auto"/>
        <w:right w:val="none" w:sz="0" w:space="0" w:color="auto"/>
      </w:divBdr>
    </w:div>
    <w:div w:id="54819830">
      <w:marLeft w:val="0"/>
      <w:marRight w:val="0"/>
      <w:marTop w:val="0"/>
      <w:marBottom w:val="0"/>
      <w:divBdr>
        <w:top w:val="none" w:sz="0" w:space="0" w:color="auto"/>
        <w:left w:val="none" w:sz="0" w:space="0" w:color="auto"/>
        <w:bottom w:val="none" w:sz="0" w:space="0" w:color="auto"/>
        <w:right w:val="none" w:sz="0" w:space="0" w:color="auto"/>
      </w:divBdr>
    </w:div>
    <w:div w:id="55861309">
      <w:marLeft w:val="0"/>
      <w:marRight w:val="0"/>
      <w:marTop w:val="0"/>
      <w:marBottom w:val="0"/>
      <w:divBdr>
        <w:top w:val="none" w:sz="0" w:space="0" w:color="auto"/>
        <w:left w:val="none" w:sz="0" w:space="0" w:color="auto"/>
        <w:bottom w:val="none" w:sz="0" w:space="0" w:color="auto"/>
        <w:right w:val="none" w:sz="0" w:space="0" w:color="auto"/>
      </w:divBdr>
    </w:div>
    <w:div w:id="66729586">
      <w:marLeft w:val="0"/>
      <w:marRight w:val="0"/>
      <w:marTop w:val="0"/>
      <w:marBottom w:val="0"/>
      <w:divBdr>
        <w:top w:val="none" w:sz="0" w:space="0" w:color="auto"/>
        <w:left w:val="none" w:sz="0" w:space="0" w:color="auto"/>
        <w:bottom w:val="none" w:sz="0" w:space="0" w:color="auto"/>
        <w:right w:val="none" w:sz="0" w:space="0" w:color="auto"/>
      </w:divBdr>
    </w:div>
    <w:div w:id="70320363">
      <w:marLeft w:val="0"/>
      <w:marRight w:val="0"/>
      <w:marTop w:val="0"/>
      <w:marBottom w:val="0"/>
      <w:divBdr>
        <w:top w:val="none" w:sz="0" w:space="0" w:color="auto"/>
        <w:left w:val="none" w:sz="0" w:space="0" w:color="auto"/>
        <w:bottom w:val="none" w:sz="0" w:space="0" w:color="auto"/>
        <w:right w:val="none" w:sz="0" w:space="0" w:color="auto"/>
      </w:divBdr>
    </w:div>
    <w:div w:id="77098302">
      <w:marLeft w:val="0"/>
      <w:marRight w:val="0"/>
      <w:marTop w:val="0"/>
      <w:marBottom w:val="0"/>
      <w:divBdr>
        <w:top w:val="none" w:sz="0" w:space="0" w:color="auto"/>
        <w:left w:val="none" w:sz="0" w:space="0" w:color="auto"/>
        <w:bottom w:val="none" w:sz="0" w:space="0" w:color="auto"/>
        <w:right w:val="none" w:sz="0" w:space="0" w:color="auto"/>
      </w:divBdr>
    </w:div>
    <w:div w:id="78521756">
      <w:bodyDiv w:val="1"/>
      <w:marLeft w:val="0"/>
      <w:marRight w:val="0"/>
      <w:marTop w:val="0"/>
      <w:marBottom w:val="0"/>
      <w:divBdr>
        <w:top w:val="none" w:sz="0" w:space="0" w:color="auto"/>
        <w:left w:val="none" w:sz="0" w:space="0" w:color="auto"/>
        <w:bottom w:val="none" w:sz="0" w:space="0" w:color="auto"/>
        <w:right w:val="none" w:sz="0" w:space="0" w:color="auto"/>
      </w:divBdr>
    </w:div>
    <w:div w:id="81682868">
      <w:marLeft w:val="0"/>
      <w:marRight w:val="0"/>
      <w:marTop w:val="0"/>
      <w:marBottom w:val="0"/>
      <w:divBdr>
        <w:top w:val="none" w:sz="0" w:space="0" w:color="auto"/>
        <w:left w:val="none" w:sz="0" w:space="0" w:color="auto"/>
        <w:bottom w:val="none" w:sz="0" w:space="0" w:color="auto"/>
        <w:right w:val="none" w:sz="0" w:space="0" w:color="auto"/>
      </w:divBdr>
    </w:div>
    <w:div w:id="92632171">
      <w:bodyDiv w:val="1"/>
      <w:marLeft w:val="0"/>
      <w:marRight w:val="0"/>
      <w:marTop w:val="0"/>
      <w:marBottom w:val="0"/>
      <w:divBdr>
        <w:top w:val="none" w:sz="0" w:space="0" w:color="auto"/>
        <w:left w:val="none" w:sz="0" w:space="0" w:color="auto"/>
        <w:bottom w:val="none" w:sz="0" w:space="0" w:color="auto"/>
        <w:right w:val="none" w:sz="0" w:space="0" w:color="auto"/>
      </w:divBdr>
    </w:div>
    <w:div w:id="95104600">
      <w:marLeft w:val="0"/>
      <w:marRight w:val="0"/>
      <w:marTop w:val="0"/>
      <w:marBottom w:val="0"/>
      <w:divBdr>
        <w:top w:val="none" w:sz="0" w:space="0" w:color="auto"/>
        <w:left w:val="none" w:sz="0" w:space="0" w:color="auto"/>
        <w:bottom w:val="none" w:sz="0" w:space="0" w:color="auto"/>
        <w:right w:val="none" w:sz="0" w:space="0" w:color="auto"/>
      </w:divBdr>
    </w:div>
    <w:div w:id="115411155">
      <w:marLeft w:val="0"/>
      <w:marRight w:val="0"/>
      <w:marTop w:val="0"/>
      <w:marBottom w:val="0"/>
      <w:divBdr>
        <w:top w:val="none" w:sz="0" w:space="0" w:color="auto"/>
        <w:left w:val="none" w:sz="0" w:space="0" w:color="auto"/>
        <w:bottom w:val="none" w:sz="0" w:space="0" w:color="auto"/>
        <w:right w:val="none" w:sz="0" w:space="0" w:color="auto"/>
      </w:divBdr>
    </w:div>
    <w:div w:id="121312755">
      <w:marLeft w:val="0"/>
      <w:marRight w:val="0"/>
      <w:marTop w:val="0"/>
      <w:marBottom w:val="0"/>
      <w:divBdr>
        <w:top w:val="none" w:sz="0" w:space="0" w:color="auto"/>
        <w:left w:val="none" w:sz="0" w:space="0" w:color="auto"/>
        <w:bottom w:val="none" w:sz="0" w:space="0" w:color="auto"/>
        <w:right w:val="none" w:sz="0" w:space="0" w:color="auto"/>
      </w:divBdr>
    </w:div>
    <w:div w:id="126704499">
      <w:marLeft w:val="0"/>
      <w:marRight w:val="0"/>
      <w:marTop w:val="0"/>
      <w:marBottom w:val="0"/>
      <w:divBdr>
        <w:top w:val="none" w:sz="0" w:space="0" w:color="auto"/>
        <w:left w:val="none" w:sz="0" w:space="0" w:color="auto"/>
        <w:bottom w:val="none" w:sz="0" w:space="0" w:color="auto"/>
        <w:right w:val="none" w:sz="0" w:space="0" w:color="auto"/>
      </w:divBdr>
    </w:div>
    <w:div w:id="128131719">
      <w:marLeft w:val="0"/>
      <w:marRight w:val="0"/>
      <w:marTop w:val="0"/>
      <w:marBottom w:val="0"/>
      <w:divBdr>
        <w:top w:val="none" w:sz="0" w:space="0" w:color="auto"/>
        <w:left w:val="none" w:sz="0" w:space="0" w:color="auto"/>
        <w:bottom w:val="none" w:sz="0" w:space="0" w:color="auto"/>
        <w:right w:val="none" w:sz="0" w:space="0" w:color="auto"/>
      </w:divBdr>
    </w:div>
    <w:div w:id="135071232">
      <w:marLeft w:val="0"/>
      <w:marRight w:val="0"/>
      <w:marTop w:val="0"/>
      <w:marBottom w:val="0"/>
      <w:divBdr>
        <w:top w:val="none" w:sz="0" w:space="0" w:color="auto"/>
        <w:left w:val="none" w:sz="0" w:space="0" w:color="auto"/>
        <w:bottom w:val="none" w:sz="0" w:space="0" w:color="auto"/>
        <w:right w:val="none" w:sz="0" w:space="0" w:color="auto"/>
      </w:divBdr>
    </w:div>
    <w:div w:id="135417287">
      <w:marLeft w:val="0"/>
      <w:marRight w:val="0"/>
      <w:marTop w:val="0"/>
      <w:marBottom w:val="0"/>
      <w:divBdr>
        <w:top w:val="none" w:sz="0" w:space="0" w:color="auto"/>
        <w:left w:val="none" w:sz="0" w:space="0" w:color="auto"/>
        <w:bottom w:val="none" w:sz="0" w:space="0" w:color="auto"/>
        <w:right w:val="none" w:sz="0" w:space="0" w:color="auto"/>
      </w:divBdr>
    </w:div>
    <w:div w:id="136264256">
      <w:marLeft w:val="0"/>
      <w:marRight w:val="0"/>
      <w:marTop w:val="0"/>
      <w:marBottom w:val="0"/>
      <w:divBdr>
        <w:top w:val="none" w:sz="0" w:space="0" w:color="auto"/>
        <w:left w:val="none" w:sz="0" w:space="0" w:color="auto"/>
        <w:bottom w:val="none" w:sz="0" w:space="0" w:color="auto"/>
        <w:right w:val="none" w:sz="0" w:space="0" w:color="auto"/>
      </w:divBdr>
    </w:div>
    <w:div w:id="142699198">
      <w:bodyDiv w:val="1"/>
      <w:marLeft w:val="0"/>
      <w:marRight w:val="0"/>
      <w:marTop w:val="0"/>
      <w:marBottom w:val="0"/>
      <w:divBdr>
        <w:top w:val="none" w:sz="0" w:space="0" w:color="auto"/>
        <w:left w:val="none" w:sz="0" w:space="0" w:color="auto"/>
        <w:bottom w:val="none" w:sz="0" w:space="0" w:color="auto"/>
        <w:right w:val="none" w:sz="0" w:space="0" w:color="auto"/>
      </w:divBdr>
    </w:div>
    <w:div w:id="152262695">
      <w:marLeft w:val="0"/>
      <w:marRight w:val="0"/>
      <w:marTop w:val="0"/>
      <w:marBottom w:val="0"/>
      <w:divBdr>
        <w:top w:val="none" w:sz="0" w:space="0" w:color="auto"/>
        <w:left w:val="none" w:sz="0" w:space="0" w:color="auto"/>
        <w:bottom w:val="none" w:sz="0" w:space="0" w:color="auto"/>
        <w:right w:val="none" w:sz="0" w:space="0" w:color="auto"/>
      </w:divBdr>
    </w:div>
    <w:div w:id="155653334">
      <w:marLeft w:val="0"/>
      <w:marRight w:val="0"/>
      <w:marTop w:val="0"/>
      <w:marBottom w:val="0"/>
      <w:divBdr>
        <w:top w:val="none" w:sz="0" w:space="0" w:color="auto"/>
        <w:left w:val="none" w:sz="0" w:space="0" w:color="auto"/>
        <w:bottom w:val="none" w:sz="0" w:space="0" w:color="auto"/>
        <w:right w:val="none" w:sz="0" w:space="0" w:color="auto"/>
      </w:divBdr>
    </w:div>
    <w:div w:id="160851198">
      <w:marLeft w:val="0"/>
      <w:marRight w:val="0"/>
      <w:marTop w:val="0"/>
      <w:marBottom w:val="0"/>
      <w:divBdr>
        <w:top w:val="none" w:sz="0" w:space="0" w:color="auto"/>
        <w:left w:val="none" w:sz="0" w:space="0" w:color="auto"/>
        <w:bottom w:val="none" w:sz="0" w:space="0" w:color="auto"/>
        <w:right w:val="none" w:sz="0" w:space="0" w:color="auto"/>
      </w:divBdr>
    </w:div>
    <w:div w:id="168646907">
      <w:marLeft w:val="0"/>
      <w:marRight w:val="0"/>
      <w:marTop w:val="0"/>
      <w:marBottom w:val="0"/>
      <w:divBdr>
        <w:top w:val="none" w:sz="0" w:space="0" w:color="auto"/>
        <w:left w:val="none" w:sz="0" w:space="0" w:color="auto"/>
        <w:bottom w:val="none" w:sz="0" w:space="0" w:color="auto"/>
        <w:right w:val="none" w:sz="0" w:space="0" w:color="auto"/>
      </w:divBdr>
    </w:div>
    <w:div w:id="173107065">
      <w:marLeft w:val="0"/>
      <w:marRight w:val="0"/>
      <w:marTop w:val="0"/>
      <w:marBottom w:val="0"/>
      <w:divBdr>
        <w:top w:val="none" w:sz="0" w:space="0" w:color="auto"/>
        <w:left w:val="none" w:sz="0" w:space="0" w:color="auto"/>
        <w:bottom w:val="none" w:sz="0" w:space="0" w:color="auto"/>
        <w:right w:val="none" w:sz="0" w:space="0" w:color="auto"/>
      </w:divBdr>
    </w:div>
    <w:div w:id="188641880">
      <w:marLeft w:val="0"/>
      <w:marRight w:val="0"/>
      <w:marTop w:val="0"/>
      <w:marBottom w:val="0"/>
      <w:divBdr>
        <w:top w:val="none" w:sz="0" w:space="0" w:color="auto"/>
        <w:left w:val="none" w:sz="0" w:space="0" w:color="auto"/>
        <w:bottom w:val="none" w:sz="0" w:space="0" w:color="auto"/>
        <w:right w:val="none" w:sz="0" w:space="0" w:color="auto"/>
      </w:divBdr>
    </w:div>
    <w:div w:id="198324324">
      <w:marLeft w:val="0"/>
      <w:marRight w:val="0"/>
      <w:marTop w:val="0"/>
      <w:marBottom w:val="0"/>
      <w:divBdr>
        <w:top w:val="none" w:sz="0" w:space="0" w:color="auto"/>
        <w:left w:val="none" w:sz="0" w:space="0" w:color="auto"/>
        <w:bottom w:val="none" w:sz="0" w:space="0" w:color="auto"/>
        <w:right w:val="none" w:sz="0" w:space="0" w:color="auto"/>
      </w:divBdr>
    </w:div>
    <w:div w:id="204610629">
      <w:bodyDiv w:val="1"/>
      <w:marLeft w:val="0"/>
      <w:marRight w:val="0"/>
      <w:marTop w:val="0"/>
      <w:marBottom w:val="0"/>
      <w:divBdr>
        <w:top w:val="none" w:sz="0" w:space="0" w:color="auto"/>
        <w:left w:val="none" w:sz="0" w:space="0" w:color="auto"/>
        <w:bottom w:val="none" w:sz="0" w:space="0" w:color="auto"/>
        <w:right w:val="none" w:sz="0" w:space="0" w:color="auto"/>
      </w:divBdr>
    </w:div>
    <w:div w:id="208340750">
      <w:bodyDiv w:val="1"/>
      <w:marLeft w:val="0"/>
      <w:marRight w:val="0"/>
      <w:marTop w:val="0"/>
      <w:marBottom w:val="0"/>
      <w:divBdr>
        <w:top w:val="none" w:sz="0" w:space="0" w:color="auto"/>
        <w:left w:val="none" w:sz="0" w:space="0" w:color="auto"/>
        <w:bottom w:val="none" w:sz="0" w:space="0" w:color="auto"/>
        <w:right w:val="none" w:sz="0" w:space="0" w:color="auto"/>
      </w:divBdr>
    </w:div>
    <w:div w:id="214893758">
      <w:bodyDiv w:val="1"/>
      <w:marLeft w:val="0"/>
      <w:marRight w:val="0"/>
      <w:marTop w:val="0"/>
      <w:marBottom w:val="0"/>
      <w:divBdr>
        <w:top w:val="none" w:sz="0" w:space="0" w:color="auto"/>
        <w:left w:val="none" w:sz="0" w:space="0" w:color="auto"/>
        <w:bottom w:val="none" w:sz="0" w:space="0" w:color="auto"/>
        <w:right w:val="none" w:sz="0" w:space="0" w:color="auto"/>
      </w:divBdr>
    </w:div>
    <w:div w:id="216212462">
      <w:marLeft w:val="0"/>
      <w:marRight w:val="0"/>
      <w:marTop w:val="0"/>
      <w:marBottom w:val="0"/>
      <w:divBdr>
        <w:top w:val="none" w:sz="0" w:space="0" w:color="auto"/>
        <w:left w:val="none" w:sz="0" w:space="0" w:color="auto"/>
        <w:bottom w:val="none" w:sz="0" w:space="0" w:color="auto"/>
        <w:right w:val="none" w:sz="0" w:space="0" w:color="auto"/>
      </w:divBdr>
    </w:div>
    <w:div w:id="216285228">
      <w:marLeft w:val="0"/>
      <w:marRight w:val="0"/>
      <w:marTop w:val="0"/>
      <w:marBottom w:val="0"/>
      <w:divBdr>
        <w:top w:val="none" w:sz="0" w:space="0" w:color="auto"/>
        <w:left w:val="none" w:sz="0" w:space="0" w:color="auto"/>
        <w:bottom w:val="none" w:sz="0" w:space="0" w:color="auto"/>
        <w:right w:val="none" w:sz="0" w:space="0" w:color="auto"/>
      </w:divBdr>
    </w:div>
    <w:div w:id="223178819">
      <w:marLeft w:val="0"/>
      <w:marRight w:val="0"/>
      <w:marTop w:val="0"/>
      <w:marBottom w:val="0"/>
      <w:divBdr>
        <w:top w:val="none" w:sz="0" w:space="0" w:color="auto"/>
        <w:left w:val="none" w:sz="0" w:space="0" w:color="auto"/>
        <w:bottom w:val="none" w:sz="0" w:space="0" w:color="auto"/>
        <w:right w:val="none" w:sz="0" w:space="0" w:color="auto"/>
      </w:divBdr>
    </w:div>
    <w:div w:id="224730803">
      <w:bodyDiv w:val="1"/>
      <w:marLeft w:val="0"/>
      <w:marRight w:val="0"/>
      <w:marTop w:val="0"/>
      <w:marBottom w:val="0"/>
      <w:divBdr>
        <w:top w:val="none" w:sz="0" w:space="0" w:color="auto"/>
        <w:left w:val="none" w:sz="0" w:space="0" w:color="auto"/>
        <w:bottom w:val="none" w:sz="0" w:space="0" w:color="auto"/>
        <w:right w:val="none" w:sz="0" w:space="0" w:color="auto"/>
      </w:divBdr>
    </w:div>
    <w:div w:id="225918766">
      <w:marLeft w:val="0"/>
      <w:marRight w:val="0"/>
      <w:marTop w:val="0"/>
      <w:marBottom w:val="0"/>
      <w:divBdr>
        <w:top w:val="none" w:sz="0" w:space="0" w:color="auto"/>
        <w:left w:val="none" w:sz="0" w:space="0" w:color="auto"/>
        <w:bottom w:val="none" w:sz="0" w:space="0" w:color="auto"/>
        <w:right w:val="none" w:sz="0" w:space="0" w:color="auto"/>
      </w:divBdr>
    </w:div>
    <w:div w:id="240651026">
      <w:marLeft w:val="0"/>
      <w:marRight w:val="0"/>
      <w:marTop w:val="0"/>
      <w:marBottom w:val="0"/>
      <w:divBdr>
        <w:top w:val="none" w:sz="0" w:space="0" w:color="auto"/>
        <w:left w:val="none" w:sz="0" w:space="0" w:color="auto"/>
        <w:bottom w:val="none" w:sz="0" w:space="0" w:color="auto"/>
        <w:right w:val="none" w:sz="0" w:space="0" w:color="auto"/>
      </w:divBdr>
    </w:div>
    <w:div w:id="242842308">
      <w:marLeft w:val="0"/>
      <w:marRight w:val="0"/>
      <w:marTop w:val="0"/>
      <w:marBottom w:val="0"/>
      <w:divBdr>
        <w:top w:val="none" w:sz="0" w:space="0" w:color="auto"/>
        <w:left w:val="none" w:sz="0" w:space="0" w:color="auto"/>
        <w:bottom w:val="none" w:sz="0" w:space="0" w:color="auto"/>
        <w:right w:val="none" w:sz="0" w:space="0" w:color="auto"/>
      </w:divBdr>
    </w:div>
    <w:div w:id="264268426">
      <w:marLeft w:val="0"/>
      <w:marRight w:val="0"/>
      <w:marTop w:val="0"/>
      <w:marBottom w:val="0"/>
      <w:divBdr>
        <w:top w:val="none" w:sz="0" w:space="0" w:color="auto"/>
        <w:left w:val="none" w:sz="0" w:space="0" w:color="auto"/>
        <w:bottom w:val="none" w:sz="0" w:space="0" w:color="auto"/>
        <w:right w:val="none" w:sz="0" w:space="0" w:color="auto"/>
      </w:divBdr>
    </w:div>
    <w:div w:id="268663284">
      <w:marLeft w:val="0"/>
      <w:marRight w:val="0"/>
      <w:marTop w:val="0"/>
      <w:marBottom w:val="0"/>
      <w:divBdr>
        <w:top w:val="none" w:sz="0" w:space="0" w:color="auto"/>
        <w:left w:val="none" w:sz="0" w:space="0" w:color="auto"/>
        <w:bottom w:val="none" w:sz="0" w:space="0" w:color="auto"/>
        <w:right w:val="none" w:sz="0" w:space="0" w:color="auto"/>
      </w:divBdr>
    </w:div>
    <w:div w:id="271714970">
      <w:marLeft w:val="0"/>
      <w:marRight w:val="0"/>
      <w:marTop w:val="0"/>
      <w:marBottom w:val="0"/>
      <w:divBdr>
        <w:top w:val="none" w:sz="0" w:space="0" w:color="auto"/>
        <w:left w:val="none" w:sz="0" w:space="0" w:color="auto"/>
        <w:bottom w:val="none" w:sz="0" w:space="0" w:color="auto"/>
        <w:right w:val="none" w:sz="0" w:space="0" w:color="auto"/>
      </w:divBdr>
    </w:div>
    <w:div w:id="277183589">
      <w:marLeft w:val="0"/>
      <w:marRight w:val="0"/>
      <w:marTop w:val="0"/>
      <w:marBottom w:val="0"/>
      <w:divBdr>
        <w:top w:val="none" w:sz="0" w:space="0" w:color="auto"/>
        <w:left w:val="none" w:sz="0" w:space="0" w:color="auto"/>
        <w:bottom w:val="none" w:sz="0" w:space="0" w:color="auto"/>
        <w:right w:val="none" w:sz="0" w:space="0" w:color="auto"/>
      </w:divBdr>
    </w:div>
    <w:div w:id="298850735">
      <w:marLeft w:val="0"/>
      <w:marRight w:val="0"/>
      <w:marTop w:val="0"/>
      <w:marBottom w:val="0"/>
      <w:divBdr>
        <w:top w:val="none" w:sz="0" w:space="0" w:color="auto"/>
        <w:left w:val="none" w:sz="0" w:space="0" w:color="auto"/>
        <w:bottom w:val="none" w:sz="0" w:space="0" w:color="auto"/>
        <w:right w:val="none" w:sz="0" w:space="0" w:color="auto"/>
      </w:divBdr>
    </w:div>
    <w:div w:id="300960942">
      <w:bodyDiv w:val="1"/>
      <w:marLeft w:val="0"/>
      <w:marRight w:val="0"/>
      <w:marTop w:val="0"/>
      <w:marBottom w:val="0"/>
      <w:divBdr>
        <w:top w:val="none" w:sz="0" w:space="0" w:color="auto"/>
        <w:left w:val="none" w:sz="0" w:space="0" w:color="auto"/>
        <w:bottom w:val="none" w:sz="0" w:space="0" w:color="auto"/>
        <w:right w:val="none" w:sz="0" w:space="0" w:color="auto"/>
      </w:divBdr>
      <w:divsChild>
        <w:div w:id="1727020888">
          <w:marLeft w:val="0"/>
          <w:marRight w:val="0"/>
          <w:marTop w:val="0"/>
          <w:marBottom w:val="0"/>
          <w:divBdr>
            <w:top w:val="none" w:sz="0" w:space="0" w:color="auto"/>
            <w:left w:val="none" w:sz="0" w:space="0" w:color="auto"/>
            <w:bottom w:val="none" w:sz="0" w:space="0" w:color="auto"/>
            <w:right w:val="none" w:sz="0" w:space="0" w:color="auto"/>
          </w:divBdr>
        </w:div>
        <w:div w:id="918633706">
          <w:marLeft w:val="0"/>
          <w:marRight w:val="0"/>
          <w:marTop w:val="0"/>
          <w:marBottom w:val="0"/>
          <w:divBdr>
            <w:top w:val="none" w:sz="0" w:space="0" w:color="auto"/>
            <w:left w:val="none" w:sz="0" w:space="0" w:color="auto"/>
            <w:bottom w:val="none" w:sz="0" w:space="0" w:color="auto"/>
            <w:right w:val="none" w:sz="0" w:space="0" w:color="auto"/>
          </w:divBdr>
        </w:div>
        <w:div w:id="88040781">
          <w:marLeft w:val="0"/>
          <w:marRight w:val="0"/>
          <w:marTop w:val="0"/>
          <w:marBottom w:val="0"/>
          <w:divBdr>
            <w:top w:val="none" w:sz="0" w:space="0" w:color="auto"/>
            <w:left w:val="none" w:sz="0" w:space="0" w:color="auto"/>
            <w:bottom w:val="none" w:sz="0" w:space="0" w:color="auto"/>
            <w:right w:val="none" w:sz="0" w:space="0" w:color="auto"/>
          </w:divBdr>
        </w:div>
        <w:div w:id="1540625731">
          <w:marLeft w:val="0"/>
          <w:marRight w:val="0"/>
          <w:marTop w:val="0"/>
          <w:marBottom w:val="0"/>
          <w:divBdr>
            <w:top w:val="none" w:sz="0" w:space="0" w:color="auto"/>
            <w:left w:val="none" w:sz="0" w:space="0" w:color="auto"/>
            <w:bottom w:val="none" w:sz="0" w:space="0" w:color="auto"/>
            <w:right w:val="none" w:sz="0" w:space="0" w:color="auto"/>
          </w:divBdr>
        </w:div>
        <w:div w:id="981694825">
          <w:marLeft w:val="0"/>
          <w:marRight w:val="0"/>
          <w:marTop w:val="0"/>
          <w:marBottom w:val="0"/>
          <w:divBdr>
            <w:top w:val="none" w:sz="0" w:space="0" w:color="auto"/>
            <w:left w:val="none" w:sz="0" w:space="0" w:color="auto"/>
            <w:bottom w:val="none" w:sz="0" w:space="0" w:color="auto"/>
            <w:right w:val="none" w:sz="0" w:space="0" w:color="auto"/>
          </w:divBdr>
        </w:div>
        <w:div w:id="1802965935">
          <w:marLeft w:val="0"/>
          <w:marRight w:val="0"/>
          <w:marTop w:val="0"/>
          <w:marBottom w:val="0"/>
          <w:divBdr>
            <w:top w:val="none" w:sz="0" w:space="0" w:color="auto"/>
            <w:left w:val="none" w:sz="0" w:space="0" w:color="auto"/>
            <w:bottom w:val="none" w:sz="0" w:space="0" w:color="auto"/>
            <w:right w:val="none" w:sz="0" w:space="0" w:color="auto"/>
          </w:divBdr>
        </w:div>
        <w:div w:id="1044401913">
          <w:marLeft w:val="0"/>
          <w:marRight w:val="0"/>
          <w:marTop w:val="0"/>
          <w:marBottom w:val="0"/>
          <w:divBdr>
            <w:top w:val="none" w:sz="0" w:space="0" w:color="auto"/>
            <w:left w:val="none" w:sz="0" w:space="0" w:color="auto"/>
            <w:bottom w:val="none" w:sz="0" w:space="0" w:color="auto"/>
            <w:right w:val="none" w:sz="0" w:space="0" w:color="auto"/>
          </w:divBdr>
        </w:div>
        <w:div w:id="1243174402">
          <w:marLeft w:val="0"/>
          <w:marRight w:val="0"/>
          <w:marTop w:val="0"/>
          <w:marBottom w:val="0"/>
          <w:divBdr>
            <w:top w:val="none" w:sz="0" w:space="0" w:color="auto"/>
            <w:left w:val="none" w:sz="0" w:space="0" w:color="auto"/>
            <w:bottom w:val="none" w:sz="0" w:space="0" w:color="auto"/>
            <w:right w:val="none" w:sz="0" w:space="0" w:color="auto"/>
          </w:divBdr>
        </w:div>
        <w:div w:id="785006649">
          <w:marLeft w:val="0"/>
          <w:marRight w:val="0"/>
          <w:marTop w:val="0"/>
          <w:marBottom w:val="0"/>
          <w:divBdr>
            <w:top w:val="none" w:sz="0" w:space="0" w:color="auto"/>
            <w:left w:val="none" w:sz="0" w:space="0" w:color="auto"/>
            <w:bottom w:val="none" w:sz="0" w:space="0" w:color="auto"/>
            <w:right w:val="none" w:sz="0" w:space="0" w:color="auto"/>
          </w:divBdr>
        </w:div>
        <w:div w:id="1618095705">
          <w:marLeft w:val="0"/>
          <w:marRight w:val="0"/>
          <w:marTop w:val="0"/>
          <w:marBottom w:val="0"/>
          <w:divBdr>
            <w:top w:val="none" w:sz="0" w:space="0" w:color="auto"/>
            <w:left w:val="none" w:sz="0" w:space="0" w:color="auto"/>
            <w:bottom w:val="none" w:sz="0" w:space="0" w:color="auto"/>
            <w:right w:val="none" w:sz="0" w:space="0" w:color="auto"/>
          </w:divBdr>
        </w:div>
        <w:div w:id="256670109">
          <w:marLeft w:val="0"/>
          <w:marRight w:val="0"/>
          <w:marTop w:val="0"/>
          <w:marBottom w:val="0"/>
          <w:divBdr>
            <w:top w:val="none" w:sz="0" w:space="0" w:color="auto"/>
            <w:left w:val="none" w:sz="0" w:space="0" w:color="auto"/>
            <w:bottom w:val="none" w:sz="0" w:space="0" w:color="auto"/>
            <w:right w:val="none" w:sz="0" w:space="0" w:color="auto"/>
          </w:divBdr>
        </w:div>
        <w:div w:id="543106393">
          <w:marLeft w:val="0"/>
          <w:marRight w:val="0"/>
          <w:marTop w:val="0"/>
          <w:marBottom w:val="0"/>
          <w:divBdr>
            <w:top w:val="none" w:sz="0" w:space="0" w:color="auto"/>
            <w:left w:val="none" w:sz="0" w:space="0" w:color="auto"/>
            <w:bottom w:val="none" w:sz="0" w:space="0" w:color="auto"/>
            <w:right w:val="none" w:sz="0" w:space="0" w:color="auto"/>
          </w:divBdr>
        </w:div>
        <w:div w:id="1722830129">
          <w:marLeft w:val="0"/>
          <w:marRight w:val="0"/>
          <w:marTop w:val="0"/>
          <w:marBottom w:val="0"/>
          <w:divBdr>
            <w:top w:val="none" w:sz="0" w:space="0" w:color="auto"/>
            <w:left w:val="none" w:sz="0" w:space="0" w:color="auto"/>
            <w:bottom w:val="none" w:sz="0" w:space="0" w:color="auto"/>
            <w:right w:val="none" w:sz="0" w:space="0" w:color="auto"/>
          </w:divBdr>
        </w:div>
        <w:div w:id="1727338460">
          <w:marLeft w:val="0"/>
          <w:marRight w:val="0"/>
          <w:marTop w:val="0"/>
          <w:marBottom w:val="0"/>
          <w:divBdr>
            <w:top w:val="none" w:sz="0" w:space="0" w:color="auto"/>
            <w:left w:val="none" w:sz="0" w:space="0" w:color="auto"/>
            <w:bottom w:val="none" w:sz="0" w:space="0" w:color="auto"/>
            <w:right w:val="none" w:sz="0" w:space="0" w:color="auto"/>
          </w:divBdr>
        </w:div>
        <w:div w:id="1780179240">
          <w:marLeft w:val="0"/>
          <w:marRight w:val="0"/>
          <w:marTop w:val="0"/>
          <w:marBottom w:val="0"/>
          <w:divBdr>
            <w:top w:val="none" w:sz="0" w:space="0" w:color="auto"/>
            <w:left w:val="none" w:sz="0" w:space="0" w:color="auto"/>
            <w:bottom w:val="none" w:sz="0" w:space="0" w:color="auto"/>
            <w:right w:val="none" w:sz="0" w:space="0" w:color="auto"/>
          </w:divBdr>
        </w:div>
        <w:div w:id="1896815699">
          <w:marLeft w:val="0"/>
          <w:marRight w:val="0"/>
          <w:marTop w:val="0"/>
          <w:marBottom w:val="0"/>
          <w:divBdr>
            <w:top w:val="none" w:sz="0" w:space="0" w:color="auto"/>
            <w:left w:val="none" w:sz="0" w:space="0" w:color="auto"/>
            <w:bottom w:val="none" w:sz="0" w:space="0" w:color="auto"/>
            <w:right w:val="none" w:sz="0" w:space="0" w:color="auto"/>
          </w:divBdr>
        </w:div>
        <w:div w:id="967971932">
          <w:marLeft w:val="0"/>
          <w:marRight w:val="0"/>
          <w:marTop w:val="0"/>
          <w:marBottom w:val="0"/>
          <w:divBdr>
            <w:top w:val="none" w:sz="0" w:space="0" w:color="auto"/>
            <w:left w:val="none" w:sz="0" w:space="0" w:color="auto"/>
            <w:bottom w:val="none" w:sz="0" w:space="0" w:color="auto"/>
            <w:right w:val="none" w:sz="0" w:space="0" w:color="auto"/>
          </w:divBdr>
        </w:div>
        <w:div w:id="430664496">
          <w:marLeft w:val="0"/>
          <w:marRight w:val="0"/>
          <w:marTop w:val="0"/>
          <w:marBottom w:val="0"/>
          <w:divBdr>
            <w:top w:val="none" w:sz="0" w:space="0" w:color="auto"/>
            <w:left w:val="none" w:sz="0" w:space="0" w:color="auto"/>
            <w:bottom w:val="none" w:sz="0" w:space="0" w:color="auto"/>
            <w:right w:val="none" w:sz="0" w:space="0" w:color="auto"/>
          </w:divBdr>
        </w:div>
        <w:div w:id="677922791">
          <w:marLeft w:val="0"/>
          <w:marRight w:val="0"/>
          <w:marTop w:val="0"/>
          <w:marBottom w:val="0"/>
          <w:divBdr>
            <w:top w:val="none" w:sz="0" w:space="0" w:color="auto"/>
            <w:left w:val="none" w:sz="0" w:space="0" w:color="auto"/>
            <w:bottom w:val="none" w:sz="0" w:space="0" w:color="auto"/>
            <w:right w:val="none" w:sz="0" w:space="0" w:color="auto"/>
          </w:divBdr>
        </w:div>
        <w:div w:id="385379848">
          <w:marLeft w:val="0"/>
          <w:marRight w:val="0"/>
          <w:marTop w:val="0"/>
          <w:marBottom w:val="0"/>
          <w:divBdr>
            <w:top w:val="none" w:sz="0" w:space="0" w:color="auto"/>
            <w:left w:val="none" w:sz="0" w:space="0" w:color="auto"/>
            <w:bottom w:val="none" w:sz="0" w:space="0" w:color="auto"/>
            <w:right w:val="none" w:sz="0" w:space="0" w:color="auto"/>
          </w:divBdr>
        </w:div>
        <w:div w:id="1344167485">
          <w:marLeft w:val="0"/>
          <w:marRight w:val="0"/>
          <w:marTop w:val="0"/>
          <w:marBottom w:val="0"/>
          <w:divBdr>
            <w:top w:val="none" w:sz="0" w:space="0" w:color="auto"/>
            <w:left w:val="none" w:sz="0" w:space="0" w:color="auto"/>
            <w:bottom w:val="none" w:sz="0" w:space="0" w:color="auto"/>
            <w:right w:val="none" w:sz="0" w:space="0" w:color="auto"/>
          </w:divBdr>
        </w:div>
        <w:div w:id="1609505798">
          <w:marLeft w:val="0"/>
          <w:marRight w:val="0"/>
          <w:marTop w:val="0"/>
          <w:marBottom w:val="0"/>
          <w:divBdr>
            <w:top w:val="none" w:sz="0" w:space="0" w:color="auto"/>
            <w:left w:val="none" w:sz="0" w:space="0" w:color="auto"/>
            <w:bottom w:val="none" w:sz="0" w:space="0" w:color="auto"/>
            <w:right w:val="none" w:sz="0" w:space="0" w:color="auto"/>
          </w:divBdr>
        </w:div>
        <w:div w:id="453984649">
          <w:marLeft w:val="0"/>
          <w:marRight w:val="0"/>
          <w:marTop w:val="0"/>
          <w:marBottom w:val="0"/>
          <w:divBdr>
            <w:top w:val="none" w:sz="0" w:space="0" w:color="auto"/>
            <w:left w:val="none" w:sz="0" w:space="0" w:color="auto"/>
            <w:bottom w:val="none" w:sz="0" w:space="0" w:color="auto"/>
            <w:right w:val="none" w:sz="0" w:space="0" w:color="auto"/>
          </w:divBdr>
        </w:div>
        <w:div w:id="901256691">
          <w:marLeft w:val="0"/>
          <w:marRight w:val="0"/>
          <w:marTop w:val="0"/>
          <w:marBottom w:val="0"/>
          <w:divBdr>
            <w:top w:val="none" w:sz="0" w:space="0" w:color="auto"/>
            <w:left w:val="none" w:sz="0" w:space="0" w:color="auto"/>
            <w:bottom w:val="none" w:sz="0" w:space="0" w:color="auto"/>
            <w:right w:val="none" w:sz="0" w:space="0" w:color="auto"/>
          </w:divBdr>
        </w:div>
        <w:div w:id="581647499">
          <w:marLeft w:val="0"/>
          <w:marRight w:val="0"/>
          <w:marTop w:val="0"/>
          <w:marBottom w:val="0"/>
          <w:divBdr>
            <w:top w:val="none" w:sz="0" w:space="0" w:color="auto"/>
            <w:left w:val="none" w:sz="0" w:space="0" w:color="auto"/>
            <w:bottom w:val="none" w:sz="0" w:space="0" w:color="auto"/>
            <w:right w:val="none" w:sz="0" w:space="0" w:color="auto"/>
          </w:divBdr>
        </w:div>
        <w:div w:id="660620365">
          <w:marLeft w:val="0"/>
          <w:marRight w:val="0"/>
          <w:marTop w:val="0"/>
          <w:marBottom w:val="0"/>
          <w:divBdr>
            <w:top w:val="none" w:sz="0" w:space="0" w:color="auto"/>
            <w:left w:val="none" w:sz="0" w:space="0" w:color="auto"/>
            <w:bottom w:val="none" w:sz="0" w:space="0" w:color="auto"/>
            <w:right w:val="none" w:sz="0" w:space="0" w:color="auto"/>
          </w:divBdr>
        </w:div>
        <w:div w:id="1201432611">
          <w:marLeft w:val="0"/>
          <w:marRight w:val="0"/>
          <w:marTop w:val="0"/>
          <w:marBottom w:val="0"/>
          <w:divBdr>
            <w:top w:val="none" w:sz="0" w:space="0" w:color="auto"/>
            <w:left w:val="none" w:sz="0" w:space="0" w:color="auto"/>
            <w:bottom w:val="none" w:sz="0" w:space="0" w:color="auto"/>
            <w:right w:val="none" w:sz="0" w:space="0" w:color="auto"/>
          </w:divBdr>
        </w:div>
        <w:div w:id="869993464">
          <w:marLeft w:val="0"/>
          <w:marRight w:val="0"/>
          <w:marTop w:val="0"/>
          <w:marBottom w:val="0"/>
          <w:divBdr>
            <w:top w:val="none" w:sz="0" w:space="0" w:color="auto"/>
            <w:left w:val="none" w:sz="0" w:space="0" w:color="auto"/>
            <w:bottom w:val="none" w:sz="0" w:space="0" w:color="auto"/>
            <w:right w:val="none" w:sz="0" w:space="0" w:color="auto"/>
          </w:divBdr>
        </w:div>
        <w:div w:id="1180314226">
          <w:marLeft w:val="0"/>
          <w:marRight w:val="0"/>
          <w:marTop w:val="0"/>
          <w:marBottom w:val="0"/>
          <w:divBdr>
            <w:top w:val="none" w:sz="0" w:space="0" w:color="auto"/>
            <w:left w:val="none" w:sz="0" w:space="0" w:color="auto"/>
            <w:bottom w:val="none" w:sz="0" w:space="0" w:color="auto"/>
            <w:right w:val="none" w:sz="0" w:space="0" w:color="auto"/>
          </w:divBdr>
        </w:div>
        <w:div w:id="2016491051">
          <w:marLeft w:val="0"/>
          <w:marRight w:val="0"/>
          <w:marTop w:val="0"/>
          <w:marBottom w:val="0"/>
          <w:divBdr>
            <w:top w:val="none" w:sz="0" w:space="0" w:color="auto"/>
            <w:left w:val="none" w:sz="0" w:space="0" w:color="auto"/>
            <w:bottom w:val="none" w:sz="0" w:space="0" w:color="auto"/>
            <w:right w:val="none" w:sz="0" w:space="0" w:color="auto"/>
          </w:divBdr>
        </w:div>
        <w:div w:id="381245920">
          <w:marLeft w:val="0"/>
          <w:marRight w:val="0"/>
          <w:marTop w:val="0"/>
          <w:marBottom w:val="0"/>
          <w:divBdr>
            <w:top w:val="none" w:sz="0" w:space="0" w:color="auto"/>
            <w:left w:val="none" w:sz="0" w:space="0" w:color="auto"/>
            <w:bottom w:val="none" w:sz="0" w:space="0" w:color="auto"/>
            <w:right w:val="none" w:sz="0" w:space="0" w:color="auto"/>
          </w:divBdr>
        </w:div>
        <w:div w:id="460348917">
          <w:marLeft w:val="0"/>
          <w:marRight w:val="0"/>
          <w:marTop w:val="0"/>
          <w:marBottom w:val="0"/>
          <w:divBdr>
            <w:top w:val="none" w:sz="0" w:space="0" w:color="auto"/>
            <w:left w:val="none" w:sz="0" w:space="0" w:color="auto"/>
            <w:bottom w:val="none" w:sz="0" w:space="0" w:color="auto"/>
            <w:right w:val="none" w:sz="0" w:space="0" w:color="auto"/>
          </w:divBdr>
        </w:div>
        <w:div w:id="303048416">
          <w:marLeft w:val="0"/>
          <w:marRight w:val="0"/>
          <w:marTop w:val="0"/>
          <w:marBottom w:val="0"/>
          <w:divBdr>
            <w:top w:val="none" w:sz="0" w:space="0" w:color="auto"/>
            <w:left w:val="none" w:sz="0" w:space="0" w:color="auto"/>
            <w:bottom w:val="none" w:sz="0" w:space="0" w:color="auto"/>
            <w:right w:val="none" w:sz="0" w:space="0" w:color="auto"/>
          </w:divBdr>
        </w:div>
        <w:div w:id="1953397278">
          <w:marLeft w:val="0"/>
          <w:marRight w:val="0"/>
          <w:marTop w:val="0"/>
          <w:marBottom w:val="0"/>
          <w:divBdr>
            <w:top w:val="none" w:sz="0" w:space="0" w:color="auto"/>
            <w:left w:val="none" w:sz="0" w:space="0" w:color="auto"/>
            <w:bottom w:val="none" w:sz="0" w:space="0" w:color="auto"/>
            <w:right w:val="none" w:sz="0" w:space="0" w:color="auto"/>
          </w:divBdr>
        </w:div>
        <w:div w:id="1924606538">
          <w:marLeft w:val="0"/>
          <w:marRight w:val="0"/>
          <w:marTop w:val="0"/>
          <w:marBottom w:val="0"/>
          <w:divBdr>
            <w:top w:val="none" w:sz="0" w:space="0" w:color="auto"/>
            <w:left w:val="none" w:sz="0" w:space="0" w:color="auto"/>
            <w:bottom w:val="none" w:sz="0" w:space="0" w:color="auto"/>
            <w:right w:val="none" w:sz="0" w:space="0" w:color="auto"/>
          </w:divBdr>
        </w:div>
        <w:div w:id="2032298075">
          <w:marLeft w:val="0"/>
          <w:marRight w:val="0"/>
          <w:marTop w:val="0"/>
          <w:marBottom w:val="0"/>
          <w:divBdr>
            <w:top w:val="none" w:sz="0" w:space="0" w:color="auto"/>
            <w:left w:val="none" w:sz="0" w:space="0" w:color="auto"/>
            <w:bottom w:val="none" w:sz="0" w:space="0" w:color="auto"/>
            <w:right w:val="none" w:sz="0" w:space="0" w:color="auto"/>
          </w:divBdr>
        </w:div>
        <w:div w:id="61148353">
          <w:marLeft w:val="0"/>
          <w:marRight w:val="0"/>
          <w:marTop w:val="0"/>
          <w:marBottom w:val="0"/>
          <w:divBdr>
            <w:top w:val="none" w:sz="0" w:space="0" w:color="auto"/>
            <w:left w:val="none" w:sz="0" w:space="0" w:color="auto"/>
            <w:bottom w:val="none" w:sz="0" w:space="0" w:color="auto"/>
            <w:right w:val="none" w:sz="0" w:space="0" w:color="auto"/>
          </w:divBdr>
        </w:div>
        <w:div w:id="1175874804">
          <w:marLeft w:val="0"/>
          <w:marRight w:val="0"/>
          <w:marTop w:val="0"/>
          <w:marBottom w:val="0"/>
          <w:divBdr>
            <w:top w:val="none" w:sz="0" w:space="0" w:color="auto"/>
            <w:left w:val="none" w:sz="0" w:space="0" w:color="auto"/>
            <w:bottom w:val="none" w:sz="0" w:space="0" w:color="auto"/>
            <w:right w:val="none" w:sz="0" w:space="0" w:color="auto"/>
          </w:divBdr>
        </w:div>
        <w:div w:id="2123332299">
          <w:marLeft w:val="0"/>
          <w:marRight w:val="0"/>
          <w:marTop w:val="0"/>
          <w:marBottom w:val="0"/>
          <w:divBdr>
            <w:top w:val="none" w:sz="0" w:space="0" w:color="auto"/>
            <w:left w:val="none" w:sz="0" w:space="0" w:color="auto"/>
            <w:bottom w:val="none" w:sz="0" w:space="0" w:color="auto"/>
            <w:right w:val="none" w:sz="0" w:space="0" w:color="auto"/>
          </w:divBdr>
        </w:div>
        <w:div w:id="1596744650">
          <w:marLeft w:val="0"/>
          <w:marRight w:val="0"/>
          <w:marTop w:val="0"/>
          <w:marBottom w:val="0"/>
          <w:divBdr>
            <w:top w:val="none" w:sz="0" w:space="0" w:color="auto"/>
            <w:left w:val="none" w:sz="0" w:space="0" w:color="auto"/>
            <w:bottom w:val="none" w:sz="0" w:space="0" w:color="auto"/>
            <w:right w:val="none" w:sz="0" w:space="0" w:color="auto"/>
          </w:divBdr>
        </w:div>
        <w:div w:id="1615021059">
          <w:marLeft w:val="0"/>
          <w:marRight w:val="0"/>
          <w:marTop w:val="0"/>
          <w:marBottom w:val="0"/>
          <w:divBdr>
            <w:top w:val="none" w:sz="0" w:space="0" w:color="auto"/>
            <w:left w:val="none" w:sz="0" w:space="0" w:color="auto"/>
            <w:bottom w:val="none" w:sz="0" w:space="0" w:color="auto"/>
            <w:right w:val="none" w:sz="0" w:space="0" w:color="auto"/>
          </w:divBdr>
        </w:div>
        <w:div w:id="897975270">
          <w:marLeft w:val="0"/>
          <w:marRight w:val="0"/>
          <w:marTop w:val="0"/>
          <w:marBottom w:val="0"/>
          <w:divBdr>
            <w:top w:val="none" w:sz="0" w:space="0" w:color="auto"/>
            <w:left w:val="none" w:sz="0" w:space="0" w:color="auto"/>
            <w:bottom w:val="none" w:sz="0" w:space="0" w:color="auto"/>
            <w:right w:val="none" w:sz="0" w:space="0" w:color="auto"/>
          </w:divBdr>
        </w:div>
        <w:div w:id="112672284">
          <w:marLeft w:val="0"/>
          <w:marRight w:val="0"/>
          <w:marTop w:val="0"/>
          <w:marBottom w:val="0"/>
          <w:divBdr>
            <w:top w:val="none" w:sz="0" w:space="0" w:color="auto"/>
            <w:left w:val="none" w:sz="0" w:space="0" w:color="auto"/>
            <w:bottom w:val="none" w:sz="0" w:space="0" w:color="auto"/>
            <w:right w:val="none" w:sz="0" w:space="0" w:color="auto"/>
          </w:divBdr>
        </w:div>
        <w:div w:id="1358963207">
          <w:marLeft w:val="0"/>
          <w:marRight w:val="0"/>
          <w:marTop w:val="0"/>
          <w:marBottom w:val="0"/>
          <w:divBdr>
            <w:top w:val="none" w:sz="0" w:space="0" w:color="auto"/>
            <w:left w:val="none" w:sz="0" w:space="0" w:color="auto"/>
            <w:bottom w:val="none" w:sz="0" w:space="0" w:color="auto"/>
            <w:right w:val="none" w:sz="0" w:space="0" w:color="auto"/>
          </w:divBdr>
        </w:div>
        <w:div w:id="1794791281">
          <w:marLeft w:val="0"/>
          <w:marRight w:val="0"/>
          <w:marTop w:val="0"/>
          <w:marBottom w:val="0"/>
          <w:divBdr>
            <w:top w:val="none" w:sz="0" w:space="0" w:color="auto"/>
            <w:left w:val="none" w:sz="0" w:space="0" w:color="auto"/>
            <w:bottom w:val="none" w:sz="0" w:space="0" w:color="auto"/>
            <w:right w:val="none" w:sz="0" w:space="0" w:color="auto"/>
          </w:divBdr>
        </w:div>
        <w:div w:id="436292161">
          <w:marLeft w:val="0"/>
          <w:marRight w:val="0"/>
          <w:marTop w:val="0"/>
          <w:marBottom w:val="0"/>
          <w:divBdr>
            <w:top w:val="none" w:sz="0" w:space="0" w:color="auto"/>
            <w:left w:val="none" w:sz="0" w:space="0" w:color="auto"/>
            <w:bottom w:val="none" w:sz="0" w:space="0" w:color="auto"/>
            <w:right w:val="none" w:sz="0" w:space="0" w:color="auto"/>
          </w:divBdr>
        </w:div>
        <w:div w:id="1233852412">
          <w:marLeft w:val="0"/>
          <w:marRight w:val="0"/>
          <w:marTop w:val="0"/>
          <w:marBottom w:val="0"/>
          <w:divBdr>
            <w:top w:val="none" w:sz="0" w:space="0" w:color="auto"/>
            <w:left w:val="none" w:sz="0" w:space="0" w:color="auto"/>
            <w:bottom w:val="none" w:sz="0" w:space="0" w:color="auto"/>
            <w:right w:val="none" w:sz="0" w:space="0" w:color="auto"/>
          </w:divBdr>
        </w:div>
        <w:div w:id="774785481">
          <w:marLeft w:val="0"/>
          <w:marRight w:val="0"/>
          <w:marTop w:val="0"/>
          <w:marBottom w:val="0"/>
          <w:divBdr>
            <w:top w:val="none" w:sz="0" w:space="0" w:color="auto"/>
            <w:left w:val="none" w:sz="0" w:space="0" w:color="auto"/>
            <w:bottom w:val="none" w:sz="0" w:space="0" w:color="auto"/>
            <w:right w:val="none" w:sz="0" w:space="0" w:color="auto"/>
          </w:divBdr>
        </w:div>
        <w:div w:id="1409620988">
          <w:marLeft w:val="0"/>
          <w:marRight w:val="0"/>
          <w:marTop w:val="0"/>
          <w:marBottom w:val="0"/>
          <w:divBdr>
            <w:top w:val="none" w:sz="0" w:space="0" w:color="auto"/>
            <w:left w:val="none" w:sz="0" w:space="0" w:color="auto"/>
            <w:bottom w:val="none" w:sz="0" w:space="0" w:color="auto"/>
            <w:right w:val="none" w:sz="0" w:space="0" w:color="auto"/>
          </w:divBdr>
        </w:div>
        <w:div w:id="668605038">
          <w:marLeft w:val="0"/>
          <w:marRight w:val="0"/>
          <w:marTop w:val="0"/>
          <w:marBottom w:val="0"/>
          <w:divBdr>
            <w:top w:val="none" w:sz="0" w:space="0" w:color="auto"/>
            <w:left w:val="none" w:sz="0" w:space="0" w:color="auto"/>
            <w:bottom w:val="none" w:sz="0" w:space="0" w:color="auto"/>
            <w:right w:val="none" w:sz="0" w:space="0" w:color="auto"/>
          </w:divBdr>
        </w:div>
        <w:div w:id="118453533">
          <w:marLeft w:val="0"/>
          <w:marRight w:val="0"/>
          <w:marTop w:val="0"/>
          <w:marBottom w:val="0"/>
          <w:divBdr>
            <w:top w:val="none" w:sz="0" w:space="0" w:color="auto"/>
            <w:left w:val="none" w:sz="0" w:space="0" w:color="auto"/>
            <w:bottom w:val="none" w:sz="0" w:space="0" w:color="auto"/>
            <w:right w:val="none" w:sz="0" w:space="0" w:color="auto"/>
          </w:divBdr>
        </w:div>
        <w:div w:id="392853974">
          <w:marLeft w:val="0"/>
          <w:marRight w:val="0"/>
          <w:marTop w:val="0"/>
          <w:marBottom w:val="0"/>
          <w:divBdr>
            <w:top w:val="none" w:sz="0" w:space="0" w:color="auto"/>
            <w:left w:val="none" w:sz="0" w:space="0" w:color="auto"/>
            <w:bottom w:val="none" w:sz="0" w:space="0" w:color="auto"/>
            <w:right w:val="none" w:sz="0" w:space="0" w:color="auto"/>
          </w:divBdr>
        </w:div>
        <w:div w:id="1140801165">
          <w:marLeft w:val="0"/>
          <w:marRight w:val="0"/>
          <w:marTop w:val="0"/>
          <w:marBottom w:val="0"/>
          <w:divBdr>
            <w:top w:val="none" w:sz="0" w:space="0" w:color="auto"/>
            <w:left w:val="none" w:sz="0" w:space="0" w:color="auto"/>
            <w:bottom w:val="none" w:sz="0" w:space="0" w:color="auto"/>
            <w:right w:val="none" w:sz="0" w:space="0" w:color="auto"/>
          </w:divBdr>
        </w:div>
        <w:div w:id="911889062">
          <w:marLeft w:val="0"/>
          <w:marRight w:val="0"/>
          <w:marTop w:val="0"/>
          <w:marBottom w:val="0"/>
          <w:divBdr>
            <w:top w:val="none" w:sz="0" w:space="0" w:color="auto"/>
            <w:left w:val="none" w:sz="0" w:space="0" w:color="auto"/>
            <w:bottom w:val="none" w:sz="0" w:space="0" w:color="auto"/>
            <w:right w:val="none" w:sz="0" w:space="0" w:color="auto"/>
          </w:divBdr>
        </w:div>
        <w:div w:id="954561919">
          <w:marLeft w:val="0"/>
          <w:marRight w:val="0"/>
          <w:marTop w:val="0"/>
          <w:marBottom w:val="0"/>
          <w:divBdr>
            <w:top w:val="none" w:sz="0" w:space="0" w:color="auto"/>
            <w:left w:val="none" w:sz="0" w:space="0" w:color="auto"/>
            <w:bottom w:val="none" w:sz="0" w:space="0" w:color="auto"/>
            <w:right w:val="none" w:sz="0" w:space="0" w:color="auto"/>
          </w:divBdr>
        </w:div>
        <w:div w:id="1055619190">
          <w:marLeft w:val="0"/>
          <w:marRight w:val="0"/>
          <w:marTop w:val="0"/>
          <w:marBottom w:val="0"/>
          <w:divBdr>
            <w:top w:val="none" w:sz="0" w:space="0" w:color="auto"/>
            <w:left w:val="none" w:sz="0" w:space="0" w:color="auto"/>
            <w:bottom w:val="none" w:sz="0" w:space="0" w:color="auto"/>
            <w:right w:val="none" w:sz="0" w:space="0" w:color="auto"/>
          </w:divBdr>
        </w:div>
        <w:div w:id="1842891424">
          <w:marLeft w:val="0"/>
          <w:marRight w:val="0"/>
          <w:marTop w:val="0"/>
          <w:marBottom w:val="0"/>
          <w:divBdr>
            <w:top w:val="none" w:sz="0" w:space="0" w:color="auto"/>
            <w:left w:val="none" w:sz="0" w:space="0" w:color="auto"/>
            <w:bottom w:val="none" w:sz="0" w:space="0" w:color="auto"/>
            <w:right w:val="none" w:sz="0" w:space="0" w:color="auto"/>
          </w:divBdr>
        </w:div>
        <w:div w:id="13189665">
          <w:marLeft w:val="0"/>
          <w:marRight w:val="0"/>
          <w:marTop w:val="0"/>
          <w:marBottom w:val="0"/>
          <w:divBdr>
            <w:top w:val="none" w:sz="0" w:space="0" w:color="auto"/>
            <w:left w:val="none" w:sz="0" w:space="0" w:color="auto"/>
            <w:bottom w:val="none" w:sz="0" w:space="0" w:color="auto"/>
            <w:right w:val="none" w:sz="0" w:space="0" w:color="auto"/>
          </w:divBdr>
        </w:div>
        <w:div w:id="312300035">
          <w:marLeft w:val="0"/>
          <w:marRight w:val="0"/>
          <w:marTop w:val="0"/>
          <w:marBottom w:val="0"/>
          <w:divBdr>
            <w:top w:val="none" w:sz="0" w:space="0" w:color="auto"/>
            <w:left w:val="none" w:sz="0" w:space="0" w:color="auto"/>
            <w:bottom w:val="none" w:sz="0" w:space="0" w:color="auto"/>
            <w:right w:val="none" w:sz="0" w:space="0" w:color="auto"/>
          </w:divBdr>
        </w:div>
        <w:div w:id="1850171915">
          <w:marLeft w:val="0"/>
          <w:marRight w:val="0"/>
          <w:marTop w:val="0"/>
          <w:marBottom w:val="0"/>
          <w:divBdr>
            <w:top w:val="none" w:sz="0" w:space="0" w:color="auto"/>
            <w:left w:val="none" w:sz="0" w:space="0" w:color="auto"/>
            <w:bottom w:val="none" w:sz="0" w:space="0" w:color="auto"/>
            <w:right w:val="none" w:sz="0" w:space="0" w:color="auto"/>
          </w:divBdr>
        </w:div>
        <w:div w:id="1681161090">
          <w:marLeft w:val="0"/>
          <w:marRight w:val="0"/>
          <w:marTop w:val="0"/>
          <w:marBottom w:val="0"/>
          <w:divBdr>
            <w:top w:val="none" w:sz="0" w:space="0" w:color="auto"/>
            <w:left w:val="none" w:sz="0" w:space="0" w:color="auto"/>
            <w:bottom w:val="none" w:sz="0" w:space="0" w:color="auto"/>
            <w:right w:val="none" w:sz="0" w:space="0" w:color="auto"/>
          </w:divBdr>
        </w:div>
        <w:div w:id="1438910446">
          <w:marLeft w:val="0"/>
          <w:marRight w:val="0"/>
          <w:marTop w:val="0"/>
          <w:marBottom w:val="0"/>
          <w:divBdr>
            <w:top w:val="none" w:sz="0" w:space="0" w:color="auto"/>
            <w:left w:val="none" w:sz="0" w:space="0" w:color="auto"/>
            <w:bottom w:val="none" w:sz="0" w:space="0" w:color="auto"/>
            <w:right w:val="none" w:sz="0" w:space="0" w:color="auto"/>
          </w:divBdr>
        </w:div>
        <w:div w:id="981930997">
          <w:marLeft w:val="0"/>
          <w:marRight w:val="0"/>
          <w:marTop w:val="0"/>
          <w:marBottom w:val="0"/>
          <w:divBdr>
            <w:top w:val="none" w:sz="0" w:space="0" w:color="auto"/>
            <w:left w:val="none" w:sz="0" w:space="0" w:color="auto"/>
            <w:bottom w:val="none" w:sz="0" w:space="0" w:color="auto"/>
            <w:right w:val="none" w:sz="0" w:space="0" w:color="auto"/>
          </w:divBdr>
        </w:div>
        <w:div w:id="903180275">
          <w:marLeft w:val="0"/>
          <w:marRight w:val="0"/>
          <w:marTop w:val="0"/>
          <w:marBottom w:val="0"/>
          <w:divBdr>
            <w:top w:val="none" w:sz="0" w:space="0" w:color="auto"/>
            <w:left w:val="none" w:sz="0" w:space="0" w:color="auto"/>
            <w:bottom w:val="none" w:sz="0" w:space="0" w:color="auto"/>
            <w:right w:val="none" w:sz="0" w:space="0" w:color="auto"/>
          </w:divBdr>
        </w:div>
        <w:div w:id="2035885267">
          <w:marLeft w:val="0"/>
          <w:marRight w:val="0"/>
          <w:marTop w:val="0"/>
          <w:marBottom w:val="0"/>
          <w:divBdr>
            <w:top w:val="none" w:sz="0" w:space="0" w:color="auto"/>
            <w:left w:val="none" w:sz="0" w:space="0" w:color="auto"/>
            <w:bottom w:val="none" w:sz="0" w:space="0" w:color="auto"/>
            <w:right w:val="none" w:sz="0" w:space="0" w:color="auto"/>
          </w:divBdr>
        </w:div>
        <w:div w:id="1200777176">
          <w:marLeft w:val="0"/>
          <w:marRight w:val="0"/>
          <w:marTop w:val="0"/>
          <w:marBottom w:val="0"/>
          <w:divBdr>
            <w:top w:val="none" w:sz="0" w:space="0" w:color="auto"/>
            <w:left w:val="none" w:sz="0" w:space="0" w:color="auto"/>
            <w:bottom w:val="none" w:sz="0" w:space="0" w:color="auto"/>
            <w:right w:val="none" w:sz="0" w:space="0" w:color="auto"/>
          </w:divBdr>
        </w:div>
        <w:div w:id="1977178609">
          <w:marLeft w:val="0"/>
          <w:marRight w:val="0"/>
          <w:marTop w:val="0"/>
          <w:marBottom w:val="0"/>
          <w:divBdr>
            <w:top w:val="none" w:sz="0" w:space="0" w:color="auto"/>
            <w:left w:val="none" w:sz="0" w:space="0" w:color="auto"/>
            <w:bottom w:val="none" w:sz="0" w:space="0" w:color="auto"/>
            <w:right w:val="none" w:sz="0" w:space="0" w:color="auto"/>
          </w:divBdr>
        </w:div>
        <w:div w:id="86966485">
          <w:marLeft w:val="0"/>
          <w:marRight w:val="0"/>
          <w:marTop w:val="0"/>
          <w:marBottom w:val="0"/>
          <w:divBdr>
            <w:top w:val="none" w:sz="0" w:space="0" w:color="auto"/>
            <w:left w:val="none" w:sz="0" w:space="0" w:color="auto"/>
            <w:bottom w:val="none" w:sz="0" w:space="0" w:color="auto"/>
            <w:right w:val="none" w:sz="0" w:space="0" w:color="auto"/>
          </w:divBdr>
        </w:div>
        <w:div w:id="2059668504">
          <w:marLeft w:val="0"/>
          <w:marRight w:val="0"/>
          <w:marTop w:val="0"/>
          <w:marBottom w:val="0"/>
          <w:divBdr>
            <w:top w:val="none" w:sz="0" w:space="0" w:color="auto"/>
            <w:left w:val="none" w:sz="0" w:space="0" w:color="auto"/>
            <w:bottom w:val="none" w:sz="0" w:space="0" w:color="auto"/>
            <w:right w:val="none" w:sz="0" w:space="0" w:color="auto"/>
          </w:divBdr>
        </w:div>
        <w:div w:id="1969699963">
          <w:marLeft w:val="0"/>
          <w:marRight w:val="0"/>
          <w:marTop w:val="0"/>
          <w:marBottom w:val="0"/>
          <w:divBdr>
            <w:top w:val="none" w:sz="0" w:space="0" w:color="auto"/>
            <w:left w:val="none" w:sz="0" w:space="0" w:color="auto"/>
            <w:bottom w:val="none" w:sz="0" w:space="0" w:color="auto"/>
            <w:right w:val="none" w:sz="0" w:space="0" w:color="auto"/>
          </w:divBdr>
        </w:div>
        <w:div w:id="1519541348">
          <w:marLeft w:val="0"/>
          <w:marRight w:val="0"/>
          <w:marTop w:val="0"/>
          <w:marBottom w:val="0"/>
          <w:divBdr>
            <w:top w:val="none" w:sz="0" w:space="0" w:color="auto"/>
            <w:left w:val="none" w:sz="0" w:space="0" w:color="auto"/>
            <w:bottom w:val="none" w:sz="0" w:space="0" w:color="auto"/>
            <w:right w:val="none" w:sz="0" w:space="0" w:color="auto"/>
          </w:divBdr>
        </w:div>
        <w:div w:id="2041662980">
          <w:marLeft w:val="0"/>
          <w:marRight w:val="0"/>
          <w:marTop w:val="0"/>
          <w:marBottom w:val="0"/>
          <w:divBdr>
            <w:top w:val="none" w:sz="0" w:space="0" w:color="auto"/>
            <w:left w:val="none" w:sz="0" w:space="0" w:color="auto"/>
            <w:bottom w:val="none" w:sz="0" w:space="0" w:color="auto"/>
            <w:right w:val="none" w:sz="0" w:space="0" w:color="auto"/>
          </w:divBdr>
        </w:div>
        <w:div w:id="386538415">
          <w:marLeft w:val="0"/>
          <w:marRight w:val="0"/>
          <w:marTop w:val="0"/>
          <w:marBottom w:val="0"/>
          <w:divBdr>
            <w:top w:val="none" w:sz="0" w:space="0" w:color="auto"/>
            <w:left w:val="none" w:sz="0" w:space="0" w:color="auto"/>
            <w:bottom w:val="none" w:sz="0" w:space="0" w:color="auto"/>
            <w:right w:val="none" w:sz="0" w:space="0" w:color="auto"/>
          </w:divBdr>
        </w:div>
        <w:div w:id="394475096">
          <w:marLeft w:val="0"/>
          <w:marRight w:val="0"/>
          <w:marTop w:val="0"/>
          <w:marBottom w:val="0"/>
          <w:divBdr>
            <w:top w:val="none" w:sz="0" w:space="0" w:color="auto"/>
            <w:left w:val="none" w:sz="0" w:space="0" w:color="auto"/>
            <w:bottom w:val="none" w:sz="0" w:space="0" w:color="auto"/>
            <w:right w:val="none" w:sz="0" w:space="0" w:color="auto"/>
          </w:divBdr>
        </w:div>
        <w:div w:id="1628662614">
          <w:marLeft w:val="0"/>
          <w:marRight w:val="0"/>
          <w:marTop w:val="0"/>
          <w:marBottom w:val="0"/>
          <w:divBdr>
            <w:top w:val="none" w:sz="0" w:space="0" w:color="auto"/>
            <w:left w:val="none" w:sz="0" w:space="0" w:color="auto"/>
            <w:bottom w:val="none" w:sz="0" w:space="0" w:color="auto"/>
            <w:right w:val="none" w:sz="0" w:space="0" w:color="auto"/>
          </w:divBdr>
        </w:div>
        <w:div w:id="1990282794">
          <w:marLeft w:val="0"/>
          <w:marRight w:val="0"/>
          <w:marTop w:val="0"/>
          <w:marBottom w:val="0"/>
          <w:divBdr>
            <w:top w:val="none" w:sz="0" w:space="0" w:color="auto"/>
            <w:left w:val="none" w:sz="0" w:space="0" w:color="auto"/>
            <w:bottom w:val="none" w:sz="0" w:space="0" w:color="auto"/>
            <w:right w:val="none" w:sz="0" w:space="0" w:color="auto"/>
          </w:divBdr>
        </w:div>
        <w:div w:id="1133983348">
          <w:marLeft w:val="0"/>
          <w:marRight w:val="0"/>
          <w:marTop w:val="0"/>
          <w:marBottom w:val="0"/>
          <w:divBdr>
            <w:top w:val="none" w:sz="0" w:space="0" w:color="auto"/>
            <w:left w:val="none" w:sz="0" w:space="0" w:color="auto"/>
            <w:bottom w:val="none" w:sz="0" w:space="0" w:color="auto"/>
            <w:right w:val="none" w:sz="0" w:space="0" w:color="auto"/>
          </w:divBdr>
        </w:div>
        <w:div w:id="139807394">
          <w:marLeft w:val="0"/>
          <w:marRight w:val="0"/>
          <w:marTop w:val="0"/>
          <w:marBottom w:val="0"/>
          <w:divBdr>
            <w:top w:val="none" w:sz="0" w:space="0" w:color="auto"/>
            <w:left w:val="none" w:sz="0" w:space="0" w:color="auto"/>
            <w:bottom w:val="none" w:sz="0" w:space="0" w:color="auto"/>
            <w:right w:val="none" w:sz="0" w:space="0" w:color="auto"/>
          </w:divBdr>
        </w:div>
        <w:div w:id="969747852">
          <w:marLeft w:val="0"/>
          <w:marRight w:val="0"/>
          <w:marTop w:val="0"/>
          <w:marBottom w:val="0"/>
          <w:divBdr>
            <w:top w:val="none" w:sz="0" w:space="0" w:color="auto"/>
            <w:left w:val="none" w:sz="0" w:space="0" w:color="auto"/>
            <w:bottom w:val="none" w:sz="0" w:space="0" w:color="auto"/>
            <w:right w:val="none" w:sz="0" w:space="0" w:color="auto"/>
          </w:divBdr>
        </w:div>
        <w:div w:id="1616864254">
          <w:marLeft w:val="0"/>
          <w:marRight w:val="0"/>
          <w:marTop w:val="0"/>
          <w:marBottom w:val="0"/>
          <w:divBdr>
            <w:top w:val="none" w:sz="0" w:space="0" w:color="auto"/>
            <w:left w:val="none" w:sz="0" w:space="0" w:color="auto"/>
            <w:bottom w:val="none" w:sz="0" w:space="0" w:color="auto"/>
            <w:right w:val="none" w:sz="0" w:space="0" w:color="auto"/>
          </w:divBdr>
        </w:div>
        <w:div w:id="1070352240">
          <w:marLeft w:val="0"/>
          <w:marRight w:val="0"/>
          <w:marTop w:val="0"/>
          <w:marBottom w:val="0"/>
          <w:divBdr>
            <w:top w:val="none" w:sz="0" w:space="0" w:color="auto"/>
            <w:left w:val="none" w:sz="0" w:space="0" w:color="auto"/>
            <w:bottom w:val="none" w:sz="0" w:space="0" w:color="auto"/>
            <w:right w:val="none" w:sz="0" w:space="0" w:color="auto"/>
          </w:divBdr>
        </w:div>
        <w:div w:id="939337415">
          <w:marLeft w:val="0"/>
          <w:marRight w:val="0"/>
          <w:marTop w:val="0"/>
          <w:marBottom w:val="0"/>
          <w:divBdr>
            <w:top w:val="none" w:sz="0" w:space="0" w:color="auto"/>
            <w:left w:val="none" w:sz="0" w:space="0" w:color="auto"/>
            <w:bottom w:val="none" w:sz="0" w:space="0" w:color="auto"/>
            <w:right w:val="none" w:sz="0" w:space="0" w:color="auto"/>
          </w:divBdr>
        </w:div>
        <w:div w:id="1130440658">
          <w:marLeft w:val="0"/>
          <w:marRight w:val="0"/>
          <w:marTop w:val="0"/>
          <w:marBottom w:val="0"/>
          <w:divBdr>
            <w:top w:val="none" w:sz="0" w:space="0" w:color="auto"/>
            <w:left w:val="none" w:sz="0" w:space="0" w:color="auto"/>
            <w:bottom w:val="none" w:sz="0" w:space="0" w:color="auto"/>
            <w:right w:val="none" w:sz="0" w:space="0" w:color="auto"/>
          </w:divBdr>
        </w:div>
        <w:div w:id="715741139">
          <w:marLeft w:val="0"/>
          <w:marRight w:val="0"/>
          <w:marTop w:val="0"/>
          <w:marBottom w:val="0"/>
          <w:divBdr>
            <w:top w:val="none" w:sz="0" w:space="0" w:color="auto"/>
            <w:left w:val="none" w:sz="0" w:space="0" w:color="auto"/>
            <w:bottom w:val="none" w:sz="0" w:space="0" w:color="auto"/>
            <w:right w:val="none" w:sz="0" w:space="0" w:color="auto"/>
          </w:divBdr>
        </w:div>
        <w:div w:id="1682010347">
          <w:marLeft w:val="0"/>
          <w:marRight w:val="0"/>
          <w:marTop w:val="0"/>
          <w:marBottom w:val="0"/>
          <w:divBdr>
            <w:top w:val="none" w:sz="0" w:space="0" w:color="auto"/>
            <w:left w:val="none" w:sz="0" w:space="0" w:color="auto"/>
            <w:bottom w:val="none" w:sz="0" w:space="0" w:color="auto"/>
            <w:right w:val="none" w:sz="0" w:space="0" w:color="auto"/>
          </w:divBdr>
        </w:div>
        <w:div w:id="108012691">
          <w:marLeft w:val="0"/>
          <w:marRight w:val="0"/>
          <w:marTop w:val="0"/>
          <w:marBottom w:val="0"/>
          <w:divBdr>
            <w:top w:val="none" w:sz="0" w:space="0" w:color="auto"/>
            <w:left w:val="none" w:sz="0" w:space="0" w:color="auto"/>
            <w:bottom w:val="none" w:sz="0" w:space="0" w:color="auto"/>
            <w:right w:val="none" w:sz="0" w:space="0" w:color="auto"/>
          </w:divBdr>
        </w:div>
        <w:div w:id="876549342">
          <w:marLeft w:val="0"/>
          <w:marRight w:val="0"/>
          <w:marTop w:val="0"/>
          <w:marBottom w:val="0"/>
          <w:divBdr>
            <w:top w:val="none" w:sz="0" w:space="0" w:color="auto"/>
            <w:left w:val="none" w:sz="0" w:space="0" w:color="auto"/>
            <w:bottom w:val="none" w:sz="0" w:space="0" w:color="auto"/>
            <w:right w:val="none" w:sz="0" w:space="0" w:color="auto"/>
          </w:divBdr>
        </w:div>
        <w:div w:id="446890587">
          <w:marLeft w:val="0"/>
          <w:marRight w:val="0"/>
          <w:marTop w:val="0"/>
          <w:marBottom w:val="0"/>
          <w:divBdr>
            <w:top w:val="none" w:sz="0" w:space="0" w:color="auto"/>
            <w:left w:val="none" w:sz="0" w:space="0" w:color="auto"/>
            <w:bottom w:val="none" w:sz="0" w:space="0" w:color="auto"/>
            <w:right w:val="none" w:sz="0" w:space="0" w:color="auto"/>
          </w:divBdr>
        </w:div>
        <w:div w:id="1971938492">
          <w:marLeft w:val="0"/>
          <w:marRight w:val="0"/>
          <w:marTop w:val="0"/>
          <w:marBottom w:val="0"/>
          <w:divBdr>
            <w:top w:val="none" w:sz="0" w:space="0" w:color="auto"/>
            <w:left w:val="none" w:sz="0" w:space="0" w:color="auto"/>
            <w:bottom w:val="none" w:sz="0" w:space="0" w:color="auto"/>
            <w:right w:val="none" w:sz="0" w:space="0" w:color="auto"/>
          </w:divBdr>
        </w:div>
        <w:div w:id="618534794">
          <w:marLeft w:val="0"/>
          <w:marRight w:val="0"/>
          <w:marTop w:val="0"/>
          <w:marBottom w:val="0"/>
          <w:divBdr>
            <w:top w:val="none" w:sz="0" w:space="0" w:color="auto"/>
            <w:left w:val="none" w:sz="0" w:space="0" w:color="auto"/>
            <w:bottom w:val="none" w:sz="0" w:space="0" w:color="auto"/>
            <w:right w:val="none" w:sz="0" w:space="0" w:color="auto"/>
          </w:divBdr>
        </w:div>
        <w:div w:id="124281643">
          <w:marLeft w:val="0"/>
          <w:marRight w:val="0"/>
          <w:marTop w:val="0"/>
          <w:marBottom w:val="0"/>
          <w:divBdr>
            <w:top w:val="none" w:sz="0" w:space="0" w:color="auto"/>
            <w:left w:val="none" w:sz="0" w:space="0" w:color="auto"/>
            <w:bottom w:val="none" w:sz="0" w:space="0" w:color="auto"/>
            <w:right w:val="none" w:sz="0" w:space="0" w:color="auto"/>
          </w:divBdr>
        </w:div>
        <w:div w:id="383722679">
          <w:marLeft w:val="0"/>
          <w:marRight w:val="0"/>
          <w:marTop w:val="0"/>
          <w:marBottom w:val="0"/>
          <w:divBdr>
            <w:top w:val="none" w:sz="0" w:space="0" w:color="auto"/>
            <w:left w:val="none" w:sz="0" w:space="0" w:color="auto"/>
            <w:bottom w:val="none" w:sz="0" w:space="0" w:color="auto"/>
            <w:right w:val="none" w:sz="0" w:space="0" w:color="auto"/>
          </w:divBdr>
        </w:div>
        <w:div w:id="382605494">
          <w:marLeft w:val="0"/>
          <w:marRight w:val="0"/>
          <w:marTop w:val="0"/>
          <w:marBottom w:val="0"/>
          <w:divBdr>
            <w:top w:val="none" w:sz="0" w:space="0" w:color="auto"/>
            <w:left w:val="none" w:sz="0" w:space="0" w:color="auto"/>
            <w:bottom w:val="none" w:sz="0" w:space="0" w:color="auto"/>
            <w:right w:val="none" w:sz="0" w:space="0" w:color="auto"/>
          </w:divBdr>
        </w:div>
        <w:div w:id="2145196349">
          <w:marLeft w:val="0"/>
          <w:marRight w:val="0"/>
          <w:marTop w:val="0"/>
          <w:marBottom w:val="0"/>
          <w:divBdr>
            <w:top w:val="none" w:sz="0" w:space="0" w:color="auto"/>
            <w:left w:val="none" w:sz="0" w:space="0" w:color="auto"/>
            <w:bottom w:val="none" w:sz="0" w:space="0" w:color="auto"/>
            <w:right w:val="none" w:sz="0" w:space="0" w:color="auto"/>
          </w:divBdr>
        </w:div>
        <w:div w:id="1007709382">
          <w:marLeft w:val="0"/>
          <w:marRight w:val="0"/>
          <w:marTop w:val="0"/>
          <w:marBottom w:val="0"/>
          <w:divBdr>
            <w:top w:val="none" w:sz="0" w:space="0" w:color="auto"/>
            <w:left w:val="none" w:sz="0" w:space="0" w:color="auto"/>
            <w:bottom w:val="none" w:sz="0" w:space="0" w:color="auto"/>
            <w:right w:val="none" w:sz="0" w:space="0" w:color="auto"/>
          </w:divBdr>
        </w:div>
        <w:div w:id="230317507">
          <w:marLeft w:val="0"/>
          <w:marRight w:val="0"/>
          <w:marTop w:val="0"/>
          <w:marBottom w:val="0"/>
          <w:divBdr>
            <w:top w:val="none" w:sz="0" w:space="0" w:color="auto"/>
            <w:left w:val="none" w:sz="0" w:space="0" w:color="auto"/>
            <w:bottom w:val="none" w:sz="0" w:space="0" w:color="auto"/>
            <w:right w:val="none" w:sz="0" w:space="0" w:color="auto"/>
          </w:divBdr>
        </w:div>
        <w:div w:id="648242459">
          <w:marLeft w:val="0"/>
          <w:marRight w:val="0"/>
          <w:marTop w:val="0"/>
          <w:marBottom w:val="0"/>
          <w:divBdr>
            <w:top w:val="none" w:sz="0" w:space="0" w:color="auto"/>
            <w:left w:val="none" w:sz="0" w:space="0" w:color="auto"/>
            <w:bottom w:val="none" w:sz="0" w:space="0" w:color="auto"/>
            <w:right w:val="none" w:sz="0" w:space="0" w:color="auto"/>
          </w:divBdr>
        </w:div>
        <w:div w:id="1771201687">
          <w:marLeft w:val="0"/>
          <w:marRight w:val="0"/>
          <w:marTop w:val="0"/>
          <w:marBottom w:val="0"/>
          <w:divBdr>
            <w:top w:val="none" w:sz="0" w:space="0" w:color="auto"/>
            <w:left w:val="none" w:sz="0" w:space="0" w:color="auto"/>
            <w:bottom w:val="none" w:sz="0" w:space="0" w:color="auto"/>
            <w:right w:val="none" w:sz="0" w:space="0" w:color="auto"/>
          </w:divBdr>
        </w:div>
        <w:div w:id="613177673">
          <w:marLeft w:val="0"/>
          <w:marRight w:val="0"/>
          <w:marTop w:val="0"/>
          <w:marBottom w:val="0"/>
          <w:divBdr>
            <w:top w:val="none" w:sz="0" w:space="0" w:color="auto"/>
            <w:left w:val="none" w:sz="0" w:space="0" w:color="auto"/>
            <w:bottom w:val="none" w:sz="0" w:space="0" w:color="auto"/>
            <w:right w:val="none" w:sz="0" w:space="0" w:color="auto"/>
          </w:divBdr>
        </w:div>
        <w:div w:id="2068793495">
          <w:marLeft w:val="0"/>
          <w:marRight w:val="0"/>
          <w:marTop w:val="0"/>
          <w:marBottom w:val="0"/>
          <w:divBdr>
            <w:top w:val="none" w:sz="0" w:space="0" w:color="auto"/>
            <w:left w:val="none" w:sz="0" w:space="0" w:color="auto"/>
            <w:bottom w:val="none" w:sz="0" w:space="0" w:color="auto"/>
            <w:right w:val="none" w:sz="0" w:space="0" w:color="auto"/>
          </w:divBdr>
        </w:div>
        <w:div w:id="2002659351">
          <w:marLeft w:val="0"/>
          <w:marRight w:val="0"/>
          <w:marTop w:val="0"/>
          <w:marBottom w:val="0"/>
          <w:divBdr>
            <w:top w:val="none" w:sz="0" w:space="0" w:color="auto"/>
            <w:left w:val="none" w:sz="0" w:space="0" w:color="auto"/>
            <w:bottom w:val="none" w:sz="0" w:space="0" w:color="auto"/>
            <w:right w:val="none" w:sz="0" w:space="0" w:color="auto"/>
          </w:divBdr>
        </w:div>
        <w:div w:id="204487030">
          <w:marLeft w:val="0"/>
          <w:marRight w:val="0"/>
          <w:marTop w:val="0"/>
          <w:marBottom w:val="0"/>
          <w:divBdr>
            <w:top w:val="none" w:sz="0" w:space="0" w:color="auto"/>
            <w:left w:val="none" w:sz="0" w:space="0" w:color="auto"/>
            <w:bottom w:val="none" w:sz="0" w:space="0" w:color="auto"/>
            <w:right w:val="none" w:sz="0" w:space="0" w:color="auto"/>
          </w:divBdr>
        </w:div>
        <w:div w:id="1935018674">
          <w:marLeft w:val="0"/>
          <w:marRight w:val="0"/>
          <w:marTop w:val="0"/>
          <w:marBottom w:val="0"/>
          <w:divBdr>
            <w:top w:val="none" w:sz="0" w:space="0" w:color="auto"/>
            <w:left w:val="none" w:sz="0" w:space="0" w:color="auto"/>
            <w:bottom w:val="none" w:sz="0" w:space="0" w:color="auto"/>
            <w:right w:val="none" w:sz="0" w:space="0" w:color="auto"/>
          </w:divBdr>
        </w:div>
        <w:div w:id="1333754122">
          <w:marLeft w:val="0"/>
          <w:marRight w:val="0"/>
          <w:marTop w:val="0"/>
          <w:marBottom w:val="0"/>
          <w:divBdr>
            <w:top w:val="none" w:sz="0" w:space="0" w:color="auto"/>
            <w:left w:val="none" w:sz="0" w:space="0" w:color="auto"/>
            <w:bottom w:val="none" w:sz="0" w:space="0" w:color="auto"/>
            <w:right w:val="none" w:sz="0" w:space="0" w:color="auto"/>
          </w:divBdr>
        </w:div>
        <w:div w:id="858591918">
          <w:marLeft w:val="0"/>
          <w:marRight w:val="0"/>
          <w:marTop w:val="0"/>
          <w:marBottom w:val="0"/>
          <w:divBdr>
            <w:top w:val="none" w:sz="0" w:space="0" w:color="auto"/>
            <w:left w:val="none" w:sz="0" w:space="0" w:color="auto"/>
            <w:bottom w:val="none" w:sz="0" w:space="0" w:color="auto"/>
            <w:right w:val="none" w:sz="0" w:space="0" w:color="auto"/>
          </w:divBdr>
        </w:div>
        <w:div w:id="755705779">
          <w:marLeft w:val="0"/>
          <w:marRight w:val="0"/>
          <w:marTop w:val="0"/>
          <w:marBottom w:val="0"/>
          <w:divBdr>
            <w:top w:val="none" w:sz="0" w:space="0" w:color="auto"/>
            <w:left w:val="none" w:sz="0" w:space="0" w:color="auto"/>
            <w:bottom w:val="none" w:sz="0" w:space="0" w:color="auto"/>
            <w:right w:val="none" w:sz="0" w:space="0" w:color="auto"/>
          </w:divBdr>
        </w:div>
        <w:div w:id="377122766">
          <w:marLeft w:val="0"/>
          <w:marRight w:val="0"/>
          <w:marTop w:val="0"/>
          <w:marBottom w:val="0"/>
          <w:divBdr>
            <w:top w:val="none" w:sz="0" w:space="0" w:color="auto"/>
            <w:left w:val="none" w:sz="0" w:space="0" w:color="auto"/>
            <w:bottom w:val="none" w:sz="0" w:space="0" w:color="auto"/>
            <w:right w:val="none" w:sz="0" w:space="0" w:color="auto"/>
          </w:divBdr>
        </w:div>
        <w:div w:id="1355181913">
          <w:marLeft w:val="0"/>
          <w:marRight w:val="0"/>
          <w:marTop w:val="0"/>
          <w:marBottom w:val="0"/>
          <w:divBdr>
            <w:top w:val="none" w:sz="0" w:space="0" w:color="auto"/>
            <w:left w:val="none" w:sz="0" w:space="0" w:color="auto"/>
            <w:bottom w:val="none" w:sz="0" w:space="0" w:color="auto"/>
            <w:right w:val="none" w:sz="0" w:space="0" w:color="auto"/>
          </w:divBdr>
        </w:div>
        <w:div w:id="1485856470">
          <w:marLeft w:val="0"/>
          <w:marRight w:val="0"/>
          <w:marTop w:val="0"/>
          <w:marBottom w:val="0"/>
          <w:divBdr>
            <w:top w:val="none" w:sz="0" w:space="0" w:color="auto"/>
            <w:left w:val="none" w:sz="0" w:space="0" w:color="auto"/>
            <w:bottom w:val="none" w:sz="0" w:space="0" w:color="auto"/>
            <w:right w:val="none" w:sz="0" w:space="0" w:color="auto"/>
          </w:divBdr>
        </w:div>
        <w:div w:id="1228688190">
          <w:marLeft w:val="0"/>
          <w:marRight w:val="0"/>
          <w:marTop w:val="0"/>
          <w:marBottom w:val="0"/>
          <w:divBdr>
            <w:top w:val="none" w:sz="0" w:space="0" w:color="auto"/>
            <w:left w:val="none" w:sz="0" w:space="0" w:color="auto"/>
            <w:bottom w:val="none" w:sz="0" w:space="0" w:color="auto"/>
            <w:right w:val="none" w:sz="0" w:space="0" w:color="auto"/>
          </w:divBdr>
        </w:div>
        <w:div w:id="424426761">
          <w:marLeft w:val="0"/>
          <w:marRight w:val="0"/>
          <w:marTop w:val="0"/>
          <w:marBottom w:val="0"/>
          <w:divBdr>
            <w:top w:val="none" w:sz="0" w:space="0" w:color="auto"/>
            <w:left w:val="none" w:sz="0" w:space="0" w:color="auto"/>
            <w:bottom w:val="none" w:sz="0" w:space="0" w:color="auto"/>
            <w:right w:val="none" w:sz="0" w:space="0" w:color="auto"/>
          </w:divBdr>
        </w:div>
        <w:div w:id="540023836">
          <w:marLeft w:val="0"/>
          <w:marRight w:val="0"/>
          <w:marTop w:val="0"/>
          <w:marBottom w:val="0"/>
          <w:divBdr>
            <w:top w:val="none" w:sz="0" w:space="0" w:color="auto"/>
            <w:left w:val="none" w:sz="0" w:space="0" w:color="auto"/>
            <w:bottom w:val="none" w:sz="0" w:space="0" w:color="auto"/>
            <w:right w:val="none" w:sz="0" w:space="0" w:color="auto"/>
          </w:divBdr>
        </w:div>
        <w:div w:id="1850177492">
          <w:marLeft w:val="0"/>
          <w:marRight w:val="0"/>
          <w:marTop w:val="0"/>
          <w:marBottom w:val="0"/>
          <w:divBdr>
            <w:top w:val="none" w:sz="0" w:space="0" w:color="auto"/>
            <w:left w:val="none" w:sz="0" w:space="0" w:color="auto"/>
            <w:bottom w:val="none" w:sz="0" w:space="0" w:color="auto"/>
            <w:right w:val="none" w:sz="0" w:space="0" w:color="auto"/>
          </w:divBdr>
        </w:div>
        <w:div w:id="912933503">
          <w:marLeft w:val="0"/>
          <w:marRight w:val="0"/>
          <w:marTop w:val="0"/>
          <w:marBottom w:val="0"/>
          <w:divBdr>
            <w:top w:val="none" w:sz="0" w:space="0" w:color="auto"/>
            <w:left w:val="none" w:sz="0" w:space="0" w:color="auto"/>
            <w:bottom w:val="none" w:sz="0" w:space="0" w:color="auto"/>
            <w:right w:val="none" w:sz="0" w:space="0" w:color="auto"/>
          </w:divBdr>
        </w:div>
        <w:div w:id="276104542">
          <w:marLeft w:val="0"/>
          <w:marRight w:val="0"/>
          <w:marTop w:val="0"/>
          <w:marBottom w:val="0"/>
          <w:divBdr>
            <w:top w:val="none" w:sz="0" w:space="0" w:color="auto"/>
            <w:left w:val="none" w:sz="0" w:space="0" w:color="auto"/>
            <w:bottom w:val="none" w:sz="0" w:space="0" w:color="auto"/>
            <w:right w:val="none" w:sz="0" w:space="0" w:color="auto"/>
          </w:divBdr>
        </w:div>
        <w:div w:id="1833720665">
          <w:marLeft w:val="0"/>
          <w:marRight w:val="0"/>
          <w:marTop w:val="0"/>
          <w:marBottom w:val="0"/>
          <w:divBdr>
            <w:top w:val="none" w:sz="0" w:space="0" w:color="auto"/>
            <w:left w:val="none" w:sz="0" w:space="0" w:color="auto"/>
            <w:bottom w:val="none" w:sz="0" w:space="0" w:color="auto"/>
            <w:right w:val="none" w:sz="0" w:space="0" w:color="auto"/>
          </w:divBdr>
        </w:div>
        <w:div w:id="1988780306">
          <w:marLeft w:val="0"/>
          <w:marRight w:val="0"/>
          <w:marTop w:val="0"/>
          <w:marBottom w:val="0"/>
          <w:divBdr>
            <w:top w:val="none" w:sz="0" w:space="0" w:color="auto"/>
            <w:left w:val="none" w:sz="0" w:space="0" w:color="auto"/>
            <w:bottom w:val="none" w:sz="0" w:space="0" w:color="auto"/>
            <w:right w:val="none" w:sz="0" w:space="0" w:color="auto"/>
          </w:divBdr>
        </w:div>
        <w:div w:id="510146144">
          <w:marLeft w:val="0"/>
          <w:marRight w:val="0"/>
          <w:marTop w:val="0"/>
          <w:marBottom w:val="0"/>
          <w:divBdr>
            <w:top w:val="none" w:sz="0" w:space="0" w:color="auto"/>
            <w:left w:val="none" w:sz="0" w:space="0" w:color="auto"/>
            <w:bottom w:val="none" w:sz="0" w:space="0" w:color="auto"/>
            <w:right w:val="none" w:sz="0" w:space="0" w:color="auto"/>
          </w:divBdr>
        </w:div>
        <w:div w:id="287978080">
          <w:marLeft w:val="0"/>
          <w:marRight w:val="0"/>
          <w:marTop w:val="0"/>
          <w:marBottom w:val="0"/>
          <w:divBdr>
            <w:top w:val="none" w:sz="0" w:space="0" w:color="auto"/>
            <w:left w:val="none" w:sz="0" w:space="0" w:color="auto"/>
            <w:bottom w:val="none" w:sz="0" w:space="0" w:color="auto"/>
            <w:right w:val="none" w:sz="0" w:space="0" w:color="auto"/>
          </w:divBdr>
        </w:div>
        <w:div w:id="401023510">
          <w:marLeft w:val="0"/>
          <w:marRight w:val="0"/>
          <w:marTop w:val="0"/>
          <w:marBottom w:val="0"/>
          <w:divBdr>
            <w:top w:val="none" w:sz="0" w:space="0" w:color="auto"/>
            <w:left w:val="none" w:sz="0" w:space="0" w:color="auto"/>
            <w:bottom w:val="none" w:sz="0" w:space="0" w:color="auto"/>
            <w:right w:val="none" w:sz="0" w:space="0" w:color="auto"/>
          </w:divBdr>
        </w:div>
        <w:div w:id="1097949081">
          <w:marLeft w:val="0"/>
          <w:marRight w:val="0"/>
          <w:marTop w:val="0"/>
          <w:marBottom w:val="0"/>
          <w:divBdr>
            <w:top w:val="none" w:sz="0" w:space="0" w:color="auto"/>
            <w:left w:val="none" w:sz="0" w:space="0" w:color="auto"/>
            <w:bottom w:val="none" w:sz="0" w:space="0" w:color="auto"/>
            <w:right w:val="none" w:sz="0" w:space="0" w:color="auto"/>
          </w:divBdr>
        </w:div>
        <w:div w:id="46877924">
          <w:marLeft w:val="0"/>
          <w:marRight w:val="0"/>
          <w:marTop w:val="0"/>
          <w:marBottom w:val="0"/>
          <w:divBdr>
            <w:top w:val="none" w:sz="0" w:space="0" w:color="auto"/>
            <w:left w:val="none" w:sz="0" w:space="0" w:color="auto"/>
            <w:bottom w:val="none" w:sz="0" w:space="0" w:color="auto"/>
            <w:right w:val="none" w:sz="0" w:space="0" w:color="auto"/>
          </w:divBdr>
        </w:div>
        <w:div w:id="1961374048">
          <w:marLeft w:val="0"/>
          <w:marRight w:val="0"/>
          <w:marTop w:val="0"/>
          <w:marBottom w:val="0"/>
          <w:divBdr>
            <w:top w:val="none" w:sz="0" w:space="0" w:color="auto"/>
            <w:left w:val="none" w:sz="0" w:space="0" w:color="auto"/>
            <w:bottom w:val="none" w:sz="0" w:space="0" w:color="auto"/>
            <w:right w:val="none" w:sz="0" w:space="0" w:color="auto"/>
          </w:divBdr>
        </w:div>
        <w:div w:id="972633687">
          <w:marLeft w:val="0"/>
          <w:marRight w:val="0"/>
          <w:marTop w:val="0"/>
          <w:marBottom w:val="0"/>
          <w:divBdr>
            <w:top w:val="none" w:sz="0" w:space="0" w:color="auto"/>
            <w:left w:val="none" w:sz="0" w:space="0" w:color="auto"/>
            <w:bottom w:val="none" w:sz="0" w:space="0" w:color="auto"/>
            <w:right w:val="none" w:sz="0" w:space="0" w:color="auto"/>
          </w:divBdr>
        </w:div>
        <w:div w:id="764570638">
          <w:marLeft w:val="0"/>
          <w:marRight w:val="0"/>
          <w:marTop w:val="0"/>
          <w:marBottom w:val="0"/>
          <w:divBdr>
            <w:top w:val="none" w:sz="0" w:space="0" w:color="auto"/>
            <w:left w:val="none" w:sz="0" w:space="0" w:color="auto"/>
            <w:bottom w:val="none" w:sz="0" w:space="0" w:color="auto"/>
            <w:right w:val="none" w:sz="0" w:space="0" w:color="auto"/>
          </w:divBdr>
        </w:div>
        <w:div w:id="2043703888">
          <w:marLeft w:val="0"/>
          <w:marRight w:val="0"/>
          <w:marTop w:val="0"/>
          <w:marBottom w:val="0"/>
          <w:divBdr>
            <w:top w:val="none" w:sz="0" w:space="0" w:color="auto"/>
            <w:left w:val="none" w:sz="0" w:space="0" w:color="auto"/>
            <w:bottom w:val="none" w:sz="0" w:space="0" w:color="auto"/>
            <w:right w:val="none" w:sz="0" w:space="0" w:color="auto"/>
          </w:divBdr>
        </w:div>
        <w:div w:id="268245397">
          <w:marLeft w:val="0"/>
          <w:marRight w:val="0"/>
          <w:marTop w:val="0"/>
          <w:marBottom w:val="0"/>
          <w:divBdr>
            <w:top w:val="none" w:sz="0" w:space="0" w:color="auto"/>
            <w:left w:val="none" w:sz="0" w:space="0" w:color="auto"/>
            <w:bottom w:val="none" w:sz="0" w:space="0" w:color="auto"/>
            <w:right w:val="none" w:sz="0" w:space="0" w:color="auto"/>
          </w:divBdr>
        </w:div>
        <w:div w:id="2130776729">
          <w:marLeft w:val="0"/>
          <w:marRight w:val="0"/>
          <w:marTop w:val="0"/>
          <w:marBottom w:val="0"/>
          <w:divBdr>
            <w:top w:val="none" w:sz="0" w:space="0" w:color="auto"/>
            <w:left w:val="none" w:sz="0" w:space="0" w:color="auto"/>
            <w:bottom w:val="none" w:sz="0" w:space="0" w:color="auto"/>
            <w:right w:val="none" w:sz="0" w:space="0" w:color="auto"/>
          </w:divBdr>
        </w:div>
        <w:div w:id="379403399">
          <w:marLeft w:val="0"/>
          <w:marRight w:val="0"/>
          <w:marTop w:val="0"/>
          <w:marBottom w:val="0"/>
          <w:divBdr>
            <w:top w:val="none" w:sz="0" w:space="0" w:color="auto"/>
            <w:left w:val="none" w:sz="0" w:space="0" w:color="auto"/>
            <w:bottom w:val="none" w:sz="0" w:space="0" w:color="auto"/>
            <w:right w:val="none" w:sz="0" w:space="0" w:color="auto"/>
          </w:divBdr>
        </w:div>
        <w:div w:id="439420488">
          <w:marLeft w:val="0"/>
          <w:marRight w:val="0"/>
          <w:marTop w:val="0"/>
          <w:marBottom w:val="0"/>
          <w:divBdr>
            <w:top w:val="none" w:sz="0" w:space="0" w:color="auto"/>
            <w:left w:val="none" w:sz="0" w:space="0" w:color="auto"/>
            <w:bottom w:val="none" w:sz="0" w:space="0" w:color="auto"/>
            <w:right w:val="none" w:sz="0" w:space="0" w:color="auto"/>
          </w:divBdr>
        </w:div>
        <w:div w:id="191844431">
          <w:marLeft w:val="0"/>
          <w:marRight w:val="0"/>
          <w:marTop w:val="0"/>
          <w:marBottom w:val="0"/>
          <w:divBdr>
            <w:top w:val="none" w:sz="0" w:space="0" w:color="auto"/>
            <w:left w:val="none" w:sz="0" w:space="0" w:color="auto"/>
            <w:bottom w:val="none" w:sz="0" w:space="0" w:color="auto"/>
            <w:right w:val="none" w:sz="0" w:space="0" w:color="auto"/>
          </w:divBdr>
        </w:div>
        <w:div w:id="155926427">
          <w:marLeft w:val="0"/>
          <w:marRight w:val="0"/>
          <w:marTop w:val="0"/>
          <w:marBottom w:val="0"/>
          <w:divBdr>
            <w:top w:val="none" w:sz="0" w:space="0" w:color="auto"/>
            <w:left w:val="none" w:sz="0" w:space="0" w:color="auto"/>
            <w:bottom w:val="none" w:sz="0" w:space="0" w:color="auto"/>
            <w:right w:val="none" w:sz="0" w:space="0" w:color="auto"/>
          </w:divBdr>
        </w:div>
        <w:div w:id="734667121">
          <w:marLeft w:val="0"/>
          <w:marRight w:val="0"/>
          <w:marTop w:val="0"/>
          <w:marBottom w:val="0"/>
          <w:divBdr>
            <w:top w:val="none" w:sz="0" w:space="0" w:color="auto"/>
            <w:left w:val="none" w:sz="0" w:space="0" w:color="auto"/>
            <w:bottom w:val="none" w:sz="0" w:space="0" w:color="auto"/>
            <w:right w:val="none" w:sz="0" w:space="0" w:color="auto"/>
          </w:divBdr>
        </w:div>
        <w:div w:id="1999964171">
          <w:marLeft w:val="0"/>
          <w:marRight w:val="0"/>
          <w:marTop w:val="0"/>
          <w:marBottom w:val="0"/>
          <w:divBdr>
            <w:top w:val="none" w:sz="0" w:space="0" w:color="auto"/>
            <w:left w:val="none" w:sz="0" w:space="0" w:color="auto"/>
            <w:bottom w:val="none" w:sz="0" w:space="0" w:color="auto"/>
            <w:right w:val="none" w:sz="0" w:space="0" w:color="auto"/>
          </w:divBdr>
        </w:div>
        <w:div w:id="543950175">
          <w:marLeft w:val="0"/>
          <w:marRight w:val="0"/>
          <w:marTop w:val="0"/>
          <w:marBottom w:val="0"/>
          <w:divBdr>
            <w:top w:val="none" w:sz="0" w:space="0" w:color="auto"/>
            <w:left w:val="none" w:sz="0" w:space="0" w:color="auto"/>
            <w:bottom w:val="none" w:sz="0" w:space="0" w:color="auto"/>
            <w:right w:val="none" w:sz="0" w:space="0" w:color="auto"/>
          </w:divBdr>
        </w:div>
        <w:div w:id="610939659">
          <w:marLeft w:val="0"/>
          <w:marRight w:val="0"/>
          <w:marTop w:val="0"/>
          <w:marBottom w:val="0"/>
          <w:divBdr>
            <w:top w:val="none" w:sz="0" w:space="0" w:color="auto"/>
            <w:left w:val="none" w:sz="0" w:space="0" w:color="auto"/>
            <w:bottom w:val="none" w:sz="0" w:space="0" w:color="auto"/>
            <w:right w:val="none" w:sz="0" w:space="0" w:color="auto"/>
          </w:divBdr>
        </w:div>
        <w:div w:id="1442535353">
          <w:marLeft w:val="0"/>
          <w:marRight w:val="0"/>
          <w:marTop w:val="0"/>
          <w:marBottom w:val="0"/>
          <w:divBdr>
            <w:top w:val="none" w:sz="0" w:space="0" w:color="auto"/>
            <w:left w:val="none" w:sz="0" w:space="0" w:color="auto"/>
            <w:bottom w:val="none" w:sz="0" w:space="0" w:color="auto"/>
            <w:right w:val="none" w:sz="0" w:space="0" w:color="auto"/>
          </w:divBdr>
        </w:div>
        <w:div w:id="1979914667">
          <w:marLeft w:val="0"/>
          <w:marRight w:val="0"/>
          <w:marTop w:val="0"/>
          <w:marBottom w:val="0"/>
          <w:divBdr>
            <w:top w:val="none" w:sz="0" w:space="0" w:color="auto"/>
            <w:left w:val="none" w:sz="0" w:space="0" w:color="auto"/>
            <w:bottom w:val="none" w:sz="0" w:space="0" w:color="auto"/>
            <w:right w:val="none" w:sz="0" w:space="0" w:color="auto"/>
          </w:divBdr>
        </w:div>
        <w:div w:id="1389187840">
          <w:marLeft w:val="0"/>
          <w:marRight w:val="0"/>
          <w:marTop w:val="0"/>
          <w:marBottom w:val="0"/>
          <w:divBdr>
            <w:top w:val="none" w:sz="0" w:space="0" w:color="auto"/>
            <w:left w:val="none" w:sz="0" w:space="0" w:color="auto"/>
            <w:bottom w:val="none" w:sz="0" w:space="0" w:color="auto"/>
            <w:right w:val="none" w:sz="0" w:space="0" w:color="auto"/>
          </w:divBdr>
        </w:div>
        <w:div w:id="1180268808">
          <w:marLeft w:val="0"/>
          <w:marRight w:val="0"/>
          <w:marTop w:val="0"/>
          <w:marBottom w:val="0"/>
          <w:divBdr>
            <w:top w:val="none" w:sz="0" w:space="0" w:color="auto"/>
            <w:left w:val="none" w:sz="0" w:space="0" w:color="auto"/>
            <w:bottom w:val="none" w:sz="0" w:space="0" w:color="auto"/>
            <w:right w:val="none" w:sz="0" w:space="0" w:color="auto"/>
          </w:divBdr>
        </w:div>
        <w:div w:id="1196700287">
          <w:marLeft w:val="0"/>
          <w:marRight w:val="0"/>
          <w:marTop w:val="0"/>
          <w:marBottom w:val="0"/>
          <w:divBdr>
            <w:top w:val="none" w:sz="0" w:space="0" w:color="auto"/>
            <w:left w:val="none" w:sz="0" w:space="0" w:color="auto"/>
            <w:bottom w:val="none" w:sz="0" w:space="0" w:color="auto"/>
            <w:right w:val="none" w:sz="0" w:space="0" w:color="auto"/>
          </w:divBdr>
        </w:div>
        <w:div w:id="1164978508">
          <w:marLeft w:val="0"/>
          <w:marRight w:val="0"/>
          <w:marTop w:val="0"/>
          <w:marBottom w:val="0"/>
          <w:divBdr>
            <w:top w:val="none" w:sz="0" w:space="0" w:color="auto"/>
            <w:left w:val="none" w:sz="0" w:space="0" w:color="auto"/>
            <w:bottom w:val="none" w:sz="0" w:space="0" w:color="auto"/>
            <w:right w:val="none" w:sz="0" w:space="0" w:color="auto"/>
          </w:divBdr>
        </w:div>
        <w:div w:id="1509753219">
          <w:marLeft w:val="0"/>
          <w:marRight w:val="0"/>
          <w:marTop w:val="0"/>
          <w:marBottom w:val="0"/>
          <w:divBdr>
            <w:top w:val="none" w:sz="0" w:space="0" w:color="auto"/>
            <w:left w:val="none" w:sz="0" w:space="0" w:color="auto"/>
            <w:bottom w:val="none" w:sz="0" w:space="0" w:color="auto"/>
            <w:right w:val="none" w:sz="0" w:space="0" w:color="auto"/>
          </w:divBdr>
        </w:div>
        <w:div w:id="2109689890">
          <w:marLeft w:val="0"/>
          <w:marRight w:val="0"/>
          <w:marTop w:val="0"/>
          <w:marBottom w:val="0"/>
          <w:divBdr>
            <w:top w:val="none" w:sz="0" w:space="0" w:color="auto"/>
            <w:left w:val="none" w:sz="0" w:space="0" w:color="auto"/>
            <w:bottom w:val="none" w:sz="0" w:space="0" w:color="auto"/>
            <w:right w:val="none" w:sz="0" w:space="0" w:color="auto"/>
          </w:divBdr>
        </w:div>
        <w:div w:id="1490831492">
          <w:marLeft w:val="0"/>
          <w:marRight w:val="0"/>
          <w:marTop w:val="0"/>
          <w:marBottom w:val="0"/>
          <w:divBdr>
            <w:top w:val="none" w:sz="0" w:space="0" w:color="auto"/>
            <w:left w:val="none" w:sz="0" w:space="0" w:color="auto"/>
            <w:bottom w:val="none" w:sz="0" w:space="0" w:color="auto"/>
            <w:right w:val="none" w:sz="0" w:space="0" w:color="auto"/>
          </w:divBdr>
        </w:div>
        <w:div w:id="153567842">
          <w:marLeft w:val="0"/>
          <w:marRight w:val="0"/>
          <w:marTop w:val="0"/>
          <w:marBottom w:val="0"/>
          <w:divBdr>
            <w:top w:val="none" w:sz="0" w:space="0" w:color="auto"/>
            <w:left w:val="none" w:sz="0" w:space="0" w:color="auto"/>
            <w:bottom w:val="none" w:sz="0" w:space="0" w:color="auto"/>
            <w:right w:val="none" w:sz="0" w:space="0" w:color="auto"/>
          </w:divBdr>
        </w:div>
        <w:div w:id="1169367459">
          <w:marLeft w:val="0"/>
          <w:marRight w:val="0"/>
          <w:marTop w:val="0"/>
          <w:marBottom w:val="0"/>
          <w:divBdr>
            <w:top w:val="none" w:sz="0" w:space="0" w:color="auto"/>
            <w:left w:val="none" w:sz="0" w:space="0" w:color="auto"/>
            <w:bottom w:val="none" w:sz="0" w:space="0" w:color="auto"/>
            <w:right w:val="none" w:sz="0" w:space="0" w:color="auto"/>
          </w:divBdr>
        </w:div>
        <w:div w:id="82729722">
          <w:marLeft w:val="0"/>
          <w:marRight w:val="0"/>
          <w:marTop w:val="0"/>
          <w:marBottom w:val="0"/>
          <w:divBdr>
            <w:top w:val="none" w:sz="0" w:space="0" w:color="auto"/>
            <w:left w:val="none" w:sz="0" w:space="0" w:color="auto"/>
            <w:bottom w:val="none" w:sz="0" w:space="0" w:color="auto"/>
            <w:right w:val="none" w:sz="0" w:space="0" w:color="auto"/>
          </w:divBdr>
        </w:div>
        <w:div w:id="1005328253">
          <w:marLeft w:val="0"/>
          <w:marRight w:val="0"/>
          <w:marTop w:val="0"/>
          <w:marBottom w:val="0"/>
          <w:divBdr>
            <w:top w:val="none" w:sz="0" w:space="0" w:color="auto"/>
            <w:left w:val="none" w:sz="0" w:space="0" w:color="auto"/>
            <w:bottom w:val="none" w:sz="0" w:space="0" w:color="auto"/>
            <w:right w:val="none" w:sz="0" w:space="0" w:color="auto"/>
          </w:divBdr>
        </w:div>
        <w:div w:id="744300116">
          <w:marLeft w:val="0"/>
          <w:marRight w:val="0"/>
          <w:marTop w:val="0"/>
          <w:marBottom w:val="0"/>
          <w:divBdr>
            <w:top w:val="none" w:sz="0" w:space="0" w:color="auto"/>
            <w:left w:val="none" w:sz="0" w:space="0" w:color="auto"/>
            <w:bottom w:val="none" w:sz="0" w:space="0" w:color="auto"/>
            <w:right w:val="none" w:sz="0" w:space="0" w:color="auto"/>
          </w:divBdr>
        </w:div>
        <w:div w:id="221522727">
          <w:marLeft w:val="0"/>
          <w:marRight w:val="0"/>
          <w:marTop w:val="0"/>
          <w:marBottom w:val="0"/>
          <w:divBdr>
            <w:top w:val="none" w:sz="0" w:space="0" w:color="auto"/>
            <w:left w:val="none" w:sz="0" w:space="0" w:color="auto"/>
            <w:bottom w:val="none" w:sz="0" w:space="0" w:color="auto"/>
            <w:right w:val="none" w:sz="0" w:space="0" w:color="auto"/>
          </w:divBdr>
        </w:div>
        <w:div w:id="66928416">
          <w:marLeft w:val="0"/>
          <w:marRight w:val="0"/>
          <w:marTop w:val="0"/>
          <w:marBottom w:val="0"/>
          <w:divBdr>
            <w:top w:val="none" w:sz="0" w:space="0" w:color="auto"/>
            <w:left w:val="none" w:sz="0" w:space="0" w:color="auto"/>
            <w:bottom w:val="none" w:sz="0" w:space="0" w:color="auto"/>
            <w:right w:val="none" w:sz="0" w:space="0" w:color="auto"/>
          </w:divBdr>
        </w:div>
        <w:div w:id="1288658993">
          <w:marLeft w:val="0"/>
          <w:marRight w:val="0"/>
          <w:marTop w:val="0"/>
          <w:marBottom w:val="0"/>
          <w:divBdr>
            <w:top w:val="none" w:sz="0" w:space="0" w:color="auto"/>
            <w:left w:val="none" w:sz="0" w:space="0" w:color="auto"/>
            <w:bottom w:val="none" w:sz="0" w:space="0" w:color="auto"/>
            <w:right w:val="none" w:sz="0" w:space="0" w:color="auto"/>
          </w:divBdr>
        </w:div>
        <w:div w:id="1871063957">
          <w:marLeft w:val="0"/>
          <w:marRight w:val="0"/>
          <w:marTop w:val="0"/>
          <w:marBottom w:val="0"/>
          <w:divBdr>
            <w:top w:val="none" w:sz="0" w:space="0" w:color="auto"/>
            <w:left w:val="none" w:sz="0" w:space="0" w:color="auto"/>
            <w:bottom w:val="none" w:sz="0" w:space="0" w:color="auto"/>
            <w:right w:val="none" w:sz="0" w:space="0" w:color="auto"/>
          </w:divBdr>
        </w:div>
        <w:div w:id="57218321">
          <w:marLeft w:val="0"/>
          <w:marRight w:val="0"/>
          <w:marTop w:val="0"/>
          <w:marBottom w:val="0"/>
          <w:divBdr>
            <w:top w:val="none" w:sz="0" w:space="0" w:color="auto"/>
            <w:left w:val="none" w:sz="0" w:space="0" w:color="auto"/>
            <w:bottom w:val="none" w:sz="0" w:space="0" w:color="auto"/>
            <w:right w:val="none" w:sz="0" w:space="0" w:color="auto"/>
          </w:divBdr>
        </w:div>
        <w:div w:id="1168642464">
          <w:marLeft w:val="0"/>
          <w:marRight w:val="0"/>
          <w:marTop w:val="0"/>
          <w:marBottom w:val="0"/>
          <w:divBdr>
            <w:top w:val="none" w:sz="0" w:space="0" w:color="auto"/>
            <w:left w:val="none" w:sz="0" w:space="0" w:color="auto"/>
            <w:bottom w:val="none" w:sz="0" w:space="0" w:color="auto"/>
            <w:right w:val="none" w:sz="0" w:space="0" w:color="auto"/>
          </w:divBdr>
        </w:div>
        <w:div w:id="1125613029">
          <w:marLeft w:val="0"/>
          <w:marRight w:val="0"/>
          <w:marTop w:val="0"/>
          <w:marBottom w:val="0"/>
          <w:divBdr>
            <w:top w:val="none" w:sz="0" w:space="0" w:color="auto"/>
            <w:left w:val="none" w:sz="0" w:space="0" w:color="auto"/>
            <w:bottom w:val="none" w:sz="0" w:space="0" w:color="auto"/>
            <w:right w:val="none" w:sz="0" w:space="0" w:color="auto"/>
          </w:divBdr>
        </w:div>
        <w:div w:id="1805387106">
          <w:marLeft w:val="0"/>
          <w:marRight w:val="0"/>
          <w:marTop w:val="0"/>
          <w:marBottom w:val="0"/>
          <w:divBdr>
            <w:top w:val="none" w:sz="0" w:space="0" w:color="auto"/>
            <w:left w:val="none" w:sz="0" w:space="0" w:color="auto"/>
            <w:bottom w:val="none" w:sz="0" w:space="0" w:color="auto"/>
            <w:right w:val="none" w:sz="0" w:space="0" w:color="auto"/>
          </w:divBdr>
        </w:div>
        <w:div w:id="74399073">
          <w:marLeft w:val="0"/>
          <w:marRight w:val="0"/>
          <w:marTop w:val="0"/>
          <w:marBottom w:val="0"/>
          <w:divBdr>
            <w:top w:val="none" w:sz="0" w:space="0" w:color="auto"/>
            <w:left w:val="none" w:sz="0" w:space="0" w:color="auto"/>
            <w:bottom w:val="none" w:sz="0" w:space="0" w:color="auto"/>
            <w:right w:val="none" w:sz="0" w:space="0" w:color="auto"/>
          </w:divBdr>
        </w:div>
        <w:div w:id="1386098631">
          <w:marLeft w:val="0"/>
          <w:marRight w:val="0"/>
          <w:marTop w:val="0"/>
          <w:marBottom w:val="0"/>
          <w:divBdr>
            <w:top w:val="none" w:sz="0" w:space="0" w:color="auto"/>
            <w:left w:val="none" w:sz="0" w:space="0" w:color="auto"/>
            <w:bottom w:val="none" w:sz="0" w:space="0" w:color="auto"/>
            <w:right w:val="none" w:sz="0" w:space="0" w:color="auto"/>
          </w:divBdr>
        </w:div>
        <w:div w:id="1854420534">
          <w:marLeft w:val="0"/>
          <w:marRight w:val="0"/>
          <w:marTop w:val="0"/>
          <w:marBottom w:val="0"/>
          <w:divBdr>
            <w:top w:val="none" w:sz="0" w:space="0" w:color="auto"/>
            <w:left w:val="none" w:sz="0" w:space="0" w:color="auto"/>
            <w:bottom w:val="none" w:sz="0" w:space="0" w:color="auto"/>
            <w:right w:val="none" w:sz="0" w:space="0" w:color="auto"/>
          </w:divBdr>
        </w:div>
        <w:div w:id="1580601808">
          <w:marLeft w:val="0"/>
          <w:marRight w:val="0"/>
          <w:marTop w:val="0"/>
          <w:marBottom w:val="0"/>
          <w:divBdr>
            <w:top w:val="none" w:sz="0" w:space="0" w:color="auto"/>
            <w:left w:val="none" w:sz="0" w:space="0" w:color="auto"/>
            <w:bottom w:val="none" w:sz="0" w:space="0" w:color="auto"/>
            <w:right w:val="none" w:sz="0" w:space="0" w:color="auto"/>
          </w:divBdr>
        </w:div>
        <w:div w:id="1949970034">
          <w:marLeft w:val="0"/>
          <w:marRight w:val="0"/>
          <w:marTop w:val="0"/>
          <w:marBottom w:val="0"/>
          <w:divBdr>
            <w:top w:val="none" w:sz="0" w:space="0" w:color="auto"/>
            <w:left w:val="none" w:sz="0" w:space="0" w:color="auto"/>
            <w:bottom w:val="none" w:sz="0" w:space="0" w:color="auto"/>
            <w:right w:val="none" w:sz="0" w:space="0" w:color="auto"/>
          </w:divBdr>
        </w:div>
        <w:div w:id="1447195928">
          <w:marLeft w:val="0"/>
          <w:marRight w:val="0"/>
          <w:marTop w:val="0"/>
          <w:marBottom w:val="0"/>
          <w:divBdr>
            <w:top w:val="none" w:sz="0" w:space="0" w:color="auto"/>
            <w:left w:val="none" w:sz="0" w:space="0" w:color="auto"/>
            <w:bottom w:val="none" w:sz="0" w:space="0" w:color="auto"/>
            <w:right w:val="none" w:sz="0" w:space="0" w:color="auto"/>
          </w:divBdr>
        </w:div>
        <w:div w:id="1364672841">
          <w:marLeft w:val="0"/>
          <w:marRight w:val="0"/>
          <w:marTop w:val="0"/>
          <w:marBottom w:val="0"/>
          <w:divBdr>
            <w:top w:val="none" w:sz="0" w:space="0" w:color="auto"/>
            <w:left w:val="none" w:sz="0" w:space="0" w:color="auto"/>
            <w:bottom w:val="none" w:sz="0" w:space="0" w:color="auto"/>
            <w:right w:val="none" w:sz="0" w:space="0" w:color="auto"/>
          </w:divBdr>
        </w:div>
        <w:div w:id="545872965">
          <w:marLeft w:val="0"/>
          <w:marRight w:val="0"/>
          <w:marTop w:val="0"/>
          <w:marBottom w:val="0"/>
          <w:divBdr>
            <w:top w:val="none" w:sz="0" w:space="0" w:color="auto"/>
            <w:left w:val="none" w:sz="0" w:space="0" w:color="auto"/>
            <w:bottom w:val="none" w:sz="0" w:space="0" w:color="auto"/>
            <w:right w:val="none" w:sz="0" w:space="0" w:color="auto"/>
          </w:divBdr>
        </w:div>
        <w:div w:id="1717503846">
          <w:marLeft w:val="0"/>
          <w:marRight w:val="0"/>
          <w:marTop w:val="0"/>
          <w:marBottom w:val="0"/>
          <w:divBdr>
            <w:top w:val="none" w:sz="0" w:space="0" w:color="auto"/>
            <w:left w:val="none" w:sz="0" w:space="0" w:color="auto"/>
            <w:bottom w:val="none" w:sz="0" w:space="0" w:color="auto"/>
            <w:right w:val="none" w:sz="0" w:space="0" w:color="auto"/>
          </w:divBdr>
        </w:div>
        <w:div w:id="1341153241">
          <w:marLeft w:val="0"/>
          <w:marRight w:val="0"/>
          <w:marTop w:val="0"/>
          <w:marBottom w:val="0"/>
          <w:divBdr>
            <w:top w:val="none" w:sz="0" w:space="0" w:color="auto"/>
            <w:left w:val="none" w:sz="0" w:space="0" w:color="auto"/>
            <w:bottom w:val="none" w:sz="0" w:space="0" w:color="auto"/>
            <w:right w:val="none" w:sz="0" w:space="0" w:color="auto"/>
          </w:divBdr>
        </w:div>
        <w:div w:id="589898219">
          <w:marLeft w:val="0"/>
          <w:marRight w:val="0"/>
          <w:marTop w:val="0"/>
          <w:marBottom w:val="0"/>
          <w:divBdr>
            <w:top w:val="none" w:sz="0" w:space="0" w:color="auto"/>
            <w:left w:val="none" w:sz="0" w:space="0" w:color="auto"/>
            <w:bottom w:val="none" w:sz="0" w:space="0" w:color="auto"/>
            <w:right w:val="none" w:sz="0" w:space="0" w:color="auto"/>
          </w:divBdr>
        </w:div>
        <w:div w:id="1177232652">
          <w:marLeft w:val="0"/>
          <w:marRight w:val="0"/>
          <w:marTop w:val="0"/>
          <w:marBottom w:val="0"/>
          <w:divBdr>
            <w:top w:val="none" w:sz="0" w:space="0" w:color="auto"/>
            <w:left w:val="none" w:sz="0" w:space="0" w:color="auto"/>
            <w:bottom w:val="none" w:sz="0" w:space="0" w:color="auto"/>
            <w:right w:val="none" w:sz="0" w:space="0" w:color="auto"/>
          </w:divBdr>
        </w:div>
        <w:div w:id="1460227028">
          <w:marLeft w:val="0"/>
          <w:marRight w:val="0"/>
          <w:marTop w:val="0"/>
          <w:marBottom w:val="0"/>
          <w:divBdr>
            <w:top w:val="none" w:sz="0" w:space="0" w:color="auto"/>
            <w:left w:val="none" w:sz="0" w:space="0" w:color="auto"/>
            <w:bottom w:val="none" w:sz="0" w:space="0" w:color="auto"/>
            <w:right w:val="none" w:sz="0" w:space="0" w:color="auto"/>
          </w:divBdr>
        </w:div>
        <w:div w:id="885338976">
          <w:marLeft w:val="0"/>
          <w:marRight w:val="0"/>
          <w:marTop w:val="0"/>
          <w:marBottom w:val="0"/>
          <w:divBdr>
            <w:top w:val="none" w:sz="0" w:space="0" w:color="auto"/>
            <w:left w:val="none" w:sz="0" w:space="0" w:color="auto"/>
            <w:bottom w:val="none" w:sz="0" w:space="0" w:color="auto"/>
            <w:right w:val="none" w:sz="0" w:space="0" w:color="auto"/>
          </w:divBdr>
        </w:div>
        <w:div w:id="2071884718">
          <w:marLeft w:val="0"/>
          <w:marRight w:val="0"/>
          <w:marTop w:val="0"/>
          <w:marBottom w:val="0"/>
          <w:divBdr>
            <w:top w:val="none" w:sz="0" w:space="0" w:color="auto"/>
            <w:left w:val="none" w:sz="0" w:space="0" w:color="auto"/>
            <w:bottom w:val="none" w:sz="0" w:space="0" w:color="auto"/>
            <w:right w:val="none" w:sz="0" w:space="0" w:color="auto"/>
          </w:divBdr>
        </w:div>
        <w:div w:id="2436549">
          <w:marLeft w:val="0"/>
          <w:marRight w:val="0"/>
          <w:marTop w:val="0"/>
          <w:marBottom w:val="0"/>
          <w:divBdr>
            <w:top w:val="none" w:sz="0" w:space="0" w:color="auto"/>
            <w:left w:val="none" w:sz="0" w:space="0" w:color="auto"/>
            <w:bottom w:val="none" w:sz="0" w:space="0" w:color="auto"/>
            <w:right w:val="none" w:sz="0" w:space="0" w:color="auto"/>
          </w:divBdr>
        </w:div>
        <w:div w:id="1984263646">
          <w:marLeft w:val="0"/>
          <w:marRight w:val="0"/>
          <w:marTop w:val="0"/>
          <w:marBottom w:val="0"/>
          <w:divBdr>
            <w:top w:val="none" w:sz="0" w:space="0" w:color="auto"/>
            <w:left w:val="none" w:sz="0" w:space="0" w:color="auto"/>
            <w:bottom w:val="none" w:sz="0" w:space="0" w:color="auto"/>
            <w:right w:val="none" w:sz="0" w:space="0" w:color="auto"/>
          </w:divBdr>
        </w:div>
        <w:div w:id="1959290211">
          <w:marLeft w:val="0"/>
          <w:marRight w:val="0"/>
          <w:marTop w:val="0"/>
          <w:marBottom w:val="0"/>
          <w:divBdr>
            <w:top w:val="none" w:sz="0" w:space="0" w:color="auto"/>
            <w:left w:val="none" w:sz="0" w:space="0" w:color="auto"/>
            <w:bottom w:val="none" w:sz="0" w:space="0" w:color="auto"/>
            <w:right w:val="none" w:sz="0" w:space="0" w:color="auto"/>
          </w:divBdr>
        </w:div>
        <w:div w:id="709692291">
          <w:marLeft w:val="0"/>
          <w:marRight w:val="0"/>
          <w:marTop w:val="0"/>
          <w:marBottom w:val="0"/>
          <w:divBdr>
            <w:top w:val="none" w:sz="0" w:space="0" w:color="auto"/>
            <w:left w:val="none" w:sz="0" w:space="0" w:color="auto"/>
            <w:bottom w:val="none" w:sz="0" w:space="0" w:color="auto"/>
            <w:right w:val="none" w:sz="0" w:space="0" w:color="auto"/>
          </w:divBdr>
        </w:div>
        <w:div w:id="444076193">
          <w:marLeft w:val="0"/>
          <w:marRight w:val="0"/>
          <w:marTop w:val="0"/>
          <w:marBottom w:val="0"/>
          <w:divBdr>
            <w:top w:val="none" w:sz="0" w:space="0" w:color="auto"/>
            <w:left w:val="none" w:sz="0" w:space="0" w:color="auto"/>
            <w:bottom w:val="none" w:sz="0" w:space="0" w:color="auto"/>
            <w:right w:val="none" w:sz="0" w:space="0" w:color="auto"/>
          </w:divBdr>
        </w:div>
        <w:div w:id="1797796484">
          <w:marLeft w:val="0"/>
          <w:marRight w:val="0"/>
          <w:marTop w:val="0"/>
          <w:marBottom w:val="0"/>
          <w:divBdr>
            <w:top w:val="none" w:sz="0" w:space="0" w:color="auto"/>
            <w:left w:val="none" w:sz="0" w:space="0" w:color="auto"/>
            <w:bottom w:val="none" w:sz="0" w:space="0" w:color="auto"/>
            <w:right w:val="none" w:sz="0" w:space="0" w:color="auto"/>
          </w:divBdr>
        </w:div>
        <w:div w:id="223028237">
          <w:marLeft w:val="0"/>
          <w:marRight w:val="0"/>
          <w:marTop w:val="0"/>
          <w:marBottom w:val="0"/>
          <w:divBdr>
            <w:top w:val="none" w:sz="0" w:space="0" w:color="auto"/>
            <w:left w:val="none" w:sz="0" w:space="0" w:color="auto"/>
            <w:bottom w:val="none" w:sz="0" w:space="0" w:color="auto"/>
            <w:right w:val="none" w:sz="0" w:space="0" w:color="auto"/>
          </w:divBdr>
        </w:div>
        <w:div w:id="595866411">
          <w:marLeft w:val="0"/>
          <w:marRight w:val="0"/>
          <w:marTop w:val="0"/>
          <w:marBottom w:val="0"/>
          <w:divBdr>
            <w:top w:val="none" w:sz="0" w:space="0" w:color="auto"/>
            <w:left w:val="none" w:sz="0" w:space="0" w:color="auto"/>
            <w:bottom w:val="none" w:sz="0" w:space="0" w:color="auto"/>
            <w:right w:val="none" w:sz="0" w:space="0" w:color="auto"/>
          </w:divBdr>
        </w:div>
        <w:div w:id="2115049305">
          <w:marLeft w:val="0"/>
          <w:marRight w:val="0"/>
          <w:marTop w:val="0"/>
          <w:marBottom w:val="0"/>
          <w:divBdr>
            <w:top w:val="none" w:sz="0" w:space="0" w:color="auto"/>
            <w:left w:val="none" w:sz="0" w:space="0" w:color="auto"/>
            <w:bottom w:val="none" w:sz="0" w:space="0" w:color="auto"/>
            <w:right w:val="none" w:sz="0" w:space="0" w:color="auto"/>
          </w:divBdr>
        </w:div>
        <w:div w:id="1087072126">
          <w:marLeft w:val="0"/>
          <w:marRight w:val="0"/>
          <w:marTop w:val="0"/>
          <w:marBottom w:val="0"/>
          <w:divBdr>
            <w:top w:val="none" w:sz="0" w:space="0" w:color="auto"/>
            <w:left w:val="none" w:sz="0" w:space="0" w:color="auto"/>
            <w:bottom w:val="none" w:sz="0" w:space="0" w:color="auto"/>
            <w:right w:val="none" w:sz="0" w:space="0" w:color="auto"/>
          </w:divBdr>
        </w:div>
        <w:div w:id="1851215609">
          <w:marLeft w:val="0"/>
          <w:marRight w:val="0"/>
          <w:marTop w:val="0"/>
          <w:marBottom w:val="0"/>
          <w:divBdr>
            <w:top w:val="none" w:sz="0" w:space="0" w:color="auto"/>
            <w:left w:val="none" w:sz="0" w:space="0" w:color="auto"/>
            <w:bottom w:val="none" w:sz="0" w:space="0" w:color="auto"/>
            <w:right w:val="none" w:sz="0" w:space="0" w:color="auto"/>
          </w:divBdr>
        </w:div>
        <w:div w:id="1130510981">
          <w:marLeft w:val="0"/>
          <w:marRight w:val="0"/>
          <w:marTop w:val="0"/>
          <w:marBottom w:val="0"/>
          <w:divBdr>
            <w:top w:val="none" w:sz="0" w:space="0" w:color="auto"/>
            <w:left w:val="none" w:sz="0" w:space="0" w:color="auto"/>
            <w:bottom w:val="none" w:sz="0" w:space="0" w:color="auto"/>
            <w:right w:val="none" w:sz="0" w:space="0" w:color="auto"/>
          </w:divBdr>
        </w:div>
        <w:div w:id="147869854">
          <w:marLeft w:val="0"/>
          <w:marRight w:val="0"/>
          <w:marTop w:val="0"/>
          <w:marBottom w:val="0"/>
          <w:divBdr>
            <w:top w:val="none" w:sz="0" w:space="0" w:color="auto"/>
            <w:left w:val="none" w:sz="0" w:space="0" w:color="auto"/>
            <w:bottom w:val="none" w:sz="0" w:space="0" w:color="auto"/>
            <w:right w:val="none" w:sz="0" w:space="0" w:color="auto"/>
          </w:divBdr>
        </w:div>
        <w:div w:id="1362125009">
          <w:marLeft w:val="0"/>
          <w:marRight w:val="0"/>
          <w:marTop w:val="0"/>
          <w:marBottom w:val="0"/>
          <w:divBdr>
            <w:top w:val="none" w:sz="0" w:space="0" w:color="auto"/>
            <w:left w:val="none" w:sz="0" w:space="0" w:color="auto"/>
            <w:bottom w:val="none" w:sz="0" w:space="0" w:color="auto"/>
            <w:right w:val="none" w:sz="0" w:space="0" w:color="auto"/>
          </w:divBdr>
        </w:div>
        <w:div w:id="1593080883">
          <w:marLeft w:val="0"/>
          <w:marRight w:val="0"/>
          <w:marTop w:val="0"/>
          <w:marBottom w:val="0"/>
          <w:divBdr>
            <w:top w:val="none" w:sz="0" w:space="0" w:color="auto"/>
            <w:left w:val="none" w:sz="0" w:space="0" w:color="auto"/>
            <w:bottom w:val="none" w:sz="0" w:space="0" w:color="auto"/>
            <w:right w:val="none" w:sz="0" w:space="0" w:color="auto"/>
          </w:divBdr>
        </w:div>
        <w:div w:id="1538197838">
          <w:marLeft w:val="0"/>
          <w:marRight w:val="0"/>
          <w:marTop w:val="0"/>
          <w:marBottom w:val="0"/>
          <w:divBdr>
            <w:top w:val="none" w:sz="0" w:space="0" w:color="auto"/>
            <w:left w:val="none" w:sz="0" w:space="0" w:color="auto"/>
            <w:bottom w:val="none" w:sz="0" w:space="0" w:color="auto"/>
            <w:right w:val="none" w:sz="0" w:space="0" w:color="auto"/>
          </w:divBdr>
        </w:div>
        <w:div w:id="1868443704">
          <w:marLeft w:val="0"/>
          <w:marRight w:val="0"/>
          <w:marTop w:val="0"/>
          <w:marBottom w:val="0"/>
          <w:divBdr>
            <w:top w:val="none" w:sz="0" w:space="0" w:color="auto"/>
            <w:left w:val="none" w:sz="0" w:space="0" w:color="auto"/>
            <w:bottom w:val="none" w:sz="0" w:space="0" w:color="auto"/>
            <w:right w:val="none" w:sz="0" w:space="0" w:color="auto"/>
          </w:divBdr>
        </w:div>
        <w:div w:id="1930498797">
          <w:marLeft w:val="0"/>
          <w:marRight w:val="0"/>
          <w:marTop w:val="0"/>
          <w:marBottom w:val="0"/>
          <w:divBdr>
            <w:top w:val="none" w:sz="0" w:space="0" w:color="auto"/>
            <w:left w:val="none" w:sz="0" w:space="0" w:color="auto"/>
            <w:bottom w:val="none" w:sz="0" w:space="0" w:color="auto"/>
            <w:right w:val="none" w:sz="0" w:space="0" w:color="auto"/>
          </w:divBdr>
        </w:div>
        <w:div w:id="546264332">
          <w:marLeft w:val="0"/>
          <w:marRight w:val="0"/>
          <w:marTop w:val="0"/>
          <w:marBottom w:val="0"/>
          <w:divBdr>
            <w:top w:val="none" w:sz="0" w:space="0" w:color="auto"/>
            <w:left w:val="none" w:sz="0" w:space="0" w:color="auto"/>
            <w:bottom w:val="none" w:sz="0" w:space="0" w:color="auto"/>
            <w:right w:val="none" w:sz="0" w:space="0" w:color="auto"/>
          </w:divBdr>
        </w:div>
        <w:div w:id="1275863096">
          <w:marLeft w:val="0"/>
          <w:marRight w:val="0"/>
          <w:marTop w:val="0"/>
          <w:marBottom w:val="0"/>
          <w:divBdr>
            <w:top w:val="none" w:sz="0" w:space="0" w:color="auto"/>
            <w:left w:val="none" w:sz="0" w:space="0" w:color="auto"/>
            <w:bottom w:val="none" w:sz="0" w:space="0" w:color="auto"/>
            <w:right w:val="none" w:sz="0" w:space="0" w:color="auto"/>
          </w:divBdr>
        </w:div>
        <w:div w:id="632979026">
          <w:marLeft w:val="0"/>
          <w:marRight w:val="0"/>
          <w:marTop w:val="0"/>
          <w:marBottom w:val="0"/>
          <w:divBdr>
            <w:top w:val="none" w:sz="0" w:space="0" w:color="auto"/>
            <w:left w:val="none" w:sz="0" w:space="0" w:color="auto"/>
            <w:bottom w:val="none" w:sz="0" w:space="0" w:color="auto"/>
            <w:right w:val="none" w:sz="0" w:space="0" w:color="auto"/>
          </w:divBdr>
        </w:div>
        <w:div w:id="997459241">
          <w:marLeft w:val="0"/>
          <w:marRight w:val="0"/>
          <w:marTop w:val="0"/>
          <w:marBottom w:val="0"/>
          <w:divBdr>
            <w:top w:val="none" w:sz="0" w:space="0" w:color="auto"/>
            <w:left w:val="none" w:sz="0" w:space="0" w:color="auto"/>
            <w:bottom w:val="none" w:sz="0" w:space="0" w:color="auto"/>
            <w:right w:val="none" w:sz="0" w:space="0" w:color="auto"/>
          </w:divBdr>
        </w:div>
        <w:div w:id="1840806923">
          <w:marLeft w:val="0"/>
          <w:marRight w:val="0"/>
          <w:marTop w:val="0"/>
          <w:marBottom w:val="0"/>
          <w:divBdr>
            <w:top w:val="none" w:sz="0" w:space="0" w:color="auto"/>
            <w:left w:val="none" w:sz="0" w:space="0" w:color="auto"/>
            <w:bottom w:val="none" w:sz="0" w:space="0" w:color="auto"/>
            <w:right w:val="none" w:sz="0" w:space="0" w:color="auto"/>
          </w:divBdr>
        </w:div>
        <w:div w:id="1693143658">
          <w:marLeft w:val="0"/>
          <w:marRight w:val="0"/>
          <w:marTop w:val="0"/>
          <w:marBottom w:val="0"/>
          <w:divBdr>
            <w:top w:val="none" w:sz="0" w:space="0" w:color="auto"/>
            <w:left w:val="none" w:sz="0" w:space="0" w:color="auto"/>
            <w:bottom w:val="none" w:sz="0" w:space="0" w:color="auto"/>
            <w:right w:val="none" w:sz="0" w:space="0" w:color="auto"/>
          </w:divBdr>
        </w:div>
        <w:div w:id="1249803863">
          <w:marLeft w:val="0"/>
          <w:marRight w:val="0"/>
          <w:marTop w:val="0"/>
          <w:marBottom w:val="0"/>
          <w:divBdr>
            <w:top w:val="none" w:sz="0" w:space="0" w:color="auto"/>
            <w:left w:val="none" w:sz="0" w:space="0" w:color="auto"/>
            <w:bottom w:val="none" w:sz="0" w:space="0" w:color="auto"/>
            <w:right w:val="none" w:sz="0" w:space="0" w:color="auto"/>
          </w:divBdr>
        </w:div>
        <w:div w:id="1852064185">
          <w:marLeft w:val="0"/>
          <w:marRight w:val="0"/>
          <w:marTop w:val="0"/>
          <w:marBottom w:val="0"/>
          <w:divBdr>
            <w:top w:val="none" w:sz="0" w:space="0" w:color="auto"/>
            <w:left w:val="none" w:sz="0" w:space="0" w:color="auto"/>
            <w:bottom w:val="none" w:sz="0" w:space="0" w:color="auto"/>
            <w:right w:val="none" w:sz="0" w:space="0" w:color="auto"/>
          </w:divBdr>
        </w:div>
        <w:div w:id="1952468349">
          <w:marLeft w:val="0"/>
          <w:marRight w:val="0"/>
          <w:marTop w:val="0"/>
          <w:marBottom w:val="0"/>
          <w:divBdr>
            <w:top w:val="none" w:sz="0" w:space="0" w:color="auto"/>
            <w:left w:val="none" w:sz="0" w:space="0" w:color="auto"/>
            <w:bottom w:val="none" w:sz="0" w:space="0" w:color="auto"/>
            <w:right w:val="none" w:sz="0" w:space="0" w:color="auto"/>
          </w:divBdr>
        </w:div>
        <w:div w:id="1209992655">
          <w:marLeft w:val="0"/>
          <w:marRight w:val="0"/>
          <w:marTop w:val="0"/>
          <w:marBottom w:val="0"/>
          <w:divBdr>
            <w:top w:val="none" w:sz="0" w:space="0" w:color="auto"/>
            <w:left w:val="none" w:sz="0" w:space="0" w:color="auto"/>
            <w:bottom w:val="none" w:sz="0" w:space="0" w:color="auto"/>
            <w:right w:val="none" w:sz="0" w:space="0" w:color="auto"/>
          </w:divBdr>
        </w:div>
        <w:div w:id="1533806705">
          <w:marLeft w:val="0"/>
          <w:marRight w:val="0"/>
          <w:marTop w:val="0"/>
          <w:marBottom w:val="0"/>
          <w:divBdr>
            <w:top w:val="none" w:sz="0" w:space="0" w:color="auto"/>
            <w:left w:val="none" w:sz="0" w:space="0" w:color="auto"/>
            <w:bottom w:val="none" w:sz="0" w:space="0" w:color="auto"/>
            <w:right w:val="none" w:sz="0" w:space="0" w:color="auto"/>
          </w:divBdr>
        </w:div>
        <w:div w:id="1337077085">
          <w:marLeft w:val="0"/>
          <w:marRight w:val="0"/>
          <w:marTop w:val="0"/>
          <w:marBottom w:val="0"/>
          <w:divBdr>
            <w:top w:val="none" w:sz="0" w:space="0" w:color="auto"/>
            <w:left w:val="none" w:sz="0" w:space="0" w:color="auto"/>
            <w:bottom w:val="none" w:sz="0" w:space="0" w:color="auto"/>
            <w:right w:val="none" w:sz="0" w:space="0" w:color="auto"/>
          </w:divBdr>
        </w:div>
        <w:div w:id="1289362540">
          <w:marLeft w:val="0"/>
          <w:marRight w:val="0"/>
          <w:marTop w:val="0"/>
          <w:marBottom w:val="0"/>
          <w:divBdr>
            <w:top w:val="none" w:sz="0" w:space="0" w:color="auto"/>
            <w:left w:val="none" w:sz="0" w:space="0" w:color="auto"/>
            <w:bottom w:val="none" w:sz="0" w:space="0" w:color="auto"/>
            <w:right w:val="none" w:sz="0" w:space="0" w:color="auto"/>
          </w:divBdr>
        </w:div>
        <w:div w:id="1985694601">
          <w:marLeft w:val="0"/>
          <w:marRight w:val="0"/>
          <w:marTop w:val="0"/>
          <w:marBottom w:val="0"/>
          <w:divBdr>
            <w:top w:val="none" w:sz="0" w:space="0" w:color="auto"/>
            <w:left w:val="none" w:sz="0" w:space="0" w:color="auto"/>
            <w:bottom w:val="none" w:sz="0" w:space="0" w:color="auto"/>
            <w:right w:val="none" w:sz="0" w:space="0" w:color="auto"/>
          </w:divBdr>
        </w:div>
        <w:div w:id="1905751986">
          <w:marLeft w:val="0"/>
          <w:marRight w:val="0"/>
          <w:marTop w:val="0"/>
          <w:marBottom w:val="0"/>
          <w:divBdr>
            <w:top w:val="none" w:sz="0" w:space="0" w:color="auto"/>
            <w:left w:val="none" w:sz="0" w:space="0" w:color="auto"/>
            <w:bottom w:val="none" w:sz="0" w:space="0" w:color="auto"/>
            <w:right w:val="none" w:sz="0" w:space="0" w:color="auto"/>
          </w:divBdr>
        </w:div>
        <w:div w:id="151528822">
          <w:marLeft w:val="0"/>
          <w:marRight w:val="0"/>
          <w:marTop w:val="0"/>
          <w:marBottom w:val="0"/>
          <w:divBdr>
            <w:top w:val="none" w:sz="0" w:space="0" w:color="auto"/>
            <w:left w:val="none" w:sz="0" w:space="0" w:color="auto"/>
            <w:bottom w:val="none" w:sz="0" w:space="0" w:color="auto"/>
            <w:right w:val="none" w:sz="0" w:space="0" w:color="auto"/>
          </w:divBdr>
        </w:div>
        <w:div w:id="889465050">
          <w:marLeft w:val="0"/>
          <w:marRight w:val="0"/>
          <w:marTop w:val="0"/>
          <w:marBottom w:val="0"/>
          <w:divBdr>
            <w:top w:val="none" w:sz="0" w:space="0" w:color="auto"/>
            <w:left w:val="none" w:sz="0" w:space="0" w:color="auto"/>
            <w:bottom w:val="none" w:sz="0" w:space="0" w:color="auto"/>
            <w:right w:val="none" w:sz="0" w:space="0" w:color="auto"/>
          </w:divBdr>
        </w:div>
        <w:div w:id="930891040">
          <w:marLeft w:val="0"/>
          <w:marRight w:val="0"/>
          <w:marTop w:val="0"/>
          <w:marBottom w:val="0"/>
          <w:divBdr>
            <w:top w:val="none" w:sz="0" w:space="0" w:color="auto"/>
            <w:left w:val="none" w:sz="0" w:space="0" w:color="auto"/>
            <w:bottom w:val="none" w:sz="0" w:space="0" w:color="auto"/>
            <w:right w:val="none" w:sz="0" w:space="0" w:color="auto"/>
          </w:divBdr>
        </w:div>
        <w:div w:id="1809283245">
          <w:marLeft w:val="0"/>
          <w:marRight w:val="0"/>
          <w:marTop w:val="0"/>
          <w:marBottom w:val="0"/>
          <w:divBdr>
            <w:top w:val="none" w:sz="0" w:space="0" w:color="auto"/>
            <w:left w:val="none" w:sz="0" w:space="0" w:color="auto"/>
            <w:bottom w:val="none" w:sz="0" w:space="0" w:color="auto"/>
            <w:right w:val="none" w:sz="0" w:space="0" w:color="auto"/>
          </w:divBdr>
        </w:div>
        <w:div w:id="1069881388">
          <w:marLeft w:val="0"/>
          <w:marRight w:val="0"/>
          <w:marTop w:val="0"/>
          <w:marBottom w:val="0"/>
          <w:divBdr>
            <w:top w:val="none" w:sz="0" w:space="0" w:color="auto"/>
            <w:left w:val="none" w:sz="0" w:space="0" w:color="auto"/>
            <w:bottom w:val="none" w:sz="0" w:space="0" w:color="auto"/>
            <w:right w:val="none" w:sz="0" w:space="0" w:color="auto"/>
          </w:divBdr>
        </w:div>
        <w:div w:id="1501384825">
          <w:marLeft w:val="0"/>
          <w:marRight w:val="0"/>
          <w:marTop w:val="0"/>
          <w:marBottom w:val="0"/>
          <w:divBdr>
            <w:top w:val="none" w:sz="0" w:space="0" w:color="auto"/>
            <w:left w:val="none" w:sz="0" w:space="0" w:color="auto"/>
            <w:bottom w:val="none" w:sz="0" w:space="0" w:color="auto"/>
            <w:right w:val="none" w:sz="0" w:space="0" w:color="auto"/>
          </w:divBdr>
        </w:div>
        <w:div w:id="1609583890">
          <w:marLeft w:val="0"/>
          <w:marRight w:val="0"/>
          <w:marTop w:val="0"/>
          <w:marBottom w:val="0"/>
          <w:divBdr>
            <w:top w:val="none" w:sz="0" w:space="0" w:color="auto"/>
            <w:left w:val="none" w:sz="0" w:space="0" w:color="auto"/>
            <w:bottom w:val="none" w:sz="0" w:space="0" w:color="auto"/>
            <w:right w:val="none" w:sz="0" w:space="0" w:color="auto"/>
          </w:divBdr>
        </w:div>
        <w:div w:id="1218127965">
          <w:marLeft w:val="0"/>
          <w:marRight w:val="0"/>
          <w:marTop w:val="0"/>
          <w:marBottom w:val="0"/>
          <w:divBdr>
            <w:top w:val="none" w:sz="0" w:space="0" w:color="auto"/>
            <w:left w:val="none" w:sz="0" w:space="0" w:color="auto"/>
            <w:bottom w:val="none" w:sz="0" w:space="0" w:color="auto"/>
            <w:right w:val="none" w:sz="0" w:space="0" w:color="auto"/>
          </w:divBdr>
        </w:div>
        <w:div w:id="277101571">
          <w:marLeft w:val="0"/>
          <w:marRight w:val="0"/>
          <w:marTop w:val="0"/>
          <w:marBottom w:val="0"/>
          <w:divBdr>
            <w:top w:val="none" w:sz="0" w:space="0" w:color="auto"/>
            <w:left w:val="none" w:sz="0" w:space="0" w:color="auto"/>
            <w:bottom w:val="none" w:sz="0" w:space="0" w:color="auto"/>
            <w:right w:val="none" w:sz="0" w:space="0" w:color="auto"/>
          </w:divBdr>
        </w:div>
        <w:div w:id="1559780088">
          <w:marLeft w:val="0"/>
          <w:marRight w:val="0"/>
          <w:marTop w:val="0"/>
          <w:marBottom w:val="0"/>
          <w:divBdr>
            <w:top w:val="none" w:sz="0" w:space="0" w:color="auto"/>
            <w:left w:val="none" w:sz="0" w:space="0" w:color="auto"/>
            <w:bottom w:val="none" w:sz="0" w:space="0" w:color="auto"/>
            <w:right w:val="none" w:sz="0" w:space="0" w:color="auto"/>
          </w:divBdr>
        </w:div>
        <w:div w:id="163866437">
          <w:marLeft w:val="0"/>
          <w:marRight w:val="0"/>
          <w:marTop w:val="0"/>
          <w:marBottom w:val="0"/>
          <w:divBdr>
            <w:top w:val="none" w:sz="0" w:space="0" w:color="auto"/>
            <w:left w:val="none" w:sz="0" w:space="0" w:color="auto"/>
            <w:bottom w:val="none" w:sz="0" w:space="0" w:color="auto"/>
            <w:right w:val="none" w:sz="0" w:space="0" w:color="auto"/>
          </w:divBdr>
        </w:div>
        <w:div w:id="1638030049">
          <w:marLeft w:val="0"/>
          <w:marRight w:val="0"/>
          <w:marTop w:val="0"/>
          <w:marBottom w:val="0"/>
          <w:divBdr>
            <w:top w:val="none" w:sz="0" w:space="0" w:color="auto"/>
            <w:left w:val="none" w:sz="0" w:space="0" w:color="auto"/>
            <w:bottom w:val="none" w:sz="0" w:space="0" w:color="auto"/>
            <w:right w:val="none" w:sz="0" w:space="0" w:color="auto"/>
          </w:divBdr>
        </w:div>
        <w:div w:id="427119964">
          <w:marLeft w:val="0"/>
          <w:marRight w:val="0"/>
          <w:marTop w:val="0"/>
          <w:marBottom w:val="0"/>
          <w:divBdr>
            <w:top w:val="none" w:sz="0" w:space="0" w:color="auto"/>
            <w:left w:val="none" w:sz="0" w:space="0" w:color="auto"/>
            <w:bottom w:val="none" w:sz="0" w:space="0" w:color="auto"/>
            <w:right w:val="none" w:sz="0" w:space="0" w:color="auto"/>
          </w:divBdr>
        </w:div>
        <w:div w:id="972910408">
          <w:marLeft w:val="0"/>
          <w:marRight w:val="0"/>
          <w:marTop w:val="0"/>
          <w:marBottom w:val="0"/>
          <w:divBdr>
            <w:top w:val="none" w:sz="0" w:space="0" w:color="auto"/>
            <w:left w:val="none" w:sz="0" w:space="0" w:color="auto"/>
            <w:bottom w:val="none" w:sz="0" w:space="0" w:color="auto"/>
            <w:right w:val="none" w:sz="0" w:space="0" w:color="auto"/>
          </w:divBdr>
        </w:div>
        <w:div w:id="952713740">
          <w:marLeft w:val="0"/>
          <w:marRight w:val="0"/>
          <w:marTop w:val="0"/>
          <w:marBottom w:val="0"/>
          <w:divBdr>
            <w:top w:val="none" w:sz="0" w:space="0" w:color="auto"/>
            <w:left w:val="none" w:sz="0" w:space="0" w:color="auto"/>
            <w:bottom w:val="none" w:sz="0" w:space="0" w:color="auto"/>
            <w:right w:val="none" w:sz="0" w:space="0" w:color="auto"/>
          </w:divBdr>
        </w:div>
        <w:div w:id="1719553128">
          <w:marLeft w:val="0"/>
          <w:marRight w:val="0"/>
          <w:marTop w:val="0"/>
          <w:marBottom w:val="0"/>
          <w:divBdr>
            <w:top w:val="none" w:sz="0" w:space="0" w:color="auto"/>
            <w:left w:val="none" w:sz="0" w:space="0" w:color="auto"/>
            <w:bottom w:val="none" w:sz="0" w:space="0" w:color="auto"/>
            <w:right w:val="none" w:sz="0" w:space="0" w:color="auto"/>
          </w:divBdr>
        </w:div>
        <w:div w:id="1139301838">
          <w:marLeft w:val="0"/>
          <w:marRight w:val="0"/>
          <w:marTop w:val="0"/>
          <w:marBottom w:val="0"/>
          <w:divBdr>
            <w:top w:val="none" w:sz="0" w:space="0" w:color="auto"/>
            <w:left w:val="none" w:sz="0" w:space="0" w:color="auto"/>
            <w:bottom w:val="none" w:sz="0" w:space="0" w:color="auto"/>
            <w:right w:val="none" w:sz="0" w:space="0" w:color="auto"/>
          </w:divBdr>
        </w:div>
        <w:div w:id="1193761417">
          <w:marLeft w:val="0"/>
          <w:marRight w:val="0"/>
          <w:marTop w:val="0"/>
          <w:marBottom w:val="0"/>
          <w:divBdr>
            <w:top w:val="none" w:sz="0" w:space="0" w:color="auto"/>
            <w:left w:val="none" w:sz="0" w:space="0" w:color="auto"/>
            <w:bottom w:val="none" w:sz="0" w:space="0" w:color="auto"/>
            <w:right w:val="none" w:sz="0" w:space="0" w:color="auto"/>
          </w:divBdr>
        </w:div>
        <w:div w:id="1858688176">
          <w:marLeft w:val="0"/>
          <w:marRight w:val="0"/>
          <w:marTop w:val="0"/>
          <w:marBottom w:val="0"/>
          <w:divBdr>
            <w:top w:val="none" w:sz="0" w:space="0" w:color="auto"/>
            <w:left w:val="none" w:sz="0" w:space="0" w:color="auto"/>
            <w:bottom w:val="none" w:sz="0" w:space="0" w:color="auto"/>
            <w:right w:val="none" w:sz="0" w:space="0" w:color="auto"/>
          </w:divBdr>
        </w:div>
        <w:div w:id="79260115">
          <w:marLeft w:val="0"/>
          <w:marRight w:val="0"/>
          <w:marTop w:val="0"/>
          <w:marBottom w:val="0"/>
          <w:divBdr>
            <w:top w:val="none" w:sz="0" w:space="0" w:color="auto"/>
            <w:left w:val="none" w:sz="0" w:space="0" w:color="auto"/>
            <w:bottom w:val="none" w:sz="0" w:space="0" w:color="auto"/>
            <w:right w:val="none" w:sz="0" w:space="0" w:color="auto"/>
          </w:divBdr>
        </w:div>
        <w:div w:id="1486823845">
          <w:marLeft w:val="0"/>
          <w:marRight w:val="0"/>
          <w:marTop w:val="0"/>
          <w:marBottom w:val="0"/>
          <w:divBdr>
            <w:top w:val="none" w:sz="0" w:space="0" w:color="auto"/>
            <w:left w:val="none" w:sz="0" w:space="0" w:color="auto"/>
            <w:bottom w:val="none" w:sz="0" w:space="0" w:color="auto"/>
            <w:right w:val="none" w:sz="0" w:space="0" w:color="auto"/>
          </w:divBdr>
        </w:div>
        <w:div w:id="1112166779">
          <w:marLeft w:val="0"/>
          <w:marRight w:val="0"/>
          <w:marTop w:val="0"/>
          <w:marBottom w:val="0"/>
          <w:divBdr>
            <w:top w:val="none" w:sz="0" w:space="0" w:color="auto"/>
            <w:left w:val="none" w:sz="0" w:space="0" w:color="auto"/>
            <w:bottom w:val="none" w:sz="0" w:space="0" w:color="auto"/>
            <w:right w:val="none" w:sz="0" w:space="0" w:color="auto"/>
          </w:divBdr>
        </w:div>
        <w:div w:id="117914552">
          <w:marLeft w:val="0"/>
          <w:marRight w:val="0"/>
          <w:marTop w:val="0"/>
          <w:marBottom w:val="0"/>
          <w:divBdr>
            <w:top w:val="none" w:sz="0" w:space="0" w:color="auto"/>
            <w:left w:val="none" w:sz="0" w:space="0" w:color="auto"/>
            <w:bottom w:val="none" w:sz="0" w:space="0" w:color="auto"/>
            <w:right w:val="none" w:sz="0" w:space="0" w:color="auto"/>
          </w:divBdr>
        </w:div>
        <w:div w:id="372729080">
          <w:marLeft w:val="0"/>
          <w:marRight w:val="0"/>
          <w:marTop w:val="0"/>
          <w:marBottom w:val="0"/>
          <w:divBdr>
            <w:top w:val="none" w:sz="0" w:space="0" w:color="auto"/>
            <w:left w:val="none" w:sz="0" w:space="0" w:color="auto"/>
            <w:bottom w:val="none" w:sz="0" w:space="0" w:color="auto"/>
            <w:right w:val="none" w:sz="0" w:space="0" w:color="auto"/>
          </w:divBdr>
        </w:div>
        <w:div w:id="381828730">
          <w:marLeft w:val="0"/>
          <w:marRight w:val="0"/>
          <w:marTop w:val="0"/>
          <w:marBottom w:val="0"/>
          <w:divBdr>
            <w:top w:val="none" w:sz="0" w:space="0" w:color="auto"/>
            <w:left w:val="none" w:sz="0" w:space="0" w:color="auto"/>
            <w:bottom w:val="none" w:sz="0" w:space="0" w:color="auto"/>
            <w:right w:val="none" w:sz="0" w:space="0" w:color="auto"/>
          </w:divBdr>
        </w:div>
        <w:div w:id="1506169128">
          <w:marLeft w:val="0"/>
          <w:marRight w:val="0"/>
          <w:marTop w:val="0"/>
          <w:marBottom w:val="0"/>
          <w:divBdr>
            <w:top w:val="none" w:sz="0" w:space="0" w:color="auto"/>
            <w:left w:val="none" w:sz="0" w:space="0" w:color="auto"/>
            <w:bottom w:val="none" w:sz="0" w:space="0" w:color="auto"/>
            <w:right w:val="none" w:sz="0" w:space="0" w:color="auto"/>
          </w:divBdr>
        </w:div>
        <w:div w:id="187456149">
          <w:marLeft w:val="0"/>
          <w:marRight w:val="0"/>
          <w:marTop w:val="0"/>
          <w:marBottom w:val="0"/>
          <w:divBdr>
            <w:top w:val="none" w:sz="0" w:space="0" w:color="auto"/>
            <w:left w:val="none" w:sz="0" w:space="0" w:color="auto"/>
            <w:bottom w:val="none" w:sz="0" w:space="0" w:color="auto"/>
            <w:right w:val="none" w:sz="0" w:space="0" w:color="auto"/>
          </w:divBdr>
        </w:div>
        <w:div w:id="874586894">
          <w:marLeft w:val="0"/>
          <w:marRight w:val="0"/>
          <w:marTop w:val="0"/>
          <w:marBottom w:val="0"/>
          <w:divBdr>
            <w:top w:val="none" w:sz="0" w:space="0" w:color="auto"/>
            <w:left w:val="none" w:sz="0" w:space="0" w:color="auto"/>
            <w:bottom w:val="none" w:sz="0" w:space="0" w:color="auto"/>
            <w:right w:val="none" w:sz="0" w:space="0" w:color="auto"/>
          </w:divBdr>
        </w:div>
        <w:div w:id="1835603515">
          <w:marLeft w:val="0"/>
          <w:marRight w:val="0"/>
          <w:marTop w:val="0"/>
          <w:marBottom w:val="0"/>
          <w:divBdr>
            <w:top w:val="none" w:sz="0" w:space="0" w:color="auto"/>
            <w:left w:val="none" w:sz="0" w:space="0" w:color="auto"/>
            <w:bottom w:val="none" w:sz="0" w:space="0" w:color="auto"/>
            <w:right w:val="none" w:sz="0" w:space="0" w:color="auto"/>
          </w:divBdr>
        </w:div>
        <w:div w:id="1644116422">
          <w:marLeft w:val="0"/>
          <w:marRight w:val="0"/>
          <w:marTop w:val="0"/>
          <w:marBottom w:val="0"/>
          <w:divBdr>
            <w:top w:val="none" w:sz="0" w:space="0" w:color="auto"/>
            <w:left w:val="none" w:sz="0" w:space="0" w:color="auto"/>
            <w:bottom w:val="none" w:sz="0" w:space="0" w:color="auto"/>
            <w:right w:val="none" w:sz="0" w:space="0" w:color="auto"/>
          </w:divBdr>
        </w:div>
        <w:div w:id="184177637">
          <w:marLeft w:val="0"/>
          <w:marRight w:val="0"/>
          <w:marTop w:val="0"/>
          <w:marBottom w:val="0"/>
          <w:divBdr>
            <w:top w:val="none" w:sz="0" w:space="0" w:color="auto"/>
            <w:left w:val="none" w:sz="0" w:space="0" w:color="auto"/>
            <w:bottom w:val="none" w:sz="0" w:space="0" w:color="auto"/>
            <w:right w:val="none" w:sz="0" w:space="0" w:color="auto"/>
          </w:divBdr>
        </w:div>
        <w:div w:id="210923079">
          <w:marLeft w:val="0"/>
          <w:marRight w:val="0"/>
          <w:marTop w:val="0"/>
          <w:marBottom w:val="0"/>
          <w:divBdr>
            <w:top w:val="none" w:sz="0" w:space="0" w:color="auto"/>
            <w:left w:val="none" w:sz="0" w:space="0" w:color="auto"/>
            <w:bottom w:val="none" w:sz="0" w:space="0" w:color="auto"/>
            <w:right w:val="none" w:sz="0" w:space="0" w:color="auto"/>
          </w:divBdr>
        </w:div>
        <w:div w:id="960304698">
          <w:marLeft w:val="0"/>
          <w:marRight w:val="0"/>
          <w:marTop w:val="0"/>
          <w:marBottom w:val="0"/>
          <w:divBdr>
            <w:top w:val="none" w:sz="0" w:space="0" w:color="auto"/>
            <w:left w:val="none" w:sz="0" w:space="0" w:color="auto"/>
            <w:bottom w:val="none" w:sz="0" w:space="0" w:color="auto"/>
            <w:right w:val="none" w:sz="0" w:space="0" w:color="auto"/>
          </w:divBdr>
        </w:div>
        <w:div w:id="978418413">
          <w:marLeft w:val="0"/>
          <w:marRight w:val="0"/>
          <w:marTop w:val="0"/>
          <w:marBottom w:val="0"/>
          <w:divBdr>
            <w:top w:val="none" w:sz="0" w:space="0" w:color="auto"/>
            <w:left w:val="none" w:sz="0" w:space="0" w:color="auto"/>
            <w:bottom w:val="none" w:sz="0" w:space="0" w:color="auto"/>
            <w:right w:val="none" w:sz="0" w:space="0" w:color="auto"/>
          </w:divBdr>
        </w:div>
        <w:div w:id="43650284">
          <w:marLeft w:val="0"/>
          <w:marRight w:val="0"/>
          <w:marTop w:val="0"/>
          <w:marBottom w:val="0"/>
          <w:divBdr>
            <w:top w:val="none" w:sz="0" w:space="0" w:color="auto"/>
            <w:left w:val="none" w:sz="0" w:space="0" w:color="auto"/>
            <w:bottom w:val="none" w:sz="0" w:space="0" w:color="auto"/>
            <w:right w:val="none" w:sz="0" w:space="0" w:color="auto"/>
          </w:divBdr>
        </w:div>
        <w:div w:id="1020276210">
          <w:marLeft w:val="0"/>
          <w:marRight w:val="0"/>
          <w:marTop w:val="0"/>
          <w:marBottom w:val="0"/>
          <w:divBdr>
            <w:top w:val="none" w:sz="0" w:space="0" w:color="auto"/>
            <w:left w:val="none" w:sz="0" w:space="0" w:color="auto"/>
            <w:bottom w:val="none" w:sz="0" w:space="0" w:color="auto"/>
            <w:right w:val="none" w:sz="0" w:space="0" w:color="auto"/>
          </w:divBdr>
        </w:div>
        <w:div w:id="637298805">
          <w:marLeft w:val="0"/>
          <w:marRight w:val="0"/>
          <w:marTop w:val="0"/>
          <w:marBottom w:val="0"/>
          <w:divBdr>
            <w:top w:val="none" w:sz="0" w:space="0" w:color="auto"/>
            <w:left w:val="none" w:sz="0" w:space="0" w:color="auto"/>
            <w:bottom w:val="none" w:sz="0" w:space="0" w:color="auto"/>
            <w:right w:val="none" w:sz="0" w:space="0" w:color="auto"/>
          </w:divBdr>
        </w:div>
        <w:div w:id="1965846603">
          <w:marLeft w:val="0"/>
          <w:marRight w:val="0"/>
          <w:marTop w:val="0"/>
          <w:marBottom w:val="0"/>
          <w:divBdr>
            <w:top w:val="none" w:sz="0" w:space="0" w:color="auto"/>
            <w:left w:val="none" w:sz="0" w:space="0" w:color="auto"/>
            <w:bottom w:val="none" w:sz="0" w:space="0" w:color="auto"/>
            <w:right w:val="none" w:sz="0" w:space="0" w:color="auto"/>
          </w:divBdr>
        </w:div>
      </w:divsChild>
    </w:div>
    <w:div w:id="303243440">
      <w:marLeft w:val="0"/>
      <w:marRight w:val="150"/>
      <w:marTop w:val="0"/>
      <w:marBottom w:val="0"/>
      <w:divBdr>
        <w:top w:val="none" w:sz="0" w:space="0" w:color="auto"/>
        <w:left w:val="none" w:sz="0" w:space="0" w:color="auto"/>
        <w:bottom w:val="none" w:sz="0" w:space="0" w:color="auto"/>
        <w:right w:val="none" w:sz="0" w:space="0" w:color="auto"/>
      </w:divBdr>
      <w:divsChild>
        <w:div w:id="371613927">
          <w:marLeft w:val="0"/>
          <w:marRight w:val="150"/>
          <w:marTop w:val="0"/>
          <w:marBottom w:val="0"/>
          <w:divBdr>
            <w:top w:val="none" w:sz="0" w:space="0" w:color="auto"/>
            <w:left w:val="none" w:sz="0" w:space="0" w:color="auto"/>
            <w:bottom w:val="none" w:sz="0" w:space="0" w:color="auto"/>
            <w:right w:val="none" w:sz="0" w:space="0" w:color="auto"/>
          </w:divBdr>
        </w:div>
      </w:divsChild>
    </w:div>
    <w:div w:id="313031083">
      <w:bodyDiv w:val="1"/>
      <w:marLeft w:val="0"/>
      <w:marRight w:val="0"/>
      <w:marTop w:val="0"/>
      <w:marBottom w:val="0"/>
      <w:divBdr>
        <w:top w:val="none" w:sz="0" w:space="0" w:color="auto"/>
        <w:left w:val="none" w:sz="0" w:space="0" w:color="auto"/>
        <w:bottom w:val="none" w:sz="0" w:space="0" w:color="auto"/>
        <w:right w:val="none" w:sz="0" w:space="0" w:color="auto"/>
      </w:divBdr>
    </w:div>
    <w:div w:id="341125838">
      <w:marLeft w:val="0"/>
      <w:marRight w:val="0"/>
      <w:marTop w:val="0"/>
      <w:marBottom w:val="0"/>
      <w:divBdr>
        <w:top w:val="none" w:sz="0" w:space="0" w:color="auto"/>
        <w:left w:val="none" w:sz="0" w:space="0" w:color="auto"/>
        <w:bottom w:val="none" w:sz="0" w:space="0" w:color="auto"/>
        <w:right w:val="none" w:sz="0" w:space="0" w:color="auto"/>
      </w:divBdr>
    </w:div>
    <w:div w:id="345252979">
      <w:marLeft w:val="0"/>
      <w:marRight w:val="0"/>
      <w:marTop w:val="0"/>
      <w:marBottom w:val="0"/>
      <w:divBdr>
        <w:top w:val="none" w:sz="0" w:space="0" w:color="auto"/>
        <w:left w:val="none" w:sz="0" w:space="0" w:color="auto"/>
        <w:bottom w:val="none" w:sz="0" w:space="0" w:color="auto"/>
        <w:right w:val="none" w:sz="0" w:space="0" w:color="auto"/>
      </w:divBdr>
    </w:div>
    <w:div w:id="351494951">
      <w:bodyDiv w:val="1"/>
      <w:marLeft w:val="0"/>
      <w:marRight w:val="0"/>
      <w:marTop w:val="0"/>
      <w:marBottom w:val="0"/>
      <w:divBdr>
        <w:top w:val="none" w:sz="0" w:space="0" w:color="auto"/>
        <w:left w:val="none" w:sz="0" w:space="0" w:color="auto"/>
        <w:bottom w:val="none" w:sz="0" w:space="0" w:color="auto"/>
        <w:right w:val="none" w:sz="0" w:space="0" w:color="auto"/>
      </w:divBdr>
    </w:div>
    <w:div w:id="354575587">
      <w:marLeft w:val="0"/>
      <w:marRight w:val="0"/>
      <w:marTop w:val="0"/>
      <w:marBottom w:val="0"/>
      <w:divBdr>
        <w:top w:val="none" w:sz="0" w:space="0" w:color="auto"/>
        <w:left w:val="none" w:sz="0" w:space="0" w:color="auto"/>
        <w:bottom w:val="none" w:sz="0" w:space="0" w:color="auto"/>
        <w:right w:val="none" w:sz="0" w:space="0" w:color="auto"/>
      </w:divBdr>
    </w:div>
    <w:div w:id="358357391">
      <w:bodyDiv w:val="1"/>
      <w:marLeft w:val="0"/>
      <w:marRight w:val="0"/>
      <w:marTop w:val="0"/>
      <w:marBottom w:val="0"/>
      <w:divBdr>
        <w:top w:val="none" w:sz="0" w:space="0" w:color="auto"/>
        <w:left w:val="none" w:sz="0" w:space="0" w:color="auto"/>
        <w:bottom w:val="none" w:sz="0" w:space="0" w:color="auto"/>
        <w:right w:val="none" w:sz="0" w:space="0" w:color="auto"/>
      </w:divBdr>
    </w:div>
    <w:div w:id="360059681">
      <w:marLeft w:val="0"/>
      <w:marRight w:val="0"/>
      <w:marTop w:val="0"/>
      <w:marBottom w:val="0"/>
      <w:divBdr>
        <w:top w:val="none" w:sz="0" w:space="0" w:color="auto"/>
        <w:left w:val="none" w:sz="0" w:space="0" w:color="auto"/>
        <w:bottom w:val="none" w:sz="0" w:space="0" w:color="auto"/>
        <w:right w:val="none" w:sz="0" w:space="0" w:color="auto"/>
      </w:divBdr>
    </w:div>
    <w:div w:id="363100433">
      <w:marLeft w:val="0"/>
      <w:marRight w:val="0"/>
      <w:marTop w:val="0"/>
      <w:marBottom w:val="0"/>
      <w:divBdr>
        <w:top w:val="none" w:sz="0" w:space="0" w:color="auto"/>
        <w:left w:val="none" w:sz="0" w:space="0" w:color="auto"/>
        <w:bottom w:val="none" w:sz="0" w:space="0" w:color="auto"/>
        <w:right w:val="none" w:sz="0" w:space="0" w:color="auto"/>
      </w:divBdr>
    </w:div>
    <w:div w:id="372463790">
      <w:marLeft w:val="0"/>
      <w:marRight w:val="0"/>
      <w:marTop w:val="0"/>
      <w:marBottom w:val="0"/>
      <w:divBdr>
        <w:top w:val="none" w:sz="0" w:space="0" w:color="auto"/>
        <w:left w:val="none" w:sz="0" w:space="0" w:color="auto"/>
        <w:bottom w:val="none" w:sz="0" w:space="0" w:color="auto"/>
        <w:right w:val="none" w:sz="0" w:space="0" w:color="auto"/>
      </w:divBdr>
    </w:div>
    <w:div w:id="375744483">
      <w:marLeft w:val="0"/>
      <w:marRight w:val="0"/>
      <w:marTop w:val="0"/>
      <w:marBottom w:val="0"/>
      <w:divBdr>
        <w:top w:val="none" w:sz="0" w:space="0" w:color="auto"/>
        <w:left w:val="none" w:sz="0" w:space="0" w:color="auto"/>
        <w:bottom w:val="none" w:sz="0" w:space="0" w:color="auto"/>
        <w:right w:val="none" w:sz="0" w:space="0" w:color="auto"/>
      </w:divBdr>
    </w:div>
    <w:div w:id="380518992">
      <w:marLeft w:val="0"/>
      <w:marRight w:val="0"/>
      <w:marTop w:val="0"/>
      <w:marBottom w:val="0"/>
      <w:divBdr>
        <w:top w:val="none" w:sz="0" w:space="0" w:color="auto"/>
        <w:left w:val="none" w:sz="0" w:space="0" w:color="auto"/>
        <w:bottom w:val="none" w:sz="0" w:space="0" w:color="auto"/>
        <w:right w:val="none" w:sz="0" w:space="0" w:color="auto"/>
      </w:divBdr>
    </w:div>
    <w:div w:id="386883069">
      <w:marLeft w:val="0"/>
      <w:marRight w:val="0"/>
      <w:marTop w:val="0"/>
      <w:marBottom w:val="0"/>
      <w:divBdr>
        <w:top w:val="none" w:sz="0" w:space="0" w:color="auto"/>
        <w:left w:val="none" w:sz="0" w:space="0" w:color="auto"/>
        <w:bottom w:val="none" w:sz="0" w:space="0" w:color="auto"/>
        <w:right w:val="none" w:sz="0" w:space="0" w:color="auto"/>
      </w:divBdr>
    </w:div>
    <w:div w:id="391276933">
      <w:marLeft w:val="0"/>
      <w:marRight w:val="0"/>
      <w:marTop w:val="0"/>
      <w:marBottom w:val="0"/>
      <w:divBdr>
        <w:top w:val="none" w:sz="0" w:space="0" w:color="auto"/>
        <w:left w:val="none" w:sz="0" w:space="0" w:color="auto"/>
        <w:bottom w:val="none" w:sz="0" w:space="0" w:color="auto"/>
        <w:right w:val="none" w:sz="0" w:space="0" w:color="auto"/>
      </w:divBdr>
    </w:div>
    <w:div w:id="392118451">
      <w:marLeft w:val="0"/>
      <w:marRight w:val="0"/>
      <w:marTop w:val="0"/>
      <w:marBottom w:val="0"/>
      <w:divBdr>
        <w:top w:val="none" w:sz="0" w:space="0" w:color="auto"/>
        <w:left w:val="none" w:sz="0" w:space="0" w:color="auto"/>
        <w:bottom w:val="none" w:sz="0" w:space="0" w:color="auto"/>
        <w:right w:val="none" w:sz="0" w:space="0" w:color="auto"/>
      </w:divBdr>
    </w:div>
    <w:div w:id="392388769">
      <w:marLeft w:val="0"/>
      <w:marRight w:val="0"/>
      <w:marTop w:val="0"/>
      <w:marBottom w:val="0"/>
      <w:divBdr>
        <w:top w:val="none" w:sz="0" w:space="0" w:color="auto"/>
        <w:left w:val="none" w:sz="0" w:space="0" w:color="auto"/>
        <w:bottom w:val="none" w:sz="0" w:space="0" w:color="auto"/>
        <w:right w:val="none" w:sz="0" w:space="0" w:color="auto"/>
      </w:divBdr>
    </w:div>
    <w:div w:id="394663633">
      <w:marLeft w:val="0"/>
      <w:marRight w:val="0"/>
      <w:marTop w:val="0"/>
      <w:marBottom w:val="0"/>
      <w:divBdr>
        <w:top w:val="none" w:sz="0" w:space="0" w:color="auto"/>
        <w:left w:val="none" w:sz="0" w:space="0" w:color="auto"/>
        <w:bottom w:val="none" w:sz="0" w:space="0" w:color="auto"/>
        <w:right w:val="none" w:sz="0" w:space="0" w:color="auto"/>
      </w:divBdr>
    </w:div>
    <w:div w:id="397948479">
      <w:bodyDiv w:val="1"/>
      <w:marLeft w:val="0"/>
      <w:marRight w:val="0"/>
      <w:marTop w:val="0"/>
      <w:marBottom w:val="0"/>
      <w:divBdr>
        <w:top w:val="none" w:sz="0" w:space="0" w:color="auto"/>
        <w:left w:val="none" w:sz="0" w:space="0" w:color="auto"/>
        <w:bottom w:val="none" w:sz="0" w:space="0" w:color="auto"/>
        <w:right w:val="none" w:sz="0" w:space="0" w:color="auto"/>
      </w:divBdr>
    </w:div>
    <w:div w:id="406922073">
      <w:bodyDiv w:val="1"/>
      <w:marLeft w:val="0"/>
      <w:marRight w:val="0"/>
      <w:marTop w:val="0"/>
      <w:marBottom w:val="0"/>
      <w:divBdr>
        <w:top w:val="none" w:sz="0" w:space="0" w:color="auto"/>
        <w:left w:val="none" w:sz="0" w:space="0" w:color="auto"/>
        <w:bottom w:val="none" w:sz="0" w:space="0" w:color="auto"/>
        <w:right w:val="none" w:sz="0" w:space="0" w:color="auto"/>
      </w:divBdr>
    </w:div>
    <w:div w:id="411703173">
      <w:marLeft w:val="0"/>
      <w:marRight w:val="0"/>
      <w:marTop w:val="0"/>
      <w:marBottom w:val="0"/>
      <w:divBdr>
        <w:top w:val="none" w:sz="0" w:space="0" w:color="auto"/>
        <w:left w:val="none" w:sz="0" w:space="0" w:color="auto"/>
        <w:bottom w:val="none" w:sz="0" w:space="0" w:color="auto"/>
        <w:right w:val="none" w:sz="0" w:space="0" w:color="auto"/>
      </w:divBdr>
    </w:div>
    <w:div w:id="413862326">
      <w:bodyDiv w:val="1"/>
      <w:marLeft w:val="0"/>
      <w:marRight w:val="0"/>
      <w:marTop w:val="0"/>
      <w:marBottom w:val="0"/>
      <w:divBdr>
        <w:top w:val="none" w:sz="0" w:space="0" w:color="auto"/>
        <w:left w:val="none" w:sz="0" w:space="0" w:color="auto"/>
        <w:bottom w:val="none" w:sz="0" w:space="0" w:color="auto"/>
        <w:right w:val="none" w:sz="0" w:space="0" w:color="auto"/>
      </w:divBdr>
    </w:div>
    <w:div w:id="415245080">
      <w:marLeft w:val="0"/>
      <w:marRight w:val="0"/>
      <w:marTop w:val="0"/>
      <w:marBottom w:val="0"/>
      <w:divBdr>
        <w:top w:val="none" w:sz="0" w:space="0" w:color="auto"/>
        <w:left w:val="none" w:sz="0" w:space="0" w:color="auto"/>
        <w:bottom w:val="none" w:sz="0" w:space="0" w:color="auto"/>
        <w:right w:val="none" w:sz="0" w:space="0" w:color="auto"/>
      </w:divBdr>
    </w:div>
    <w:div w:id="417871578">
      <w:marLeft w:val="0"/>
      <w:marRight w:val="0"/>
      <w:marTop w:val="0"/>
      <w:marBottom w:val="0"/>
      <w:divBdr>
        <w:top w:val="none" w:sz="0" w:space="0" w:color="auto"/>
        <w:left w:val="none" w:sz="0" w:space="0" w:color="auto"/>
        <w:bottom w:val="none" w:sz="0" w:space="0" w:color="auto"/>
        <w:right w:val="none" w:sz="0" w:space="0" w:color="auto"/>
      </w:divBdr>
    </w:div>
    <w:div w:id="422185514">
      <w:marLeft w:val="0"/>
      <w:marRight w:val="0"/>
      <w:marTop w:val="0"/>
      <w:marBottom w:val="0"/>
      <w:divBdr>
        <w:top w:val="none" w:sz="0" w:space="0" w:color="auto"/>
        <w:left w:val="none" w:sz="0" w:space="0" w:color="auto"/>
        <w:bottom w:val="none" w:sz="0" w:space="0" w:color="auto"/>
        <w:right w:val="none" w:sz="0" w:space="0" w:color="auto"/>
      </w:divBdr>
    </w:div>
    <w:div w:id="423233644">
      <w:bodyDiv w:val="1"/>
      <w:marLeft w:val="0"/>
      <w:marRight w:val="0"/>
      <w:marTop w:val="0"/>
      <w:marBottom w:val="0"/>
      <w:divBdr>
        <w:top w:val="none" w:sz="0" w:space="0" w:color="auto"/>
        <w:left w:val="none" w:sz="0" w:space="0" w:color="auto"/>
        <w:bottom w:val="none" w:sz="0" w:space="0" w:color="auto"/>
        <w:right w:val="none" w:sz="0" w:space="0" w:color="auto"/>
      </w:divBdr>
    </w:div>
    <w:div w:id="427896735">
      <w:bodyDiv w:val="1"/>
      <w:marLeft w:val="0"/>
      <w:marRight w:val="0"/>
      <w:marTop w:val="0"/>
      <w:marBottom w:val="0"/>
      <w:divBdr>
        <w:top w:val="none" w:sz="0" w:space="0" w:color="auto"/>
        <w:left w:val="none" w:sz="0" w:space="0" w:color="auto"/>
        <w:bottom w:val="none" w:sz="0" w:space="0" w:color="auto"/>
        <w:right w:val="none" w:sz="0" w:space="0" w:color="auto"/>
      </w:divBdr>
    </w:div>
    <w:div w:id="433987956">
      <w:marLeft w:val="0"/>
      <w:marRight w:val="0"/>
      <w:marTop w:val="0"/>
      <w:marBottom w:val="0"/>
      <w:divBdr>
        <w:top w:val="none" w:sz="0" w:space="0" w:color="auto"/>
        <w:left w:val="none" w:sz="0" w:space="0" w:color="auto"/>
        <w:bottom w:val="none" w:sz="0" w:space="0" w:color="auto"/>
        <w:right w:val="none" w:sz="0" w:space="0" w:color="auto"/>
      </w:divBdr>
    </w:div>
    <w:div w:id="436218010">
      <w:marLeft w:val="0"/>
      <w:marRight w:val="0"/>
      <w:marTop w:val="0"/>
      <w:marBottom w:val="0"/>
      <w:divBdr>
        <w:top w:val="none" w:sz="0" w:space="0" w:color="auto"/>
        <w:left w:val="none" w:sz="0" w:space="0" w:color="auto"/>
        <w:bottom w:val="none" w:sz="0" w:space="0" w:color="auto"/>
        <w:right w:val="none" w:sz="0" w:space="0" w:color="auto"/>
      </w:divBdr>
    </w:div>
    <w:div w:id="440297903">
      <w:bodyDiv w:val="1"/>
      <w:marLeft w:val="0"/>
      <w:marRight w:val="0"/>
      <w:marTop w:val="0"/>
      <w:marBottom w:val="0"/>
      <w:divBdr>
        <w:top w:val="none" w:sz="0" w:space="0" w:color="auto"/>
        <w:left w:val="none" w:sz="0" w:space="0" w:color="auto"/>
        <w:bottom w:val="none" w:sz="0" w:space="0" w:color="auto"/>
        <w:right w:val="none" w:sz="0" w:space="0" w:color="auto"/>
      </w:divBdr>
    </w:div>
    <w:div w:id="445320522">
      <w:marLeft w:val="0"/>
      <w:marRight w:val="0"/>
      <w:marTop w:val="0"/>
      <w:marBottom w:val="0"/>
      <w:divBdr>
        <w:top w:val="none" w:sz="0" w:space="0" w:color="auto"/>
        <w:left w:val="none" w:sz="0" w:space="0" w:color="auto"/>
        <w:bottom w:val="none" w:sz="0" w:space="0" w:color="auto"/>
        <w:right w:val="none" w:sz="0" w:space="0" w:color="auto"/>
      </w:divBdr>
    </w:div>
    <w:div w:id="456947641">
      <w:bodyDiv w:val="1"/>
      <w:marLeft w:val="0"/>
      <w:marRight w:val="0"/>
      <w:marTop w:val="0"/>
      <w:marBottom w:val="0"/>
      <w:divBdr>
        <w:top w:val="none" w:sz="0" w:space="0" w:color="auto"/>
        <w:left w:val="none" w:sz="0" w:space="0" w:color="auto"/>
        <w:bottom w:val="none" w:sz="0" w:space="0" w:color="auto"/>
        <w:right w:val="none" w:sz="0" w:space="0" w:color="auto"/>
      </w:divBdr>
    </w:div>
    <w:div w:id="464156919">
      <w:bodyDiv w:val="1"/>
      <w:marLeft w:val="0"/>
      <w:marRight w:val="0"/>
      <w:marTop w:val="0"/>
      <w:marBottom w:val="0"/>
      <w:divBdr>
        <w:top w:val="none" w:sz="0" w:space="0" w:color="auto"/>
        <w:left w:val="none" w:sz="0" w:space="0" w:color="auto"/>
        <w:bottom w:val="none" w:sz="0" w:space="0" w:color="auto"/>
        <w:right w:val="none" w:sz="0" w:space="0" w:color="auto"/>
      </w:divBdr>
    </w:div>
    <w:div w:id="466439528">
      <w:bodyDiv w:val="1"/>
      <w:marLeft w:val="0"/>
      <w:marRight w:val="0"/>
      <w:marTop w:val="0"/>
      <w:marBottom w:val="0"/>
      <w:divBdr>
        <w:top w:val="none" w:sz="0" w:space="0" w:color="auto"/>
        <w:left w:val="none" w:sz="0" w:space="0" w:color="auto"/>
        <w:bottom w:val="none" w:sz="0" w:space="0" w:color="auto"/>
        <w:right w:val="none" w:sz="0" w:space="0" w:color="auto"/>
      </w:divBdr>
    </w:div>
    <w:div w:id="467288718">
      <w:marLeft w:val="0"/>
      <w:marRight w:val="0"/>
      <w:marTop w:val="0"/>
      <w:marBottom w:val="0"/>
      <w:divBdr>
        <w:top w:val="none" w:sz="0" w:space="0" w:color="auto"/>
        <w:left w:val="none" w:sz="0" w:space="0" w:color="auto"/>
        <w:bottom w:val="none" w:sz="0" w:space="0" w:color="auto"/>
        <w:right w:val="none" w:sz="0" w:space="0" w:color="auto"/>
      </w:divBdr>
    </w:div>
    <w:div w:id="470178756">
      <w:marLeft w:val="0"/>
      <w:marRight w:val="0"/>
      <w:marTop w:val="0"/>
      <w:marBottom w:val="0"/>
      <w:divBdr>
        <w:top w:val="none" w:sz="0" w:space="0" w:color="auto"/>
        <w:left w:val="none" w:sz="0" w:space="0" w:color="auto"/>
        <w:bottom w:val="none" w:sz="0" w:space="0" w:color="auto"/>
        <w:right w:val="none" w:sz="0" w:space="0" w:color="auto"/>
      </w:divBdr>
    </w:div>
    <w:div w:id="475882063">
      <w:marLeft w:val="0"/>
      <w:marRight w:val="0"/>
      <w:marTop w:val="0"/>
      <w:marBottom w:val="0"/>
      <w:divBdr>
        <w:top w:val="none" w:sz="0" w:space="0" w:color="auto"/>
        <w:left w:val="none" w:sz="0" w:space="0" w:color="auto"/>
        <w:bottom w:val="none" w:sz="0" w:space="0" w:color="auto"/>
        <w:right w:val="none" w:sz="0" w:space="0" w:color="auto"/>
      </w:divBdr>
    </w:div>
    <w:div w:id="475992882">
      <w:bodyDiv w:val="1"/>
      <w:marLeft w:val="0"/>
      <w:marRight w:val="0"/>
      <w:marTop w:val="0"/>
      <w:marBottom w:val="0"/>
      <w:divBdr>
        <w:top w:val="none" w:sz="0" w:space="0" w:color="auto"/>
        <w:left w:val="none" w:sz="0" w:space="0" w:color="auto"/>
        <w:bottom w:val="none" w:sz="0" w:space="0" w:color="auto"/>
        <w:right w:val="none" w:sz="0" w:space="0" w:color="auto"/>
      </w:divBdr>
      <w:divsChild>
        <w:div w:id="687677878">
          <w:marLeft w:val="0"/>
          <w:marRight w:val="0"/>
          <w:marTop w:val="0"/>
          <w:marBottom w:val="0"/>
          <w:divBdr>
            <w:top w:val="none" w:sz="0" w:space="0" w:color="auto"/>
            <w:left w:val="none" w:sz="0" w:space="0" w:color="auto"/>
            <w:bottom w:val="none" w:sz="0" w:space="0" w:color="auto"/>
            <w:right w:val="none" w:sz="0" w:space="0" w:color="auto"/>
          </w:divBdr>
        </w:div>
        <w:div w:id="1114986238">
          <w:marLeft w:val="0"/>
          <w:marRight w:val="0"/>
          <w:marTop w:val="0"/>
          <w:marBottom w:val="0"/>
          <w:divBdr>
            <w:top w:val="none" w:sz="0" w:space="0" w:color="auto"/>
            <w:left w:val="none" w:sz="0" w:space="0" w:color="auto"/>
            <w:bottom w:val="none" w:sz="0" w:space="0" w:color="auto"/>
            <w:right w:val="none" w:sz="0" w:space="0" w:color="auto"/>
          </w:divBdr>
        </w:div>
        <w:div w:id="2081979765">
          <w:marLeft w:val="0"/>
          <w:marRight w:val="0"/>
          <w:marTop w:val="0"/>
          <w:marBottom w:val="0"/>
          <w:divBdr>
            <w:top w:val="none" w:sz="0" w:space="0" w:color="auto"/>
            <w:left w:val="none" w:sz="0" w:space="0" w:color="auto"/>
            <w:bottom w:val="none" w:sz="0" w:space="0" w:color="auto"/>
            <w:right w:val="none" w:sz="0" w:space="0" w:color="auto"/>
          </w:divBdr>
        </w:div>
        <w:div w:id="487327385">
          <w:marLeft w:val="0"/>
          <w:marRight w:val="0"/>
          <w:marTop w:val="0"/>
          <w:marBottom w:val="0"/>
          <w:divBdr>
            <w:top w:val="none" w:sz="0" w:space="0" w:color="auto"/>
            <w:left w:val="none" w:sz="0" w:space="0" w:color="auto"/>
            <w:bottom w:val="none" w:sz="0" w:space="0" w:color="auto"/>
            <w:right w:val="none" w:sz="0" w:space="0" w:color="auto"/>
          </w:divBdr>
        </w:div>
        <w:div w:id="892544987">
          <w:marLeft w:val="0"/>
          <w:marRight w:val="0"/>
          <w:marTop w:val="0"/>
          <w:marBottom w:val="0"/>
          <w:divBdr>
            <w:top w:val="none" w:sz="0" w:space="0" w:color="auto"/>
            <w:left w:val="none" w:sz="0" w:space="0" w:color="auto"/>
            <w:bottom w:val="none" w:sz="0" w:space="0" w:color="auto"/>
            <w:right w:val="none" w:sz="0" w:space="0" w:color="auto"/>
          </w:divBdr>
        </w:div>
        <w:div w:id="338851204">
          <w:marLeft w:val="0"/>
          <w:marRight w:val="0"/>
          <w:marTop w:val="0"/>
          <w:marBottom w:val="0"/>
          <w:divBdr>
            <w:top w:val="none" w:sz="0" w:space="0" w:color="auto"/>
            <w:left w:val="none" w:sz="0" w:space="0" w:color="auto"/>
            <w:bottom w:val="none" w:sz="0" w:space="0" w:color="auto"/>
            <w:right w:val="none" w:sz="0" w:space="0" w:color="auto"/>
          </w:divBdr>
        </w:div>
        <w:div w:id="1944485690">
          <w:marLeft w:val="0"/>
          <w:marRight w:val="0"/>
          <w:marTop w:val="0"/>
          <w:marBottom w:val="0"/>
          <w:divBdr>
            <w:top w:val="none" w:sz="0" w:space="0" w:color="auto"/>
            <w:left w:val="none" w:sz="0" w:space="0" w:color="auto"/>
            <w:bottom w:val="none" w:sz="0" w:space="0" w:color="auto"/>
            <w:right w:val="none" w:sz="0" w:space="0" w:color="auto"/>
          </w:divBdr>
        </w:div>
        <w:div w:id="341592604">
          <w:marLeft w:val="0"/>
          <w:marRight w:val="0"/>
          <w:marTop w:val="0"/>
          <w:marBottom w:val="0"/>
          <w:divBdr>
            <w:top w:val="none" w:sz="0" w:space="0" w:color="auto"/>
            <w:left w:val="none" w:sz="0" w:space="0" w:color="auto"/>
            <w:bottom w:val="none" w:sz="0" w:space="0" w:color="auto"/>
            <w:right w:val="none" w:sz="0" w:space="0" w:color="auto"/>
          </w:divBdr>
        </w:div>
        <w:div w:id="590505868">
          <w:marLeft w:val="0"/>
          <w:marRight w:val="0"/>
          <w:marTop w:val="0"/>
          <w:marBottom w:val="0"/>
          <w:divBdr>
            <w:top w:val="none" w:sz="0" w:space="0" w:color="auto"/>
            <w:left w:val="none" w:sz="0" w:space="0" w:color="auto"/>
            <w:bottom w:val="none" w:sz="0" w:space="0" w:color="auto"/>
            <w:right w:val="none" w:sz="0" w:space="0" w:color="auto"/>
          </w:divBdr>
        </w:div>
        <w:div w:id="354817887">
          <w:marLeft w:val="0"/>
          <w:marRight w:val="0"/>
          <w:marTop w:val="0"/>
          <w:marBottom w:val="0"/>
          <w:divBdr>
            <w:top w:val="none" w:sz="0" w:space="0" w:color="auto"/>
            <w:left w:val="none" w:sz="0" w:space="0" w:color="auto"/>
            <w:bottom w:val="none" w:sz="0" w:space="0" w:color="auto"/>
            <w:right w:val="none" w:sz="0" w:space="0" w:color="auto"/>
          </w:divBdr>
        </w:div>
        <w:div w:id="679891470">
          <w:marLeft w:val="0"/>
          <w:marRight w:val="0"/>
          <w:marTop w:val="0"/>
          <w:marBottom w:val="0"/>
          <w:divBdr>
            <w:top w:val="none" w:sz="0" w:space="0" w:color="auto"/>
            <w:left w:val="none" w:sz="0" w:space="0" w:color="auto"/>
            <w:bottom w:val="none" w:sz="0" w:space="0" w:color="auto"/>
            <w:right w:val="none" w:sz="0" w:space="0" w:color="auto"/>
          </w:divBdr>
        </w:div>
        <w:div w:id="201331732">
          <w:marLeft w:val="0"/>
          <w:marRight w:val="0"/>
          <w:marTop w:val="0"/>
          <w:marBottom w:val="0"/>
          <w:divBdr>
            <w:top w:val="none" w:sz="0" w:space="0" w:color="auto"/>
            <w:left w:val="none" w:sz="0" w:space="0" w:color="auto"/>
            <w:bottom w:val="none" w:sz="0" w:space="0" w:color="auto"/>
            <w:right w:val="none" w:sz="0" w:space="0" w:color="auto"/>
          </w:divBdr>
        </w:div>
        <w:div w:id="1340698113">
          <w:marLeft w:val="0"/>
          <w:marRight w:val="0"/>
          <w:marTop w:val="0"/>
          <w:marBottom w:val="0"/>
          <w:divBdr>
            <w:top w:val="none" w:sz="0" w:space="0" w:color="auto"/>
            <w:left w:val="none" w:sz="0" w:space="0" w:color="auto"/>
            <w:bottom w:val="none" w:sz="0" w:space="0" w:color="auto"/>
            <w:right w:val="none" w:sz="0" w:space="0" w:color="auto"/>
          </w:divBdr>
        </w:div>
        <w:div w:id="1129280925">
          <w:marLeft w:val="0"/>
          <w:marRight w:val="0"/>
          <w:marTop w:val="0"/>
          <w:marBottom w:val="0"/>
          <w:divBdr>
            <w:top w:val="none" w:sz="0" w:space="0" w:color="auto"/>
            <w:left w:val="none" w:sz="0" w:space="0" w:color="auto"/>
            <w:bottom w:val="none" w:sz="0" w:space="0" w:color="auto"/>
            <w:right w:val="none" w:sz="0" w:space="0" w:color="auto"/>
          </w:divBdr>
        </w:div>
        <w:div w:id="790511800">
          <w:marLeft w:val="0"/>
          <w:marRight w:val="0"/>
          <w:marTop w:val="0"/>
          <w:marBottom w:val="0"/>
          <w:divBdr>
            <w:top w:val="none" w:sz="0" w:space="0" w:color="auto"/>
            <w:left w:val="none" w:sz="0" w:space="0" w:color="auto"/>
            <w:bottom w:val="none" w:sz="0" w:space="0" w:color="auto"/>
            <w:right w:val="none" w:sz="0" w:space="0" w:color="auto"/>
          </w:divBdr>
        </w:div>
        <w:div w:id="1704288852">
          <w:marLeft w:val="0"/>
          <w:marRight w:val="0"/>
          <w:marTop w:val="0"/>
          <w:marBottom w:val="0"/>
          <w:divBdr>
            <w:top w:val="none" w:sz="0" w:space="0" w:color="auto"/>
            <w:left w:val="none" w:sz="0" w:space="0" w:color="auto"/>
            <w:bottom w:val="none" w:sz="0" w:space="0" w:color="auto"/>
            <w:right w:val="none" w:sz="0" w:space="0" w:color="auto"/>
          </w:divBdr>
        </w:div>
        <w:div w:id="1383480350">
          <w:marLeft w:val="0"/>
          <w:marRight w:val="0"/>
          <w:marTop w:val="0"/>
          <w:marBottom w:val="0"/>
          <w:divBdr>
            <w:top w:val="none" w:sz="0" w:space="0" w:color="auto"/>
            <w:left w:val="none" w:sz="0" w:space="0" w:color="auto"/>
            <w:bottom w:val="none" w:sz="0" w:space="0" w:color="auto"/>
            <w:right w:val="none" w:sz="0" w:space="0" w:color="auto"/>
          </w:divBdr>
        </w:div>
        <w:div w:id="1580094848">
          <w:marLeft w:val="0"/>
          <w:marRight w:val="0"/>
          <w:marTop w:val="0"/>
          <w:marBottom w:val="0"/>
          <w:divBdr>
            <w:top w:val="none" w:sz="0" w:space="0" w:color="auto"/>
            <w:left w:val="none" w:sz="0" w:space="0" w:color="auto"/>
            <w:bottom w:val="none" w:sz="0" w:space="0" w:color="auto"/>
            <w:right w:val="none" w:sz="0" w:space="0" w:color="auto"/>
          </w:divBdr>
        </w:div>
        <w:div w:id="1096562947">
          <w:marLeft w:val="0"/>
          <w:marRight w:val="0"/>
          <w:marTop w:val="0"/>
          <w:marBottom w:val="0"/>
          <w:divBdr>
            <w:top w:val="none" w:sz="0" w:space="0" w:color="auto"/>
            <w:left w:val="none" w:sz="0" w:space="0" w:color="auto"/>
            <w:bottom w:val="none" w:sz="0" w:space="0" w:color="auto"/>
            <w:right w:val="none" w:sz="0" w:space="0" w:color="auto"/>
          </w:divBdr>
        </w:div>
        <w:div w:id="1063673177">
          <w:marLeft w:val="0"/>
          <w:marRight w:val="0"/>
          <w:marTop w:val="0"/>
          <w:marBottom w:val="0"/>
          <w:divBdr>
            <w:top w:val="none" w:sz="0" w:space="0" w:color="auto"/>
            <w:left w:val="none" w:sz="0" w:space="0" w:color="auto"/>
            <w:bottom w:val="none" w:sz="0" w:space="0" w:color="auto"/>
            <w:right w:val="none" w:sz="0" w:space="0" w:color="auto"/>
          </w:divBdr>
        </w:div>
        <w:div w:id="812602232">
          <w:marLeft w:val="0"/>
          <w:marRight w:val="0"/>
          <w:marTop w:val="0"/>
          <w:marBottom w:val="0"/>
          <w:divBdr>
            <w:top w:val="none" w:sz="0" w:space="0" w:color="auto"/>
            <w:left w:val="none" w:sz="0" w:space="0" w:color="auto"/>
            <w:bottom w:val="none" w:sz="0" w:space="0" w:color="auto"/>
            <w:right w:val="none" w:sz="0" w:space="0" w:color="auto"/>
          </w:divBdr>
        </w:div>
        <w:div w:id="1281306313">
          <w:marLeft w:val="0"/>
          <w:marRight w:val="0"/>
          <w:marTop w:val="0"/>
          <w:marBottom w:val="0"/>
          <w:divBdr>
            <w:top w:val="none" w:sz="0" w:space="0" w:color="auto"/>
            <w:left w:val="none" w:sz="0" w:space="0" w:color="auto"/>
            <w:bottom w:val="none" w:sz="0" w:space="0" w:color="auto"/>
            <w:right w:val="none" w:sz="0" w:space="0" w:color="auto"/>
          </w:divBdr>
        </w:div>
        <w:div w:id="1925911627">
          <w:marLeft w:val="0"/>
          <w:marRight w:val="0"/>
          <w:marTop w:val="0"/>
          <w:marBottom w:val="0"/>
          <w:divBdr>
            <w:top w:val="none" w:sz="0" w:space="0" w:color="auto"/>
            <w:left w:val="none" w:sz="0" w:space="0" w:color="auto"/>
            <w:bottom w:val="none" w:sz="0" w:space="0" w:color="auto"/>
            <w:right w:val="none" w:sz="0" w:space="0" w:color="auto"/>
          </w:divBdr>
        </w:div>
        <w:div w:id="392433097">
          <w:marLeft w:val="0"/>
          <w:marRight w:val="0"/>
          <w:marTop w:val="0"/>
          <w:marBottom w:val="0"/>
          <w:divBdr>
            <w:top w:val="none" w:sz="0" w:space="0" w:color="auto"/>
            <w:left w:val="none" w:sz="0" w:space="0" w:color="auto"/>
            <w:bottom w:val="none" w:sz="0" w:space="0" w:color="auto"/>
            <w:right w:val="none" w:sz="0" w:space="0" w:color="auto"/>
          </w:divBdr>
        </w:div>
        <w:div w:id="1756709115">
          <w:marLeft w:val="0"/>
          <w:marRight w:val="0"/>
          <w:marTop w:val="0"/>
          <w:marBottom w:val="0"/>
          <w:divBdr>
            <w:top w:val="none" w:sz="0" w:space="0" w:color="auto"/>
            <w:left w:val="none" w:sz="0" w:space="0" w:color="auto"/>
            <w:bottom w:val="none" w:sz="0" w:space="0" w:color="auto"/>
            <w:right w:val="none" w:sz="0" w:space="0" w:color="auto"/>
          </w:divBdr>
        </w:div>
        <w:div w:id="2101486895">
          <w:marLeft w:val="0"/>
          <w:marRight w:val="0"/>
          <w:marTop w:val="0"/>
          <w:marBottom w:val="0"/>
          <w:divBdr>
            <w:top w:val="none" w:sz="0" w:space="0" w:color="auto"/>
            <w:left w:val="none" w:sz="0" w:space="0" w:color="auto"/>
            <w:bottom w:val="none" w:sz="0" w:space="0" w:color="auto"/>
            <w:right w:val="none" w:sz="0" w:space="0" w:color="auto"/>
          </w:divBdr>
        </w:div>
        <w:div w:id="536892475">
          <w:marLeft w:val="0"/>
          <w:marRight w:val="0"/>
          <w:marTop w:val="0"/>
          <w:marBottom w:val="0"/>
          <w:divBdr>
            <w:top w:val="none" w:sz="0" w:space="0" w:color="auto"/>
            <w:left w:val="none" w:sz="0" w:space="0" w:color="auto"/>
            <w:bottom w:val="none" w:sz="0" w:space="0" w:color="auto"/>
            <w:right w:val="none" w:sz="0" w:space="0" w:color="auto"/>
          </w:divBdr>
        </w:div>
        <w:div w:id="174082366">
          <w:marLeft w:val="0"/>
          <w:marRight w:val="0"/>
          <w:marTop w:val="0"/>
          <w:marBottom w:val="0"/>
          <w:divBdr>
            <w:top w:val="none" w:sz="0" w:space="0" w:color="auto"/>
            <w:left w:val="none" w:sz="0" w:space="0" w:color="auto"/>
            <w:bottom w:val="none" w:sz="0" w:space="0" w:color="auto"/>
            <w:right w:val="none" w:sz="0" w:space="0" w:color="auto"/>
          </w:divBdr>
        </w:div>
        <w:div w:id="1939750547">
          <w:marLeft w:val="0"/>
          <w:marRight w:val="0"/>
          <w:marTop w:val="0"/>
          <w:marBottom w:val="0"/>
          <w:divBdr>
            <w:top w:val="none" w:sz="0" w:space="0" w:color="auto"/>
            <w:left w:val="none" w:sz="0" w:space="0" w:color="auto"/>
            <w:bottom w:val="none" w:sz="0" w:space="0" w:color="auto"/>
            <w:right w:val="none" w:sz="0" w:space="0" w:color="auto"/>
          </w:divBdr>
        </w:div>
        <w:div w:id="558639074">
          <w:marLeft w:val="0"/>
          <w:marRight w:val="0"/>
          <w:marTop w:val="0"/>
          <w:marBottom w:val="0"/>
          <w:divBdr>
            <w:top w:val="none" w:sz="0" w:space="0" w:color="auto"/>
            <w:left w:val="none" w:sz="0" w:space="0" w:color="auto"/>
            <w:bottom w:val="none" w:sz="0" w:space="0" w:color="auto"/>
            <w:right w:val="none" w:sz="0" w:space="0" w:color="auto"/>
          </w:divBdr>
        </w:div>
        <w:div w:id="700933429">
          <w:marLeft w:val="0"/>
          <w:marRight w:val="0"/>
          <w:marTop w:val="0"/>
          <w:marBottom w:val="0"/>
          <w:divBdr>
            <w:top w:val="none" w:sz="0" w:space="0" w:color="auto"/>
            <w:left w:val="none" w:sz="0" w:space="0" w:color="auto"/>
            <w:bottom w:val="none" w:sz="0" w:space="0" w:color="auto"/>
            <w:right w:val="none" w:sz="0" w:space="0" w:color="auto"/>
          </w:divBdr>
        </w:div>
        <w:div w:id="1402361249">
          <w:marLeft w:val="0"/>
          <w:marRight w:val="0"/>
          <w:marTop w:val="0"/>
          <w:marBottom w:val="0"/>
          <w:divBdr>
            <w:top w:val="none" w:sz="0" w:space="0" w:color="auto"/>
            <w:left w:val="none" w:sz="0" w:space="0" w:color="auto"/>
            <w:bottom w:val="none" w:sz="0" w:space="0" w:color="auto"/>
            <w:right w:val="none" w:sz="0" w:space="0" w:color="auto"/>
          </w:divBdr>
        </w:div>
        <w:div w:id="740642889">
          <w:marLeft w:val="0"/>
          <w:marRight w:val="0"/>
          <w:marTop w:val="0"/>
          <w:marBottom w:val="0"/>
          <w:divBdr>
            <w:top w:val="none" w:sz="0" w:space="0" w:color="auto"/>
            <w:left w:val="none" w:sz="0" w:space="0" w:color="auto"/>
            <w:bottom w:val="none" w:sz="0" w:space="0" w:color="auto"/>
            <w:right w:val="none" w:sz="0" w:space="0" w:color="auto"/>
          </w:divBdr>
        </w:div>
        <w:div w:id="431239736">
          <w:marLeft w:val="0"/>
          <w:marRight w:val="0"/>
          <w:marTop w:val="0"/>
          <w:marBottom w:val="0"/>
          <w:divBdr>
            <w:top w:val="none" w:sz="0" w:space="0" w:color="auto"/>
            <w:left w:val="none" w:sz="0" w:space="0" w:color="auto"/>
            <w:bottom w:val="none" w:sz="0" w:space="0" w:color="auto"/>
            <w:right w:val="none" w:sz="0" w:space="0" w:color="auto"/>
          </w:divBdr>
        </w:div>
        <w:div w:id="529535920">
          <w:marLeft w:val="0"/>
          <w:marRight w:val="0"/>
          <w:marTop w:val="0"/>
          <w:marBottom w:val="0"/>
          <w:divBdr>
            <w:top w:val="none" w:sz="0" w:space="0" w:color="auto"/>
            <w:left w:val="none" w:sz="0" w:space="0" w:color="auto"/>
            <w:bottom w:val="none" w:sz="0" w:space="0" w:color="auto"/>
            <w:right w:val="none" w:sz="0" w:space="0" w:color="auto"/>
          </w:divBdr>
        </w:div>
        <w:div w:id="1446852783">
          <w:marLeft w:val="0"/>
          <w:marRight w:val="0"/>
          <w:marTop w:val="0"/>
          <w:marBottom w:val="0"/>
          <w:divBdr>
            <w:top w:val="none" w:sz="0" w:space="0" w:color="auto"/>
            <w:left w:val="none" w:sz="0" w:space="0" w:color="auto"/>
            <w:bottom w:val="none" w:sz="0" w:space="0" w:color="auto"/>
            <w:right w:val="none" w:sz="0" w:space="0" w:color="auto"/>
          </w:divBdr>
        </w:div>
        <w:div w:id="575626237">
          <w:marLeft w:val="0"/>
          <w:marRight w:val="0"/>
          <w:marTop w:val="0"/>
          <w:marBottom w:val="0"/>
          <w:divBdr>
            <w:top w:val="none" w:sz="0" w:space="0" w:color="auto"/>
            <w:left w:val="none" w:sz="0" w:space="0" w:color="auto"/>
            <w:bottom w:val="none" w:sz="0" w:space="0" w:color="auto"/>
            <w:right w:val="none" w:sz="0" w:space="0" w:color="auto"/>
          </w:divBdr>
        </w:div>
        <w:div w:id="325792560">
          <w:marLeft w:val="0"/>
          <w:marRight w:val="0"/>
          <w:marTop w:val="0"/>
          <w:marBottom w:val="0"/>
          <w:divBdr>
            <w:top w:val="none" w:sz="0" w:space="0" w:color="auto"/>
            <w:left w:val="none" w:sz="0" w:space="0" w:color="auto"/>
            <w:bottom w:val="none" w:sz="0" w:space="0" w:color="auto"/>
            <w:right w:val="none" w:sz="0" w:space="0" w:color="auto"/>
          </w:divBdr>
        </w:div>
        <w:div w:id="1538808802">
          <w:marLeft w:val="0"/>
          <w:marRight w:val="0"/>
          <w:marTop w:val="0"/>
          <w:marBottom w:val="0"/>
          <w:divBdr>
            <w:top w:val="none" w:sz="0" w:space="0" w:color="auto"/>
            <w:left w:val="none" w:sz="0" w:space="0" w:color="auto"/>
            <w:bottom w:val="none" w:sz="0" w:space="0" w:color="auto"/>
            <w:right w:val="none" w:sz="0" w:space="0" w:color="auto"/>
          </w:divBdr>
        </w:div>
        <w:div w:id="5834051">
          <w:marLeft w:val="0"/>
          <w:marRight w:val="0"/>
          <w:marTop w:val="0"/>
          <w:marBottom w:val="0"/>
          <w:divBdr>
            <w:top w:val="none" w:sz="0" w:space="0" w:color="auto"/>
            <w:left w:val="none" w:sz="0" w:space="0" w:color="auto"/>
            <w:bottom w:val="none" w:sz="0" w:space="0" w:color="auto"/>
            <w:right w:val="none" w:sz="0" w:space="0" w:color="auto"/>
          </w:divBdr>
        </w:div>
        <w:div w:id="1508205800">
          <w:marLeft w:val="0"/>
          <w:marRight w:val="0"/>
          <w:marTop w:val="0"/>
          <w:marBottom w:val="0"/>
          <w:divBdr>
            <w:top w:val="none" w:sz="0" w:space="0" w:color="auto"/>
            <w:left w:val="none" w:sz="0" w:space="0" w:color="auto"/>
            <w:bottom w:val="none" w:sz="0" w:space="0" w:color="auto"/>
            <w:right w:val="none" w:sz="0" w:space="0" w:color="auto"/>
          </w:divBdr>
        </w:div>
        <w:div w:id="829179193">
          <w:marLeft w:val="0"/>
          <w:marRight w:val="0"/>
          <w:marTop w:val="0"/>
          <w:marBottom w:val="0"/>
          <w:divBdr>
            <w:top w:val="none" w:sz="0" w:space="0" w:color="auto"/>
            <w:left w:val="none" w:sz="0" w:space="0" w:color="auto"/>
            <w:bottom w:val="none" w:sz="0" w:space="0" w:color="auto"/>
            <w:right w:val="none" w:sz="0" w:space="0" w:color="auto"/>
          </w:divBdr>
        </w:div>
        <w:div w:id="1036277441">
          <w:marLeft w:val="0"/>
          <w:marRight w:val="0"/>
          <w:marTop w:val="0"/>
          <w:marBottom w:val="0"/>
          <w:divBdr>
            <w:top w:val="none" w:sz="0" w:space="0" w:color="auto"/>
            <w:left w:val="none" w:sz="0" w:space="0" w:color="auto"/>
            <w:bottom w:val="none" w:sz="0" w:space="0" w:color="auto"/>
            <w:right w:val="none" w:sz="0" w:space="0" w:color="auto"/>
          </w:divBdr>
        </w:div>
        <w:div w:id="1311713683">
          <w:marLeft w:val="0"/>
          <w:marRight w:val="0"/>
          <w:marTop w:val="0"/>
          <w:marBottom w:val="0"/>
          <w:divBdr>
            <w:top w:val="none" w:sz="0" w:space="0" w:color="auto"/>
            <w:left w:val="none" w:sz="0" w:space="0" w:color="auto"/>
            <w:bottom w:val="none" w:sz="0" w:space="0" w:color="auto"/>
            <w:right w:val="none" w:sz="0" w:space="0" w:color="auto"/>
          </w:divBdr>
        </w:div>
        <w:div w:id="1867013726">
          <w:marLeft w:val="0"/>
          <w:marRight w:val="0"/>
          <w:marTop w:val="0"/>
          <w:marBottom w:val="0"/>
          <w:divBdr>
            <w:top w:val="none" w:sz="0" w:space="0" w:color="auto"/>
            <w:left w:val="none" w:sz="0" w:space="0" w:color="auto"/>
            <w:bottom w:val="none" w:sz="0" w:space="0" w:color="auto"/>
            <w:right w:val="none" w:sz="0" w:space="0" w:color="auto"/>
          </w:divBdr>
        </w:div>
        <w:div w:id="1610964992">
          <w:marLeft w:val="0"/>
          <w:marRight w:val="0"/>
          <w:marTop w:val="0"/>
          <w:marBottom w:val="0"/>
          <w:divBdr>
            <w:top w:val="none" w:sz="0" w:space="0" w:color="auto"/>
            <w:left w:val="none" w:sz="0" w:space="0" w:color="auto"/>
            <w:bottom w:val="none" w:sz="0" w:space="0" w:color="auto"/>
            <w:right w:val="none" w:sz="0" w:space="0" w:color="auto"/>
          </w:divBdr>
        </w:div>
        <w:div w:id="10181665">
          <w:marLeft w:val="0"/>
          <w:marRight w:val="0"/>
          <w:marTop w:val="0"/>
          <w:marBottom w:val="0"/>
          <w:divBdr>
            <w:top w:val="none" w:sz="0" w:space="0" w:color="auto"/>
            <w:left w:val="none" w:sz="0" w:space="0" w:color="auto"/>
            <w:bottom w:val="none" w:sz="0" w:space="0" w:color="auto"/>
            <w:right w:val="none" w:sz="0" w:space="0" w:color="auto"/>
          </w:divBdr>
        </w:div>
        <w:div w:id="7408203">
          <w:marLeft w:val="0"/>
          <w:marRight w:val="0"/>
          <w:marTop w:val="0"/>
          <w:marBottom w:val="0"/>
          <w:divBdr>
            <w:top w:val="none" w:sz="0" w:space="0" w:color="auto"/>
            <w:left w:val="none" w:sz="0" w:space="0" w:color="auto"/>
            <w:bottom w:val="none" w:sz="0" w:space="0" w:color="auto"/>
            <w:right w:val="none" w:sz="0" w:space="0" w:color="auto"/>
          </w:divBdr>
        </w:div>
        <w:div w:id="1979608777">
          <w:marLeft w:val="0"/>
          <w:marRight w:val="0"/>
          <w:marTop w:val="0"/>
          <w:marBottom w:val="0"/>
          <w:divBdr>
            <w:top w:val="none" w:sz="0" w:space="0" w:color="auto"/>
            <w:left w:val="none" w:sz="0" w:space="0" w:color="auto"/>
            <w:bottom w:val="none" w:sz="0" w:space="0" w:color="auto"/>
            <w:right w:val="none" w:sz="0" w:space="0" w:color="auto"/>
          </w:divBdr>
        </w:div>
        <w:div w:id="1346706119">
          <w:marLeft w:val="0"/>
          <w:marRight w:val="0"/>
          <w:marTop w:val="0"/>
          <w:marBottom w:val="0"/>
          <w:divBdr>
            <w:top w:val="none" w:sz="0" w:space="0" w:color="auto"/>
            <w:left w:val="none" w:sz="0" w:space="0" w:color="auto"/>
            <w:bottom w:val="none" w:sz="0" w:space="0" w:color="auto"/>
            <w:right w:val="none" w:sz="0" w:space="0" w:color="auto"/>
          </w:divBdr>
        </w:div>
        <w:div w:id="1196891905">
          <w:marLeft w:val="0"/>
          <w:marRight w:val="0"/>
          <w:marTop w:val="0"/>
          <w:marBottom w:val="0"/>
          <w:divBdr>
            <w:top w:val="none" w:sz="0" w:space="0" w:color="auto"/>
            <w:left w:val="none" w:sz="0" w:space="0" w:color="auto"/>
            <w:bottom w:val="none" w:sz="0" w:space="0" w:color="auto"/>
            <w:right w:val="none" w:sz="0" w:space="0" w:color="auto"/>
          </w:divBdr>
        </w:div>
        <w:div w:id="137722412">
          <w:marLeft w:val="0"/>
          <w:marRight w:val="0"/>
          <w:marTop w:val="0"/>
          <w:marBottom w:val="0"/>
          <w:divBdr>
            <w:top w:val="none" w:sz="0" w:space="0" w:color="auto"/>
            <w:left w:val="none" w:sz="0" w:space="0" w:color="auto"/>
            <w:bottom w:val="none" w:sz="0" w:space="0" w:color="auto"/>
            <w:right w:val="none" w:sz="0" w:space="0" w:color="auto"/>
          </w:divBdr>
        </w:div>
        <w:div w:id="427117491">
          <w:marLeft w:val="0"/>
          <w:marRight w:val="0"/>
          <w:marTop w:val="0"/>
          <w:marBottom w:val="0"/>
          <w:divBdr>
            <w:top w:val="none" w:sz="0" w:space="0" w:color="auto"/>
            <w:left w:val="none" w:sz="0" w:space="0" w:color="auto"/>
            <w:bottom w:val="none" w:sz="0" w:space="0" w:color="auto"/>
            <w:right w:val="none" w:sz="0" w:space="0" w:color="auto"/>
          </w:divBdr>
        </w:div>
        <w:div w:id="835388819">
          <w:marLeft w:val="0"/>
          <w:marRight w:val="0"/>
          <w:marTop w:val="0"/>
          <w:marBottom w:val="0"/>
          <w:divBdr>
            <w:top w:val="none" w:sz="0" w:space="0" w:color="auto"/>
            <w:left w:val="none" w:sz="0" w:space="0" w:color="auto"/>
            <w:bottom w:val="none" w:sz="0" w:space="0" w:color="auto"/>
            <w:right w:val="none" w:sz="0" w:space="0" w:color="auto"/>
          </w:divBdr>
        </w:div>
        <w:div w:id="1758018307">
          <w:marLeft w:val="0"/>
          <w:marRight w:val="0"/>
          <w:marTop w:val="0"/>
          <w:marBottom w:val="0"/>
          <w:divBdr>
            <w:top w:val="none" w:sz="0" w:space="0" w:color="auto"/>
            <w:left w:val="none" w:sz="0" w:space="0" w:color="auto"/>
            <w:bottom w:val="none" w:sz="0" w:space="0" w:color="auto"/>
            <w:right w:val="none" w:sz="0" w:space="0" w:color="auto"/>
          </w:divBdr>
        </w:div>
        <w:div w:id="28796760">
          <w:marLeft w:val="0"/>
          <w:marRight w:val="0"/>
          <w:marTop w:val="0"/>
          <w:marBottom w:val="0"/>
          <w:divBdr>
            <w:top w:val="none" w:sz="0" w:space="0" w:color="auto"/>
            <w:left w:val="none" w:sz="0" w:space="0" w:color="auto"/>
            <w:bottom w:val="none" w:sz="0" w:space="0" w:color="auto"/>
            <w:right w:val="none" w:sz="0" w:space="0" w:color="auto"/>
          </w:divBdr>
        </w:div>
        <w:div w:id="1209224991">
          <w:marLeft w:val="0"/>
          <w:marRight w:val="0"/>
          <w:marTop w:val="0"/>
          <w:marBottom w:val="0"/>
          <w:divBdr>
            <w:top w:val="none" w:sz="0" w:space="0" w:color="auto"/>
            <w:left w:val="none" w:sz="0" w:space="0" w:color="auto"/>
            <w:bottom w:val="none" w:sz="0" w:space="0" w:color="auto"/>
            <w:right w:val="none" w:sz="0" w:space="0" w:color="auto"/>
          </w:divBdr>
        </w:div>
        <w:div w:id="1757819259">
          <w:marLeft w:val="0"/>
          <w:marRight w:val="0"/>
          <w:marTop w:val="0"/>
          <w:marBottom w:val="0"/>
          <w:divBdr>
            <w:top w:val="none" w:sz="0" w:space="0" w:color="auto"/>
            <w:left w:val="none" w:sz="0" w:space="0" w:color="auto"/>
            <w:bottom w:val="none" w:sz="0" w:space="0" w:color="auto"/>
            <w:right w:val="none" w:sz="0" w:space="0" w:color="auto"/>
          </w:divBdr>
        </w:div>
        <w:div w:id="1163006922">
          <w:marLeft w:val="0"/>
          <w:marRight w:val="0"/>
          <w:marTop w:val="0"/>
          <w:marBottom w:val="0"/>
          <w:divBdr>
            <w:top w:val="none" w:sz="0" w:space="0" w:color="auto"/>
            <w:left w:val="none" w:sz="0" w:space="0" w:color="auto"/>
            <w:bottom w:val="none" w:sz="0" w:space="0" w:color="auto"/>
            <w:right w:val="none" w:sz="0" w:space="0" w:color="auto"/>
          </w:divBdr>
        </w:div>
        <w:div w:id="717436265">
          <w:marLeft w:val="0"/>
          <w:marRight w:val="0"/>
          <w:marTop w:val="0"/>
          <w:marBottom w:val="0"/>
          <w:divBdr>
            <w:top w:val="none" w:sz="0" w:space="0" w:color="auto"/>
            <w:left w:val="none" w:sz="0" w:space="0" w:color="auto"/>
            <w:bottom w:val="none" w:sz="0" w:space="0" w:color="auto"/>
            <w:right w:val="none" w:sz="0" w:space="0" w:color="auto"/>
          </w:divBdr>
        </w:div>
        <w:div w:id="567038081">
          <w:marLeft w:val="0"/>
          <w:marRight w:val="0"/>
          <w:marTop w:val="0"/>
          <w:marBottom w:val="0"/>
          <w:divBdr>
            <w:top w:val="none" w:sz="0" w:space="0" w:color="auto"/>
            <w:left w:val="none" w:sz="0" w:space="0" w:color="auto"/>
            <w:bottom w:val="none" w:sz="0" w:space="0" w:color="auto"/>
            <w:right w:val="none" w:sz="0" w:space="0" w:color="auto"/>
          </w:divBdr>
        </w:div>
        <w:div w:id="250353197">
          <w:marLeft w:val="0"/>
          <w:marRight w:val="0"/>
          <w:marTop w:val="0"/>
          <w:marBottom w:val="0"/>
          <w:divBdr>
            <w:top w:val="none" w:sz="0" w:space="0" w:color="auto"/>
            <w:left w:val="none" w:sz="0" w:space="0" w:color="auto"/>
            <w:bottom w:val="none" w:sz="0" w:space="0" w:color="auto"/>
            <w:right w:val="none" w:sz="0" w:space="0" w:color="auto"/>
          </w:divBdr>
        </w:div>
        <w:div w:id="1309475694">
          <w:marLeft w:val="0"/>
          <w:marRight w:val="0"/>
          <w:marTop w:val="0"/>
          <w:marBottom w:val="0"/>
          <w:divBdr>
            <w:top w:val="none" w:sz="0" w:space="0" w:color="auto"/>
            <w:left w:val="none" w:sz="0" w:space="0" w:color="auto"/>
            <w:bottom w:val="none" w:sz="0" w:space="0" w:color="auto"/>
            <w:right w:val="none" w:sz="0" w:space="0" w:color="auto"/>
          </w:divBdr>
        </w:div>
        <w:div w:id="768938118">
          <w:marLeft w:val="0"/>
          <w:marRight w:val="0"/>
          <w:marTop w:val="0"/>
          <w:marBottom w:val="0"/>
          <w:divBdr>
            <w:top w:val="none" w:sz="0" w:space="0" w:color="auto"/>
            <w:left w:val="none" w:sz="0" w:space="0" w:color="auto"/>
            <w:bottom w:val="none" w:sz="0" w:space="0" w:color="auto"/>
            <w:right w:val="none" w:sz="0" w:space="0" w:color="auto"/>
          </w:divBdr>
        </w:div>
        <w:div w:id="27604364">
          <w:marLeft w:val="0"/>
          <w:marRight w:val="0"/>
          <w:marTop w:val="0"/>
          <w:marBottom w:val="0"/>
          <w:divBdr>
            <w:top w:val="none" w:sz="0" w:space="0" w:color="auto"/>
            <w:left w:val="none" w:sz="0" w:space="0" w:color="auto"/>
            <w:bottom w:val="none" w:sz="0" w:space="0" w:color="auto"/>
            <w:right w:val="none" w:sz="0" w:space="0" w:color="auto"/>
          </w:divBdr>
        </w:div>
        <w:div w:id="1274824392">
          <w:marLeft w:val="0"/>
          <w:marRight w:val="0"/>
          <w:marTop w:val="0"/>
          <w:marBottom w:val="0"/>
          <w:divBdr>
            <w:top w:val="none" w:sz="0" w:space="0" w:color="auto"/>
            <w:left w:val="none" w:sz="0" w:space="0" w:color="auto"/>
            <w:bottom w:val="none" w:sz="0" w:space="0" w:color="auto"/>
            <w:right w:val="none" w:sz="0" w:space="0" w:color="auto"/>
          </w:divBdr>
        </w:div>
        <w:div w:id="133986661">
          <w:marLeft w:val="0"/>
          <w:marRight w:val="0"/>
          <w:marTop w:val="0"/>
          <w:marBottom w:val="0"/>
          <w:divBdr>
            <w:top w:val="none" w:sz="0" w:space="0" w:color="auto"/>
            <w:left w:val="none" w:sz="0" w:space="0" w:color="auto"/>
            <w:bottom w:val="none" w:sz="0" w:space="0" w:color="auto"/>
            <w:right w:val="none" w:sz="0" w:space="0" w:color="auto"/>
          </w:divBdr>
        </w:div>
        <w:div w:id="917397465">
          <w:marLeft w:val="0"/>
          <w:marRight w:val="0"/>
          <w:marTop w:val="0"/>
          <w:marBottom w:val="0"/>
          <w:divBdr>
            <w:top w:val="none" w:sz="0" w:space="0" w:color="auto"/>
            <w:left w:val="none" w:sz="0" w:space="0" w:color="auto"/>
            <w:bottom w:val="none" w:sz="0" w:space="0" w:color="auto"/>
            <w:right w:val="none" w:sz="0" w:space="0" w:color="auto"/>
          </w:divBdr>
        </w:div>
        <w:div w:id="941689864">
          <w:marLeft w:val="0"/>
          <w:marRight w:val="0"/>
          <w:marTop w:val="0"/>
          <w:marBottom w:val="0"/>
          <w:divBdr>
            <w:top w:val="none" w:sz="0" w:space="0" w:color="auto"/>
            <w:left w:val="none" w:sz="0" w:space="0" w:color="auto"/>
            <w:bottom w:val="none" w:sz="0" w:space="0" w:color="auto"/>
            <w:right w:val="none" w:sz="0" w:space="0" w:color="auto"/>
          </w:divBdr>
        </w:div>
        <w:div w:id="250310622">
          <w:marLeft w:val="0"/>
          <w:marRight w:val="0"/>
          <w:marTop w:val="0"/>
          <w:marBottom w:val="0"/>
          <w:divBdr>
            <w:top w:val="none" w:sz="0" w:space="0" w:color="auto"/>
            <w:left w:val="none" w:sz="0" w:space="0" w:color="auto"/>
            <w:bottom w:val="none" w:sz="0" w:space="0" w:color="auto"/>
            <w:right w:val="none" w:sz="0" w:space="0" w:color="auto"/>
          </w:divBdr>
        </w:div>
        <w:div w:id="1167478148">
          <w:marLeft w:val="0"/>
          <w:marRight w:val="0"/>
          <w:marTop w:val="0"/>
          <w:marBottom w:val="0"/>
          <w:divBdr>
            <w:top w:val="none" w:sz="0" w:space="0" w:color="auto"/>
            <w:left w:val="none" w:sz="0" w:space="0" w:color="auto"/>
            <w:bottom w:val="none" w:sz="0" w:space="0" w:color="auto"/>
            <w:right w:val="none" w:sz="0" w:space="0" w:color="auto"/>
          </w:divBdr>
        </w:div>
        <w:div w:id="1735082618">
          <w:marLeft w:val="0"/>
          <w:marRight w:val="0"/>
          <w:marTop w:val="0"/>
          <w:marBottom w:val="0"/>
          <w:divBdr>
            <w:top w:val="none" w:sz="0" w:space="0" w:color="auto"/>
            <w:left w:val="none" w:sz="0" w:space="0" w:color="auto"/>
            <w:bottom w:val="none" w:sz="0" w:space="0" w:color="auto"/>
            <w:right w:val="none" w:sz="0" w:space="0" w:color="auto"/>
          </w:divBdr>
        </w:div>
        <w:div w:id="1605111219">
          <w:marLeft w:val="0"/>
          <w:marRight w:val="0"/>
          <w:marTop w:val="0"/>
          <w:marBottom w:val="0"/>
          <w:divBdr>
            <w:top w:val="none" w:sz="0" w:space="0" w:color="auto"/>
            <w:left w:val="none" w:sz="0" w:space="0" w:color="auto"/>
            <w:bottom w:val="none" w:sz="0" w:space="0" w:color="auto"/>
            <w:right w:val="none" w:sz="0" w:space="0" w:color="auto"/>
          </w:divBdr>
        </w:div>
        <w:div w:id="671418995">
          <w:marLeft w:val="0"/>
          <w:marRight w:val="0"/>
          <w:marTop w:val="0"/>
          <w:marBottom w:val="0"/>
          <w:divBdr>
            <w:top w:val="none" w:sz="0" w:space="0" w:color="auto"/>
            <w:left w:val="none" w:sz="0" w:space="0" w:color="auto"/>
            <w:bottom w:val="none" w:sz="0" w:space="0" w:color="auto"/>
            <w:right w:val="none" w:sz="0" w:space="0" w:color="auto"/>
          </w:divBdr>
        </w:div>
        <w:div w:id="1700281942">
          <w:marLeft w:val="0"/>
          <w:marRight w:val="0"/>
          <w:marTop w:val="0"/>
          <w:marBottom w:val="0"/>
          <w:divBdr>
            <w:top w:val="none" w:sz="0" w:space="0" w:color="auto"/>
            <w:left w:val="none" w:sz="0" w:space="0" w:color="auto"/>
            <w:bottom w:val="none" w:sz="0" w:space="0" w:color="auto"/>
            <w:right w:val="none" w:sz="0" w:space="0" w:color="auto"/>
          </w:divBdr>
        </w:div>
        <w:div w:id="245070775">
          <w:marLeft w:val="0"/>
          <w:marRight w:val="0"/>
          <w:marTop w:val="0"/>
          <w:marBottom w:val="0"/>
          <w:divBdr>
            <w:top w:val="none" w:sz="0" w:space="0" w:color="auto"/>
            <w:left w:val="none" w:sz="0" w:space="0" w:color="auto"/>
            <w:bottom w:val="none" w:sz="0" w:space="0" w:color="auto"/>
            <w:right w:val="none" w:sz="0" w:space="0" w:color="auto"/>
          </w:divBdr>
        </w:div>
        <w:div w:id="1155730452">
          <w:marLeft w:val="0"/>
          <w:marRight w:val="0"/>
          <w:marTop w:val="0"/>
          <w:marBottom w:val="0"/>
          <w:divBdr>
            <w:top w:val="none" w:sz="0" w:space="0" w:color="auto"/>
            <w:left w:val="none" w:sz="0" w:space="0" w:color="auto"/>
            <w:bottom w:val="none" w:sz="0" w:space="0" w:color="auto"/>
            <w:right w:val="none" w:sz="0" w:space="0" w:color="auto"/>
          </w:divBdr>
        </w:div>
        <w:div w:id="1927226384">
          <w:marLeft w:val="0"/>
          <w:marRight w:val="0"/>
          <w:marTop w:val="0"/>
          <w:marBottom w:val="0"/>
          <w:divBdr>
            <w:top w:val="none" w:sz="0" w:space="0" w:color="auto"/>
            <w:left w:val="none" w:sz="0" w:space="0" w:color="auto"/>
            <w:bottom w:val="none" w:sz="0" w:space="0" w:color="auto"/>
            <w:right w:val="none" w:sz="0" w:space="0" w:color="auto"/>
          </w:divBdr>
        </w:div>
        <w:div w:id="495609408">
          <w:marLeft w:val="0"/>
          <w:marRight w:val="0"/>
          <w:marTop w:val="0"/>
          <w:marBottom w:val="0"/>
          <w:divBdr>
            <w:top w:val="none" w:sz="0" w:space="0" w:color="auto"/>
            <w:left w:val="none" w:sz="0" w:space="0" w:color="auto"/>
            <w:bottom w:val="none" w:sz="0" w:space="0" w:color="auto"/>
            <w:right w:val="none" w:sz="0" w:space="0" w:color="auto"/>
          </w:divBdr>
        </w:div>
        <w:div w:id="1416244603">
          <w:marLeft w:val="0"/>
          <w:marRight w:val="0"/>
          <w:marTop w:val="0"/>
          <w:marBottom w:val="0"/>
          <w:divBdr>
            <w:top w:val="none" w:sz="0" w:space="0" w:color="auto"/>
            <w:left w:val="none" w:sz="0" w:space="0" w:color="auto"/>
            <w:bottom w:val="none" w:sz="0" w:space="0" w:color="auto"/>
            <w:right w:val="none" w:sz="0" w:space="0" w:color="auto"/>
          </w:divBdr>
        </w:div>
        <w:div w:id="1326278749">
          <w:marLeft w:val="0"/>
          <w:marRight w:val="0"/>
          <w:marTop w:val="0"/>
          <w:marBottom w:val="0"/>
          <w:divBdr>
            <w:top w:val="none" w:sz="0" w:space="0" w:color="auto"/>
            <w:left w:val="none" w:sz="0" w:space="0" w:color="auto"/>
            <w:bottom w:val="none" w:sz="0" w:space="0" w:color="auto"/>
            <w:right w:val="none" w:sz="0" w:space="0" w:color="auto"/>
          </w:divBdr>
        </w:div>
        <w:div w:id="1307396083">
          <w:marLeft w:val="0"/>
          <w:marRight w:val="0"/>
          <w:marTop w:val="0"/>
          <w:marBottom w:val="0"/>
          <w:divBdr>
            <w:top w:val="none" w:sz="0" w:space="0" w:color="auto"/>
            <w:left w:val="none" w:sz="0" w:space="0" w:color="auto"/>
            <w:bottom w:val="none" w:sz="0" w:space="0" w:color="auto"/>
            <w:right w:val="none" w:sz="0" w:space="0" w:color="auto"/>
          </w:divBdr>
        </w:div>
        <w:div w:id="1694106808">
          <w:marLeft w:val="0"/>
          <w:marRight w:val="0"/>
          <w:marTop w:val="0"/>
          <w:marBottom w:val="0"/>
          <w:divBdr>
            <w:top w:val="none" w:sz="0" w:space="0" w:color="auto"/>
            <w:left w:val="none" w:sz="0" w:space="0" w:color="auto"/>
            <w:bottom w:val="none" w:sz="0" w:space="0" w:color="auto"/>
            <w:right w:val="none" w:sz="0" w:space="0" w:color="auto"/>
          </w:divBdr>
        </w:div>
        <w:div w:id="481000399">
          <w:marLeft w:val="0"/>
          <w:marRight w:val="0"/>
          <w:marTop w:val="0"/>
          <w:marBottom w:val="0"/>
          <w:divBdr>
            <w:top w:val="none" w:sz="0" w:space="0" w:color="auto"/>
            <w:left w:val="none" w:sz="0" w:space="0" w:color="auto"/>
            <w:bottom w:val="none" w:sz="0" w:space="0" w:color="auto"/>
            <w:right w:val="none" w:sz="0" w:space="0" w:color="auto"/>
          </w:divBdr>
        </w:div>
        <w:div w:id="1372144015">
          <w:marLeft w:val="0"/>
          <w:marRight w:val="0"/>
          <w:marTop w:val="0"/>
          <w:marBottom w:val="0"/>
          <w:divBdr>
            <w:top w:val="none" w:sz="0" w:space="0" w:color="auto"/>
            <w:left w:val="none" w:sz="0" w:space="0" w:color="auto"/>
            <w:bottom w:val="none" w:sz="0" w:space="0" w:color="auto"/>
            <w:right w:val="none" w:sz="0" w:space="0" w:color="auto"/>
          </w:divBdr>
        </w:div>
        <w:div w:id="637805712">
          <w:marLeft w:val="0"/>
          <w:marRight w:val="0"/>
          <w:marTop w:val="0"/>
          <w:marBottom w:val="0"/>
          <w:divBdr>
            <w:top w:val="none" w:sz="0" w:space="0" w:color="auto"/>
            <w:left w:val="none" w:sz="0" w:space="0" w:color="auto"/>
            <w:bottom w:val="none" w:sz="0" w:space="0" w:color="auto"/>
            <w:right w:val="none" w:sz="0" w:space="0" w:color="auto"/>
          </w:divBdr>
        </w:div>
        <w:div w:id="1163348877">
          <w:marLeft w:val="0"/>
          <w:marRight w:val="0"/>
          <w:marTop w:val="0"/>
          <w:marBottom w:val="0"/>
          <w:divBdr>
            <w:top w:val="none" w:sz="0" w:space="0" w:color="auto"/>
            <w:left w:val="none" w:sz="0" w:space="0" w:color="auto"/>
            <w:bottom w:val="none" w:sz="0" w:space="0" w:color="auto"/>
            <w:right w:val="none" w:sz="0" w:space="0" w:color="auto"/>
          </w:divBdr>
        </w:div>
        <w:div w:id="2003269788">
          <w:marLeft w:val="0"/>
          <w:marRight w:val="0"/>
          <w:marTop w:val="0"/>
          <w:marBottom w:val="0"/>
          <w:divBdr>
            <w:top w:val="none" w:sz="0" w:space="0" w:color="auto"/>
            <w:left w:val="none" w:sz="0" w:space="0" w:color="auto"/>
            <w:bottom w:val="none" w:sz="0" w:space="0" w:color="auto"/>
            <w:right w:val="none" w:sz="0" w:space="0" w:color="auto"/>
          </w:divBdr>
        </w:div>
        <w:div w:id="426317673">
          <w:marLeft w:val="0"/>
          <w:marRight w:val="0"/>
          <w:marTop w:val="0"/>
          <w:marBottom w:val="0"/>
          <w:divBdr>
            <w:top w:val="none" w:sz="0" w:space="0" w:color="auto"/>
            <w:left w:val="none" w:sz="0" w:space="0" w:color="auto"/>
            <w:bottom w:val="none" w:sz="0" w:space="0" w:color="auto"/>
            <w:right w:val="none" w:sz="0" w:space="0" w:color="auto"/>
          </w:divBdr>
        </w:div>
        <w:div w:id="597374440">
          <w:marLeft w:val="0"/>
          <w:marRight w:val="0"/>
          <w:marTop w:val="0"/>
          <w:marBottom w:val="0"/>
          <w:divBdr>
            <w:top w:val="none" w:sz="0" w:space="0" w:color="auto"/>
            <w:left w:val="none" w:sz="0" w:space="0" w:color="auto"/>
            <w:bottom w:val="none" w:sz="0" w:space="0" w:color="auto"/>
            <w:right w:val="none" w:sz="0" w:space="0" w:color="auto"/>
          </w:divBdr>
        </w:div>
        <w:div w:id="195696614">
          <w:marLeft w:val="0"/>
          <w:marRight w:val="0"/>
          <w:marTop w:val="0"/>
          <w:marBottom w:val="0"/>
          <w:divBdr>
            <w:top w:val="none" w:sz="0" w:space="0" w:color="auto"/>
            <w:left w:val="none" w:sz="0" w:space="0" w:color="auto"/>
            <w:bottom w:val="none" w:sz="0" w:space="0" w:color="auto"/>
            <w:right w:val="none" w:sz="0" w:space="0" w:color="auto"/>
          </w:divBdr>
        </w:div>
        <w:div w:id="1546063963">
          <w:marLeft w:val="0"/>
          <w:marRight w:val="0"/>
          <w:marTop w:val="0"/>
          <w:marBottom w:val="0"/>
          <w:divBdr>
            <w:top w:val="none" w:sz="0" w:space="0" w:color="auto"/>
            <w:left w:val="none" w:sz="0" w:space="0" w:color="auto"/>
            <w:bottom w:val="none" w:sz="0" w:space="0" w:color="auto"/>
            <w:right w:val="none" w:sz="0" w:space="0" w:color="auto"/>
          </w:divBdr>
        </w:div>
        <w:div w:id="91437408">
          <w:marLeft w:val="0"/>
          <w:marRight w:val="0"/>
          <w:marTop w:val="0"/>
          <w:marBottom w:val="0"/>
          <w:divBdr>
            <w:top w:val="none" w:sz="0" w:space="0" w:color="auto"/>
            <w:left w:val="none" w:sz="0" w:space="0" w:color="auto"/>
            <w:bottom w:val="none" w:sz="0" w:space="0" w:color="auto"/>
            <w:right w:val="none" w:sz="0" w:space="0" w:color="auto"/>
          </w:divBdr>
        </w:div>
        <w:div w:id="680661948">
          <w:marLeft w:val="0"/>
          <w:marRight w:val="0"/>
          <w:marTop w:val="0"/>
          <w:marBottom w:val="0"/>
          <w:divBdr>
            <w:top w:val="none" w:sz="0" w:space="0" w:color="auto"/>
            <w:left w:val="none" w:sz="0" w:space="0" w:color="auto"/>
            <w:bottom w:val="none" w:sz="0" w:space="0" w:color="auto"/>
            <w:right w:val="none" w:sz="0" w:space="0" w:color="auto"/>
          </w:divBdr>
        </w:div>
        <w:div w:id="550773005">
          <w:marLeft w:val="0"/>
          <w:marRight w:val="0"/>
          <w:marTop w:val="0"/>
          <w:marBottom w:val="0"/>
          <w:divBdr>
            <w:top w:val="none" w:sz="0" w:space="0" w:color="auto"/>
            <w:left w:val="none" w:sz="0" w:space="0" w:color="auto"/>
            <w:bottom w:val="none" w:sz="0" w:space="0" w:color="auto"/>
            <w:right w:val="none" w:sz="0" w:space="0" w:color="auto"/>
          </w:divBdr>
        </w:div>
        <w:div w:id="2118139930">
          <w:marLeft w:val="0"/>
          <w:marRight w:val="0"/>
          <w:marTop w:val="0"/>
          <w:marBottom w:val="0"/>
          <w:divBdr>
            <w:top w:val="none" w:sz="0" w:space="0" w:color="auto"/>
            <w:left w:val="none" w:sz="0" w:space="0" w:color="auto"/>
            <w:bottom w:val="none" w:sz="0" w:space="0" w:color="auto"/>
            <w:right w:val="none" w:sz="0" w:space="0" w:color="auto"/>
          </w:divBdr>
        </w:div>
        <w:div w:id="791479367">
          <w:marLeft w:val="0"/>
          <w:marRight w:val="0"/>
          <w:marTop w:val="0"/>
          <w:marBottom w:val="0"/>
          <w:divBdr>
            <w:top w:val="none" w:sz="0" w:space="0" w:color="auto"/>
            <w:left w:val="none" w:sz="0" w:space="0" w:color="auto"/>
            <w:bottom w:val="none" w:sz="0" w:space="0" w:color="auto"/>
            <w:right w:val="none" w:sz="0" w:space="0" w:color="auto"/>
          </w:divBdr>
        </w:div>
        <w:div w:id="757599937">
          <w:marLeft w:val="0"/>
          <w:marRight w:val="0"/>
          <w:marTop w:val="0"/>
          <w:marBottom w:val="0"/>
          <w:divBdr>
            <w:top w:val="none" w:sz="0" w:space="0" w:color="auto"/>
            <w:left w:val="none" w:sz="0" w:space="0" w:color="auto"/>
            <w:bottom w:val="none" w:sz="0" w:space="0" w:color="auto"/>
            <w:right w:val="none" w:sz="0" w:space="0" w:color="auto"/>
          </w:divBdr>
        </w:div>
        <w:div w:id="99686686">
          <w:marLeft w:val="0"/>
          <w:marRight w:val="0"/>
          <w:marTop w:val="0"/>
          <w:marBottom w:val="0"/>
          <w:divBdr>
            <w:top w:val="none" w:sz="0" w:space="0" w:color="auto"/>
            <w:left w:val="none" w:sz="0" w:space="0" w:color="auto"/>
            <w:bottom w:val="none" w:sz="0" w:space="0" w:color="auto"/>
            <w:right w:val="none" w:sz="0" w:space="0" w:color="auto"/>
          </w:divBdr>
        </w:div>
        <w:div w:id="599069193">
          <w:marLeft w:val="0"/>
          <w:marRight w:val="0"/>
          <w:marTop w:val="0"/>
          <w:marBottom w:val="0"/>
          <w:divBdr>
            <w:top w:val="none" w:sz="0" w:space="0" w:color="auto"/>
            <w:left w:val="none" w:sz="0" w:space="0" w:color="auto"/>
            <w:bottom w:val="none" w:sz="0" w:space="0" w:color="auto"/>
            <w:right w:val="none" w:sz="0" w:space="0" w:color="auto"/>
          </w:divBdr>
        </w:div>
        <w:div w:id="21592210">
          <w:marLeft w:val="0"/>
          <w:marRight w:val="0"/>
          <w:marTop w:val="0"/>
          <w:marBottom w:val="0"/>
          <w:divBdr>
            <w:top w:val="none" w:sz="0" w:space="0" w:color="auto"/>
            <w:left w:val="none" w:sz="0" w:space="0" w:color="auto"/>
            <w:bottom w:val="none" w:sz="0" w:space="0" w:color="auto"/>
            <w:right w:val="none" w:sz="0" w:space="0" w:color="auto"/>
          </w:divBdr>
        </w:div>
        <w:div w:id="409469055">
          <w:marLeft w:val="0"/>
          <w:marRight w:val="0"/>
          <w:marTop w:val="0"/>
          <w:marBottom w:val="0"/>
          <w:divBdr>
            <w:top w:val="none" w:sz="0" w:space="0" w:color="auto"/>
            <w:left w:val="none" w:sz="0" w:space="0" w:color="auto"/>
            <w:bottom w:val="none" w:sz="0" w:space="0" w:color="auto"/>
            <w:right w:val="none" w:sz="0" w:space="0" w:color="auto"/>
          </w:divBdr>
        </w:div>
        <w:div w:id="184102652">
          <w:marLeft w:val="0"/>
          <w:marRight w:val="0"/>
          <w:marTop w:val="0"/>
          <w:marBottom w:val="0"/>
          <w:divBdr>
            <w:top w:val="none" w:sz="0" w:space="0" w:color="auto"/>
            <w:left w:val="none" w:sz="0" w:space="0" w:color="auto"/>
            <w:bottom w:val="none" w:sz="0" w:space="0" w:color="auto"/>
            <w:right w:val="none" w:sz="0" w:space="0" w:color="auto"/>
          </w:divBdr>
        </w:div>
        <w:div w:id="2124037281">
          <w:marLeft w:val="0"/>
          <w:marRight w:val="0"/>
          <w:marTop w:val="0"/>
          <w:marBottom w:val="0"/>
          <w:divBdr>
            <w:top w:val="none" w:sz="0" w:space="0" w:color="auto"/>
            <w:left w:val="none" w:sz="0" w:space="0" w:color="auto"/>
            <w:bottom w:val="none" w:sz="0" w:space="0" w:color="auto"/>
            <w:right w:val="none" w:sz="0" w:space="0" w:color="auto"/>
          </w:divBdr>
        </w:div>
        <w:div w:id="388498620">
          <w:marLeft w:val="0"/>
          <w:marRight w:val="0"/>
          <w:marTop w:val="0"/>
          <w:marBottom w:val="0"/>
          <w:divBdr>
            <w:top w:val="none" w:sz="0" w:space="0" w:color="auto"/>
            <w:left w:val="none" w:sz="0" w:space="0" w:color="auto"/>
            <w:bottom w:val="none" w:sz="0" w:space="0" w:color="auto"/>
            <w:right w:val="none" w:sz="0" w:space="0" w:color="auto"/>
          </w:divBdr>
        </w:div>
        <w:div w:id="903566272">
          <w:marLeft w:val="0"/>
          <w:marRight w:val="0"/>
          <w:marTop w:val="0"/>
          <w:marBottom w:val="0"/>
          <w:divBdr>
            <w:top w:val="none" w:sz="0" w:space="0" w:color="auto"/>
            <w:left w:val="none" w:sz="0" w:space="0" w:color="auto"/>
            <w:bottom w:val="none" w:sz="0" w:space="0" w:color="auto"/>
            <w:right w:val="none" w:sz="0" w:space="0" w:color="auto"/>
          </w:divBdr>
        </w:div>
        <w:div w:id="64180880">
          <w:marLeft w:val="0"/>
          <w:marRight w:val="0"/>
          <w:marTop w:val="0"/>
          <w:marBottom w:val="0"/>
          <w:divBdr>
            <w:top w:val="none" w:sz="0" w:space="0" w:color="auto"/>
            <w:left w:val="none" w:sz="0" w:space="0" w:color="auto"/>
            <w:bottom w:val="none" w:sz="0" w:space="0" w:color="auto"/>
            <w:right w:val="none" w:sz="0" w:space="0" w:color="auto"/>
          </w:divBdr>
        </w:div>
        <w:div w:id="269897641">
          <w:marLeft w:val="0"/>
          <w:marRight w:val="0"/>
          <w:marTop w:val="0"/>
          <w:marBottom w:val="0"/>
          <w:divBdr>
            <w:top w:val="none" w:sz="0" w:space="0" w:color="auto"/>
            <w:left w:val="none" w:sz="0" w:space="0" w:color="auto"/>
            <w:bottom w:val="none" w:sz="0" w:space="0" w:color="auto"/>
            <w:right w:val="none" w:sz="0" w:space="0" w:color="auto"/>
          </w:divBdr>
        </w:div>
        <w:div w:id="651562714">
          <w:marLeft w:val="0"/>
          <w:marRight w:val="0"/>
          <w:marTop w:val="0"/>
          <w:marBottom w:val="0"/>
          <w:divBdr>
            <w:top w:val="none" w:sz="0" w:space="0" w:color="auto"/>
            <w:left w:val="none" w:sz="0" w:space="0" w:color="auto"/>
            <w:bottom w:val="none" w:sz="0" w:space="0" w:color="auto"/>
            <w:right w:val="none" w:sz="0" w:space="0" w:color="auto"/>
          </w:divBdr>
        </w:div>
        <w:div w:id="1120877730">
          <w:marLeft w:val="0"/>
          <w:marRight w:val="0"/>
          <w:marTop w:val="0"/>
          <w:marBottom w:val="0"/>
          <w:divBdr>
            <w:top w:val="none" w:sz="0" w:space="0" w:color="auto"/>
            <w:left w:val="none" w:sz="0" w:space="0" w:color="auto"/>
            <w:bottom w:val="none" w:sz="0" w:space="0" w:color="auto"/>
            <w:right w:val="none" w:sz="0" w:space="0" w:color="auto"/>
          </w:divBdr>
        </w:div>
        <w:div w:id="768433583">
          <w:marLeft w:val="0"/>
          <w:marRight w:val="0"/>
          <w:marTop w:val="0"/>
          <w:marBottom w:val="0"/>
          <w:divBdr>
            <w:top w:val="none" w:sz="0" w:space="0" w:color="auto"/>
            <w:left w:val="none" w:sz="0" w:space="0" w:color="auto"/>
            <w:bottom w:val="none" w:sz="0" w:space="0" w:color="auto"/>
            <w:right w:val="none" w:sz="0" w:space="0" w:color="auto"/>
          </w:divBdr>
        </w:div>
        <w:div w:id="675233401">
          <w:marLeft w:val="0"/>
          <w:marRight w:val="0"/>
          <w:marTop w:val="0"/>
          <w:marBottom w:val="0"/>
          <w:divBdr>
            <w:top w:val="none" w:sz="0" w:space="0" w:color="auto"/>
            <w:left w:val="none" w:sz="0" w:space="0" w:color="auto"/>
            <w:bottom w:val="none" w:sz="0" w:space="0" w:color="auto"/>
            <w:right w:val="none" w:sz="0" w:space="0" w:color="auto"/>
          </w:divBdr>
        </w:div>
        <w:div w:id="1425297164">
          <w:marLeft w:val="0"/>
          <w:marRight w:val="0"/>
          <w:marTop w:val="0"/>
          <w:marBottom w:val="0"/>
          <w:divBdr>
            <w:top w:val="none" w:sz="0" w:space="0" w:color="auto"/>
            <w:left w:val="none" w:sz="0" w:space="0" w:color="auto"/>
            <w:bottom w:val="none" w:sz="0" w:space="0" w:color="auto"/>
            <w:right w:val="none" w:sz="0" w:space="0" w:color="auto"/>
          </w:divBdr>
        </w:div>
        <w:div w:id="751708547">
          <w:marLeft w:val="0"/>
          <w:marRight w:val="0"/>
          <w:marTop w:val="0"/>
          <w:marBottom w:val="0"/>
          <w:divBdr>
            <w:top w:val="none" w:sz="0" w:space="0" w:color="auto"/>
            <w:left w:val="none" w:sz="0" w:space="0" w:color="auto"/>
            <w:bottom w:val="none" w:sz="0" w:space="0" w:color="auto"/>
            <w:right w:val="none" w:sz="0" w:space="0" w:color="auto"/>
          </w:divBdr>
        </w:div>
        <w:div w:id="453837899">
          <w:marLeft w:val="0"/>
          <w:marRight w:val="0"/>
          <w:marTop w:val="0"/>
          <w:marBottom w:val="0"/>
          <w:divBdr>
            <w:top w:val="none" w:sz="0" w:space="0" w:color="auto"/>
            <w:left w:val="none" w:sz="0" w:space="0" w:color="auto"/>
            <w:bottom w:val="none" w:sz="0" w:space="0" w:color="auto"/>
            <w:right w:val="none" w:sz="0" w:space="0" w:color="auto"/>
          </w:divBdr>
        </w:div>
        <w:div w:id="1015499385">
          <w:marLeft w:val="0"/>
          <w:marRight w:val="0"/>
          <w:marTop w:val="0"/>
          <w:marBottom w:val="0"/>
          <w:divBdr>
            <w:top w:val="none" w:sz="0" w:space="0" w:color="auto"/>
            <w:left w:val="none" w:sz="0" w:space="0" w:color="auto"/>
            <w:bottom w:val="none" w:sz="0" w:space="0" w:color="auto"/>
            <w:right w:val="none" w:sz="0" w:space="0" w:color="auto"/>
          </w:divBdr>
        </w:div>
        <w:div w:id="770704945">
          <w:marLeft w:val="0"/>
          <w:marRight w:val="0"/>
          <w:marTop w:val="0"/>
          <w:marBottom w:val="0"/>
          <w:divBdr>
            <w:top w:val="none" w:sz="0" w:space="0" w:color="auto"/>
            <w:left w:val="none" w:sz="0" w:space="0" w:color="auto"/>
            <w:bottom w:val="none" w:sz="0" w:space="0" w:color="auto"/>
            <w:right w:val="none" w:sz="0" w:space="0" w:color="auto"/>
          </w:divBdr>
        </w:div>
        <w:div w:id="1669759">
          <w:marLeft w:val="0"/>
          <w:marRight w:val="0"/>
          <w:marTop w:val="0"/>
          <w:marBottom w:val="0"/>
          <w:divBdr>
            <w:top w:val="none" w:sz="0" w:space="0" w:color="auto"/>
            <w:left w:val="none" w:sz="0" w:space="0" w:color="auto"/>
            <w:bottom w:val="none" w:sz="0" w:space="0" w:color="auto"/>
            <w:right w:val="none" w:sz="0" w:space="0" w:color="auto"/>
          </w:divBdr>
        </w:div>
        <w:div w:id="383263183">
          <w:marLeft w:val="0"/>
          <w:marRight w:val="0"/>
          <w:marTop w:val="0"/>
          <w:marBottom w:val="0"/>
          <w:divBdr>
            <w:top w:val="none" w:sz="0" w:space="0" w:color="auto"/>
            <w:left w:val="none" w:sz="0" w:space="0" w:color="auto"/>
            <w:bottom w:val="none" w:sz="0" w:space="0" w:color="auto"/>
            <w:right w:val="none" w:sz="0" w:space="0" w:color="auto"/>
          </w:divBdr>
        </w:div>
        <w:div w:id="225724259">
          <w:marLeft w:val="0"/>
          <w:marRight w:val="0"/>
          <w:marTop w:val="0"/>
          <w:marBottom w:val="0"/>
          <w:divBdr>
            <w:top w:val="none" w:sz="0" w:space="0" w:color="auto"/>
            <w:left w:val="none" w:sz="0" w:space="0" w:color="auto"/>
            <w:bottom w:val="none" w:sz="0" w:space="0" w:color="auto"/>
            <w:right w:val="none" w:sz="0" w:space="0" w:color="auto"/>
          </w:divBdr>
        </w:div>
        <w:div w:id="1096483597">
          <w:marLeft w:val="0"/>
          <w:marRight w:val="0"/>
          <w:marTop w:val="0"/>
          <w:marBottom w:val="0"/>
          <w:divBdr>
            <w:top w:val="none" w:sz="0" w:space="0" w:color="auto"/>
            <w:left w:val="none" w:sz="0" w:space="0" w:color="auto"/>
            <w:bottom w:val="none" w:sz="0" w:space="0" w:color="auto"/>
            <w:right w:val="none" w:sz="0" w:space="0" w:color="auto"/>
          </w:divBdr>
        </w:div>
        <w:div w:id="298609167">
          <w:marLeft w:val="0"/>
          <w:marRight w:val="0"/>
          <w:marTop w:val="0"/>
          <w:marBottom w:val="0"/>
          <w:divBdr>
            <w:top w:val="none" w:sz="0" w:space="0" w:color="auto"/>
            <w:left w:val="none" w:sz="0" w:space="0" w:color="auto"/>
            <w:bottom w:val="none" w:sz="0" w:space="0" w:color="auto"/>
            <w:right w:val="none" w:sz="0" w:space="0" w:color="auto"/>
          </w:divBdr>
        </w:div>
        <w:div w:id="1975140196">
          <w:marLeft w:val="0"/>
          <w:marRight w:val="0"/>
          <w:marTop w:val="0"/>
          <w:marBottom w:val="0"/>
          <w:divBdr>
            <w:top w:val="none" w:sz="0" w:space="0" w:color="auto"/>
            <w:left w:val="none" w:sz="0" w:space="0" w:color="auto"/>
            <w:bottom w:val="none" w:sz="0" w:space="0" w:color="auto"/>
            <w:right w:val="none" w:sz="0" w:space="0" w:color="auto"/>
          </w:divBdr>
        </w:div>
        <w:div w:id="121967799">
          <w:marLeft w:val="0"/>
          <w:marRight w:val="0"/>
          <w:marTop w:val="0"/>
          <w:marBottom w:val="0"/>
          <w:divBdr>
            <w:top w:val="none" w:sz="0" w:space="0" w:color="auto"/>
            <w:left w:val="none" w:sz="0" w:space="0" w:color="auto"/>
            <w:bottom w:val="none" w:sz="0" w:space="0" w:color="auto"/>
            <w:right w:val="none" w:sz="0" w:space="0" w:color="auto"/>
          </w:divBdr>
        </w:div>
        <w:div w:id="1117021555">
          <w:marLeft w:val="0"/>
          <w:marRight w:val="0"/>
          <w:marTop w:val="0"/>
          <w:marBottom w:val="0"/>
          <w:divBdr>
            <w:top w:val="none" w:sz="0" w:space="0" w:color="auto"/>
            <w:left w:val="none" w:sz="0" w:space="0" w:color="auto"/>
            <w:bottom w:val="none" w:sz="0" w:space="0" w:color="auto"/>
            <w:right w:val="none" w:sz="0" w:space="0" w:color="auto"/>
          </w:divBdr>
        </w:div>
        <w:div w:id="637075769">
          <w:marLeft w:val="0"/>
          <w:marRight w:val="0"/>
          <w:marTop w:val="0"/>
          <w:marBottom w:val="0"/>
          <w:divBdr>
            <w:top w:val="none" w:sz="0" w:space="0" w:color="auto"/>
            <w:left w:val="none" w:sz="0" w:space="0" w:color="auto"/>
            <w:bottom w:val="none" w:sz="0" w:space="0" w:color="auto"/>
            <w:right w:val="none" w:sz="0" w:space="0" w:color="auto"/>
          </w:divBdr>
        </w:div>
        <w:div w:id="17465033">
          <w:marLeft w:val="0"/>
          <w:marRight w:val="0"/>
          <w:marTop w:val="0"/>
          <w:marBottom w:val="0"/>
          <w:divBdr>
            <w:top w:val="none" w:sz="0" w:space="0" w:color="auto"/>
            <w:left w:val="none" w:sz="0" w:space="0" w:color="auto"/>
            <w:bottom w:val="none" w:sz="0" w:space="0" w:color="auto"/>
            <w:right w:val="none" w:sz="0" w:space="0" w:color="auto"/>
          </w:divBdr>
        </w:div>
        <w:div w:id="632639845">
          <w:marLeft w:val="0"/>
          <w:marRight w:val="0"/>
          <w:marTop w:val="0"/>
          <w:marBottom w:val="0"/>
          <w:divBdr>
            <w:top w:val="none" w:sz="0" w:space="0" w:color="auto"/>
            <w:left w:val="none" w:sz="0" w:space="0" w:color="auto"/>
            <w:bottom w:val="none" w:sz="0" w:space="0" w:color="auto"/>
            <w:right w:val="none" w:sz="0" w:space="0" w:color="auto"/>
          </w:divBdr>
        </w:div>
        <w:div w:id="832642468">
          <w:marLeft w:val="0"/>
          <w:marRight w:val="0"/>
          <w:marTop w:val="0"/>
          <w:marBottom w:val="0"/>
          <w:divBdr>
            <w:top w:val="none" w:sz="0" w:space="0" w:color="auto"/>
            <w:left w:val="none" w:sz="0" w:space="0" w:color="auto"/>
            <w:bottom w:val="none" w:sz="0" w:space="0" w:color="auto"/>
            <w:right w:val="none" w:sz="0" w:space="0" w:color="auto"/>
          </w:divBdr>
        </w:div>
        <w:div w:id="842360680">
          <w:marLeft w:val="0"/>
          <w:marRight w:val="0"/>
          <w:marTop w:val="0"/>
          <w:marBottom w:val="0"/>
          <w:divBdr>
            <w:top w:val="none" w:sz="0" w:space="0" w:color="auto"/>
            <w:left w:val="none" w:sz="0" w:space="0" w:color="auto"/>
            <w:bottom w:val="none" w:sz="0" w:space="0" w:color="auto"/>
            <w:right w:val="none" w:sz="0" w:space="0" w:color="auto"/>
          </w:divBdr>
        </w:div>
        <w:div w:id="441344177">
          <w:marLeft w:val="0"/>
          <w:marRight w:val="0"/>
          <w:marTop w:val="0"/>
          <w:marBottom w:val="0"/>
          <w:divBdr>
            <w:top w:val="none" w:sz="0" w:space="0" w:color="auto"/>
            <w:left w:val="none" w:sz="0" w:space="0" w:color="auto"/>
            <w:bottom w:val="none" w:sz="0" w:space="0" w:color="auto"/>
            <w:right w:val="none" w:sz="0" w:space="0" w:color="auto"/>
          </w:divBdr>
        </w:div>
        <w:div w:id="353194619">
          <w:marLeft w:val="0"/>
          <w:marRight w:val="0"/>
          <w:marTop w:val="0"/>
          <w:marBottom w:val="0"/>
          <w:divBdr>
            <w:top w:val="none" w:sz="0" w:space="0" w:color="auto"/>
            <w:left w:val="none" w:sz="0" w:space="0" w:color="auto"/>
            <w:bottom w:val="none" w:sz="0" w:space="0" w:color="auto"/>
            <w:right w:val="none" w:sz="0" w:space="0" w:color="auto"/>
          </w:divBdr>
        </w:div>
        <w:div w:id="1525097279">
          <w:marLeft w:val="0"/>
          <w:marRight w:val="0"/>
          <w:marTop w:val="0"/>
          <w:marBottom w:val="0"/>
          <w:divBdr>
            <w:top w:val="none" w:sz="0" w:space="0" w:color="auto"/>
            <w:left w:val="none" w:sz="0" w:space="0" w:color="auto"/>
            <w:bottom w:val="none" w:sz="0" w:space="0" w:color="auto"/>
            <w:right w:val="none" w:sz="0" w:space="0" w:color="auto"/>
          </w:divBdr>
        </w:div>
        <w:div w:id="1125856544">
          <w:marLeft w:val="0"/>
          <w:marRight w:val="0"/>
          <w:marTop w:val="0"/>
          <w:marBottom w:val="0"/>
          <w:divBdr>
            <w:top w:val="none" w:sz="0" w:space="0" w:color="auto"/>
            <w:left w:val="none" w:sz="0" w:space="0" w:color="auto"/>
            <w:bottom w:val="none" w:sz="0" w:space="0" w:color="auto"/>
            <w:right w:val="none" w:sz="0" w:space="0" w:color="auto"/>
          </w:divBdr>
        </w:div>
        <w:div w:id="526407710">
          <w:marLeft w:val="0"/>
          <w:marRight w:val="0"/>
          <w:marTop w:val="0"/>
          <w:marBottom w:val="0"/>
          <w:divBdr>
            <w:top w:val="none" w:sz="0" w:space="0" w:color="auto"/>
            <w:left w:val="none" w:sz="0" w:space="0" w:color="auto"/>
            <w:bottom w:val="none" w:sz="0" w:space="0" w:color="auto"/>
            <w:right w:val="none" w:sz="0" w:space="0" w:color="auto"/>
          </w:divBdr>
        </w:div>
        <w:div w:id="259022850">
          <w:marLeft w:val="0"/>
          <w:marRight w:val="0"/>
          <w:marTop w:val="0"/>
          <w:marBottom w:val="0"/>
          <w:divBdr>
            <w:top w:val="none" w:sz="0" w:space="0" w:color="auto"/>
            <w:left w:val="none" w:sz="0" w:space="0" w:color="auto"/>
            <w:bottom w:val="none" w:sz="0" w:space="0" w:color="auto"/>
            <w:right w:val="none" w:sz="0" w:space="0" w:color="auto"/>
          </w:divBdr>
        </w:div>
        <w:div w:id="1452440007">
          <w:marLeft w:val="0"/>
          <w:marRight w:val="0"/>
          <w:marTop w:val="0"/>
          <w:marBottom w:val="0"/>
          <w:divBdr>
            <w:top w:val="none" w:sz="0" w:space="0" w:color="auto"/>
            <w:left w:val="none" w:sz="0" w:space="0" w:color="auto"/>
            <w:bottom w:val="none" w:sz="0" w:space="0" w:color="auto"/>
            <w:right w:val="none" w:sz="0" w:space="0" w:color="auto"/>
          </w:divBdr>
        </w:div>
        <w:div w:id="1989820358">
          <w:marLeft w:val="0"/>
          <w:marRight w:val="0"/>
          <w:marTop w:val="0"/>
          <w:marBottom w:val="0"/>
          <w:divBdr>
            <w:top w:val="none" w:sz="0" w:space="0" w:color="auto"/>
            <w:left w:val="none" w:sz="0" w:space="0" w:color="auto"/>
            <w:bottom w:val="none" w:sz="0" w:space="0" w:color="auto"/>
            <w:right w:val="none" w:sz="0" w:space="0" w:color="auto"/>
          </w:divBdr>
        </w:div>
        <w:div w:id="827598743">
          <w:marLeft w:val="0"/>
          <w:marRight w:val="0"/>
          <w:marTop w:val="0"/>
          <w:marBottom w:val="0"/>
          <w:divBdr>
            <w:top w:val="none" w:sz="0" w:space="0" w:color="auto"/>
            <w:left w:val="none" w:sz="0" w:space="0" w:color="auto"/>
            <w:bottom w:val="none" w:sz="0" w:space="0" w:color="auto"/>
            <w:right w:val="none" w:sz="0" w:space="0" w:color="auto"/>
          </w:divBdr>
        </w:div>
        <w:div w:id="1514102947">
          <w:marLeft w:val="0"/>
          <w:marRight w:val="0"/>
          <w:marTop w:val="0"/>
          <w:marBottom w:val="0"/>
          <w:divBdr>
            <w:top w:val="none" w:sz="0" w:space="0" w:color="auto"/>
            <w:left w:val="none" w:sz="0" w:space="0" w:color="auto"/>
            <w:bottom w:val="none" w:sz="0" w:space="0" w:color="auto"/>
            <w:right w:val="none" w:sz="0" w:space="0" w:color="auto"/>
          </w:divBdr>
        </w:div>
        <w:div w:id="1911765519">
          <w:marLeft w:val="0"/>
          <w:marRight w:val="0"/>
          <w:marTop w:val="0"/>
          <w:marBottom w:val="0"/>
          <w:divBdr>
            <w:top w:val="none" w:sz="0" w:space="0" w:color="auto"/>
            <w:left w:val="none" w:sz="0" w:space="0" w:color="auto"/>
            <w:bottom w:val="none" w:sz="0" w:space="0" w:color="auto"/>
            <w:right w:val="none" w:sz="0" w:space="0" w:color="auto"/>
          </w:divBdr>
        </w:div>
        <w:div w:id="1873684354">
          <w:marLeft w:val="0"/>
          <w:marRight w:val="0"/>
          <w:marTop w:val="0"/>
          <w:marBottom w:val="0"/>
          <w:divBdr>
            <w:top w:val="none" w:sz="0" w:space="0" w:color="auto"/>
            <w:left w:val="none" w:sz="0" w:space="0" w:color="auto"/>
            <w:bottom w:val="none" w:sz="0" w:space="0" w:color="auto"/>
            <w:right w:val="none" w:sz="0" w:space="0" w:color="auto"/>
          </w:divBdr>
        </w:div>
        <w:div w:id="729614487">
          <w:marLeft w:val="0"/>
          <w:marRight w:val="0"/>
          <w:marTop w:val="0"/>
          <w:marBottom w:val="0"/>
          <w:divBdr>
            <w:top w:val="none" w:sz="0" w:space="0" w:color="auto"/>
            <w:left w:val="none" w:sz="0" w:space="0" w:color="auto"/>
            <w:bottom w:val="none" w:sz="0" w:space="0" w:color="auto"/>
            <w:right w:val="none" w:sz="0" w:space="0" w:color="auto"/>
          </w:divBdr>
        </w:div>
        <w:div w:id="186792009">
          <w:marLeft w:val="0"/>
          <w:marRight w:val="0"/>
          <w:marTop w:val="0"/>
          <w:marBottom w:val="0"/>
          <w:divBdr>
            <w:top w:val="none" w:sz="0" w:space="0" w:color="auto"/>
            <w:left w:val="none" w:sz="0" w:space="0" w:color="auto"/>
            <w:bottom w:val="none" w:sz="0" w:space="0" w:color="auto"/>
            <w:right w:val="none" w:sz="0" w:space="0" w:color="auto"/>
          </w:divBdr>
        </w:div>
        <w:div w:id="1902473664">
          <w:marLeft w:val="0"/>
          <w:marRight w:val="0"/>
          <w:marTop w:val="0"/>
          <w:marBottom w:val="0"/>
          <w:divBdr>
            <w:top w:val="none" w:sz="0" w:space="0" w:color="auto"/>
            <w:left w:val="none" w:sz="0" w:space="0" w:color="auto"/>
            <w:bottom w:val="none" w:sz="0" w:space="0" w:color="auto"/>
            <w:right w:val="none" w:sz="0" w:space="0" w:color="auto"/>
          </w:divBdr>
        </w:div>
        <w:div w:id="1880975964">
          <w:marLeft w:val="0"/>
          <w:marRight w:val="0"/>
          <w:marTop w:val="0"/>
          <w:marBottom w:val="0"/>
          <w:divBdr>
            <w:top w:val="none" w:sz="0" w:space="0" w:color="auto"/>
            <w:left w:val="none" w:sz="0" w:space="0" w:color="auto"/>
            <w:bottom w:val="none" w:sz="0" w:space="0" w:color="auto"/>
            <w:right w:val="none" w:sz="0" w:space="0" w:color="auto"/>
          </w:divBdr>
        </w:div>
        <w:div w:id="2130854267">
          <w:marLeft w:val="0"/>
          <w:marRight w:val="0"/>
          <w:marTop w:val="0"/>
          <w:marBottom w:val="0"/>
          <w:divBdr>
            <w:top w:val="none" w:sz="0" w:space="0" w:color="auto"/>
            <w:left w:val="none" w:sz="0" w:space="0" w:color="auto"/>
            <w:bottom w:val="none" w:sz="0" w:space="0" w:color="auto"/>
            <w:right w:val="none" w:sz="0" w:space="0" w:color="auto"/>
          </w:divBdr>
        </w:div>
        <w:div w:id="762534385">
          <w:marLeft w:val="0"/>
          <w:marRight w:val="0"/>
          <w:marTop w:val="0"/>
          <w:marBottom w:val="0"/>
          <w:divBdr>
            <w:top w:val="none" w:sz="0" w:space="0" w:color="auto"/>
            <w:left w:val="none" w:sz="0" w:space="0" w:color="auto"/>
            <w:bottom w:val="none" w:sz="0" w:space="0" w:color="auto"/>
            <w:right w:val="none" w:sz="0" w:space="0" w:color="auto"/>
          </w:divBdr>
        </w:div>
        <w:div w:id="377627371">
          <w:marLeft w:val="0"/>
          <w:marRight w:val="0"/>
          <w:marTop w:val="0"/>
          <w:marBottom w:val="0"/>
          <w:divBdr>
            <w:top w:val="none" w:sz="0" w:space="0" w:color="auto"/>
            <w:left w:val="none" w:sz="0" w:space="0" w:color="auto"/>
            <w:bottom w:val="none" w:sz="0" w:space="0" w:color="auto"/>
            <w:right w:val="none" w:sz="0" w:space="0" w:color="auto"/>
          </w:divBdr>
        </w:div>
        <w:div w:id="703361957">
          <w:marLeft w:val="0"/>
          <w:marRight w:val="0"/>
          <w:marTop w:val="0"/>
          <w:marBottom w:val="0"/>
          <w:divBdr>
            <w:top w:val="none" w:sz="0" w:space="0" w:color="auto"/>
            <w:left w:val="none" w:sz="0" w:space="0" w:color="auto"/>
            <w:bottom w:val="none" w:sz="0" w:space="0" w:color="auto"/>
            <w:right w:val="none" w:sz="0" w:space="0" w:color="auto"/>
          </w:divBdr>
        </w:div>
        <w:div w:id="641008851">
          <w:marLeft w:val="0"/>
          <w:marRight w:val="0"/>
          <w:marTop w:val="0"/>
          <w:marBottom w:val="0"/>
          <w:divBdr>
            <w:top w:val="none" w:sz="0" w:space="0" w:color="auto"/>
            <w:left w:val="none" w:sz="0" w:space="0" w:color="auto"/>
            <w:bottom w:val="none" w:sz="0" w:space="0" w:color="auto"/>
            <w:right w:val="none" w:sz="0" w:space="0" w:color="auto"/>
          </w:divBdr>
        </w:div>
        <w:div w:id="749036111">
          <w:marLeft w:val="0"/>
          <w:marRight w:val="0"/>
          <w:marTop w:val="0"/>
          <w:marBottom w:val="0"/>
          <w:divBdr>
            <w:top w:val="none" w:sz="0" w:space="0" w:color="auto"/>
            <w:left w:val="none" w:sz="0" w:space="0" w:color="auto"/>
            <w:bottom w:val="none" w:sz="0" w:space="0" w:color="auto"/>
            <w:right w:val="none" w:sz="0" w:space="0" w:color="auto"/>
          </w:divBdr>
        </w:div>
        <w:div w:id="488981096">
          <w:marLeft w:val="0"/>
          <w:marRight w:val="0"/>
          <w:marTop w:val="0"/>
          <w:marBottom w:val="0"/>
          <w:divBdr>
            <w:top w:val="none" w:sz="0" w:space="0" w:color="auto"/>
            <w:left w:val="none" w:sz="0" w:space="0" w:color="auto"/>
            <w:bottom w:val="none" w:sz="0" w:space="0" w:color="auto"/>
            <w:right w:val="none" w:sz="0" w:space="0" w:color="auto"/>
          </w:divBdr>
        </w:div>
        <w:div w:id="415981956">
          <w:marLeft w:val="0"/>
          <w:marRight w:val="0"/>
          <w:marTop w:val="0"/>
          <w:marBottom w:val="0"/>
          <w:divBdr>
            <w:top w:val="none" w:sz="0" w:space="0" w:color="auto"/>
            <w:left w:val="none" w:sz="0" w:space="0" w:color="auto"/>
            <w:bottom w:val="none" w:sz="0" w:space="0" w:color="auto"/>
            <w:right w:val="none" w:sz="0" w:space="0" w:color="auto"/>
          </w:divBdr>
        </w:div>
        <w:div w:id="583413273">
          <w:marLeft w:val="0"/>
          <w:marRight w:val="0"/>
          <w:marTop w:val="0"/>
          <w:marBottom w:val="0"/>
          <w:divBdr>
            <w:top w:val="none" w:sz="0" w:space="0" w:color="auto"/>
            <w:left w:val="none" w:sz="0" w:space="0" w:color="auto"/>
            <w:bottom w:val="none" w:sz="0" w:space="0" w:color="auto"/>
            <w:right w:val="none" w:sz="0" w:space="0" w:color="auto"/>
          </w:divBdr>
        </w:div>
        <w:div w:id="2042968853">
          <w:marLeft w:val="0"/>
          <w:marRight w:val="0"/>
          <w:marTop w:val="0"/>
          <w:marBottom w:val="0"/>
          <w:divBdr>
            <w:top w:val="none" w:sz="0" w:space="0" w:color="auto"/>
            <w:left w:val="none" w:sz="0" w:space="0" w:color="auto"/>
            <w:bottom w:val="none" w:sz="0" w:space="0" w:color="auto"/>
            <w:right w:val="none" w:sz="0" w:space="0" w:color="auto"/>
          </w:divBdr>
        </w:div>
        <w:div w:id="880635707">
          <w:marLeft w:val="0"/>
          <w:marRight w:val="0"/>
          <w:marTop w:val="0"/>
          <w:marBottom w:val="0"/>
          <w:divBdr>
            <w:top w:val="none" w:sz="0" w:space="0" w:color="auto"/>
            <w:left w:val="none" w:sz="0" w:space="0" w:color="auto"/>
            <w:bottom w:val="none" w:sz="0" w:space="0" w:color="auto"/>
            <w:right w:val="none" w:sz="0" w:space="0" w:color="auto"/>
          </w:divBdr>
        </w:div>
        <w:div w:id="1190489630">
          <w:marLeft w:val="0"/>
          <w:marRight w:val="0"/>
          <w:marTop w:val="0"/>
          <w:marBottom w:val="0"/>
          <w:divBdr>
            <w:top w:val="none" w:sz="0" w:space="0" w:color="auto"/>
            <w:left w:val="none" w:sz="0" w:space="0" w:color="auto"/>
            <w:bottom w:val="none" w:sz="0" w:space="0" w:color="auto"/>
            <w:right w:val="none" w:sz="0" w:space="0" w:color="auto"/>
          </w:divBdr>
        </w:div>
        <w:div w:id="325860259">
          <w:marLeft w:val="0"/>
          <w:marRight w:val="0"/>
          <w:marTop w:val="0"/>
          <w:marBottom w:val="0"/>
          <w:divBdr>
            <w:top w:val="none" w:sz="0" w:space="0" w:color="auto"/>
            <w:left w:val="none" w:sz="0" w:space="0" w:color="auto"/>
            <w:bottom w:val="none" w:sz="0" w:space="0" w:color="auto"/>
            <w:right w:val="none" w:sz="0" w:space="0" w:color="auto"/>
          </w:divBdr>
        </w:div>
        <w:div w:id="2073186985">
          <w:marLeft w:val="0"/>
          <w:marRight w:val="0"/>
          <w:marTop w:val="0"/>
          <w:marBottom w:val="0"/>
          <w:divBdr>
            <w:top w:val="none" w:sz="0" w:space="0" w:color="auto"/>
            <w:left w:val="none" w:sz="0" w:space="0" w:color="auto"/>
            <w:bottom w:val="none" w:sz="0" w:space="0" w:color="auto"/>
            <w:right w:val="none" w:sz="0" w:space="0" w:color="auto"/>
          </w:divBdr>
        </w:div>
        <w:div w:id="889533986">
          <w:marLeft w:val="0"/>
          <w:marRight w:val="0"/>
          <w:marTop w:val="0"/>
          <w:marBottom w:val="0"/>
          <w:divBdr>
            <w:top w:val="none" w:sz="0" w:space="0" w:color="auto"/>
            <w:left w:val="none" w:sz="0" w:space="0" w:color="auto"/>
            <w:bottom w:val="none" w:sz="0" w:space="0" w:color="auto"/>
            <w:right w:val="none" w:sz="0" w:space="0" w:color="auto"/>
          </w:divBdr>
        </w:div>
        <w:div w:id="1287849745">
          <w:marLeft w:val="0"/>
          <w:marRight w:val="0"/>
          <w:marTop w:val="0"/>
          <w:marBottom w:val="0"/>
          <w:divBdr>
            <w:top w:val="none" w:sz="0" w:space="0" w:color="auto"/>
            <w:left w:val="none" w:sz="0" w:space="0" w:color="auto"/>
            <w:bottom w:val="none" w:sz="0" w:space="0" w:color="auto"/>
            <w:right w:val="none" w:sz="0" w:space="0" w:color="auto"/>
          </w:divBdr>
        </w:div>
        <w:div w:id="554707743">
          <w:marLeft w:val="0"/>
          <w:marRight w:val="0"/>
          <w:marTop w:val="0"/>
          <w:marBottom w:val="0"/>
          <w:divBdr>
            <w:top w:val="none" w:sz="0" w:space="0" w:color="auto"/>
            <w:left w:val="none" w:sz="0" w:space="0" w:color="auto"/>
            <w:bottom w:val="none" w:sz="0" w:space="0" w:color="auto"/>
            <w:right w:val="none" w:sz="0" w:space="0" w:color="auto"/>
          </w:divBdr>
        </w:div>
        <w:div w:id="1502548572">
          <w:marLeft w:val="0"/>
          <w:marRight w:val="0"/>
          <w:marTop w:val="0"/>
          <w:marBottom w:val="0"/>
          <w:divBdr>
            <w:top w:val="none" w:sz="0" w:space="0" w:color="auto"/>
            <w:left w:val="none" w:sz="0" w:space="0" w:color="auto"/>
            <w:bottom w:val="none" w:sz="0" w:space="0" w:color="auto"/>
            <w:right w:val="none" w:sz="0" w:space="0" w:color="auto"/>
          </w:divBdr>
        </w:div>
        <w:div w:id="1627008868">
          <w:marLeft w:val="0"/>
          <w:marRight w:val="0"/>
          <w:marTop w:val="0"/>
          <w:marBottom w:val="0"/>
          <w:divBdr>
            <w:top w:val="none" w:sz="0" w:space="0" w:color="auto"/>
            <w:left w:val="none" w:sz="0" w:space="0" w:color="auto"/>
            <w:bottom w:val="none" w:sz="0" w:space="0" w:color="auto"/>
            <w:right w:val="none" w:sz="0" w:space="0" w:color="auto"/>
          </w:divBdr>
        </w:div>
        <w:div w:id="652367928">
          <w:marLeft w:val="0"/>
          <w:marRight w:val="0"/>
          <w:marTop w:val="0"/>
          <w:marBottom w:val="0"/>
          <w:divBdr>
            <w:top w:val="none" w:sz="0" w:space="0" w:color="auto"/>
            <w:left w:val="none" w:sz="0" w:space="0" w:color="auto"/>
            <w:bottom w:val="none" w:sz="0" w:space="0" w:color="auto"/>
            <w:right w:val="none" w:sz="0" w:space="0" w:color="auto"/>
          </w:divBdr>
        </w:div>
        <w:div w:id="2074353104">
          <w:marLeft w:val="0"/>
          <w:marRight w:val="0"/>
          <w:marTop w:val="0"/>
          <w:marBottom w:val="0"/>
          <w:divBdr>
            <w:top w:val="none" w:sz="0" w:space="0" w:color="auto"/>
            <w:left w:val="none" w:sz="0" w:space="0" w:color="auto"/>
            <w:bottom w:val="none" w:sz="0" w:space="0" w:color="auto"/>
            <w:right w:val="none" w:sz="0" w:space="0" w:color="auto"/>
          </w:divBdr>
        </w:div>
        <w:div w:id="1218739182">
          <w:marLeft w:val="0"/>
          <w:marRight w:val="0"/>
          <w:marTop w:val="0"/>
          <w:marBottom w:val="0"/>
          <w:divBdr>
            <w:top w:val="none" w:sz="0" w:space="0" w:color="auto"/>
            <w:left w:val="none" w:sz="0" w:space="0" w:color="auto"/>
            <w:bottom w:val="none" w:sz="0" w:space="0" w:color="auto"/>
            <w:right w:val="none" w:sz="0" w:space="0" w:color="auto"/>
          </w:divBdr>
        </w:div>
        <w:div w:id="345442838">
          <w:marLeft w:val="0"/>
          <w:marRight w:val="0"/>
          <w:marTop w:val="0"/>
          <w:marBottom w:val="0"/>
          <w:divBdr>
            <w:top w:val="none" w:sz="0" w:space="0" w:color="auto"/>
            <w:left w:val="none" w:sz="0" w:space="0" w:color="auto"/>
            <w:bottom w:val="none" w:sz="0" w:space="0" w:color="auto"/>
            <w:right w:val="none" w:sz="0" w:space="0" w:color="auto"/>
          </w:divBdr>
        </w:div>
        <w:div w:id="172039124">
          <w:marLeft w:val="0"/>
          <w:marRight w:val="0"/>
          <w:marTop w:val="0"/>
          <w:marBottom w:val="0"/>
          <w:divBdr>
            <w:top w:val="none" w:sz="0" w:space="0" w:color="auto"/>
            <w:left w:val="none" w:sz="0" w:space="0" w:color="auto"/>
            <w:bottom w:val="none" w:sz="0" w:space="0" w:color="auto"/>
            <w:right w:val="none" w:sz="0" w:space="0" w:color="auto"/>
          </w:divBdr>
        </w:div>
        <w:div w:id="749235007">
          <w:marLeft w:val="0"/>
          <w:marRight w:val="0"/>
          <w:marTop w:val="0"/>
          <w:marBottom w:val="0"/>
          <w:divBdr>
            <w:top w:val="none" w:sz="0" w:space="0" w:color="auto"/>
            <w:left w:val="none" w:sz="0" w:space="0" w:color="auto"/>
            <w:bottom w:val="none" w:sz="0" w:space="0" w:color="auto"/>
            <w:right w:val="none" w:sz="0" w:space="0" w:color="auto"/>
          </w:divBdr>
        </w:div>
        <w:div w:id="2061055902">
          <w:marLeft w:val="0"/>
          <w:marRight w:val="0"/>
          <w:marTop w:val="0"/>
          <w:marBottom w:val="0"/>
          <w:divBdr>
            <w:top w:val="none" w:sz="0" w:space="0" w:color="auto"/>
            <w:left w:val="none" w:sz="0" w:space="0" w:color="auto"/>
            <w:bottom w:val="none" w:sz="0" w:space="0" w:color="auto"/>
            <w:right w:val="none" w:sz="0" w:space="0" w:color="auto"/>
          </w:divBdr>
        </w:div>
        <w:div w:id="1048916123">
          <w:marLeft w:val="0"/>
          <w:marRight w:val="0"/>
          <w:marTop w:val="0"/>
          <w:marBottom w:val="0"/>
          <w:divBdr>
            <w:top w:val="none" w:sz="0" w:space="0" w:color="auto"/>
            <w:left w:val="none" w:sz="0" w:space="0" w:color="auto"/>
            <w:bottom w:val="none" w:sz="0" w:space="0" w:color="auto"/>
            <w:right w:val="none" w:sz="0" w:space="0" w:color="auto"/>
          </w:divBdr>
        </w:div>
        <w:div w:id="1371804859">
          <w:marLeft w:val="0"/>
          <w:marRight w:val="0"/>
          <w:marTop w:val="0"/>
          <w:marBottom w:val="0"/>
          <w:divBdr>
            <w:top w:val="none" w:sz="0" w:space="0" w:color="auto"/>
            <w:left w:val="none" w:sz="0" w:space="0" w:color="auto"/>
            <w:bottom w:val="none" w:sz="0" w:space="0" w:color="auto"/>
            <w:right w:val="none" w:sz="0" w:space="0" w:color="auto"/>
          </w:divBdr>
        </w:div>
        <w:div w:id="1408334620">
          <w:marLeft w:val="0"/>
          <w:marRight w:val="0"/>
          <w:marTop w:val="0"/>
          <w:marBottom w:val="0"/>
          <w:divBdr>
            <w:top w:val="none" w:sz="0" w:space="0" w:color="auto"/>
            <w:left w:val="none" w:sz="0" w:space="0" w:color="auto"/>
            <w:bottom w:val="none" w:sz="0" w:space="0" w:color="auto"/>
            <w:right w:val="none" w:sz="0" w:space="0" w:color="auto"/>
          </w:divBdr>
        </w:div>
        <w:div w:id="189417469">
          <w:marLeft w:val="0"/>
          <w:marRight w:val="0"/>
          <w:marTop w:val="0"/>
          <w:marBottom w:val="0"/>
          <w:divBdr>
            <w:top w:val="none" w:sz="0" w:space="0" w:color="auto"/>
            <w:left w:val="none" w:sz="0" w:space="0" w:color="auto"/>
            <w:bottom w:val="none" w:sz="0" w:space="0" w:color="auto"/>
            <w:right w:val="none" w:sz="0" w:space="0" w:color="auto"/>
          </w:divBdr>
        </w:div>
        <w:div w:id="1123962972">
          <w:marLeft w:val="0"/>
          <w:marRight w:val="0"/>
          <w:marTop w:val="0"/>
          <w:marBottom w:val="0"/>
          <w:divBdr>
            <w:top w:val="none" w:sz="0" w:space="0" w:color="auto"/>
            <w:left w:val="none" w:sz="0" w:space="0" w:color="auto"/>
            <w:bottom w:val="none" w:sz="0" w:space="0" w:color="auto"/>
            <w:right w:val="none" w:sz="0" w:space="0" w:color="auto"/>
          </w:divBdr>
        </w:div>
        <w:div w:id="35812704">
          <w:marLeft w:val="0"/>
          <w:marRight w:val="0"/>
          <w:marTop w:val="0"/>
          <w:marBottom w:val="0"/>
          <w:divBdr>
            <w:top w:val="none" w:sz="0" w:space="0" w:color="auto"/>
            <w:left w:val="none" w:sz="0" w:space="0" w:color="auto"/>
            <w:bottom w:val="none" w:sz="0" w:space="0" w:color="auto"/>
            <w:right w:val="none" w:sz="0" w:space="0" w:color="auto"/>
          </w:divBdr>
        </w:div>
        <w:div w:id="351037343">
          <w:marLeft w:val="0"/>
          <w:marRight w:val="0"/>
          <w:marTop w:val="0"/>
          <w:marBottom w:val="0"/>
          <w:divBdr>
            <w:top w:val="none" w:sz="0" w:space="0" w:color="auto"/>
            <w:left w:val="none" w:sz="0" w:space="0" w:color="auto"/>
            <w:bottom w:val="none" w:sz="0" w:space="0" w:color="auto"/>
            <w:right w:val="none" w:sz="0" w:space="0" w:color="auto"/>
          </w:divBdr>
        </w:div>
        <w:div w:id="1874272764">
          <w:marLeft w:val="0"/>
          <w:marRight w:val="0"/>
          <w:marTop w:val="0"/>
          <w:marBottom w:val="0"/>
          <w:divBdr>
            <w:top w:val="none" w:sz="0" w:space="0" w:color="auto"/>
            <w:left w:val="none" w:sz="0" w:space="0" w:color="auto"/>
            <w:bottom w:val="none" w:sz="0" w:space="0" w:color="auto"/>
            <w:right w:val="none" w:sz="0" w:space="0" w:color="auto"/>
          </w:divBdr>
        </w:div>
        <w:div w:id="1451360708">
          <w:marLeft w:val="0"/>
          <w:marRight w:val="0"/>
          <w:marTop w:val="0"/>
          <w:marBottom w:val="0"/>
          <w:divBdr>
            <w:top w:val="none" w:sz="0" w:space="0" w:color="auto"/>
            <w:left w:val="none" w:sz="0" w:space="0" w:color="auto"/>
            <w:bottom w:val="none" w:sz="0" w:space="0" w:color="auto"/>
            <w:right w:val="none" w:sz="0" w:space="0" w:color="auto"/>
          </w:divBdr>
        </w:div>
        <w:div w:id="1005787832">
          <w:marLeft w:val="0"/>
          <w:marRight w:val="0"/>
          <w:marTop w:val="0"/>
          <w:marBottom w:val="0"/>
          <w:divBdr>
            <w:top w:val="none" w:sz="0" w:space="0" w:color="auto"/>
            <w:left w:val="none" w:sz="0" w:space="0" w:color="auto"/>
            <w:bottom w:val="none" w:sz="0" w:space="0" w:color="auto"/>
            <w:right w:val="none" w:sz="0" w:space="0" w:color="auto"/>
          </w:divBdr>
        </w:div>
        <w:div w:id="594899203">
          <w:marLeft w:val="0"/>
          <w:marRight w:val="0"/>
          <w:marTop w:val="0"/>
          <w:marBottom w:val="0"/>
          <w:divBdr>
            <w:top w:val="none" w:sz="0" w:space="0" w:color="auto"/>
            <w:left w:val="none" w:sz="0" w:space="0" w:color="auto"/>
            <w:bottom w:val="none" w:sz="0" w:space="0" w:color="auto"/>
            <w:right w:val="none" w:sz="0" w:space="0" w:color="auto"/>
          </w:divBdr>
        </w:div>
        <w:div w:id="693270767">
          <w:marLeft w:val="0"/>
          <w:marRight w:val="0"/>
          <w:marTop w:val="0"/>
          <w:marBottom w:val="0"/>
          <w:divBdr>
            <w:top w:val="none" w:sz="0" w:space="0" w:color="auto"/>
            <w:left w:val="none" w:sz="0" w:space="0" w:color="auto"/>
            <w:bottom w:val="none" w:sz="0" w:space="0" w:color="auto"/>
            <w:right w:val="none" w:sz="0" w:space="0" w:color="auto"/>
          </w:divBdr>
        </w:div>
        <w:div w:id="551893649">
          <w:marLeft w:val="0"/>
          <w:marRight w:val="0"/>
          <w:marTop w:val="0"/>
          <w:marBottom w:val="0"/>
          <w:divBdr>
            <w:top w:val="none" w:sz="0" w:space="0" w:color="auto"/>
            <w:left w:val="none" w:sz="0" w:space="0" w:color="auto"/>
            <w:bottom w:val="none" w:sz="0" w:space="0" w:color="auto"/>
            <w:right w:val="none" w:sz="0" w:space="0" w:color="auto"/>
          </w:divBdr>
        </w:div>
        <w:div w:id="1891458097">
          <w:marLeft w:val="0"/>
          <w:marRight w:val="0"/>
          <w:marTop w:val="0"/>
          <w:marBottom w:val="0"/>
          <w:divBdr>
            <w:top w:val="none" w:sz="0" w:space="0" w:color="auto"/>
            <w:left w:val="none" w:sz="0" w:space="0" w:color="auto"/>
            <w:bottom w:val="none" w:sz="0" w:space="0" w:color="auto"/>
            <w:right w:val="none" w:sz="0" w:space="0" w:color="auto"/>
          </w:divBdr>
        </w:div>
        <w:div w:id="1948847744">
          <w:marLeft w:val="0"/>
          <w:marRight w:val="0"/>
          <w:marTop w:val="0"/>
          <w:marBottom w:val="0"/>
          <w:divBdr>
            <w:top w:val="none" w:sz="0" w:space="0" w:color="auto"/>
            <w:left w:val="none" w:sz="0" w:space="0" w:color="auto"/>
            <w:bottom w:val="none" w:sz="0" w:space="0" w:color="auto"/>
            <w:right w:val="none" w:sz="0" w:space="0" w:color="auto"/>
          </w:divBdr>
        </w:div>
        <w:div w:id="1373845268">
          <w:marLeft w:val="0"/>
          <w:marRight w:val="0"/>
          <w:marTop w:val="0"/>
          <w:marBottom w:val="0"/>
          <w:divBdr>
            <w:top w:val="none" w:sz="0" w:space="0" w:color="auto"/>
            <w:left w:val="none" w:sz="0" w:space="0" w:color="auto"/>
            <w:bottom w:val="none" w:sz="0" w:space="0" w:color="auto"/>
            <w:right w:val="none" w:sz="0" w:space="0" w:color="auto"/>
          </w:divBdr>
        </w:div>
        <w:div w:id="505361800">
          <w:marLeft w:val="0"/>
          <w:marRight w:val="0"/>
          <w:marTop w:val="0"/>
          <w:marBottom w:val="0"/>
          <w:divBdr>
            <w:top w:val="none" w:sz="0" w:space="0" w:color="auto"/>
            <w:left w:val="none" w:sz="0" w:space="0" w:color="auto"/>
            <w:bottom w:val="none" w:sz="0" w:space="0" w:color="auto"/>
            <w:right w:val="none" w:sz="0" w:space="0" w:color="auto"/>
          </w:divBdr>
        </w:div>
        <w:div w:id="1214270722">
          <w:marLeft w:val="0"/>
          <w:marRight w:val="0"/>
          <w:marTop w:val="0"/>
          <w:marBottom w:val="0"/>
          <w:divBdr>
            <w:top w:val="none" w:sz="0" w:space="0" w:color="auto"/>
            <w:left w:val="none" w:sz="0" w:space="0" w:color="auto"/>
            <w:bottom w:val="none" w:sz="0" w:space="0" w:color="auto"/>
            <w:right w:val="none" w:sz="0" w:space="0" w:color="auto"/>
          </w:divBdr>
        </w:div>
        <w:div w:id="1750738259">
          <w:marLeft w:val="0"/>
          <w:marRight w:val="0"/>
          <w:marTop w:val="0"/>
          <w:marBottom w:val="0"/>
          <w:divBdr>
            <w:top w:val="none" w:sz="0" w:space="0" w:color="auto"/>
            <w:left w:val="none" w:sz="0" w:space="0" w:color="auto"/>
            <w:bottom w:val="none" w:sz="0" w:space="0" w:color="auto"/>
            <w:right w:val="none" w:sz="0" w:space="0" w:color="auto"/>
          </w:divBdr>
        </w:div>
        <w:div w:id="2101481175">
          <w:marLeft w:val="0"/>
          <w:marRight w:val="0"/>
          <w:marTop w:val="0"/>
          <w:marBottom w:val="0"/>
          <w:divBdr>
            <w:top w:val="none" w:sz="0" w:space="0" w:color="auto"/>
            <w:left w:val="none" w:sz="0" w:space="0" w:color="auto"/>
            <w:bottom w:val="none" w:sz="0" w:space="0" w:color="auto"/>
            <w:right w:val="none" w:sz="0" w:space="0" w:color="auto"/>
          </w:divBdr>
        </w:div>
        <w:div w:id="1666319012">
          <w:marLeft w:val="0"/>
          <w:marRight w:val="0"/>
          <w:marTop w:val="0"/>
          <w:marBottom w:val="0"/>
          <w:divBdr>
            <w:top w:val="none" w:sz="0" w:space="0" w:color="auto"/>
            <w:left w:val="none" w:sz="0" w:space="0" w:color="auto"/>
            <w:bottom w:val="none" w:sz="0" w:space="0" w:color="auto"/>
            <w:right w:val="none" w:sz="0" w:space="0" w:color="auto"/>
          </w:divBdr>
        </w:div>
        <w:div w:id="1758017667">
          <w:marLeft w:val="0"/>
          <w:marRight w:val="0"/>
          <w:marTop w:val="0"/>
          <w:marBottom w:val="0"/>
          <w:divBdr>
            <w:top w:val="none" w:sz="0" w:space="0" w:color="auto"/>
            <w:left w:val="none" w:sz="0" w:space="0" w:color="auto"/>
            <w:bottom w:val="none" w:sz="0" w:space="0" w:color="auto"/>
            <w:right w:val="none" w:sz="0" w:space="0" w:color="auto"/>
          </w:divBdr>
        </w:div>
        <w:div w:id="586768831">
          <w:marLeft w:val="0"/>
          <w:marRight w:val="0"/>
          <w:marTop w:val="0"/>
          <w:marBottom w:val="0"/>
          <w:divBdr>
            <w:top w:val="none" w:sz="0" w:space="0" w:color="auto"/>
            <w:left w:val="none" w:sz="0" w:space="0" w:color="auto"/>
            <w:bottom w:val="none" w:sz="0" w:space="0" w:color="auto"/>
            <w:right w:val="none" w:sz="0" w:space="0" w:color="auto"/>
          </w:divBdr>
        </w:div>
        <w:div w:id="43336136">
          <w:marLeft w:val="0"/>
          <w:marRight w:val="0"/>
          <w:marTop w:val="0"/>
          <w:marBottom w:val="0"/>
          <w:divBdr>
            <w:top w:val="none" w:sz="0" w:space="0" w:color="auto"/>
            <w:left w:val="none" w:sz="0" w:space="0" w:color="auto"/>
            <w:bottom w:val="none" w:sz="0" w:space="0" w:color="auto"/>
            <w:right w:val="none" w:sz="0" w:space="0" w:color="auto"/>
          </w:divBdr>
        </w:div>
        <w:div w:id="570309077">
          <w:marLeft w:val="0"/>
          <w:marRight w:val="0"/>
          <w:marTop w:val="0"/>
          <w:marBottom w:val="0"/>
          <w:divBdr>
            <w:top w:val="none" w:sz="0" w:space="0" w:color="auto"/>
            <w:left w:val="none" w:sz="0" w:space="0" w:color="auto"/>
            <w:bottom w:val="none" w:sz="0" w:space="0" w:color="auto"/>
            <w:right w:val="none" w:sz="0" w:space="0" w:color="auto"/>
          </w:divBdr>
        </w:div>
        <w:div w:id="909773115">
          <w:marLeft w:val="0"/>
          <w:marRight w:val="0"/>
          <w:marTop w:val="0"/>
          <w:marBottom w:val="0"/>
          <w:divBdr>
            <w:top w:val="none" w:sz="0" w:space="0" w:color="auto"/>
            <w:left w:val="none" w:sz="0" w:space="0" w:color="auto"/>
            <w:bottom w:val="none" w:sz="0" w:space="0" w:color="auto"/>
            <w:right w:val="none" w:sz="0" w:space="0" w:color="auto"/>
          </w:divBdr>
        </w:div>
        <w:div w:id="441148950">
          <w:marLeft w:val="0"/>
          <w:marRight w:val="0"/>
          <w:marTop w:val="0"/>
          <w:marBottom w:val="0"/>
          <w:divBdr>
            <w:top w:val="none" w:sz="0" w:space="0" w:color="auto"/>
            <w:left w:val="none" w:sz="0" w:space="0" w:color="auto"/>
            <w:bottom w:val="none" w:sz="0" w:space="0" w:color="auto"/>
            <w:right w:val="none" w:sz="0" w:space="0" w:color="auto"/>
          </w:divBdr>
        </w:div>
        <w:div w:id="122234704">
          <w:marLeft w:val="0"/>
          <w:marRight w:val="0"/>
          <w:marTop w:val="0"/>
          <w:marBottom w:val="0"/>
          <w:divBdr>
            <w:top w:val="none" w:sz="0" w:space="0" w:color="auto"/>
            <w:left w:val="none" w:sz="0" w:space="0" w:color="auto"/>
            <w:bottom w:val="none" w:sz="0" w:space="0" w:color="auto"/>
            <w:right w:val="none" w:sz="0" w:space="0" w:color="auto"/>
          </w:divBdr>
        </w:div>
        <w:div w:id="1101147262">
          <w:marLeft w:val="0"/>
          <w:marRight w:val="0"/>
          <w:marTop w:val="0"/>
          <w:marBottom w:val="0"/>
          <w:divBdr>
            <w:top w:val="none" w:sz="0" w:space="0" w:color="auto"/>
            <w:left w:val="none" w:sz="0" w:space="0" w:color="auto"/>
            <w:bottom w:val="none" w:sz="0" w:space="0" w:color="auto"/>
            <w:right w:val="none" w:sz="0" w:space="0" w:color="auto"/>
          </w:divBdr>
        </w:div>
        <w:div w:id="2003850931">
          <w:marLeft w:val="0"/>
          <w:marRight w:val="0"/>
          <w:marTop w:val="0"/>
          <w:marBottom w:val="0"/>
          <w:divBdr>
            <w:top w:val="none" w:sz="0" w:space="0" w:color="auto"/>
            <w:left w:val="none" w:sz="0" w:space="0" w:color="auto"/>
            <w:bottom w:val="none" w:sz="0" w:space="0" w:color="auto"/>
            <w:right w:val="none" w:sz="0" w:space="0" w:color="auto"/>
          </w:divBdr>
        </w:div>
        <w:div w:id="625893433">
          <w:marLeft w:val="0"/>
          <w:marRight w:val="0"/>
          <w:marTop w:val="0"/>
          <w:marBottom w:val="0"/>
          <w:divBdr>
            <w:top w:val="none" w:sz="0" w:space="0" w:color="auto"/>
            <w:left w:val="none" w:sz="0" w:space="0" w:color="auto"/>
            <w:bottom w:val="none" w:sz="0" w:space="0" w:color="auto"/>
            <w:right w:val="none" w:sz="0" w:space="0" w:color="auto"/>
          </w:divBdr>
        </w:div>
        <w:div w:id="338852910">
          <w:marLeft w:val="0"/>
          <w:marRight w:val="0"/>
          <w:marTop w:val="0"/>
          <w:marBottom w:val="0"/>
          <w:divBdr>
            <w:top w:val="none" w:sz="0" w:space="0" w:color="auto"/>
            <w:left w:val="none" w:sz="0" w:space="0" w:color="auto"/>
            <w:bottom w:val="none" w:sz="0" w:space="0" w:color="auto"/>
            <w:right w:val="none" w:sz="0" w:space="0" w:color="auto"/>
          </w:divBdr>
        </w:div>
        <w:div w:id="320306130">
          <w:marLeft w:val="0"/>
          <w:marRight w:val="0"/>
          <w:marTop w:val="0"/>
          <w:marBottom w:val="0"/>
          <w:divBdr>
            <w:top w:val="none" w:sz="0" w:space="0" w:color="auto"/>
            <w:left w:val="none" w:sz="0" w:space="0" w:color="auto"/>
            <w:bottom w:val="none" w:sz="0" w:space="0" w:color="auto"/>
            <w:right w:val="none" w:sz="0" w:space="0" w:color="auto"/>
          </w:divBdr>
        </w:div>
        <w:div w:id="1314018096">
          <w:marLeft w:val="0"/>
          <w:marRight w:val="0"/>
          <w:marTop w:val="0"/>
          <w:marBottom w:val="0"/>
          <w:divBdr>
            <w:top w:val="none" w:sz="0" w:space="0" w:color="auto"/>
            <w:left w:val="none" w:sz="0" w:space="0" w:color="auto"/>
            <w:bottom w:val="none" w:sz="0" w:space="0" w:color="auto"/>
            <w:right w:val="none" w:sz="0" w:space="0" w:color="auto"/>
          </w:divBdr>
        </w:div>
        <w:div w:id="1947422686">
          <w:marLeft w:val="0"/>
          <w:marRight w:val="0"/>
          <w:marTop w:val="0"/>
          <w:marBottom w:val="0"/>
          <w:divBdr>
            <w:top w:val="none" w:sz="0" w:space="0" w:color="auto"/>
            <w:left w:val="none" w:sz="0" w:space="0" w:color="auto"/>
            <w:bottom w:val="none" w:sz="0" w:space="0" w:color="auto"/>
            <w:right w:val="none" w:sz="0" w:space="0" w:color="auto"/>
          </w:divBdr>
        </w:div>
        <w:div w:id="199785456">
          <w:marLeft w:val="0"/>
          <w:marRight w:val="0"/>
          <w:marTop w:val="0"/>
          <w:marBottom w:val="0"/>
          <w:divBdr>
            <w:top w:val="none" w:sz="0" w:space="0" w:color="auto"/>
            <w:left w:val="none" w:sz="0" w:space="0" w:color="auto"/>
            <w:bottom w:val="none" w:sz="0" w:space="0" w:color="auto"/>
            <w:right w:val="none" w:sz="0" w:space="0" w:color="auto"/>
          </w:divBdr>
        </w:div>
        <w:div w:id="1118140779">
          <w:marLeft w:val="0"/>
          <w:marRight w:val="0"/>
          <w:marTop w:val="0"/>
          <w:marBottom w:val="0"/>
          <w:divBdr>
            <w:top w:val="none" w:sz="0" w:space="0" w:color="auto"/>
            <w:left w:val="none" w:sz="0" w:space="0" w:color="auto"/>
            <w:bottom w:val="none" w:sz="0" w:space="0" w:color="auto"/>
            <w:right w:val="none" w:sz="0" w:space="0" w:color="auto"/>
          </w:divBdr>
        </w:div>
        <w:div w:id="640842150">
          <w:marLeft w:val="0"/>
          <w:marRight w:val="0"/>
          <w:marTop w:val="0"/>
          <w:marBottom w:val="0"/>
          <w:divBdr>
            <w:top w:val="none" w:sz="0" w:space="0" w:color="auto"/>
            <w:left w:val="none" w:sz="0" w:space="0" w:color="auto"/>
            <w:bottom w:val="none" w:sz="0" w:space="0" w:color="auto"/>
            <w:right w:val="none" w:sz="0" w:space="0" w:color="auto"/>
          </w:divBdr>
        </w:div>
        <w:div w:id="1870146078">
          <w:marLeft w:val="0"/>
          <w:marRight w:val="0"/>
          <w:marTop w:val="0"/>
          <w:marBottom w:val="0"/>
          <w:divBdr>
            <w:top w:val="none" w:sz="0" w:space="0" w:color="auto"/>
            <w:left w:val="none" w:sz="0" w:space="0" w:color="auto"/>
            <w:bottom w:val="none" w:sz="0" w:space="0" w:color="auto"/>
            <w:right w:val="none" w:sz="0" w:space="0" w:color="auto"/>
          </w:divBdr>
        </w:div>
        <w:div w:id="1631861615">
          <w:marLeft w:val="0"/>
          <w:marRight w:val="0"/>
          <w:marTop w:val="0"/>
          <w:marBottom w:val="0"/>
          <w:divBdr>
            <w:top w:val="none" w:sz="0" w:space="0" w:color="auto"/>
            <w:left w:val="none" w:sz="0" w:space="0" w:color="auto"/>
            <w:bottom w:val="none" w:sz="0" w:space="0" w:color="auto"/>
            <w:right w:val="none" w:sz="0" w:space="0" w:color="auto"/>
          </w:divBdr>
        </w:div>
        <w:div w:id="907377404">
          <w:marLeft w:val="0"/>
          <w:marRight w:val="0"/>
          <w:marTop w:val="0"/>
          <w:marBottom w:val="0"/>
          <w:divBdr>
            <w:top w:val="none" w:sz="0" w:space="0" w:color="auto"/>
            <w:left w:val="none" w:sz="0" w:space="0" w:color="auto"/>
            <w:bottom w:val="none" w:sz="0" w:space="0" w:color="auto"/>
            <w:right w:val="none" w:sz="0" w:space="0" w:color="auto"/>
          </w:divBdr>
        </w:div>
        <w:div w:id="809589143">
          <w:marLeft w:val="0"/>
          <w:marRight w:val="0"/>
          <w:marTop w:val="0"/>
          <w:marBottom w:val="0"/>
          <w:divBdr>
            <w:top w:val="none" w:sz="0" w:space="0" w:color="auto"/>
            <w:left w:val="none" w:sz="0" w:space="0" w:color="auto"/>
            <w:bottom w:val="none" w:sz="0" w:space="0" w:color="auto"/>
            <w:right w:val="none" w:sz="0" w:space="0" w:color="auto"/>
          </w:divBdr>
        </w:div>
        <w:div w:id="437601386">
          <w:marLeft w:val="0"/>
          <w:marRight w:val="0"/>
          <w:marTop w:val="0"/>
          <w:marBottom w:val="0"/>
          <w:divBdr>
            <w:top w:val="none" w:sz="0" w:space="0" w:color="auto"/>
            <w:left w:val="none" w:sz="0" w:space="0" w:color="auto"/>
            <w:bottom w:val="none" w:sz="0" w:space="0" w:color="auto"/>
            <w:right w:val="none" w:sz="0" w:space="0" w:color="auto"/>
          </w:divBdr>
        </w:div>
        <w:div w:id="880945343">
          <w:marLeft w:val="0"/>
          <w:marRight w:val="0"/>
          <w:marTop w:val="0"/>
          <w:marBottom w:val="0"/>
          <w:divBdr>
            <w:top w:val="none" w:sz="0" w:space="0" w:color="auto"/>
            <w:left w:val="none" w:sz="0" w:space="0" w:color="auto"/>
            <w:bottom w:val="none" w:sz="0" w:space="0" w:color="auto"/>
            <w:right w:val="none" w:sz="0" w:space="0" w:color="auto"/>
          </w:divBdr>
        </w:div>
        <w:div w:id="967052444">
          <w:marLeft w:val="0"/>
          <w:marRight w:val="0"/>
          <w:marTop w:val="0"/>
          <w:marBottom w:val="0"/>
          <w:divBdr>
            <w:top w:val="none" w:sz="0" w:space="0" w:color="auto"/>
            <w:left w:val="none" w:sz="0" w:space="0" w:color="auto"/>
            <w:bottom w:val="none" w:sz="0" w:space="0" w:color="auto"/>
            <w:right w:val="none" w:sz="0" w:space="0" w:color="auto"/>
          </w:divBdr>
        </w:div>
        <w:div w:id="1365902990">
          <w:marLeft w:val="0"/>
          <w:marRight w:val="0"/>
          <w:marTop w:val="0"/>
          <w:marBottom w:val="0"/>
          <w:divBdr>
            <w:top w:val="none" w:sz="0" w:space="0" w:color="auto"/>
            <w:left w:val="none" w:sz="0" w:space="0" w:color="auto"/>
            <w:bottom w:val="none" w:sz="0" w:space="0" w:color="auto"/>
            <w:right w:val="none" w:sz="0" w:space="0" w:color="auto"/>
          </w:divBdr>
        </w:div>
        <w:div w:id="92945625">
          <w:marLeft w:val="0"/>
          <w:marRight w:val="0"/>
          <w:marTop w:val="0"/>
          <w:marBottom w:val="0"/>
          <w:divBdr>
            <w:top w:val="none" w:sz="0" w:space="0" w:color="auto"/>
            <w:left w:val="none" w:sz="0" w:space="0" w:color="auto"/>
            <w:bottom w:val="none" w:sz="0" w:space="0" w:color="auto"/>
            <w:right w:val="none" w:sz="0" w:space="0" w:color="auto"/>
          </w:divBdr>
        </w:div>
        <w:div w:id="1958562447">
          <w:marLeft w:val="0"/>
          <w:marRight w:val="0"/>
          <w:marTop w:val="0"/>
          <w:marBottom w:val="0"/>
          <w:divBdr>
            <w:top w:val="none" w:sz="0" w:space="0" w:color="auto"/>
            <w:left w:val="none" w:sz="0" w:space="0" w:color="auto"/>
            <w:bottom w:val="none" w:sz="0" w:space="0" w:color="auto"/>
            <w:right w:val="none" w:sz="0" w:space="0" w:color="auto"/>
          </w:divBdr>
        </w:div>
        <w:div w:id="1536966723">
          <w:marLeft w:val="0"/>
          <w:marRight w:val="0"/>
          <w:marTop w:val="0"/>
          <w:marBottom w:val="0"/>
          <w:divBdr>
            <w:top w:val="none" w:sz="0" w:space="0" w:color="auto"/>
            <w:left w:val="none" w:sz="0" w:space="0" w:color="auto"/>
            <w:bottom w:val="none" w:sz="0" w:space="0" w:color="auto"/>
            <w:right w:val="none" w:sz="0" w:space="0" w:color="auto"/>
          </w:divBdr>
        </w:div>
        <w:div w:id="1460107263">
          <w:marLeft w:val="0"/>
          <w:marRight w:val="0"/>
          <w:marTop w:val="0"/>
          <w:marBottom w:val="0"/>
          <w:divBdr>
            <w:top w:val="none" w:sz="0" w:space="0" w:color="auto"/>
            <w:left w:val="none" w:sz="0" w:space="0" w:color="auto"/>
            <w:bottom w:val="none" w:sz="0" w:space="0" w:color="auto"/>
            <w:right w:val="none" w:sz="0" w:space="0" w:color="auto"/>
          </w:divBdr>
        </w:div>
        <w:div w:id="499203025">
          <w:marLeft w:val="0"/>
          <w:marRight w:val="0"/>
          <w:marTop w:val="0"/>
          <w:marBottom w:val="0"/>
          <w:divBdr>
            <w:top w:val="none" w:sz="0" w:space="0" w:color="auto"/>
            <w:left w:val="none" w:sz="0" w:space="0" w:color="auto"/>
            <w:bottom w:val="none" w:sz="0" w:space="0" w:color="auto"/>
            <w:right w:val="none" w:sz="0" w:space="0" w:color="auto"/>
          </w:divBdr>
        </w:div>
        <w:div w:id="1720471456">
          <w:marLeft w:val="0"/>
          <w:marRight w:val="0"/>
          <w:marTop w:val="0"/>
          <w:marBottom w:val="0"/>
          <w:divBdr>
            <w:top w:val="none" w:sz="0" w:space="0" w:color="auto"/>
            <w:left w:val="none" w:sz="0" w:space="0" w:color="auto"/>
            <w:bottom w:val="none" w:sz="0" w:space="0" w:color="auto"/>
            <w:right w:val="none" w:sz="0" w:space="0" w:color="auto"/>
          </w:divBdr>
        </w:div>
        <w:div w:id="1035696320">
          <w:marLeft w:val="0"/>
          <w:marRight w:val="0"/>
          <w:marTop w:val="0"/>
          <w:marBottom w:val="0"/>
          <w:divBdr>
            <w:top w:val="none" w:sz="0" w:space="0" w:color="auto"/>
            <w:left w:val="none" w:sz="0" w:space="0" w:color="auto"/>
            <w:bottom w:val="none" w:sz="0" w:space="0" w:color="auto"/>
            <w:right w:val="none" w:sz="0" w:space="0" w:color="auto"/>
          </w:divBdr>
        </w:div>
        <w:div w:id="4939374">
          <w:marLeft w:val="0"/>
          <w:marRight w:val="0"/>
          <w:marTop w:val="0"/>
          <w:marBottom w:val="0"/>
          <w:divBdr>
            <w:top w:val="none" w:sz="0" w:space="0" w:color="auto"/>
            <w:left w:val="none" w:sz="0" w:space="0" w:color="auto"/>
            <w:bottom w:val="none" w:sz="0" w:space="0" w:color="auto"/>
            <w:right w:val="none" w:sz="0" w:space="0" w:color="auto"/>
          </w:divBdr>
        </w:div>
        <w:div w:id="1025863157">
          <w:marLeft w:val="0"/>
          <w:marRight w:val="0"/>
          <w:marTop w:val="0"/>
          <w:marBottom w:val="0"/>
          <w:divBdr>
            <w:top w:val="none" w:sz="0" w:space="0" w:color="auto"/>
            <w:left w:val="none" w:sz="0" w:space="0" w:color="auto"/>
            <w:bottom w:val="none" w:sz="0" w:space="0" w:color="auto"/>
            <w:right w:val="none" w:sz="0" w:space="0" w:color="auto"/>
          </w:divBdr>
        </w:div>
        <w:div w:id="1950231695">
          <w:marLeft w:val="0"/>
          <w:marRight w:val="0"/>
          <w:marTop w:val="0"/>
          <w:marBottom w:val="0"/>
          <w:divBdr>
            <w:top w:val="none" w:sz="0" w:space="0" w:color="auto"/>
            <w:left w:val="none" w:sz="0" w:space="0" w:color="auto"/>
            <w:bottom w:val="none" w:sz="0" w:space="0" w:color="auto"/>
            <w:right w:val="none" w:sz="0" w:space="0" w:color="auto"/>
          </w:divBdr>
        </w:div>
        <w:div w:id="2126564">
          <w:marLeft w:val="0"/>
          <w:marRight w:val="0"/>
          <w:marTop w:val="0"/>
          <w:marBottom w:val="0"/>
          <w:divBdr>
            <w:top w:val="none" w:sz="0" w:space="0" w:color="auto"/>
            <w:left w:val="none" w:sz="0" w:space="0" w:color="auto"/>
            <w:bottom w:val="none" w:sz="0" w:space="0" w:color="auto"/>
            <w:right w:val="none" w:sz="0" w:space="0" w:color="auto"/>
          </w:divBdr>
        </w:div>
        <w:div w:id="871112987">
          <w:marLeft w:val="0"/>
          <w:marRight w:val="0"/>
          <w:marTop w:val="0"/>
          <w:marBottom w:val="0"/>
          <w:divBdr>
            <w:top w:val="none" w:sz="0" w:space="0" w:color="auto"/>
            <w:left w:val="none" w:sz="0" w:space="0" w:color="auto"/>
            <w:bottom w:val="none" w:sz="0" w:space="0" w:color="auto"/>
            <w:right w:val="none" w:sz="0" w:space="0" w:color="auto"/>
          </w:divBdr>
        </w:div>
        <w:div w:id="289558743">
          <w:marLeft w:val="0"/>
          <w:marRight w:val="0"/>
          <w:marTop w:val="0"/>
          <w:marBottom w:val="0"/>
          <w:divBdr>
            <w:top w:val="none" w:sz="0" w:space="0" w:color="auto"/>
            <w:left w:val="none" w:sz="0" w:space="0" w:color="auto"/>
            <w:bottom w:val="none" w:sz="0" w:space="0" w:color="auto"/>
            <w:right w:val="none" w:sz="0" w:space="0" w:color="auto"/>
          </w:divBdr>
        </w:div>
        <w:div w:id="1677263118">
          <w:marLeft w:val="0"/>
          <w:marRight w:val="0"/>
          <w:marTop w:val="0"/>
          <w:marBottom w:val="0"/>
          <w:divBdr>
            <w:top w:val="none" w:sz="0" w:space="0" w:color="auto"/>
            <w:left w:val="none" w:sz="0" w:space="0" w:color="auto"/>
            <w:bottom w:val="none" w:sz="0" w:space="0" w:color="auto"/>
            <w:right w:val="none" w:sz="0" w:space="0" w:color="auto"/>
          </w:divBdr>
        </w:div>
        <w:div w:id="1875387218">
          <w:marLeft w:val="0"/>
          <w:marRight w:val="0"/>
          <w:marTop w:val="0"/>
          <w:marBottom w:val="0"/>
          <w:divBdr>
            <w:top w:val="none" w:sz="0" w:space="0" w:color="auto"/>
            <w:left w:val="none" w:sz="0" w:space="0" w:color="auto"/>
            <w:bottom w:val="none" w:sz="0" w:space="0" w:color="auto"/>
            <w:right w:val="none" w:sz="0" w:space="0" w:color="auto"/>
          </w:divBdr>
        </w:div>
        <w:div w:id="167719225">
          <w:marLeft w:val="0"/>
          <w:marRight w:val="0"/>
          <w:marTop w:val="0"/>
          <w:marBottom w:val="0"/>
          <w:divBdr>
            <w:top w:val="none" w:sz="0" w:space="0" w:color="auto"/>
            <w:left w:val="none" w:sz="0" w:space="0" w:color="auto"/>
            <w:bottom w:val="none" w:sz="0" w:space="0" w:color="auto"/>
            <w:right w:val="none" w:sz="0" w:space="0" w:color="auto"/>
          </w:divBdr>
        </w:div>
        <w:div w:id="1613587721">
          <w:marLeft w:val="0"/>
          <w:marRight w:val="0"/>
          <w:marTop w:val="0"/>
          <w:marBottom w:val="0"/>
          <w:divBdr>
            <w:top w:val="none" w:sz="0" w:space="0" w:color="auto"/>
            <w:left w:val="none" w:sz="0" w:space="0" w:color="auto"/>
            <w:bottom w:val="none" w:sz="0" w:space="0" w:color="auto"/>
            <w:right w:val="none" w:sz="0" w:space="0" w:color="auto"/>
          </w:divBdr>
        </w:div>
        <w:div w:id="1082533430">
          <w:marLeft w:val="0"/>
          <w:marRight w:val="0"/>
          <w:marTop w:val="0"/>
          <w:marBottom w:val="0"/>
          <w:divBdr>
            <w:top w:val="none" w:sz="0" w:space="0" w:color="auto"/>
            <w:left w:val="none" w:sz="0" w:space="0" w:color="auto"/>
            <w:bottom w:val="none" w:sz="0" w:space="0" w:color="auto"/>
            <w:right w:val="none" w:sz="0" w:space="0" w:color="auto"/>
          </w:divBdr>
        </w:div>
        <w:div w:id="1888569617">
          <w:marLeft w:val="0"/>
          <w:marRight w:val="0"/>
          <w:marTop w:val="0"/>
          <w:marBottom w:val="0"/>
          <w:divBdr>
            <w:top w:val="none" w:sz="0" w:space="0" w:color="auto"/>
            <w:left w:val="none" w:sz="0" w:space="0" w:color="auto"/>
            <w:bottom w:val="none" w:sz="0" w:space="0" w:color="auto"/>
            <w:right w:val="none" w:sz="0" w:space="0" w:color="auto"/>
          </w:divBdr>
        </w:div>
        <w:div w:id="829441698">
          <w:marLeft w:val="0"/>
          <w:marRight w:val="0"/>
          <w:marTop w:val="0"/>
          <w:marBottom w:val="0"/>
          <w:divBdr>
            <w:top w:val="none" w:sz="0" w:space="0" w:color="auto"/>
            <w:left w:val="none" w:sz="0" w:space="0" w:color="auto"/>
            <w:bottom w:val="none" w:sz="0" w:space="0" w:color="auto"/>
            <w:right w:val="none" w:sz="0" w:space="0" w:color="auto"/>
          </w:divBdr>
        </w:div>
        <w:div w:id="1115293960">
          <w:marLeft w:val="0"/>
          <w:marRight w:val="0"/>
          <w:marTop w:val="0"/>
          <w:marBottom w:val="0"/>
          <w:divBdr>
            <w:top w:val="none" w:sz="0" w:space="0" w:color="auto"/>
            <w:left w:val="none" w:sz="0" w:space="0" w:color="auto"/>
            <w:bottom w:val="none" w:sz="0" w:space="0" w:color="auto"/>
            <w:right w:val="none" w:sz="0" w:space="0" w:color="auto"/>
          </w:divBdr>
        </w:div>
        <w:div w:id="1914928606">
          <w:marLeft w:val="0"/>
          <w:marRight w:val="0"/>
          <w:marTop w:val="0"/>
          <w:marBottom w:val="0"/>
          <w:divBdr>
            <w:top w:val="none" w:sz="0" w:space="0" w:color="auto"/>
            <w:left w:val="none" w:sz="0" w:space="0" w:color="auto"/>
            <w:bottom w:val="none" w:sz="0" w:space="0" w:color="auto"/>
            <w:right w:val="none" w:sz="0" w:space="0" w:color="auto"/>
          </w:divBdr>
        </w:div>
        <w:div w:id="1741828973">
          <w:marLeft w:val="0"/>
          <w:marRight w:val="0"/>
          <w:marTop w:val="0"/>
          <w:marBottom w:val="0"/>
          <w:divBdr>
            <w:top w:val="none" w:sz="0" w:space="0" w:color="auto"/>
            <w:left w:val="none" w:sz="0" w:space="0" w:color="auto"/>
            <w:bottom w:val="none" w:sz="0" w:space="0" w:color="auto"/>
            <w:right w:val="none" w:sz="0" w:space="0" w:color="auto"/>
          </w:divBdr>
        </w:div>
        <w:div w:id="1827168546">
          <w:marLeft w:val="0"/>
          <w:marRight w:val="0"/>
          <w:marTop w:val="0"/>
          <w:marBottom w:val="0"/>
          <w:divBdr>
            <w:top w:val="none" w:sz="0" w:space="0" w:color="auto"/>
            <w:left w:val="none" w:sz="0" w:space="0" w:color="auto"/>
            <w:bottom w:val="none" w:sz="0" w:space="0" w:color="auto"/>
            <w:right w:val="none" w:sz="0" w:space="0" w:color="auto"/>
          </w:divBdr>
        </w:div>
        <w:div w:id="114523282">
          <w:marLeft w:val="0"/>
          <w:marRight w:val="0"/>
          <w:marTop w:val="0"/>
          <w:marBottom w:val="0"/>
          <w:divBdr>
            <w:top w:val="none" w:sz="0" w:space="0" w:color="auto"/>
            <w:left w:val="none" w:sz="0" w:space="0" w:color="auto"/>
            <w:bottom w:val="none" w:sz="0" w:space="0" w:color="auto"/>
            <w:right w:val="none" w:sz="0" w:space="0" w:color="auto"/>
          </w:divBdr>
        </w:div>
        <w:div w:id="593173311">
          <w:marLeft w:val="0"/>
          <w:marRight w:val="0"/>
          <w:marTop w:val="0"/>
          <w:marBottom w:val="0"/>
          <w:divBdr>
            <w:top w:val="none" w:sz="0" w:space="0" w:color="auto"/>
            <w:left w:val="none" w:sz="0" w:space="0" w:color="auto"/>
            <w:bottom w:val="none" w:sz="0" w:space="0" w:color="auto"/>
            <w:right w:val="none" w:sz="0" w:space="0" w:color="auto"/>
          </w:divBdr>
        </w:div>
        <w:div w:id="1171722503">
          <w:marLeft w:val="0"/>
          <w:marRight w:val="0"/>
          <w:marTop w:val="0"/>
          <w:marBottom w:val="0"/>
          <w:divBdr>
            <w:top w:val="none" w:sz="0" w:space="0" w:color="auto"/>
            <w:left w:val="none" w:sz="0" w:space="0" w:color="auto"/>
            <w:bottom w:val="none" w:sz="0" w:space="0" w:color="auto"/>
            <w:right w:val="none" w:sz="0" w:space="0" w:color="auto"/>
          </w:divBdr>
        </w:div>
        <w:div w:id="1303265484">
          <w:marLeft w:val="0"/>
          <w:marRight w:val="0"/>
          <w:marTop w:val="0"/>
          <w:marBottom w:val="0"/>
          <w:divBdr>
            <w:top w:val="none" w:sz="0" w:space="0" w:color="auto"/>
            <w:left w:val="none" w:sz="0" w:space="0" w:color="auto"/>
            <w:bottom w:val="none" w:sz="0" w:space="0" w:color="auto"/>
            <w:right w:val="none" w:sz="0" w:space="0" w:color="auto"/>
          </w:divBdr>
        </w:div>
        <w:div w:id="2057075416">
          <w:marLeft w:val="0"/>
          <w:marRight w:val="0"/>
          <w:marTop w:val="0"/>
          <w:marBottom w:val="0"/>
          <w:divBdr>
            <w:top w:val="none" w:sz="0" w:space="0" w:color="auto"/>
            <w:left w:val="none" w:sz="0" w:space="0" w:color="auto"/>
            <w:bottom w:val="none" w:sz="0" w:space="0" w:color="auto"/>
            <w:right w:val="none" w:sz="0" w:space="0" w:color="auto"/>
          </w:divBdr>
        </w:div>
        <w:div w:id="1656912677">
          <w:marLeft w:val="0"/>
          <w:marRight w:val="0"/>
          <w:marTop w:val="0"/>
          <w:marBottom w:val="0"/>
          <w:divBdr>
            <w:top w:val="none" w:sz="0" w:space="0" w:color="auto"/>
            <w:left w:val="none" w:sz="0" w:space="0" w:color="auto"/>
            <w:bottom w:val="none" w:sz="0" w:space="0" w:color="auto"/>
            <w:right w:val="none" w:sz="0" w:space="0" w:color="auto"/>
          </w:divBdr>
        </w:div>
        <w:div w:id="1816987830">
          <w:marLeft w:val="0"/>
          <w:marRight w:val="0"/>
          <w:marTop w:val="0"/>
          <w:marBottom w:val="0"/>
          <w:divBdr>
            <w:top w:val="none" w:sz="0" w:space="0" w:color="auto"/>
            <w:left w:val="none" w:sz="0" w:space="0" w:color="auto"/>
            <w:bottom w:val="none" w:sz="0" w:space="0" w:color="auto"/>
            <w:right w:val="none" w:sz="0" w:space="0" w:color="auto"/>
          </w:divBdr>
        </w:div>
        <w:div w:id="658459430">
          <w:marLeft w:val="0"/>
          <w:marRight w:val="0"/>
          <w:marTop w:val="0"/>
          <w:marBottom w:val="0"/>
          <w:divBdr>
            <w:top w:val="none" w:sz="0" w:space="0" w:color="auto"/>
            <w:left w:val="none" w:sz="0" w:space="0" w:color="auto"/>
            <w:bottom w:val="none" w:sz="0" w:space="0" w:color="auto"/>
            <w:right w:val="none" w:sz="0" w:space="0" w:color="auto"/>
          </w:divBdr>
        </w:div>
        <w:div w:id="357777369">
          <w:marLeft w:val="0"/>
          <w:marRight w:val="0"/>
          <w:marTop w:val="0"/>
          <w:marBottom w:val="0"/>
          <w:divBdr>
            <w:top w:val="none" w:sz="0" w:space="0" w:color="auto"/>
            <w:left w:val="none" w:sz="0" w:space="0" w:color="auto"/>
            <w:bottom w:val="none" w:sz="0" w:space="0" w:color="auto"/>
            <w:right w:val="none" w:sz="0" w:space="0" w:color="auto"/>
          </w:divBdr>
        </w:div>
        <w:div w:id="1981110654">
          <w:marLeft w:val="0"/>
          <w:marRight w:val="0"/>
          <w:marTop w:val="0"/>
          <w:marBottom w:val="0"/>
          <w:divBdr>
            <w:top w:val="none" w:sz="0" w:space="0" w:color="auto"/>
            <w:left w:val="none" w:sz="0" w:space="0" w:color="auto"/>
            <w:bottom w:val="none" w:sz="0" w:space="0" w:color="auto"/>
            <w:right w:val="none" w:sz="0" w:space="0" w:color="auto"/>
          </w:divBdr>
        </w:div>
        <w:div w:id="1728915130">
          <w:marLeft w:val="0"/>
          <w:marRight w:val="0"/>
          <w:marTop w:val="0"/>
          <w:marBottom w:val="0"/>
          <w:divBdr>
            <w:top w:val="none" w:sz="0" w:space="0" w:color="auto"/>
            <w:left w:val="none" w:sz="0" w:space="0" w:color="auto"/>
            <w:bottom w:val="none" w:sz="0" w:space="0" w:color="auto"/>
            <w:right w:val="none" w:sz="0" w:space="0" w:color="auto"/>
          </w:divBdr>
        </w:div>
        <w:div w:id="888146426">
          <w:marLeft w:val="0"/>
          <w:marRight w:val="0"/>
          <w:marTop w:val="0"/>
          <w:marBottom w:val="0"/>
          <w:divBdr>
            <w:top w:val="none" w:sz="0" w:space="0" w:color="auto"/>
            <w:left w:val="none" w:sz="0" w:space="0" w:color="auto"/>
            <w:bottom w:val="none" w:sz="0" w:space="0" w:color="auto"/>
            <w:right w:val="none" w:sz="0" w:space="0" w:color="auto"/>
          </w:divBdr>
        </w:div>
        <w:div w:id="1306351192">
          <w:marLeft w:val="0"/>
          <w:marRight w:val="0"/>
          <w:marTop w:val="0"/>
          <w:marBottom w:val="0"/>
          <w:divBdr>
            <w:top w:val="none" w:sz="0" w:space="0" w:color="auto"/>
            <w:left w:val="none" w:sz="0" w:space="0" w:color="auto"/>
            <w:bottom w:val="none" w:sz="0" w:space="0" w:color="auto"/>
            <w:right w:val="none" w:sz="0" w:space="0" w:color="auto"/>
          </w:divBdr>
        </w:div>
        <w:div w:id="561908129">
          <w:marLeft w:val="0"/>
          <w:marRight w:val="0"/>
          <w:marTop w:val="0"/>
          <w:marBottom w:val="0"/>
          <w:divBdr>
            <w:top w:val="none" w:sz="0" w:space="0" w:color="auto"/>
            <w:left w:val="none" w:sz="0" w:space="0" w:color="auto"/>
            <w:bottom w:val="none" w:sz="0" w:space="0" w:color="auto"/>
            <w:right w:val="none" w:sz="0" w:space="0" w:color="auto"/>
          </w:divBdr>
        </w:div>
        <w:div w:id="2022047788">
          <w:marLeft w:val="0"/>
          <w:marRight w:val="0"/>
          <w:marTop w:val="0"/>
          <w:marBottom w:val="0"/>
          <w:divBdr>
            <w:top w:val="none" w:sz="0" w:space="0" w:color="auto"/>
            <w:left w:val="none" w:sz="0" w:space="0" w:color="auto"/>
            <w:bottom w:val="none" w:sz="0" w:space="0" w:color="auto"/>
            <w:right w:val="none" w:sz="0" w:space="0" w:color="auto"/>
          </w:divBdr>
        </w:div>
        <w:div w:id="737747824">
          <w:marLeft w:val="0"/>
          <w:marRight w:val="0"/>
          <w:marTop w:val="0"/>
          <w:marBottom w:val="0"/>
          <w:divBdr>
            <w:top w:val="none" w:sz="0" w:space="0" w:color="auto"/>
            <w:left w:val="none" w:sz="0" w:space="0" w:color="auto"/>
            <w:bottom w:val="none" w:sz="0" w:space="0" w:color="auto"/>
            <w:right w:val="none" w:sz="0" w:space="0" w:color="auto"/>
          </w:divBdr>
        </w:div>
        <w:div w:id="185288614">
          <w:marLeft w:val="0"/>
          <w:marRight w:val="0"/>
          <w:marTop w:val="0"/>
          <w:marBottom w:val="0"/>
          <w:divBdr>
            <w:top w:val="none" w:sz="0" w:space="0" w:color="auto"/>
            <w:left w:val="none" w:sz="0" w:space="0" w:color="auto"/>
            <w:bottom w:val="none" w:sz="0" w:space="0" w:color="auto"/>
            <w:right w:val="none" w:sz="0" w:space="0" w:color="auto"/>
          </w:divBdr>
        </w:div>
        <w:div w:id="903678804">
          <w:marLeft w:val="0"/>
          <w:marRight w:val="0"/>
          <w:marTop w:val="0"/>
          <w:marBottom w:val="0"/>
          <w:divBdr>
            <w:top w:val="none" w:sz="0" w:space="0" w:color="auto"/>
            <w:left w:val="none" w:sz="0" w:space="0" w:color="auto"/>
            <w:bottom w:val="none" w:sz="0" w:space="0" w:color="auto"/>
            <w:right w:val="none" w:sz="0" w:space="0" w:color="auto"/>
          </w:divBdr>
        </w:div>
        <w:div w:id="815149552">
          <w:marLeft w:val="0"/>
          <w:marRight w:val="0"/>
          <w:marTop w:val="0"/>
          <w:marBottom w:val="0"/>
          <w:divBdr>
            <w:top w:val="none" w:sz="0" w:space="0" w:color="auto"/>
            <w:left w:val="none" w:sz="0" w:space="0" w:color="auto"/>
            <w:bottom w:val="none" w:sz="0" w:space="0" w:color="auto"/>
            <w:right w:val="none" w:sz="0" w:space="0" w:color="auto"/>
          </w:divBdr>
        </w:div>
        <w:div w:id="1427580989">
          <w:marLeft w:val="0"/>
          <w:marRight w:val="0"/>
          <w:marTop w:val="0"/>
          <w:marBottom w:val="0"/>
          <w:divBdr>
            <w:top w:val="none" w:sz="0" w:space="0" w:color="auto"/>
            <w:left w:val="none" w:sz="0" w:space="0" w:color="auto"/>
            <w:bottom w:val="none" w:sz="0" w:space="0" w:color="auto"/>
            <w:right w:val="none" w:sz="0" w:space="0" w:color="auto"/>
          </w:divBdr>
        </w:div>
        <w:div w:id="967395661">
          <w:marLeft w:val="0"/>
          <w:marRight w:val="0"/>
          <w:marTop w:val="0"/>
          <w:marBottom w:val="0"/>
          <w:divBdr>
            <w:top w:val="none" w:sz="0" w:space="0" w:color="auto"/>
            <w:left w:val="none" w:sz="0" w:space="0" w:color="auto"/>
            <w:bottom w:val="none" w:sz="0" w:space="0" w:color="auto"/>
            <w:right w:val="none" w:sz="0" w:space="0" w:color="auto"/>
          </w:divBdr>
        </w:div>
        <w:div w:id="471750875">
          <w:marLeft w:val="0"/>
          <w:marRight w:val="0"/>
          <w:marTop w:val="0"/>
          <w:marBottom w:val="0"/>
          <w:divBdr>
            <w:top w:val="none" w:sz="0" w:space="0" w:color="auto"/>
            <w:left w:val="none" w:sz="0" w:space="0" w:color="auto"/>
            <w:bottom w:val="none" w:sz="0" w:space="0" w:color="auto"/>
            <w:right w:val="none" w:sz="0" w:space="0" w:color="auto"/>
          </w:divBdr>
        </w:div>
        <w:div w:id="1884554197">
          <w:marLeft w:val="0"/>
          <w:marRight w:val="0"/>
          <w:marTop w:val="0"/>
          <w:marBottom w:val="0"/>
          <w:divBdr>
            <w:top w:val="none" w:sz="0" w:space="0" w:color="auto"/>
            <w:left w:val="none" w:sz="0" w:space="0" w:color="auto"/>
            <w:bottom w:val="none" w:sz="0" w:space="0" w:color="auto"/>
            <w:right w:val="none" w:sz="0" w:space="0" w:color="auto"/>
          </w:divBdr>
        </w:div>
        <w:div w:id="387729534">
          <w:marLeft w:val="0"/>
          <w:marRight w:val="0"/>
          <w:marTop w:val="0"/>
          <w:marBottom w:val="0"/>
          <w:divBdr>
            <w:top w:val="none" w:sz="0" w:space="0" w:color="auto"/>
            <w:left w:val="none" w:sz="0" w:space="0" w:color="auto"/>
            <w:bottom w:val="none" w:sz="0" w:space="0" w:color="auto"/>
            <w:right w:val="none" w:sz="0" w:space="0" w:color="auto"/>
          </w:divBdr>
        </w:div>
        <w:div w:id="824663154">
          <w:marLeft w:val="0"/>
          <w:marRight w:val="0"/>
          <w:marTop w:val="0"/>
          <w:marBottom w:val="0"/>
          <w:divBdr>
            <w:top w:val="none" w:sz="0" w:space="0" w:color="auto"/>
            <w:left w:val="none" w:sz="0" w:space="0" w:color="auto"/>
            <w:bottom w:val="none" w:sz="0" w:space="0" w:color="auto"/>
            <w:right w:val="none" w:sz="0" w:space="0" w:color="auto"/>
          </w:divBdr>
        </w:div>
        <w:div w:id="703869150">
          <w:marLeft w:val="0"/>
          <w:marRight w:val="0"/>
          <w:marTop w:val="0"/>
          <w:marBottom w:val="0"/>
          <w:divBdr>
            <w:top w:val="none" w:sz="0" w:space="0" w:color="auto"/>
            <w:left w:val="none" w:sz="0" w:space="0" w:color="auto"/>
            <w:bottom w:val="none" w:sz="0" w:space="0" w:color="auto"/>
            <w:right w:val="none" w:sz="0" w:space="0" w:color="auto"/>
          </w:divBdr>
        </w:div>
        <w:div w:id="1532307404">
          <w:marLeft w:val="0"/>
          <w:marRight w:val="0"/>
          <w:marTop w:val="0"/>
          <w:marBottom w:val="0"/>
          <w:divBdr>
            <w:top w:val="none" w:sz="0" w:space="0" w:color="auto"/>
            <w:left w:val="none" w:sz="0" w:space="0" w:color="auto"/>
            <w:bottom w:val="none" w:sz="0" w:space="0" w:color="auto"/>
            <w:right w:val="none" w:sz="0" w:space="0" w:color="auto"/>
          </w:divBdr>
        </w:div>
        <w:div w:id="1112479147">
          <w:marLeft w:val="0"/>
          <w:marRight w:val="0"/>
          <w:marTop w:val="0"/>
          <w:marBottom w:val="0"/>
          <w:divBdr>
            <w:top w:val="none" w:sz="0" w:space="0" w:color="auto"/>
            <w:left w:val="none" w:sz="0" w:space="0" w:color="auto"/>
            <w:bottom w:val="none" w:sz="0" w:space="0" w:color="auto"/>
            <w:right w:val="none" w:sz="0" w:space="0" w:color="auto"/>
          </w:divBdr>
        </w:div>
        <w:div w:id="1189026809">
          <w:marLeft w:val="0"/>
          <w:marRight w:val="0"/>
          <w:marTop w:val="0"/>
          <w:marBottom w:val="0"/>
          <w:divBdr>
            <w:top w:val="none" w:sz="0" w:space="0" w:color="auto"/>
            <w:left w:val="none" w:sz="0" w:space="0" w:color="auto"/>
            <w:bottom w:val="none" w:sz="0" w:space="0" w:color="auto"/>
            <w:right w:val="none" w:sz="0" w:space="0" w:color="auto"/>
          </w:divBdr>
        </w:div>
        <w:div w:id="929896214">
          <w:marLeft w:val="0"/>
          <w:marRight w:val="0"/>
          <w:marTop w:val="0"/>
          <w:marBottom w:val="0"/>
          <w:divBdr>
            <w:top w:val="none" w:sz="0" w:space="0" w:color="auto"/>
            <w:left w:val="none" w:sz="0" w:space="0" w:color="auto"/>
            <w:bottom w:val="none" w:sz="0" w:space="0" w:color="auto"/>
            <w:right w:val="none" w:sz="0" w:space="0" w:color="auto"/>
          </w:divBdr>
        </w:div>
        <w:div w:id="766197210">
          <w:marLeft w:val="0"/>
          <w:marRight w:val="0"/>
          <w:marTop w:val="0"/>
          <w:marBottom w:val="0"/>
          <w:divBdr>
            <w:top w:val="none" w:sz="0" w:space="0" w:color="auto"/>
            <w:left w:val="none" w:sz="0" w:space="0" w:color="auto"/>
            <w:bottom w:val="none" w:sz="0" w:space="0" w:color="auto"/>
            <w:right w:val="none" w:sz="0" w:space="0" w:color="auto"/>
          </w:divBdr>
        </w:div>
        <w:div w:id="2046053445">
          <w:marLeft w:val="0"/>
          <w:marRight w:val="0"/>
          <w:marTop w:val="0"/>
          <w:marBottom w:val="0"/>
          <w:divBdr>
            <w:top w:val="none" w:sz="0" w:space="0" w:color="auto"/>
            <w:left w:val="none" w:sz="0" w:space="0" w:color="auto"/>
            <w:bottom w:val="none" w:sz="0" w:space="0" w:color="auto"/>
            <w:right w:val="none" w:sz="0" w:space="0" w:color="auto"/>
          </w:divBdr>
        </w:div>
        <w:div w:id="364982143">
          <w:marLeft w:val="0"/>
          <w:marRight w:val="0"/>
          <w:marTop w:val="0"/>
          <w:marBottom w:val="0"/>
          <w:divBdr>
            <w:top w:val="none" w:sz="0" w:space="0" w:color="auto"/>
            <w:left w:val="none" w:sz="0" w:space="0" w:color="auto"/>
            <w:bottom w:val="none" w:sz="0" w:space="0" w:color="auto"/>
            <w:right w:val="none" w:sz="0" w:space="0" w:color="auto"/>
          </w:divBdr>
        </w:div>
        <w:div w:id="884753087">
          <w:marLeft w:val="0"/>
          <w:marRight w:val="0"/>
          <w:marTop w:val="0"/>
          <w:marBottom w:val="0"/>
          <w:divBdr>
            <w:top w:val="none" w:sz="0" w:space="0" w:color="auto"/>
            <w:left w:val="none" w:sz="0" w:space="0" w:color="auto"/>
            <w:bottom w:val="none" w:sz="0" w:space="0" w:color="auto"/>
            <w:right w:val="none" w:sz="0" w:space="0" w:color="auto"/>
          </w:divBdr>
        </w:div>
        <w:div w:id="1124537948">
          <w:marLeft w:val="0"/>
          <w:marRight w:val="0"/>
          <w:marTop w:val="0"/>
          <w:marBottom w:val="0"/>
          <w:divBdr>
            <w:top w:val="none" w:sz="0" w:space="0" w:color="auto"/>
            <w:left w:val="none" w:sz="0" w:space="0" w:color="auto"/>
            <w:bottom w:val="none" w:sz="0" w:space="0" w:color="auto"/>
            <w:right w:val="none" w:sz="0" w:space="0" w:color="auto"/>
          </w:divBdr>
        </w:div>
        <w:div w:id="1298872553">
          <w:marLeft w:val="0"/>
          <w:marRight w:val="0"/>
          <w:marTop w:val="0"/>
          <w:marBottom w:val="0"/>
          <w:divBdr>
            <w:top w:val="none" w:sz="0" w:space="0" w:color="auto"/>
            <w:left w:val="none" w:sz="0" w:space="0" w:color="auto"/>
            <w:bottom w:val="none" w:sz="0" w:space="0" w:color="auto"/>
            <w:right w:val="none" w:sz="0" w:space="0" w:color="auto"/>
          </w:divBdr>
        </w:div>
        <w:div w:id="1390689941">
          <w:marLeft w:val="0"/>
          <w:marRight w:val="0"/>
          <w:marTop w:val="0"/>
          <w:marBottom w:val="0"/>
          <w:divBdr>
            <w:top w:val="none" w:sz="0" w:space="0" w:color="auto"/>
            <w:left w:val="none" w:sz="0" w:space="0" w:color="auto"/>
            <w:bottom w:val="none" w:sz="0" w:space="0" w:color="auto"/>
            <w:right w:val="none" w:sz="0" w:space="0" w:color="auto"/>
          </w:divBdr>
        </w:div>
        <w:div w:id="1717966013">
          <w:marLeft w:val="0"/>
          <w:marRight w:val="0"/>
          <w:marTop w:val="0"/>
          <w:marBottom w:val="0"/>
          <w:divBdr>
            <w:top w:val="none" w:sz="0" w:space="0" w:color="auto"/>
            <w:left w:val="none" w:sz="0" w:space="0" w:color="auto"/>
            <w:bottom w:val="none" w:sz="0" w:space="0" w:color="auto"/>
            <w:right w:val="none" w:sz="0" w:space="0" w:color="auto"/>
          </w:divBdr>
        </w:div>
        <w:div w:id="815269524">
          <w:marLeft w:val="0"/>
          <w:marRight w:val="0"/>
          <w:marTop w:val="0"/>
          <w:marBottom w:val="0"/>
          <w:divBdr>
            <w:top w:val="none" w:sz="0" w:space="0" w:color="auto"/>
            <w:left w:val="none" w:sz="0" w:space="0" w:color="auto"/>
            <w:bottom w:val="none" w:sz="0" w:space="0" w:color="auto"/>
            <w:right w:val="none" w:sz="0" w:space="0" w:color="auto"/>
          </w:divBdr>
        </w:div>
        <w:div w:id="1603488526">
          <w:marLeft w:val="0"/>
          <w:marRight w:val="0"/>
          <w:marTop w:val="0"/>
          <w:marBottom w:val="0"/>
          <w:divBdr>
            <w:top w:val="none" w:sz="0" w:space="0" w:color="auto"/>
            <w:left w:val="none" w:sz="0" w:space="0" w:color="auto"/>
            <w:bottom w:val="none" w:sz="0" w:space="0" w:color="auto"/>
            <w:right w:val="none" w:sz="0" w:space="0" w:color="auto"/>
          </w:divBdr>
        </w:div>
        <w:div w:id="1830751293">
          <w:marLeft w:val="0"/>
          <w:marRight w:val="0"/>
          <w:marTop w:val="0"/>
          <w:marBottom w:val="0"/>
          <w:divBdr>
            <w:top w:val="none" w:sz="0" w:space="0" w:color="auto"/>
            <w:left w:val="none" w:sz="0" w:space="0" w:color="auto"/>
            <w:bottom w:val="none" w:sz="0" w:space="0" w:color="auto"/>
            <w:right w:val="none" w:sz="0" w:space="0" w:color="auto"/>
          </w:divBdr>
        </w:div>
        <w:div w:id="41100796">
          <w:marLeft w:val="0"/>
          <w:marRight w:val="0"/>
          <w:marTop w:val="0"/>
          <w:marBottom w:val="0"/>
          <w:divBdr>
            <w:top w:val="none" w:sz="0" w:space="0" w:color="auto"/>
            <w:left w:val="none" w:sz="0" w:space="0" w:color="auto"/>
            <w:bottom w:val="none" w:sz="0" w:space="0" w:color="auto"/>
            <w:right w:val="none" w:sz="0" w:space="0" w:color="auto"/>
          </w:divBdr>
        </w:div>
        <w:div w:id="1493256499">
          <w:marLeft w:val="0"/>
          <w:marRight w:val="0"/>
          <w:marTop w:val="0"/>
          <w:marBottom w:val="0"/>
          <w:divBdr>
            <w:top w:val="none" w:sz="0" w:space="0" w:color="auto"/>
            <w:left w:val="none" w:sz="0" w:space="0" w:color="auto"/>
            <w:bottom w:val="none" w:sz="0" w:space="0" w:color="auto"/>
            <w:right w:val="none" w:sz="0" w:space="0" w:color="auto"/>
          </w:divBdr>
        </w:div>
        <w:div w:id="1453674932">
          <w:marLeft w:val="0"/>
          <w:marRight w:val="0"/>
          <w:marTop w:val="0"/>
          <w:marBottom w:val="0"/>
          <w:divBdr>
            <w:top w:val="none" w:sz="0" w:space="0" w:color="auto"/>
            <w:left w:val="none" w:sz="0" w:space="0" w:color="auto"/>
            <w:bottom w:val="none" w:sz="0" w:space="0" w:color="auto"/>
            <w:right w:val="none" w:sz="0" w:space="0" w:color="auto"/>
          </w:divBdr>
        </w:div>
        <w:div w:id="145244106">
          <w:marLeft w:val="0"/>
          <w:marRight w:val="0"/>
          <w:marTop w:val="0"/>
          <w:marBottom w:val="0"/>
          <w:divBdr>
            <w:top w:val="none" w:sz="0" w:space="0" w:color="auto"/>
            <w:left w:val="none" w:sz="0" w:space="0" w:color="auto"/>
            <w:bottom w:val="none" w:sz="0" w:space="0" w:color="auto"/>
            <w:right w:val="none" w:sz="0" w:space="0" w:color="auto"/>
          </w:divBdr>
        </w:div>
        <w:div w:id="1046292578">
          <w:marLeft w:val="0"/>
          <w:marRight w:val="0"/>
          <w:marTop w:val="0"/>
          <w:marBottom w:val="0"/>
          <w:divBdr>
            <w:top w:val="none" w:sz="0" w:space="0" w:color="auto"/>
            <w:left w:val="none" w:sz="0" w:space="0" w:color="auto"/>
            <w:bottom w:val="none" w:sz="0" w:space="0" w:color="auto"/>
            <w:right w:val="none" w:sz="0" w:space="0" w:color="auto"/>
          </w:divBdr>
        </w:div>
        <w:div w:id="1078016726">
          <w:marLeft w:val="0"/>
          <w:marRight w:val="0"/>
          <w:marTop w:val="0"/>
          <w:marBottom w:val="0"/>
          <w:divBdr>
            <w:top w:val="none" w:sz="0" w:space="0" w:color="auto"/>
            <w:left w:val="none" w:sz="0" w:space="0" w:color="auto"/>
            <w:bottom w:val="none" w:sz="0" w:space="0" w:color="auto"/>
            <w:right w:val="none" w:sz="0" w:space="0" w:color="auto"/>
          </w:divBdr>
        </w:div>
        <w:div w:id="981621271">
          <w:marLeft w:val="0"/>
          <w:marRight w:val="0"/>
          <w:marTop w:val="0"/>
          <w:marBottom w:val="0"/>
          <w:divBdr>
            <w:top w:val="none" w:sz="0" w:space="0" w:color="auto"/>
            <w:left w:val="none" w:sz="0" w:space="0" w:color="auto"/>
            <w:bottom w:val="none" w:sz="0" w:space="0" w:color="auto"/>
            <w:right w:val="none" w:sz="0" w:space="0" w:color="auto"/>
          </w:divBdr>
        </w:div>
        <w:div w:id="1008141404">
          <w:marLeft w:val="0"/>
          <w:marRight w:val="0"/>
          <w:marTop w:val="0"/>
          <w:marBottom w:val="0"/>
          <w:divBdr>
            <w:top w:val="none" w:sz="0" w:space="0" w:color="auto"/>
            <w:left w:val="none" w:sz="0" w:space="0" w:color="auto"/>
            <w:bottom w:val="none" w:sz="0" w:space="0" w:color="auto"/>
            <w:right w:val="none" w:sz="0" w:space="0" w:color="auto"/>
          </w:divBdr>
        </w:div>
        <w:div w:id="1436317559">
          <w:marLeft w:val="0"/>
          <w:marRight w:val="0"/>
          <w:marTop w:val="0"/>
          <w:marBottom w:val="0"/>
          <w:divBdr>
            <w:top w:val="none" w:sz="0" w:space="0" w:color="auto"/>
            <w:left w:val="none" w:sz="0" w:space="0" w:color="auto"/>
            <w:bottom w:val="none" w:sz="0" w:space="0" w:color="auto"/>
            <w:right w:val="none" w:sz="0" w:space="0" w:color="auto"/>
          </w:divBdr>
        </w:div>
        <w:div w:id="847910054">
          <w:marLeft w:val="0"/>
          <w:marRight w:val="0"/>
          <w:marTop w:val="0"/>
          <w:marBottom w:val="0"/>
          <w:divBdr>
            <w:top w:val="none" w:sz="0" w:space="0" w:color="auto"/>
            <w:left w:val="none" w:sz="0" w:space="0" w:color="auto"/>
            <w:bottom w:val="none" w:sz="0" w:space="0" w:color="auto"/>
            <w:right w:val="none" w:sz="0" w:space="0" w:color="auto"/>
          </w:divBdr>
        </w:div>
        <w:div w:id="794493011">
          <w:marLeft w:val="0"/>
          <w:marRight w:val="0"/>
          <w:marTop w:val="0"/>
          <w:marBottom w:val="0"/>
          <w:divBdr>
            <w:top w:val="none" w:sz="0" w:space="0" w:color="auto"/>
            <w:left w:val="none" w:sz="0" w:space="0" w:color="auto"/>
            <w:bottom w:val="none" w:sz="0" w:space="0" w:color="auto"/>
            <w:right w:val="none" w:sz="0" w:space="0" w:color="auto"/>
          </w:divBdr>
        </w:div>
        <w:div w:id="1878808388">
          <w:marLeft w:val="0"/>
          <w:marRight w:val="0"/>
          <w:marTop w:val="0"/>
          <w:marBottom w:val="0"/>
          <w:divBdr>
            <w:top w:val="none" w:sz="0" w:space="0" w:color="auto"/>
            <w:left w:val="none" w:sz="0" w:space="0" w:color="auto"/>
            <w:bottom w:val="none" w:sz="0" w:space="0" w:color="auto"/>
            <w:right w:val="none" w:sz="0" w:space="0" w:color="auto"/>
          </w:divBdr>
        </w:div>
        <w:div w:id="2064012799">
          <w:marLeft w:val="0"/>
          <w:marRight w:val="0"/>
          <w:marTop w:val="0"/>
          <w:marBottom w:val="0"/>
          <w:divBdr>
            <w:top w:val="none" w:sz="0" w:space="0" w:color="auto"/>
            <w:left w:val="none" w:sz="0" w:space="0" w:color="auto"/>
            <w:bottom w:val="none" w:sz="0" w:space="0" w:color="auto"/>
            <w:right w:val="none" w:sz="0" w:space="0" w:color="auto"/>
          </w:divBdr>
        </w:div>
        <w:div w:id="994534570">
          <w:marLeft w:val="0"/>
          <w:marRight w:val="0"/>
          <w:marTop w:val="0"/>
          <w:marBottom w:val="0"/>
          <w:divBdr>
            <w:top w:val="none" w:sz="0" w:space="0" w:color="auto"/>
            <w:left w:val="none" w:sz="0" w:space="0" w:color="auto"/>
            <w:bottom w:val="none" w:sz="0" w:space="0" w:color="auto"/>
            <w:right w:val="none" w:sz="0" w:space="0" w:color="auto"/>
          </w:divBdr>
        </w:div>
        <w:div w:id="50273439">
          <w:marLeft w:val="0"/>
          <w:marRight w:val="0"/>
          <w:marTop w:val="0"/>
          <w:marBottom w:val="0"/>
          <w:divBdr>
            <w:top w:val="none" w:sz="0" w:space="0" w:color="auto"/>
            <w:left w:val="none" w:sz="0" w:space="0" w:color="auto"/>
            <w:bottom w:val="none" w:sz="0" w:space="0" w:color="auto"/>
            <w:right w:val="none" w:sz="0" w:space="0" w:color="auto"/>
          </w:divBdr>
        </w:div>
        <w:div w:id="146363324">
          <w:marLeft w:val="0"/>
          <w:marRight w:val="0"/>
          <w:marTop w:val="0"/>
          <w:marBottom w:val="0"/>
          <w:divBdr>
            <w:top w:val="none" w:sz="0" w:space="0" w:color="auto"/>
            <w:left w:val="none" w:sz="0" w:space="0" w:color="auto"/>
            <w:bottom w:val="none" w:sz="0" w:space="0" w:color="auto"/>
            <w:right w:val="none" w:sz="0" w:space="0" w:color="auto"/>
          </w:divBdr>
        </w:div>
        <w:div w:id="1999771312">
          <w:marLeft w:val="0"/>
          <w:marRight w:val="0"/>
          <w:marTop w:val="0"/>
          <w:marBottom w:val="0"/>
          <w:divBdr>
            <w:top w:val="none" w:sz="0" w:space="0" w:color="auto"/>
            <w:left w:val="none" w:sz="0" w:space="0" w:color="auto"/>
            <w:bottom w:val="none" w:sz="0" w:space="0" w:color="auto"/>
            <w:right w:val="none" w:sz="0" w:space="0" w:color="auto"/>
          </w:divBdr>
        </w:div>
        <w:div w:id="1783842597">
          <w:marLeft w:val="0"/>
          <w:marRight w:val="0"/>
          <w:marTop w:val="0"/>
          <w:marBottom w:val="0"/>
          <w:divBdr>
            <w:top w:val="none" w:sz="0" w:space="0" w:color="auto"/>
            <w:left w:val="none" w:sz="0" w:space="0" w:color="auto"/>
            <w:bottom w:val="none" w:sz="0" w:space="0" w:color="auto"/>
            <w:right w:val="none" w:sz="0" w:space="0" w:color="auto"/>
          </w:divBdr>
        </w:div>
        <w:div w:id="9113857">
          <w:marLeft w:val="0"/>
          <w:marRight w:val="0"/>
          <w:marTop w:val="0"/>
          <w:marBottom w:val="0"/>
          <w:divBdr>
            <w:top w:val="none" w:sz="0" w:space="0" w:color="auto"/>
            <w:left w:val="none" w:sz="0" w:space="0" w:color="auto"/>
            <w:bottom w:val="none" w:sz="0" w:space="0" w:color="auto"/>
            <w:right w:val="none" w:sz="0" w:space="0" w:color="auto"/>
          </w:divBdr>
        </w:div>
        <w:div w:id="1593471655">
          <w:marLeft w:val="0"/>
          <w:marRight w:val="0"/>
          <w:marTop w:val="0"/>
          <w:marBottom w:val="0"/>
          <w:divBdr>
            <w:top w:val="none" w:sz="0" w:space="0" w:color="auto"/>
            <w:left w:val="none" w:sz="0" w:space="0" w:color="auto"/>
            <w:bottom w:val="none" w:sz="0" w:space="0" w:color="auto"/>
            <w:right w:val="none" w:sz="0" w:space="0" w:color="auto"/>
          </w:divBdr>
        </w:div>
        <w:div w:id="612714942">
          <w:marLeft w:val="0"/>
          <w:marRight w:val="0"/>
          <w:marTop w:val="0"/>
          <w:marBottom w:val="0"/>
          <w:divBdr>
            <w:top w:val="none" w:sz="0" w:space="0" w:color="auto"/>
            <w:left w:val="none" w:sz="0" w:space="0" w:color="auto"/>
            <w:bottom w:val="none" w:sz="0" w:space="0" w:color="auto"/>
            <w:right w:val="none" w:sz="0" w:space="0" w:color="auto"/>
          </w:divBdr>
        </w:div>
        <w:div w:id="515315173">
          <w:marLeft w:val="0"/>
          <w:marRight w:val="0"/>
          <w:marTop w:val="0"/>
          <w:marBottom w:val="0"/>
          <w:divBdr>
            <w:top w:val="none" w:sz="0" w:space="0" w:color="auto"/>
            <w:left w:val="none" w:sz="0" w:space="0" w:color="auto"/>
            <w:bottom w:val="none" w:sz="0" w:space="0" w:color="auto"/>
            <w:right w:val="none" w:sz="0" w:space="0" w:color="auto"/>
          </w:divBdr>
        </w:div>
        <w:div w:id="276642283">
          <w:marLeft w:val="0"/>
          <w:marRight w:val="0"/>
          <w:marTop w:val="0"/>
          <w:marBottom w:val="0"/>
          <w:divBdr>
            <w:top w:val="none" w:sz="0" w:space="0" w:color="auto"/>
            <w:left w:val="none" w:sz="0" w:space="0" w:color="auto"/>
            <w:bottom w:val="none" w:sz="0" w:space="0" w:color="auto"/>
            <w:right w:val="none" w:sz="0" w:space="0" w:color="auto"/>
          </w:divBdr>
        </w:div>
        <w:div w:id="2512571">
          <w:marLeft w:val="0"/>
          <w:marRight w:val="0"/>
          <w:marTop w:val="0"/>
          <w:marBottom w:val="0"/>
          <w:divBdr>
            <w:top w:val="none" w:sz="0" w:space="0" w:color="auto"/>
            <w:left w:val="none" w:sz="0" w:space="0" w:color="auto"/>
            <w:bottom w:val="none" w:sz="0" w:space="0" w:color="auto"/>
            <w:right w:val="none" w:sz="0" w:space="0" w:color="auto"/>
          </w:divBdr>
        </w:div>
        <w:div w:id="1655838372">
          <w:marLeft w:val="0"/>
          <w:marRight w:val="0"/>
          <w:marTop w:val="0"/>
          <w:marBottom w:val="0"/>
          <w:divBdr>
            <w:top w:val="none" w:sz="0" w:space="0" w:color="auto"/>
            <w:left w:val="none" w:sz="0" w:space="0" w:color="auto"/>
            <w:bottom w:val="none" w:sz="0" w:space="0" w:color="auto"/>
            <w:right w:val="none" w:sz="0" w:space="0" w:color="auto"/>
          </w:divBdr>
        </w:div>
        <w:div w:id="405960807">
          <w:marLeft w:val="0"/>
          <w:marRight w:val="0"/>
          <w:marTop w:val="0"/>
          <w:marBottom w:val="0"/>
          <w:divBdr>
            <w:top w:val="none" w:sz="0" w:space="0" w:color="auto"/>
            <w:left w:val="none" w:sz="0" w:space="0" w:color="auto"/>
            <w:bottom w:val="none" w:sz="0" w:space="0" w:color="auto"/>
            <w:right w:val="none" w:sz="0" w:space="0" w:color="auto"/>
          </w:divBdr>
        </w:div>
        <w:div w:id="678851777">
          <w:marLeft w:val="0"/>
          <w:marRight w:val="0"/>
          <w:marTop w:val="0"/>
          <w:marBottom w:val="0"/>
          <w:divBdr>
            <w:top w:val="none" w:sz="0" w:space="0" w:color="auto"/>
            <w:left w:val="none" w:sz="0" w:space="0" w:color="auto"/>
            <w:bottom w:val="none" w:sz="0" w:space="0" w:color="auto"/>
            <w:right w:val="none" w:sz="0" w:space="0" w:color="auto"/>
          </w:divBdr>
        </w:div>
        <w:div w:id="1202748369">
          <w:marLeft w:val="0"/>
          <w:marRight w:val="0"/>
          <w:marTop w:val="0"/>
          <w:marBottom w:val="0"/>
          <w:divBdr>
            <w:top w:val="none" w:sz="0" w:space="0" w:color="auto"/>
            <w:left w:val="none" w:sz="0" w:space="0" w:color="auto"/>
            <w:bottom w:val="none" w:sz="0" w:space="0" w:color="auto"/>
            <w:right w:val="none" w:sz="0" w:space="0" w:color="auto"/>
          </w:divBdr>
        </w:div>
        <w:div w:id="532966481">
          <w:marLeft w:val="0"/>
          <w:marRight w:val="0"/>
          <w:marTop w:val="0"/>
          <w:marBottom w:val="0"/>
          <w:divBdr>
            <w:top w:val="none" w:sz="0" w:space="0" w:color="auto"/>
            <w:left w:val="none" w:sz="0" w:space="0" w:color="auto"/>
            <w:bottom w:val="none" w:sz="0" w:space="0" w:color="auto"/>
            <w:right w:val="none" w:sz="0" w:space="0" w:color="auto"/>
          </w:divBdr>
        </w:div>
        <w:div w:id="1994022191">
          <w:marLeft w:val="0"/>
          <w:marRight w:val="0"/>
          <w:marTop w:val="0"/>
          <w:marBottom w:val="0"/>
          <w:divBdr>
            <w:top w:val="none" w:sz="0" w:space="0" w:color="auto"/>
            <w:left w:val="none" w:sz="0" w:space="0" w:color="auto"/>
            <w:bottom w:val="none" w:sz="0" w:space="0" w:color="auto"/>
            <w:right w:val="none" w:sz="0" w:space="0" w:color="auto"/>
          </w:divBdr>
        </w:div>
        <w:div w:id="1800225886">
          <w:marLeft w:val="0"/>
          <w:marRight w:val="0"/>
          <w:marTop w:val="0"/>
          <w:marBottom w:val="0"/>
          <w:divBdr>
            <w:top w:val="none" w:sz="0" w:space="0" w:color="auto"/>
            <w:left w:val="none" w:sz="0" w:space="0" w:color="auto"/>
            <w:bottom w:val="none" w:sz="0" w:space="0" w:color="auto"/>
            <w:right w:val="none" w:sz="0" w:space="0" w:color="auto"/>
          </w:divBdr>
        </w:div>
        <w:div w:id="1676805119">
          <w:marLeft w:val="0"/>
          <w:marRight w:val="0"/>
          <w:marTop w:val="0"/>
          <w:marBottom w:val="0"/>
          <w:divBdr>
            <w:top w:val="none" w:sz="0" w:space="0" w:color="auto"/>
            <w:left w:val="none" w:sz="0" w:space="0" w:color="auto"/>
            <w:bottom w:val="none" w:sz="0" w:space="0" w:color="auto"/>
            <w:right w:val="none" w:sz="0" w:space="0" w:color="auto"/>
          </w:divBdr>
        </w:div>
        <w:div w:id="1490168552">
          <w:marLeft w:val="0"/>
          <w:marRight w:val="0"/>
          <w:marTop w:val="0"/>
          <w:marBottom w:val="0"/>
          <w:divBdr>
            <w:top w:val="none" w:sz="0" w:space="0" w:color="auto"/>
            <w:left w:val="none" w:sz="0" w:space="0" w:color="auto"/>
            <w:bottom w:val="none" w:sz="0" w:space="0" w:color="auto"/>
            <w:right w:val="none" w:sz="0" w:space="0" w:color="auto"/>
          </w:divBdr>
        </w:div>
        <w:div w:id="517811207">
          <w:marLeft w:val="0"/>
          <w:marRight w:val="0"/>
          <w:marTop w:val="0"/>
          <w:marBottom w:val="0"/>
          <w:divBdr>
            <w:top w:val="none" w:sz="0" w:space="0" w:color="auto"/>
            <w:left w:val="none" w:sz="0" w:space="0" w:color="auto"/>
            <w:bottom w:val="none" w:sz="0" w:space="0" w:color="auto"/>
            <w:right w:val="none" w:sz="0" w:space="0" w:color="auto"/>
          </w:divBdr>
        </w:div>
        <w:div w:id="192311747">
          <w:marLeft w:val="0"/>
          <w:marRight w:val="0"/>
          <w:marTop w:val="0"/>
          <w:marBottom w:val="0"/>
          <w:divBdr>
            <w:top w:val="none" w:sz="0" w:space="0" w:color="auto"/>
            <w:left w:val="none" w:sz="0" w:space="0" w:color="auto"/>
            <w:bottom w:val="none" w:sz="0" w:space="0" w:color="auto"/>
            <w:right w:val="none" w:sz="0" w:space="0" w:color="auto"/>
          </w:divBdr>
        </w:div>
        <w:div w:id="1769884616">
          <w:marLeft w:val="0"/>
          <w:marRight w:val="0"/>
          <w:marTop w:val="0"/>
          <w:marBottom w:val="0"/>
          <w:divBdr>
            <w:top w:val="none" w:sz="0" w:space="0" w:color="auto"/>
            <w:left w:val="none" w:sz="0" w:space="0" w:color="auto"/>
            <w:bottom w:val="none" w:sz="0" w:space="0" w:color="auto"/>
            <w:right w:val="none" w:sz="0" w:space="0" w:color="auto"/>
          </w:divBdr>
        </w:div>
        <w:div w:id="1441487821">
          <w:marLeft w:val="0"/>
          <w:marRight w:val="0"/>
          <w:marTop w:val="0"/>
          <w:marBottom w:val="0"/>
          <w:divBdr>
            <w:top w:val="none" w:sz="0" w:space="0" w:color="auto"/>
            <w:left w:val="none" w:sz="0" w:space="0" w:color="auto"/>
            <w:bottom w:val="none" w:sz="0" w:space="0" w:color="auto"/>
            <w:right w:val="none" w:sz="0" w:space="0" w:color="auto"/>
          </w:divBdr>
        </w:div>
        <w:div w:id="1751385389">
          <w:marLeft w:val="0"/>
          <w:marRight w:val="0"/>
          <w:marTop w:val="0"/>
          <w:marBottom w:val="0"/>
          <w:divBdr>
            <w:top w:val="none" w:sz="0" w:space="0" w:color="auto"/>
            <w:left w:val="none" w:sz="0" w:space="0" w:color="auto"/>
            <w:bottom w:val="none" w:sz="0" w:space="0" w:color="auto"/>
            <w:right w:val="none" w:sz="0" w:space="0" w:color="auto"/>
          </w:divBdr>
        </w:div>
        <w:div w:id="288098061">
          <w:marLeft w:val="0"/>
          <w:marRight w:val="0"/>
          <w:marTop w:val="0"/>
          <w:marBottom w:val="0"/>
          <w:divBdr>
            <w:top w:val="none" w:sz="0" w:space="0" w:color="auto"/>
            <w:left w:val="none" w:sz="0" w:space="0" w:color="auto"/>
            <w:bottom w:val="none" w:sz="0" w:space="0" w:color="auto"/>
            <w:right w:val="none" w:sz="0" w:space="0" w:color="auto"/>
          </w:divBdr>
        </w:div>
        <w:div w:id="390075545">
          <w:marLeft w:val="0"/>
          <w:marRight w:val="0"/>
          <w:marTop w:val="0"/>
          <w:marBottom w:val="0"/>
          <w:divBdr>
            <w:top w:val="none" w:sz="0" w:space="0" w:color="auto"/>
            <w:left w:val="none" w:sz="0" w:space="0" w:color="auto"/>
            <w:bottom w:val="none" w:sz="0" w:space="0" w:color="auto"/>
            <w:right w:val="none" w:sz="0" w:space="0" w:color="auto"/>
          </w:divBdr>
        </w:div>
        <w:div w:id="1155492873">
          <w:marLeft w:val="0"/>
          <w:marRight w:val="0"/>
          <w:marTop w:val="0"/>
          <w:marBottom w:val="0"/>
          <w:divBdr>
            <w:top w:val="none" w:sz="0" w:space="0" w:color="auto"/>
            <w:left w:val="none" w:sz="0" w:space="0" w:color="auto"/>
            <w:bottom w:val="none" w:sz="0" w:space="0" w:color="auto"/>
            <w:right w:val="none" w:sz="0" w:space="0" w:color="auto"/>
          </w:divBdr>
        </w:div>
        <w:div w:id="837814953">
          <w:marLeft w:val="0"/>
          <w:marRight w:val="0"/>
          <w:marTop w:val="0"/>
          <w:marBottom w:val="0"/>
          <w:divBdr>
            <w:top w:val="none" w:sz="0" w:space="0" w:color="auto"/>
            <w:left w:val="none" w:sz="0" w:space="0" w:color="auto"/>
            <w:bottom w:val="none" w:sz="0" w:space="0" w:color="auto"/>
            <w:right w:val="none" w:sz="0" w:space="0" w:color="auto"/>
          </w:divBdr>
        </w:div>
        <w:div w:id="258026074">
          <w:marLeft w:val="0"/>
          <w:marRight w:val="0"/>
          <w:marTop w:val="0"/>
          <w:marBottom w:val="0"/>
          <w:divBdr>
            <w:top w:val="none" w:sz="0" w:space="0" w:color="auto"/>
            <w:left w:val="none" w:sz="0" w:space="0" w:color="auto"/>
            <w:bottom w:val="none" w:sz="0" w:space="0" w:color="auto"/>
            <w:right w:val="none" w:sz="0" w:space="0" w:color="auto"/>
          </w:divBdr>
        </w:div>
        <w:div w:id="1233393514">
          <w:marLeft w:val="0"/>
          <w:marRight w:val="0"/>
          <w:marTop w:val="0"/>
          <w:marBottom w:val="0"/>
          <w:divBdr>
            <w:top w:val="none" w:sz="0" w:space="0" w:color="auto"/>
            <w:left w:val="none" w:sz="0" w:space="0" w:color="auto"/>
            <w:bottom w:val="none" w:sz="0" w:space="0" w:color="auto"/>
            <w:right w:val="none" w:sz="0" w:space="0" w:color="auto"/>
          </w:divBdr>
        </w:div>
        <w:div w:id="1077360597">
          <w:marLeft w:val="0"/>
          <w:marRight w:val="0"/>
          <w:marTop w:val="0"/>
          <w:marBottom w:val="0"/>
          <w:divBdr>
            <w:top w:val="none" w:sz="0" w:space="0" w:color="auto"/>
            <w:left w:val="none" w:sz="0" w:space="0" w:color="auto"/>
            <w:bottom w:val="none" w:sz="0" w:space="0" w:color="auto"/>
            <w:right w:val="none" w:sz="0" w:space="0" w:color="auto"/>
          </w:divBdr>
        </w:div>
        <w:div w:id="2013683397">
          <w:marLeft w:val="0"/>
          <w:marRight w:val="0"/>
          <w:marTop w:val="0"/>
          <w:marBottom w:val="0"/>
          <w:divBdr>
            <w:top w:val="none" w:sz="0" w:space="0" w:color="auto"/>
            <w:left w:val="none" w:sz="0" w:space="0" w:color="auto"/>
            <w:bottom w:val="none" w:sz="0" w:space="0" w:color="auto"/>
            <w:right w:val="none" w:sz="0" w:space="0" w:color="auto"/>
          </w:divBdr>
        </w:div>
        <w:div w:id="1542478390">
          <w:marLeft w:val="0"/>
          <w:marRight w:val="0"/>
          <w:marTop w:val="0"/>
          <w:marBottom w:val="0"/>
          <w:divBdr>
            <w:top w:val="none" w:sz="0" w:space="0" w:color="auto"/>
            <w:left w:val="none" w:sz="0" w:space="0" w:color="auto"/>
            <w:bottom w:val="none" w:sz="0" w:space="0" w:color="auto"/>
            <w:right w:val="none" w:sz="0" w:space="0" w:color="auto"/>
          </w:divBdr>
        </w:div>
        <w:div w:id="1732146733">
          <w:marLeft w:val="0"/>
          <w:marRight w:val="0"/>
          <w:marTop w:val="0"/>
          <w:marBottom w:val="0"/>
          <w:divBdr>
            <w:top w:val="none" w:sz="0" w:space="0" w:color="auto"/>
            <w:left w:val="none" w:sz="0" w:space="0" w:color="auto"/>
            <w:bottom w:val="none" w:sz="0" w:space="0" w:color="auto"/>
            <w:right w:val="none" w:sz="0" w:space="0" w:color="auto"/>
          </w:divBdr>
        </w:div>
        <w:div w:id="1405756759">
          <w:marLeft w:val="0"/>
          <w:marRight w:val="0"/>
          <w:marTop w:val="0"/>
          <w:marBottom w:val="0"/>
          <w:divBdr>
            <w:top w:val="none" w:sz="0" w:space="0" w:color="auto"/>
            <w:left w:val="none" w:sz="0" w:space="0" w:color="auto"/>
            <w:bottom w:val="none" w:sz="0" w:space="0" w:color="auto"/>
            <w:right w:val="none" w:sz="0" w:space="0" w:color="auto"/>
          </w:divBdr>
        </w:div>
        <w:div w:id="191960734">
          <w:marLeft w:val="0"/>
          <w:marRight w:val="0"/>
          <w:marTop w:val="0"/>
          <w:marBottom w:val="0"/>
          <w:divBdr>
            <w:top w:val="none" w:sz="0" w:space="0" w:color="auto"/>
            <w:left w:val="none" w:sz="0" w:space="0" w:color="auto"/>
            <w:bottom w:val="none" w:sz="0" w:space="0" w:color="auto"/>
            <w:right w:val="none" w:sz="0" w:space="0" w:color="auto"/>
          </w:divBdr>
        </w:div>
        <w:div w:id="929386398">
          <w:marLeft w:val="0"/>
          <w:marRight w:val="0"/>
          <w:marTop w:val="0"/>
          <w:marBottom w:val="0"/>
          <w:divBdr>
            <w:top w:val="none" w:sz="0" w:space="0" w:color="auto"/>
            <w:left w:val="none" w:sz="0" w:space="0" w:color="auto"/>
            <w:bottom w:val="none" w:sz="0" w:space="0" w:color="auto"/>
            <w:right w:val="none" w:sz="0" w:space="0" w:color="auto"/>
          </w:divBdr>
        </w:div>
        <w:div w:id="209804265">
          <w:marLeft w:val="0"/>
          <w:marRight w:val="0"/>
          <w:marTop w:val="0"/>
          <w:marBottom w:val="0"/>
          <w:divBdr>
            <w:top w:val="none" w:sz="0" w:space="0" w:color="auto"/>
            <w:left w:val="none" w:sz="0" w:space="0" w:color="auto"/>
            <w:bottom w:val="none" w:sz="0" w:space="0" w:color="auto"/>
            <w:right w:val="none" w:sz="0" w:space="0" w:color="auto"/>
          </w:divBdr>
        </w:div>
        <w:div w:id="233052782">
          <w:marLeft w:val="0"/>
          <w:marRight w:val="0"/>
          <w:marTop w:val="0"/>
          <w:marBottom w:val="0"/>
          <w:divBdr>
            <w:top w:val="none" w:sz="0" w:space="0" w:color="auto"/>
            <w:left w:val="none" w:sz="0" w:space="0" w:color="auto"/>
            <w:bottom w:val="none" w:sz="0" w:space="0" w:color="auto"/>
            <w:right w:val="none" w:sz="0" w:space="0" w:color="auto"/>
          </w:divBdr>
        </w:div>
        <w:div w:id="1933202006">
          <w:marLeft w:val="0"/>
          <w:marRight w:val="0"/>
          <w:marTop w:val="0"/>
          <w:marBottom w:val="0"/>
          <w:divBdr>
            <w:top w:val="none" w:sz="0" w:space="0" w:color="auto"/>
            <w:left w:val="none" w:sz="0" w:space="0" w:color="auto"/>
            <w:bottom w:val="none" w:sz="0" w:space="0" w:color="auto"/>
            <w:right w:val="none" w:sz="0" w:space="0" w:color="auto"/>
          </w:divBdr>
        </w:div>
        <w:div w:id="1064573161">
          <w:marLeft w:val="0"/>
          <w:marRight w:val="0"/>
          <w:marTop w:val="0"/>
          <w:marBottom w:val="0"/>
          <w:divBdr>
            <w:top w:val="none" w:sz="0" w:space="0" w:color="auto"/>
            <w:left w:val="none" w:sz="0" w:space="0" w:color="auto"/>
            <w:bottom w:val="none" w:sz="0" w:space="0" w:color="auto"/>
            <w:right w:val="none" w:sz="0" w:space="0" w:color="auto"/>
          </w:divBdr>
        </w:div>
        <w:div w:id="866720594">
          <w:marLeft w:val="0"/>
          <w:marRight w:val="0"/>
          <w:marTop w:val="0"/>
          <w:marBottom w:val="0"/>
          <w:divBdr>
            <w:top w:val="none" w:sz="0" w:space="0" w:color="auto"/>
            <w:left w:val="none" w:sz="0" w:space="0" w:color="auto"/>
            <w:bottom w:val="none" w:sz="0" w:space="0" w:color="auto"/>
            <w:right w:val="none" w:sz="0" w:space="0" w:color="auto"/>
          </w:divBdr>
        </w:div>
        <w:div w:id="542056394">
          <w:marLeft w:val="0"/>
          <w:marRight w:val="0"/>
          <w:marTop w:val="0"/>
          <w:marBottom w:val="0"/>
          <w:divBdr>
            <w:top w:val="none" w:sz="0" w:space="0" w:color="auto"/>
            <w:left w:val="none" w:sz="0" w:space="0" w:color="auto"/>
            <w:bottom w:val="none" w:sz="0" w:space="0" w:color="auto"/>
            <w:right w:val="none" w:sz="0" w:space="0" w:color="auto"/>
          </w:divBdr>
        </w:div>
        <w:div w:id="728189971">
          <w:marLeft w:val="0"/>
          <w:marRight w:val="0"/>
          <w:marTop w:val="0"/>
          <w:marBottom w:val="0"/>
          <w:divBdr>
            <w:top w:val="none" w:sz="0" w:space="0" w:color="auto"/>
            <w:left w:val="none" w:sz="0" w:space="0" w:color="auto"/>
            <w:bottom w:val="none" w:sz="0" w:space="0" w:color="auto"/>
            <w:right w:val="none" w:sz="0" w:space="0" w:color="auto"/>
          </w:divBdr>
        </w:div>
        <w:div w:id="284044437">
          <w:marLeft w:val="0"/>
          <w:marRight w:val="0"/>
          <w:marTop w:val="0"/>
          <w:marBottom w:val="0"/>
          <w:divBdr>
            <w:top w:val="none" w:sz="0" w:space="0" w:color="auto"/>
            <w:left w:val="none" w:sz="0" w:space="0" w:color="auto"/>
            <w:bottom w:val="none" w:sz="0" w:space="0" w:color="auto"/>
            <w:right w:val="none" w:sz="0" w:space="0" w:color="auto"/>
          </w:divBdr>
        </w:div>
        <w:div w:id="1686208447">
          <w:marLeft w:val="0"/>
          <w:marRight w:val="0"/>
          <w:marTop w:val="0"/>
          <w:marBottom w:val="0"/>
          <w:divBdr>
            <w:top w:val="none" w:sz="0" w:space="0" w:color="auto"/>
            <w:left w:val="none" w:sz="0" w:space="0" w:color="auto"/>
            <w:bottom w:val="none" w:sz="0" w:space="0" w:color="auto"/>
            <w:right w:val="none" w:sz="0" w:space="0" w:color="auto"/>
          </w:divBdr>
        </w:div>
        <w:div w:id="1662155477">
          <w:marLeft w:val="0"/>
          <w:marRight w:val="0"/>
          <w:marTop w:val="0"/>
          <w:marBottom w:val="0"/>
          <w:divBdr>
            <w:top w:val="none" w:sz="0" w:space="0" w:color="auto"/>
            <w:left w:val="none" w:sz="0" w:space="0" w:color="auto"/>
            <w:bottom w:val="none" w:sz="0" w:space="0" w:color="auto"/>
            <w:right w:val="none" w:sz="0" w:space="0" w:color="auto"/>
          </w:divBdr>
        </w:div>
        <w:div w:id="1829440141">
          <w:marLeft w:val="0"/>
          <w:marRight w:val="0"/>
          <w:marTop w:val="0"/>
          <w:marBottom w:val="0"/>
          <w:divBdr>
            <w:top w:val="none" w:sz="0" w:space="0" w:color="auto"/>
            <w:left w:val="none" w:sz="0" w:space="0" w:color="auto"/>
            <w:bottom w:val="none" w:sz="0" w:space="0" w:color="auto"/>
            <w:right w:val="none" w:sz="0" w:space="0" w:color="auto"/>
          </w:divBdr>
        </w:div>
        <w:div w:id="1406799795">
          <w:marLeft w:val="0"/>
          <w:marRight w:val="0"/>
          <w:marTop w:val="0"/>
          <w:marBottom w:val="0"/>
          <w:divBdr>
            <w:top w:val="none" w:sz="0" w:space="0" w:color="auto"/>
            <w:left w:val="none" w:sz="0" w:space="0" w:color="auto"/>
            <w:bottom w:val="none" w:sz="0" w:space="0" w:color="auto"/>
            <w:right w:val="none" w:sz="0" w:space="0" w:color="auto"/>
          </w:divBdr>
        </w:div>
        <w:div w:id="1640451566">
          <w:marLeft w:val="0"/>
          <w:marRight w:val="0"/>
          <w:marTop w:val="0"/>
          <w:marBottom w:val="0"/>
          <w:divBdr>
            <w:top w:val="none" w:sz="0" w:space="0" w:color="auto"/>
            <w:left w:val="none" w:sz="0" w:space="0" w:color="auto"/>
            <w:bottom w:val="none" w:sz="0" w:space="0" w:color="auto"/>
            <w:right w:val="none" w:sz="0" w:space="0" w:color="auto"/>
          </w:divBdr>
        </w:div>
        <w:div w:id="925647166">
          <w:marLeft w:val="0"/>
          <w:marRight w:val="0"/>
          <w:marTop w:val="0"/>
          <w:marBottom w:val="0"/>
          <w:divBdr>
            <w:top w:val="none" w:sz="0" w:space="0" w:color="auto"/>
            <w:left w:val="none" w:sz="0" w:space="0" w:color="auto"/>
            <w:bottom w:val="none" w:sz="0" w:space="0" w:color="auto"/>
            <w:right w:val="none" w:sz="0" w:space="0" w:color="auto"/>
          </w:divBdr>
        </w:div>
        <w:div w:id="296685219">
          <w:marLeft w:val="0"/>
          <w:marRight w:val="0"/>
          <w:marTop w:val="0"/>
          <w:marBottom w:val="0"/>
          <w:divBdr>
            <w:top w:val="none" w:sz="0" w:space="0" w:color="auto"/>
            <w:left w:val="none" w:sz="0" w:space="0" w:color="auto"/>
            <w:bottom w:val="none" w:sz="0" w:space="0" w:color="auto"/>
            <w:right w:val="none" w:sz="0" w:space="0" w:color="auto"/>
          </w:divBdr>
        </w:div>
        <w:div w:id="2093775486">
          <w:marLeft w:val="0"/>
          <w:marRight w:val="0"/>
          <w:marTop w:val="0"/>
          <w:marBottom w:val="0"/>
          <w:divBdr>
            <w:top w:val="none" w:sz="0" w:space="0" w:color="auto"/>
            <w:left w:val="none" w:sz="0" w:space="0" w:color="auto"/>
            <w:bottom w:val="none" w:sz="0" w:space="0" w:color="auto"/>
            <w:right w:val="none" w:sz="0" w:space="0" w:color="auto"/>
          </w:divBdr>
        </w:div>
        <w:div w:id="1323313004">
          <w:marLeft w:val="0"/>
          <w:marRight w:val="0"/>
          <w:marTop w:val="0"/>
          <w:marBottom w:val="0"/>
          <w:divBdr>
            <w:top w:val="none" w:sz="0" w:space="0" w:color="auto"/>
            <w:left w:val="none" w:sz="0" w:space="0" w:color="auto"/>
            <w:bottom w:val="none" w:sz="0" w:space="0" w:color="auto"/>
            <w:right w:val="none" w:sz="0" w:space="0" w:color="auto"/>
          </w:divBdr>
        </w:div>
        <w:div w:id="1974559562">
          <w:marLeft w:val="0"/>
          <w:marRight w:val="0"/>
          <w:marTop w:val="0"/>
          <w:marBottom w:val="0"/>
          <w:divBdr>
            <w:top w:val="none" w:sz="0" w:space="0" w:color="auto"/>
            <w:left w:val="none" w:sz="0" w:space="0" w:color="auto"/>
            <w:bottom w:val="none" w:sz="0" w:space="0" w:color="auto"/>
            <w:right w:val="none" w:sz="0" w:space="0" w:color="auto"/>
          </w:divBdr>
        </w:div>
        <w:div w:id="566262321">
          <w:marLeft w:val="0"/>
          <w:marRight w:val="0"/>
          <w:marTop w:val="0"/>
          <w:marBottom w:val="0"/>
          <w:divBdr>
            <w:top w:val="none" w:sz="0" w:space="0" w:color="auto"/>
            <w:left w:val="none" w:sz="0" w:space="0" w:color="auto"/>
            <w:bottom w:val="none" w:sz="0" w:space="0" w:color="auto"/>
            <w:right w:val="none" w:sz="0" w:space="0" w:color="auto"/>
          </w:divBdr>
        </w:div>
        <w:div w:id="1599748086">
          <w:marLeft w:val="0"/>
          <w:marRight w:val="0"/>
          <w:marTop w:val="0"/>
          <w:marBottom w:val="0"/>
          <w:divBdr>
            <w:top w:val="none" w:sz="0" w:space="0" w:color="auto"/>
            <w:left w:val="none" w:sz="0" w:space="0" w:color="auto"/>
            <w:bottom w:val="none" w:sz="0" w:space="0" w:color="auto"/>
            <w:right w:val="none" w:sz="0" w:space="0" w:color="auto"/>
          </w:divBdr>
        </w:div>
        <w:div w:id="2030638360">
          <w:marLeft w:val="0"/>
          <w:marRight w:val="0"/>
          <w:marTop w:val="0"/>
          <w:marBottom w:val="0"/>
          <w:divBdr>
            <w:top w:val="none" w:sz="0" w:space="0" w:color="auto"/>
            <w:left w:val="none" w:sz="0" w:space="0" w:color="auto"/>
            <w:bottom w:val="none" w:sz="0" w:space="0" w:color="auto"/>
            <w:right w:val="none" w:sz="0" w:space="0" w:color="auto"/>
          </w:divBdr>
        </w:div>
        <w:div w:id="1285229887">
          <w:marLeft w:val="0"/>
          <w:marRight w:val="0"/>
          <w:marTop w:val="0"/>
          <w:marBottom w:val="0"/>
          <w:divBdr>
            <w:top w:val="none" w:sz="0" w:space="0" w:color="auto"/>
            <w:left w:val="none" w:sz="0" w:space="0" w:color="auto"/>
            <w:bottom w:val="none" w:sz="0" w:space="0" w:color="auto"/>
            <w:right w:val="none" w:sz="0" w:space="0" w:color="auto"/>
          </w:divBdr>
        </w:div>
        <w:div w:id="795179529">
          <w:marLeft w:val="0"/>
          <w:marRight w:val="0"/>
          <w:marTop w:val="0"/>
          <w:marBottom w:val="0"/>
          <w:divBdr>
            <w:top w:val="none" w:sz="0" w:space="0" w:color="auto"/>
            <w:left w:val="none" w:sz="0" w:space="0" w:color="auto"/>
            <w:bottom w:val="none" w:sz="0" w:space="0" w:color="auto"/>
            <w:right w:val="none" w:sz="0" w:space="0" w:color="auto"/>
          </w:divBdr>
        </w:div>
        <w:div w:id="1256476572">
          <w:marLeft w:val="0"/>
          <w:marRight w:val="0"/>
          <w:marTop w:val="0"/>
          <w:marBottom w:val="0"/>
          <w:divBdr>
            <w:top w:val="none" w:sz="0" w:space="0" w:color="auto"/>
            <w:left w:val="none" w:sz="0" w:space="0" w:color="auto"/>
            <w:bottom w:val="none" w:sz="0" w:space="0" w:color="auto"/>
            <w:right w:val="none" w:sz="0" w:space="0" w:color="auto"/>
          </w:divBdr>
        </w:div>
        <w:div w:id="565801430">
          <w:marLeft w:val="0"/>
          <w:marRight w:val="0"/>
          <w:marTop w:val="0"/>
          <w:marBottom w:val="0"/>
          <w:divBdr>
            <w:top w:val="none" w:sz="0" w:space="0" w:color="auto"/>
            <w:left w:val="none" w:sz="0" w:space="0" w:color="auto"/>
            <w:bottom w:val="none" w:sz="0" w:space="0" w:color="auto"/>
            <w:right w:val="none" w:sz="0" w:space="0" w:color="auto"/>
          </w:divBdr>
        </w:div>
        <w:div w:id="1377895865">
          <w:marLeft w:val="0"/>
          <w:marRight w:val="0"/>
          <w:marTop w:val="0"/>
          <w:marBottom w:val="0"/>
          <w:divBdr>
            <w:top w:val="none" w:sz="0" w:space="0" w:color="auto"/>
            <w:left w:val="none" w:sz="0" w:space="0" w:color="auto"/>
            <w:bottom w:val="none" w:sz="0" w:space="0" w:color="auto"/>
            <w:right w:val="none" w:sz="0" w:space="0" w:color="auto"/>
          </w:divBdr>
        </w:div>
        <w:div w:id="423843944">
          <w:marLeft w:val="0"/>
          <w:marRight w:val="0"/>
          <w:marTop w:val="0"/>
          <w:marBottom w:val="0"/>
          <w:divBdr>
            <w:top w:val="none" w:sz="0" w:space="0" w:color="auto"/>
            <w:left w:val="none" w:sz="0" w:space="0" w:color="auto"/>
            <w:bottom w:val="none" w:sz="0" w:space="0" w:color="auto"/>
            <w:right w:val="none" w:sz="0" w:space="0" w:color="auto"/>
          </w:divBdr>
        </w:div>
        <w:div w:id="954677977">
          <w:marLeft w:val="0"/>
          <w:marRight w:val="0"/>
          <w:marTop w:val="0"/>
          <w:marBottom w:val="0"/>
          <w:divBdr>
            <w:top w:val="none" w:sz="0" w:space="0" w:color="auto"/>
            <w:left w:val="none" w:sz="0" w:space="0" w:color="auto"/>
            <w:bottom w:val="none" w:sz="0" w:space="0" w:color="auto"/>
            <w:right w:val="none" w:sz="0" w:space="0" w:color="auto"/>
          </w:divBdr>
        </w:div>
        <w:div w:id="1067845751">
          <w:marLeft w:val="0"/>
          <w:marRight w:val="0"/>
          <w:marTop w:val="0"/>
          <w:marBottom w:val="0"/>
          <w:divBdr>
            <w:top w:val="none" w:sz="0" w:space="0" w:color="auto"/>
            <w:left w:val="none" w:sz="0" w:space="0" w:color="auto"/>
            <w:bottom w:val="none" w:sz="0" w:space="0" w:color="auto"/>
            <w:right w:val="none" w:sz="0" w:space="0" w:color="auto"/>
          </w:divBdr>
        </w:div>
        <w:div w:id="1118060521">
          <w:marLeft w:val="0"/>
          <w:marRight w:val="0"/>
          <w:marTop w:val="0"/>
          <w:marBottom w:val="0"/>
          <w:divBdr>
            <w:top w:val="none" w:sz="0" w:space="0" w:color="auto"/>
            <w:left w:val="none" w:sz="0" w:space="0" w:color="auto"/>
            <w:bottom w:val="none" w:sz="0" w:space="0" w:color="auto"/>
            <w:right w:val="none" w:sz="0" w:space="0" w:color="auto"/>
          </w:divBdr>
        </w:div>
        <w:div w:id="2048875281">
          <w:marLeft w:val="0"/>
          <w:marRight w:val="0"/>
          <w:marTop w:val="0"/>
          <w:marBottom w:val="0"/>
          <w:divBdr>
            <w:top w:val="none" w:sz="0" w:space="0" w:color="auto"/>
            <w:left w:val="none" w:sz="0" w:space="0" w:color="auto"/>
            <w:bottom w:val="none" w:sz="0" w:space="0" w:color="auto"/>
            <w:right w:val="none" w:sz="0" w:space="0" w:color="auto"/>
          </w:divBdr>
        </w:div>
        <w:div w:id="1102457747">
          <w:marLeft w:val="0"/>
          <w:marRight w:val="0"/>
          <w:marTop w:val="0"/>
          <w:marBottom w:val="0"/>
          <w:divBdr>
            <w:top w:val="none" w:sz="0" w:space="0" w:color="auto"/>
            <w:left w:val="none" w:sz="0" w:space="0" w:color="auto"/>
            <w:bottom w:val="none" w:sz="0" w:space="0" w:color="auto"/>
            <w:right w:val="none" w:sz="0" w:space="0" w:color="auto"/>
          </w:divBdr>
        </w:div>
        <w:div w:id="707991356">
          <w:marLeft w:val="0"/>
          <w:marRight w:val="0"/>
          <w:marTop w:val="0"/>
          <w:marBottom w:val="0"/>
          <w:divBdr>
            <w:top w:val="none" w:sz="0" w:space="0" w:color="auto"/>
            <w:left w:val="none" w:sz="0" w:space="0" w:color="auto"/>
            <w:bottom w:val="none" w:sz="0" w:space="0" w:color="auto"/>
            <w:right w:val="none" w:sz="0" w:space="0" w:color="auto"/>
          </w:divBdr>
        </w:div>
        <w:div w:id="1614479516">
          <w:marLeft w:val="0"/>
          <w:marRight w:val="0"/>
          <w:marTop w:val="0"/>
          <w:marBottom w:val="0"/>
          <w:divBdr>
            <w:top w:val="none" w:sz="0" w:space="0" w:color="auto"/>
            <w:left w:val="none" w:sz="0" w:space="0" w:color="auto"/>
            <w:bottom w:val="none" w:sz="0" w:space="0" w:color="auto"/>
            <w:right w:val="none" w:sz="0" w:space="0" w:color="auto"/>
          </w:divBdr>
        </w:div>
        <w:div w:id="1584139568">
          <w:marLeft w:val="0"/>
          <w:marRight w:val="0"/>
          <w:marTop w:val="0"/>
          <w:marBottom w:val="0"/>
          <w:divBdr>
            <w:top w:val="none" w:sz="0" w:space="0" w:color="auto"/>
            <w:left w:val="none" w:sz="0" w:space="0" w:color="auto"/>
            <w:bottom w:val="none" w:sz="0" w:space="0" w:color="auto"/>
            <w:right w:val="none" w:sz="0" w:space="0" w:color="auto"/>
          </w:divBdr>
        </w:div>
        <w:div w:id="1919972380">
          <w:marLeft w:val="0"/>
          <w:marRight w:val="0"/>
          <w:marTop w:val="0"/>
          <w:marBottom w:val="0"/>
          <w:divBdr>
            <w:top w:val="none" w:sz="0" w:space="0" w:color="auto"/>
            <w:left w:val="none" w:sz="0" w:space="0" w:color="auto"/>
            <w:bottom w:val="none" w:sz="0" w:space="0" w:color="auto"/>
            <w:right w:val="none" w:sz="0" w:space="0" w:color="auto"/>
          </w:divBdr>
        </w:div>
        <w:div w:id="196546290">
          <w:marLeft w:val="0"/>
          <w:marRight w:val="0"/>
          <w:marTop w:val="0"/>
          <w:marBottom w:val="0"/>
          <w:divBdr>
            <w:top w:val="none" w:sz="0" w:space="0" w:color="auto"/>
            <w:left w:val="none" w:sz="0" w:space="0" w:color="auto"/>
            <w:bottom w:val="none" w:sz="0" w:space="0" w:color="auto"/>
            <w:right w:val="none" w:sz="0" w:space="0" w:color="auto"/>
          </w:divBdr>
        </w:div>
        <w:div w:id="1501774762">
          <w:marLeft w:val="0"/>
          <w:marRight w:val="0"/>
          <w:marTop w:val="0"/>
          <w:marBottom w:val="0"/>
          <w:divBdr>
            <w:top w:val="none" w:sz="0" w:space="0" w:color="auto"/>
            <w:left w:val="none" w:sz="0" w:space="0" w:color="auto"/>
            <w:bottom w:val="none" w:sz="0" w:space="0" w:color="auto"/>
            <w:right w:val="none" w:sz="0" w:space="0" w:color="auto"/>
          </w:divBdr>
        </w:div>
        <w:div w:id="1507747708">
          <w:marLeft w:val="0"/>
          <w:marRight w:val="0"/>
          <w:marTop w:val="0"/>
          <w:marBottom w:val="0"/>
          <w:divBdr>
            <w:top w:val="none" w:sz="0" w:space="0" w:color="auto"/>
            <w:left w:val="none" w:sz="0" w:space="0" w:color="auto"/>
            <w:bottom w:val="none" w:sz="0" w:space="0" w:color="auto"/>
            <w:right w:val="none" w:sz="0" w:space="0" w:color="auto"/>
          </w:divBdr>
        </w:div>
        <w:div w:id="743841195">
          <w:marLeft w:val="0"/>
          <w:marRight w:val="0"/>
          <w:marTop w:val="0"/>
          <w:marBottom w:val="0"/>
          <w:divBdr>
            <w:top w:val="none" w:sz="0" w:space="0" w:color="auto"/>
            <w:left w:val="none" w:sz="0" w:space="0" w:color="auto"/>
            <w:bottom w:val="none" w:sz="0" w:space="0" w:color="auto"/>
            <w:right w:val="none" w:sz="0" w:space="0" w:color="auto"/>
          </w:divBdr>
        </w:div>
        <w:div w:id="872771044">
          <w:marLeft w:val="0"/>
          <w:marRight w:val="0"/>
          <w:marTop w:val="0"/>
          <w:marBottom w:val="0"/>
          <w:divBdr>
            <w:top w:val="none" w:sz="0" w:space="0" w:color="auto"/>
            <w:left w:val="none" w:sz="0" w:space="0" w:color="auto"/>
            <w:bottom w:val="none" w:sz="0" w:space="0" w:color="auto"/>
            <w:right w:val="none" w:sz="0" w:space="0" w:color="auto"/>
          </w:divBdr>
        </w:div>
        <w:div w:id="1986156931">
          <w:marLeft w:val="0"/>
          <w:marRight w:val="0"/>
          <w:marTop w:val="0"/>
          <w:marBottom w:val="0"/>
          <w:divBdr>
            <w:top w:val="none" w:sz="0" w:space="0" w:color="auto"/>
            <w:left w:val="none" w:sz="0" w:space="0" w:color="auto"/>
            <w:bottom w:val="none" w:sz="0" w:space="0" w:color="auto"/>
            <w:right w:val="none" w:sz="0" w:space="0" w:color="auto"/>
          </w:divBdr>
        </w:div>
        <w:div w:id="280384487">
          <w:marLeft w:val="0"/>
          <w:marRight w:val="0"/>
          <w:marTop w:val="0"/>
          <w:marBottom w:val="0"/>
          <w:divBdr>
            <w:top w:val="none" w:sz="0" w:space="0" w:color="auto"/>
            <w:left w:val="none" w:sz="0" w:space="0" w:color="auto"/>
            <w:bottom w:val="none" w:sz="0" w:space="0" w:color="auto"/>
            <w:right w:val="none" w:sz="0" w:space="0" w:color="auto"/>
          </w:divBdr>
        </w:div>
        <w:div w:id="1826897789">
          <w:marLeft w:val="0"/>
          <w:marRight w:val="0"/>
          <w:marTop w:val="0"/>
          <w:marBottom w:val="0"/>
          <w:divBdr>
            <w:top w:val="none" w:sz="0" w:space="0" w:color="auto"/>
            <w:left w:val="none" w:sz="0" w:space="0" w:color="auto"/>
            <w:bottom w:val="none" w:sz="0" w:space="0" w:color="auto"/>
            <w:right w:val="none" w:sz="0" w:space="0" w:color="auto"/>
          </w:divBdr>
        </w:div>
        <w:div w:id="641276007">
          <w:marLeft w:val="0"/>
          <w:marRight w:val="0"/>
          <w:marTop w:val="0"/>
          <w:marBottom w:val="0"/>
          <w:divBdr>
            <w:top w:val="none" w:sz="0" w:space="0" w:color="auto"/>
            <w:left w:val="none" w:sz="0" w:space="0" w:color="auto"/>
            <w:bottom w:val="none" w:sz="0" w:space="0" w:color="auto"/>
            <w:right w:val="none" w:sz="0" w:space="0" w:color="auto"/>
          </w:divBdr>
        </w:div>
        <w:div w:id="787697812">
          <w:marLeft w:val="0"/>
          <w:marRight w:val="0"/>
          <w:marTop w:val="0"/>
          <w:marBottom w:val="0"/>
          <w:divBdr>
            <w:top w:val="none" w:sz="0" w:space="0" w:color="auto"/>
            <w:left w:val="none" w:sz="0" w:space="0" w:color="auto"/>
            <w:bottom w:val="none" w:sz="0" w:space="0" w:color="auto"/>
            <w:right w:val="none" w:sz="0" w:space="0" w:color="auto"/>
          </w:divBdr>
        </w:div>
        <w:div w:id="1622224925">
          <w:marLeft w:val="0"/>
          <w:marRight w:val="0"/>
          <w:marTop w:val="0"/>
          <w:marBottom w:val="0"/>
          <w:divBdr>
            <w:top w:val="none" w:sz="0" w:space="0" w:color="auto"/>
            <w:left w:val="none" w:sz="0" w:space="0" w:color="auto"/>
            <w:bottom w:val="none" w:sz="0" w:space="0" w:color="auto"/>
            <w:right w:val="none" w:sz="0" w:space="0" w:color="auto"/>
          </w:divBdr>
        </w:div>
        <w:div w:id="1286230664">
          <w:marLeft w:val="0"/>
          <w:marRight w:val="0"/>
          <w:marTop w:val="0"/>
          <w:marBottom w:val="0"/>
          <w:divBdr>
            <w:top w:val="none" w:sz="0" w:space="0" w:color="auto"/>
            <w:left w:val="none" w:sz="0" w:space="0" w:color="auto"/>
            <w:bottom w:val="none" w:sz="0" w:space="0" w:color="auto"/>
            <w:right w:val="none" w:sz="0" w:space="0" w:color="auto"/>
          </w:divBdr>
        </w:div>
        <w:div w:id="1494876390">
          <w:marLeft w:val="0"/>
          <w:marRight w:val="0"/>
          <w:marTop w:val="0"/>
          <w:marBottom w:val="0"/>
          <w:divBdr>
            <w:top w:val="none" w:sz="0" w:space="0" w:color="auto"/>
            <w:left w:val="none" w:sz="0" w:space="0" w:color="auto"/>
            <w:bottom w:val="none" w:sz="0" w:space="0" w:color="auto"/>
            <w:right w:val="none" w:sz="0" w:space="0" w:color="auto"/>
          </w:divBdr>
        </w:div>
        <w:div w:id="2127848242">
          <w:marLeft w:val="0"/>
          <w:marRight w:val="0"/>
          <w:marTop w:val="0"/>
          <w:marBottom w:val="0"/>
          <w:divBdr>
            <w:top w:val="none" w:sz="0" w:space="0" w:color="auto"/>
            <w:left w:val="none" w:sz="0" w:space="0" w:color="auto"/>
            <w:bottom w:val="none" w:sz="0" w:space="0" w:color="auto"/>
            <w:right w:val="none" w:sz="0" w:space="0" w:color="auto"/>
          </w:divBdr>
        </w:div>
        <w:div w:id="482427209">
          <w:marLeft w:val="0"/>
          <w:marRight w:val="0"/>
          <w:marTop w:val="0"/>
          <w:marBottom w:val="0"/>
          <w:divBdr>
            <w:top w:val="none" w:sz="0" w:space="0" w:color="auto"/>
            <w:left w:val="none" w:sz="0" w:space="0" w:color="auto"/>
            <w:bottom w:val="none" w:sz="0" w:space="0" w:color="auto"/>
            <w:right w:val="none" w:sz="0" w:space="0" w:color="auto"/>
          </w:divBdr>
        </w:div>
        <w:div w:id="540746098">
          <w:marLeft w:val="0"/>
          <w:marRight w:val="0"/>
          <w:marTop w:val="0"/>
          <w:marBottom w:val="0"/>
          <w:divBdr>
            <w:top w:val="none" w:sz="0" w:space="0" w:color="auto"/>
            <w:left w:val="none" w:sz="0" w:space="0" w:color="auto"/>
            <w:bottom w:val="none" w:sz="0" w:space="0" w:color="auto"/>
            <w:right w:val="none" w:sz="0" w:space="0" w:color="auto"/>
          </w:divBdr>
        </w:div>
        <w:div w:id="723988514">
          <w:marLeft w:val="0"/>
          <w:marRight w:val="0"/>
          <w:marTop w:val="0"/>
          <w:marBottom w:val="0"/>
          <w:divBdr>
            <w:top w:val="none" w:sz="0" w:space="0" w:color="auto"/>
            <w:left w:val="none" w:sz="0" w:space="0" w:color="auto"/>
            <w:bottom w:val="none" w:sz="0" w:space="0" w:color="auto"/>
            <w:right w:val="none" w:sz="0" w:space="0" w:color="auto"/>
          </w:divBdr>
        </w:div>
        <w:div w:id="469249302">
          <w:marLeft w:val="0"/>
          <w:marRight w:val="0"/>
          <w:marTop w:val="0"/>
          <w:marBottom w:val="0"/>
          <w:divBdr>
            <w:top w:val="none" w:sz="0" w:space="0" w:color="auto"/>
            <w:left w:val="none" w:sz="0" w:space="0" w:color="auto"/>
            <w:bottom w:val="none" w:sz="0" w:space="0" w:color="auto"/>
            <w:right w:val="none" w:sz="0" w:space="0" w:color="auto"/>
          </w:divBdr>
        </w:div>
        <w:div w:id="791171996">
          <w:marLeft w:val="0"/>
          <w:marRight w:val="0"/>
          <w:marTop w:val="0"/>
          <w:marBottom w:val="0"/>
          <w:divBdr>
            <w:top w:val="none" w:sz="0" w:space="0" w:color="auto"/>
            <w:left w:val="none" w:sz="0" w:space="0" w:color="auto"/>
            <w:bottom w:val="none" w:sz="0" w:space="0" w:color="auto"/>
            <w:right w:val="none" w:sz="0" w:space="0" w:color="auto"/>
          </w:divBdr>
        </w:div>
        <w:div w:id="958802561">
          <w:marLeft w:val="0"/>
          <w:marRight w:val="0"/>
          <w:marTop w:val="0"/>
          <w:marBottom w:val="0"/>
          <w:divBdr>
            <w:top w:val="none" w:sz="0" w:space="0" w:color="auto"/>
            <w:left w:val="none" w:sz="0" w:space="0" w:color="auto"/>
            <w:bottom w:val="none" w:sz="0" w:space="0" w:color="auto"/>
            <w:right w:val="none" w:sz="0" w:space="0" w:color="auto"/>
          </w:divBdr>
        </w:div>
        <w:div w:id="737631334">
          <w:marLeft w:val="0"/>
          <w:marRight w:val="0"/>
          <w:marTop w:val="0"/>
          <w:marBottom w:val="0"/>
          <w:divBdr>
            <w:top w:val="none" w:sz="0" w:space="0" w:color="auto"/>
            <w:left w:val="none" w:sz="0" w:space="0" w:color="auto"/>
            <w:bottom w:val="none" w:sz="0" w:space="0" w:color="auto"/>
            <w:right w:val="none" w:sz="0" w:space="0" w:color="auto"/>
          </w:divBdr>
        </w:div>
        <w:div w:id="1779062032">
          <w:marLeft w:val="0"/>
          <w:marRight w:val="0"/>
          <w:marTop w:val="0"/>
          <w:marBottom w:val="0"/>
          <w:divBdr>
            <w:top w:val="none" w:sz="0" w:space="0" w:color="auto"/>
            <w:left w:val="none" w:sz="0" w:space="0" w:color="auto"/>
            <w:bottom w:val="none" w:sz="0" w:space="0" w:color="auto"/>
            <w:right w:val="none" w:sz="0" w:space="0" w:color="auto"/>
          </w:divBdr>
        </w:div>
        <w:div w:id="1444570101">
          <w:marLeft w:val="0"/>
          <w:marRight w:val="0"/>
          <w:marTop w:val="0"/>
          <w:marBottom w:val="0"/>
          <w:divBdr>
            <w:top w:val="none" w:sz="0" w:space="0" w:color="auto"/>
            <w:left w:val="none" w:sz="0" w:space="0" w:color="auto"/>
            <w:bottom w:val="none" w:sz="0" w:space="0" w:color="auto"/>
            <w:right w:val="none" w:sz="0" w:space="0" w:color="auto"/>
          </w:divBdr>
        </w:div>
        <w:div w:id="1321733524">
          <w:marLeft w:val="0"/>
          <w:marRight w:val="0"/>
          <w:marTop w:val="0"/>
          <w:marBottom w:val="0"/>
          <w:divBdr>
            <w:top w:val="none" w:sz="0" w:space="0" w:color="auto"/>
            <w:left w:val="none" w:sz="0" w:space="0" w:color="auto"/>
            <w:bottom w:val="none" w:sz="0" w:space="0" w:color="auto"/>
            <w:right w:val="none" w:sz="0" w:space="0" w:color="auto"/>
          </w:divBdr>
        </w:div>
        <w:div w:id="1978365997">
          <w:marLeft w:val="0"/>
          <w:marRight w:val="0"/>
          <w:marTop w:val="0"/>
          <w:marBottom w:val="0"/>
          <w:divBdr>
            <w:top w:val="none" w:sz="0" w:space="0" w:color="auto"/>
            <w:left w:val="none" w:sz="0" w:space="0" w:color="auto"/>
            <w:bottom w:val="none" w:sz="0" w:space="0" w:color="auto"/>
            <w:right w:val="none" w:sz="0" w:space="0" w:color="auto"/>
          </w:divBdr>
        </w:div>
        <w:div w:id="1961060252">
          <w:marLeft w:val="0"/>
          <w:marRight w:val="0"/>
          <w:marTop w:val="0"/>
          <w:marBottom w:val="0"/>
          <w:divBdr>
            <w:top w:val="none" w:sz="0" w:space="0" w:color="auto"/>
            <w:left w:val="none" w:sz="0" w:space="0" w:color="auto"/>
            <w:bottom w:val="none" w:sz="0" w:space="0" w:color="auto"/>
            <w:right w:val="none" w:sz="0" w:space="0" w:color="auto"/>
          </w:divBdr>
        </w:div>
        <w:div w:id="1836259981">
          <w:marLeft w:val="0"/>
          <w:marRight w:val="0"/>
          <w:marTop w:val="0"/>
          <w:marBottom w:val="0"/>
          <w:divBdr>
            <w:top w:val="none" w:sz="0" w:space="0" w:color="auto"/>
            <w:left w:val="none" w:sz="0" w:space="0" w:color="auto"/>
            <w:bottom w:val="none" w:sz="0" w:space="0" w:color="auto"/>
            <w:right w:val="none" w:sz="0" w:space="0" w:color="auto"/>
          </w:divBdr>
        </w:div>
        <w:div w:id="793594494">
          <w:marLeft w:val="0"/>
          <w:marRight w:val="0"/>
          <w:marTop w:val="0"/>
          <w:marBottom w:val="0"/>
          <w:divBdr>
            <w:top w:val="none" w:sz="0" w:space="0" w:color="auto"/>
            <w:left w:val="none" w:sz="0" w:space="0" w:color="auto"/>
            <w:bottom w:val="none" w:sz="0" w:space="0" w:color="auto"/>
            <w:right w:val="none" w:sz="0" w:space="0" w:color="auto"/>
          </w:divBdr>
        </w:div>
        <w:div w:id="1491212156">
          <w:marLeft w:val="0"/>
          <w:marRight w:val="0"/>
          <w:marTop w:val="0"/>
          <w:marBottom w:val="0"/>
          <w:divBdr>
            <w:top w:val="none" w:sz="0" w:space="0" w:color="auto"/>
            <w:left w:val="none" w:sz="0" w:space="0" w:color="auto"/>
            <w:bottom w:val="none" w:sz="0" w:space="0" w:color="auto"/>
            <w:right w:val="none" w:sz="0" w:space="0" w:color="auto"/>
          </w:divBdr>
        </w:div>
        <w:div w:id="107093841">
          <w:marLeft w:val="0"/>
          <w:marRight w:val="0"/>
          <w:marTop w:val="0"/>
          <w:marBottom w:val="0"/>
          <w:divBdr>
            <w:top w:val="none" w:sz="0" w:space="0" w:color="auto"/>
            <w:left w:val="none" w:sz="0" w:space="0" w:color="auto"/>
            <w:bottom w:val="none" w:sz="0" w:space="0" w:color="auto"/>
            <w:right w:val="none" w:sz="0" w:space="0" w:color="auto"/>
          </w:divBdr>
        </w:div>
        <w:div w:id="1946767255">
          <w:marLeft w:val="0"/>
          <w:marRight w:val="0"/>
          <w:marTop w:val="0"/>
          <w:marBottom w:val="0"/>
          <w:divBdr>
            <w:top w:val="none" w:sz="0" w:space="0" w:color="auto"/>
            <w:left w:val="none" w:sz="0" w:space="0" w:color="auto"/>
            <w:bottom w:val="none" w:sz="0" w:space="0" w:color="auto"/>
            <w:right w:val="none" w:sz="0" w:space="0" w:color="auto"/>
          </w:divBdr>
        </w:div>
        <w:div w:id="51777577">
          <w:marLeft w:val="0"/>
          <w:marRight w:val="0"/>
          <w:marTop w:val="0"/>
          <w:marBottom w:val="0"/>
          <w:divBdr>
            <w:top w:val="none" w:sz="0" w:space="0" w:color="auto"/>
            <w:left w:val="none" w:sz="0" w:space="0" w:color="auto"/>
            <w:bottom w:val="none" w:sz="0" w:space="0" w:color="auto"/>
            <w:right w:val="none" w:sz="0" w:space="0" w:color="auto"/>
          </w:divBdr>
        </w:div>
        <w:div w:id="1968313993">
          <w:marLeft w:val="0"/>
          <w:marRight w:val="0"/>
          <w:marTop w:val="0"/>
          <w:marBottom w:val="0"/>
          <w:divBdr>
            <w:top w:val="none" w:sz="0" w:space="0" w:color="auto"/>
            <w:left w:val="none" w:sz="0" w:space="0" w:color="auto"/>
            <w:bottom w:val="none" w:sz="0" w:space="0" w:color="auto"/>
            <w:right w:val="none" w:sz="0" w:space="0" w:color="auto"/>
          </w:divBdr>
        </w:div>
        <w:div w:id="322784074">
          <w:marLeft w:val="0"/>
          <w:marRight w:val="0"/>
          <w:marTop w:val="0"/>
          <w:marBottom w:val="0"/>
          <w:divBdr>
            <w:top w:val="none" w:sz="0" w:space="0" w:color="auto"/>
            <w:left w:val="none" w:sz="0" w:space="0" w:color="auto"/>
            <w:bottom w:val="none" w:sz="0" w:space="0" w:color="auto"/>
            <w:right w:val="none" w:sz="0" w:space="0" w:color="auto"/>
          </w:divBdr>
        </w:div>
        <w:div w:id="1721201254">
          <w:marLeft w:val="0"/>
          <w:marRight w:val="0"/>
          <w:marTop w:val="0"/>
          <w:marBottom w:val="0"/>
          <w:divBdr>
            <w:top w:val="none" w:sz="0" w:space="0" w:color="auto"/>
            <w:left w:val="none" w:sz="0" w:space="0" w:color="auto"/>
            <w:bottom w:val="none" w:sz="0" w:space="0" w:color="auto"/>
            <w:right w:val="none" w:sz="0" w:space="0" w:color="auto"/>
          </w:divBdr>
        </w:div>
        <w:div w:id="1617131339">
          <w:marLeft w:val="0"/>
          <w:marRight w:val="0"/>
          <w:marTop w:val="0"/>
          <w:marBottom w:val="0"/>
          <w:divBdr>
            <w:top w:val="none" w:sz="0" w:space="0" w:color="auto"/>
            <w:left w:val="none" w:sz="0" w:space="0" w:color="auto"/>
            <w:bottom w:val="none" w:sz="0" w:space="0" w:color="auto"/>
            <w:right w:val="none" w:sz="0" w:space="0" w:color="auto"/>
          </w:divBdr>
        </w:div>
        <w:div w:id="473643181">
          <w:marLeft w:val="0"/>
          <w:marRight w:val="0"/>
          <w:marTop w:val="0"/>
          <w:marBottom w:val="0"/>
          <w:divBdr>
            <w:top w:val="none" w:sz="0" w:space="0" w:color="auto"/>
            <w:left w:val="none" w:sz="0" w:space="0" w:color="auto"/>
            <w:bottom w:val="none" w:sz="0" w:space="0" w:color="auto"/>
            <w:right w:val="none" w:sz="0" w:space="0" w:color="auto"/>
          </w:divBdr>
        </w:div>
        <w:div w:id="1743215551">
          <w:marLeft w:val="0"/>
          <w:marRight w:val="0"/>
          <w:marTop w:val="0"/>
          <w:marBottom w:val="0"/>
          <w:divBdr>
            <w:top w:val="none" w:sz="0" w:space="0" w:color="auto"/>
            <w:left w:val="none" w:sz="0" w:space="0" w:color="auto"/>
            <w:bottom w:val="none" w:sz="0" w:space="0" w:color="auto"/>
            <w:right w:val="none" w:sz="0" w:space="0" w:color="auto"/>
          </w:divBdr>
        </w:div>
        <w:div w:id="1337541724">
          <w:marLeft w:val="0"/>
          <w:marRight w:val="0"/>
          <w:marTop w:val="0"/>
          <w:marBottom w:val="0"/>
          <w:divBdr>
            <w:top w:val="none" w:sz="0" w:space="0" w:color="auto"/>
            <w:left w:val="none" w:sz="0" w:space="0" w:color="auto"/>
            <w:bottom w:val="none" w:sz="0" w:space="0" w:color="auto"/>
            <w:right w:val="none" w:sz="0" w:space="0" w:color="auto"/>
          </w:divBdr>
        </w:div>
        <w:div w:id="482894397">
          <w:marLeft w:val="0"/>
          <w:marRight w:val="0"/>
          <w:marTop w:val="0"/>
          <w:marBottom w:val="0"/>
          <w:divBdr>
            <w:top w:val="none" w:sz="0" w:space="0" w:color="auto"/>
            <w:left w:val="none" w:sz="0" w:space="0" w:color="auto"/>
            <w:bottom w:val="none" w:sz="0" w:space="0" w:color="auto"/>
            <w:right w:val="none" w:sz="0" w:space="0" w:color="auto"/>
          </w:divBdr>
        </w:div>
        <w:div w:id="1761411306">
          <w:marLeft w:val="0"/>
          <w:marRight w:val="0"/>
          <w:marTop w:val="0"/>
          <w:marBottom w:val="0"/>
          <w:divBdr>
            <w:top w:val="none" w:sz="0" w:space="0" w:color="auto"/>
            <w:left w:val="none" w:sz="0" w:space="0" w:color="auto"/>
            <w:bottom w:val="none" w:sz="0" w:space="0" w:color="auto"/>
            <w:right w:val="none" w:sz="0" w:space="0" w:color="auto"/>
          </w:divBdr>
        </w:div>
        <w:div w:id="646057837">
          <w:marLeft w:val="0"/>
          <w:marRight w:val="0"/>
          <w:marTop w:val="0"/>
          <w:marBottom w:val="0"/>
          <w:divBdr>
            <w:top w:val="none" w:sz="0" w:space="0" w:color="auto"/>
            <w:left w:val="none" w:sz="0" w:space="0" w:color="auto"/>
            <w:bottom w:val="none" w:sz="0" w:space="0" w:color="auto"/>
            <w:right w:val="none" w:sz="0" w:space="0" w:color="auto"/>
          </w:divBdr>
        </w:div>
        <w:div w:id="1630549640">
          <w:marLeft w:val="0"/>
          <w:marRight w:val="0"/>
          <w:marTop w:val="0"/>
          <w:marBottom w:val="0"/>
          <w:divBdr>
            <w:top w:val="none" w:sz="0" w:space="0" w:color="auto"/>
            <w:left w:val="none" w:sz="0" w:space="0" w:color="auto"/>
            <w:bottom w:val="none" w:sz="0" w:space="0" w:color="auto"/>
            <w:right w:val="none" w:sz="0" w:space="0" w:color="auto"/>
          </w:divBdr>
        </w:div>
        <w:div w:id="219245755">
          <w:marLeft w:val="0"/>
          <w:marRight w:val="0"/>
          <w:marTop w:val="0"/>
          <w:marBottom w:val="0"/>
          <w:divBdr>
            <w:top w:val="none" w:sz="0" w:space="0" w:color="auto"/>
            <w:left w:val="none" w:sz="0" w:space="0" w:color="auto"/>
            <w:bottom w:val="none" w:sz="0" w:space="0" w:color="auto"/>
            <w:right w:val="none" w:sz="0" w:space="0" w:color="auto"/>
          </w:divBdr>
        </w:div>
        <w:div w:id="1648315125">
          <w:marLeft w:val="0"/>
          <w:marRight w:val="0"/>
          <w:marTop w:val="0"/>
          <w:marBottom w:val="0"/>
          <w:divBdr>
            <w:top w:val="none" w:sz="0" w:space="0" w:color="auto"/>
            <w:left w:val="none" w:sz="0" w:space="0" w:color="auto"/>
            <w:bottom w:val="none" w:sz="0" w:space="0" w:color="auto"/>
            <w:right w:val="none" w:sz="0" w:space="0" w:color="auto"/>
          </w:divBdr>
        </w:div>
        <w:div w:id="974486595">
          <w:marLeft w:val="0"/>
          <w:marRight w:val="0"/>
          <w:marTop w:val="0"/>
          <w:marBottom w:val="0"/>
          <w:divBdr>
            <w:top w:val="none" w:sz="0" w:space="0" w:color="auto"/>
            <w:left w:val="none" w:sz="0" w:space="0" w:color="auto"/>
            <w:bottom w:val="none" w:sz="0" w:space="0" w:color="auto"/>
            <w:right w:val="none" w:sz="0" w:space="0" w:color="auto"/>
          </w:divBdr>
        </w:div>
        <w:div w:id="929195812">
          <w:marLeft w:val="0"/>
          <w:marRight w:val="0"/>
          <w:marTop w:val="0"/>
          <w:marBottom w:val="0"/>
          <w:divBdr>
            <w:top w:val="none" w:sz="0" w:space="0" w:color="auto"/>
            <w:left w:val="none" w:sz="0" w:space="0" w:color="auto"/>
            <w:bottom w:val="none" w:sz="0" w:space="0" w:color="auto"/>
            <w:right w:val="none" w:sz="0" w:space="0" w:color="auto"/>
          </w:divBdr>
        </w:div>
        <w:div w:id="167451304">
          <w:marLeft w:val="0"/>
          <w:marRight w:val="0"/>
          <w:marTop w:val="0"/>
          <w:marBottom w:val="0"/>
          <w:divBdr>
            <w:top w:val="none" w:sz="0" w:space="0" w:color="auto"/>
            <w:left w:val="none" w:sz="0" w:space="0" w:color="auto"/>
            <w:bottom w:val="none" w:sz="0" w:space="0" w:color="auto"/>
            <w:right w:val="none" w:sz="0" w:space="0" w:color="auto"/>
          </w:divBdr>
        </w:div>
        <w:div w:id="654721105">
          <w:marLeft w:val="0"/>
          <w:marRight w:val="0"/>
          <w:marTop w:val="0"/>
          <w:marBottom w:val="0"/>
          <w:divBdr>
            <w:top w:val="none" w:sz="0" w:space="0" w:color="auto"/>
            <w:left w:val="none" w:sz="0" w:space="0" w:color="auto"/>
            <w:bottom w:val="none" w:sz="0" w:space="0" w:color="auto"/>
            <w:right w:val="none" w:sz="0" w:space="0" w:color="auto"/>
          </w:divBdr>
        </w:div>
        <w:div w:id="1938706787">
          <w:marLeft w:val="0"/>
          <w:marRight w:val="0"/>
          <w:marTop w:val="0"/>
          <w:marBottom w:val="0"/>
          <w:divBdr>
            <w:top w:val="none" w:sz="0" w:space="0" w:color="auto"/>
            <w:left w:val="none" w:sz="0" w:space="0" w:color="auto"/>
            <w:bottom w:val="none" w:sz="0" w:space="0" w:color="auto"/>
            <w:right w:val="none" w:sz="0" w:space="0" w:color="auto"/>
          </w:divBdr>
        </w:div>
        <w:div w:id="1791196826">
          <w:marLeft w:val="0"/>
          <w:marRight w:val="0"/>
          <w:marTop w:val="0"/>
          <w:marBottom w:val="0"/>
          <w:divBdr>
            <w:top w:val="none" w:sz="0" w:space="0" w:color="auto"/>
            <w:left w:val="none" w:sz="0" w:space="0" w:color="auto"/>
            <w:bottom w:val="none" w:sz="0" w:space="0" w:color="auto"/>
            <w:right w:val="none" w:sz="0" w:space="0" w:color="auto"/>
          </w:divBdr>
        </w:div>
        <w:div w:id="2032677908">
          <w:marLeft w:val="0"/>
          <w:marRight w:val="0"/>
          <w:marTop w:val="0"/>
          <w:marBottom w:val="0"/>
          <w:divBdr>
            <w:top w:val="none" w:sz="0" w:space="0" w:color="auto"/>
            <w:left w:val="none" w:sz="0" w:space="0" w:color="auto"/>
            <w:bottom w:val="none" w:sz="0" w:space="0" w:color="auto"/>
            <w:right w:val="none" w:sz="0" w:space="0" w:color="auto"/>
          </w:divBdr>
        </w:div>
        <w:div w:id="1952592141">
          <w:marLeft w:val="0"/>
          <w:marRight w:val="0"/>
          <w:marTop w:val="0"/>
          <w:marBottom w:val="0"/>
          <w:divBdr>
            <w:top w:val="none" w:sz="0" w:space="0" w:color="auto"/>
            <w:left w:val="none" w:sz="0" w:space="0" w:color="auto"/>
            <w:bottom w:val="none" w:sz="0" w:space="0" w:color="auto"/>
            <w:right w:val="none" w:sz="0" w:space="0" w:color="auto"/>
          </w:divBdr>
        </w:div>
        <w:div w:id="1414546637">
          <w:marLeft w:val="0"/>
          <w:marRight w:val="0"/>
          <w:marTop w:val="0"/>
          <w:marBottom w:val="0"/>
          <w:divBdr>
            <w:top w:val="none" w:sz="0" w:space="0" w:color="auto"/>
            <w:left w:val="none" w:sz="0" w:space="0" w:color="auto"/>
            <w:bottom w:val="none" w:sz="0" w:space="0" w:color="auto"/>
            <w:right w:val="none" w:sz="0" w:space="0" w:color="auto"/>
          </w:divBdr>
        </w:div>
        <w:div w:id="176774447">
          <w:marLeft w:val="0"/>
          <w:marRight w:val="0"/>
          <w:marTop w:val="0"/>
          <w:marBottom w:val="0"/>
          <w:divBdr>
            <w:top w:val="none" w:sz="0" w:space="0" w:color="auto"/>
            <w:left w:val="none" w:sz="0" w:space="0" w:color="auto"/>
            <w:bottom w:val="none" w:sz="0" w:space="0" w:color="auto"/>
            <w:right w:val="none" w:sz="0" w:space="0" w:color="auto"/>
          </w:divBdr>
        </w:div>
        <w:div w:id="1879972441">
          <w:marLeft w:val="0"/>
          <w:marRight w:val="0"/>
          <w:marTop w:val="0"/>
          <w:marBottom w:val="0"/>
          <w:divBdr>
            <w:top w:val="none" w:sz="0" w:space="0" w:color="auto"/>
            <w:left w:val="none" w:sz="0" w:space="0" w:color="auto"/>
            <w:bottom w:val="none" w:sz="0" w:space="0" w:color="auto"/>
            <w:right w:val="none" w:sz="0" w:space="0" w:color="auto"/>
          </w:divBdr>
        </w:div>
        <w:div w:id="1272857217">
          <w:marLeft w:val="0"/>
          <w:marRight w:val="0"/>
          <w:marTop w:val="0"/>
          <w:marBottom w:val="0"/>
          <w:divBdr>
            <w:top w:val="none" w:sz="0" w:space="0" w:color="auto"/>
            <w:left w:val="none" w:sz="0" w:space="0" w:color="auto"/>
            <w:bottom w:val="none" w:sz="0" w:space="0" w:color="auto"/>
            <w:right w:val="none" w:sz="0" w:space="0" w:color="auto"/>
          </w:divBdr>
        </w:div>
        <w:div w:id="1772894072">
          <w:marLeft w:val="0"/>
          <w:marRight w:val="0"/>
          <w:marTop w:val="0"/>
          <w:marBottom w:val="0"/>
          <w:divBdr>
            <w:top w:val="none" w:sz="0" w:space="0" w:color="auto"/>
            <w:left w:val="none" w:sz="0" w:space="0" w:color="auto"/>
            <w:bottom w:val="none" w:sz="0" w:space="0" w:color="auto"/>
            <w:right w:val="none" w:sz="0" w:space="0" w:color="auto"/>
          </w:divBdr>
        </w:div>
        <w:div w:id="85615876">
          <w:marLeft w:val="0"/>
          <w:marRight w:val="0"/>
          <w:marTop w:val="0"/>
          <w:marBottom w:val="0"/>
          <w:divBdr>
            <w:top w:val="none" w:sz="0" w:space="0" w:color="auto"/>
            <w:left w:val="none" w:sz="0" w:space="0" w:color="auto"/>
            <w:bottom w:val="none" w:sz="0" w:space="0" w:color="auto"/>
            <w:right w:val="none" w:sz="0" w:space="0" w:color="auto"/>
          </w:divBdr>
        </w:div>
        <w:div w:id="1642155328">
          <w:marLeft w:val="0"/>
          <w:marRight w:val="0"/>
          <w:marTop w:val="0"/>
          <w:marBottom w:val="0"/>
          <w:divBdr>
            <w:top w:val="none" w:sz="0" w:space="0" w:color="auto"/>
            <w:left w:val="none" w:sz="0" w:space="0" w:color="auto"/>
            <w:bottom w:val="none" w:sz="0" w:space="0" w:color="auto"/>
            <w:right w:val="none" w:sz="0" w:space="0" w:color="auto"/>
          </w:divBdr>
        </w:div>
        <w:div w:id="933242900">
          <w:marLeft w:val="0"/>
          <w:marRight w:val="0"/>
          <w:marTop w:val="0"/>
          <w:marBottom w:val="0"/>
          <w:divBdr>
            <w:top w:val="none" w:sz="0" w:space="0" w:color="auto"/>
            <w:left w:val="none" w:sz="0" w:space="0" w:color="auto"/>
            <w:bottom w:val="none" w:sz="0" w:space="0" w:color="auto"/>
            <w:right w:val="none" w:sz="0" w:space="0" w:color="auto"/>
          </w:divBdr>
        </w:div>
        <w:div w:id="268314081">
          <w:marLeft w:val="0"/>
          <w:marRight w:val="0"/>
          <w:marTop w:val="0"/>
          <w:marBottom w:val="0"/>
          <w:divBdr>
            <w:top w:val="none" w:sz="0" w:space="0" w:color="auto"/>
            <w:left w:val="none" w:sz="0" w:space="0" w:color="auto"/>
            <w:bottom w:val="none" w:sz="0" w:space="0" w:color="auto"/>
            <w:right w:val="none" w:sz="0" w:space="0" w:color="auto"/>
          </w:divBdr>
        </w:div>
        <w:div w:id="1244758015">
          <w:marLeft w:val="0"/>
          <w:marRight w:val="0"/>
          <w:marTop w:val="0"/>
          <w:marBottom w:val="0"/>
          <w:divBdr>
            <w:top w:val="none" w:sz="0" w:space="0" w:color="auto"/>
            <w:left w:val="none" w:sz="0" w:space="0" w:color="auto"/>
            <w:bottom w:val="none" w:sz="0" w:space="0" w:color="auto"/>
            <w:right w:val="none" w:sz="0" w:space="0" w:color="auto"/>
          </w:divBdr>
        </w:div>
        <w:div w:id="302808286">
          <w:marLeft w:val="0"/>
          <w:marRight w:val="0"/>
          <w:marTop w:val="0"/>
          <w:marBottom w:val="0"/>
          <w:divBdr>
            <w:top w:val="none" w:sz="0" w:space="0" w:color="auto"/>
            <w:left w:val="none" w:sz="0" w:space="0" w:color="auto"/>
            <w:bottom w:val="none" w:sz="0" w:space="0" w:color="auto"/>
            <w:right w:val="none" w:sz="0" w:space="0" w:color="auto"/>
          </w:divBdr>
        </w:div>
        <w:div w:id="1978602871">
          <w:marLeft w:val="0"/>
          <w:marRight w:val="0"/>
          <w:marTop w:val="0"/>
          <w:marBottom w:val="0"/>
          <w:divBdr>
            <w:top w:val="none" w:sz="0" w:space="0" w:color="auto"/>
            <w:left w:val="none" w:sz="0" w:space="0" w:color="auto"/>
            <w:bottom w:val="none" w:sz="0" w:space="0" w:color="auto"/>
            <w:right w:val="none" w:sz="0" w:space="0" w:color="auto"/>
          </w:divBdr>
        </w:div>
        <w:div w:id="2902203">
          <w:marLeft w:val="0"/>
          <w:marRight w:val="0"/>
          <w:marTop w:val="0"/>
          <w:marBottom w:val="0"/>
          <w:divBdr>
            <w:top w:val="none" w:sz="0" w:space="0" w:color="auto"/>
            <w:left w:val="none" w:sz="0" w:space="0" w:color="auto"/>
            <w:bottom w:val="none" w:sz="0" w:space="0" w:color="auto"/>
            <w:right w:val="none" w:sz="0" w:space="0" w:color="auto"/>
          </w:divBdr>
        </w:div>
        <w:div w:id="1221988578">
          <w:marLeft w:val="0"/>
          <w:marRight w:val="0"/>
          <w:marTop w:val="0"/>
          <w:marBottom w:val="0"/>
          <w:divBdr>
            <w:top w:val="none" w:sz="0" w:space="0" w:color="auto"/>
            <w:left w:val="none" w:sz="0" w:space="0" w:color="auto"/>
            <w:bottom w:val="none" w:sz="0" w:space="0" w:color="auto"/>
            <w:right w:val="none" w:sz="0" w:space="0" w:color="auto"/>
          </w:divBdr>
        </w:div>
        <w:div w:id="1100757246">
          <w:marLeft w:val="0"/>
          <w:marRight w:val="0"/>
          <w:marTop w:val="0"/>
          <w:marBottom w:val="0"/>
          <w:divBdr>
            <w:top w:val="none" w:sz="0" w:space="0" w:color="auto"/>
            <w:left w:val="none" w:sz="0" w:space="0" w:color="auto"/>
            <w:bottom w:val="none" w:sz="0" w:space="0" w:color="auto"/>
            <w:right w:val="none" w:sz="0" w:space="0" w:color="auto"/>
          </w:divBdr>
        </w:div>
        <w:div w:id="93061479">
          <w:marLeft w:val="0"/>
          <w:marRight w:val="0"/>
          <w:marTop w:val="0"/>
          <w:marBottom w:val="0"/>
          <w:divBdr>
            <w:top w:val="none" w:sz="0" w:space="0" w:color="auto"/>
            <w:left w:val="none" w:sz="0" w:space="0" w:color="auto"/>
            <w:bottom w:val="none" w:sz="0" w:space="0" w:color="auto"/>
            <w:right w:val="none" w:sz="0" w:space="0" w:color="auto"/>
          </w:divBdr>
        </w:div>
        <w:div w:id="1143618537">
          <w:marLeft w:val="0"/>
          <w:marRight w:val="0"/>
          <w:marTop w:val="0"/>
          <w:marBottom w:val="0"/>
          <w:divBdr>
            <w:top w:val="none" w:sz="0" w:space="0" w:color="auto"/>
            <w:left w:val="none" w:sz="0" w:space="0" w:color="auto"/>
            <w:bottom w:val="none" w:sz="0" w:space="0" w:color="auto"/>
            <w:right w:val="none" w:sz="0" w:space="0" w:color="auto"/>
          </w:divBdr>
        </w:div>
        <w:div w:id="2052223247">
          <w:marLeft w:val="0"/>
          <w:marRight w:val="0"/>
          <w:marTop w:val="0"/>
          <w:marBottom w:val="0"/>
          <w:divBdr>
            <w:top w:val="none" w:sz="0" w:space="0" w:color="auto"/>
            <w:left w:val="none" w:sz="0" w:space="0" w:color="auto"/>
            <w:bottom w:val="none" w:sz="0" w:space="0" w:color="auto"/>
            <w:right w:val="none" w:sz="0" w:space="0" w:color="auto"/>
          </w:divBdr>
        </w:div>
        <w:div w:id="29960242">
          <w:marLeft w:val="0"/>
          <w:marRight w:val="0"/>
          <w:marTop w:val="0"/>
          <w:marBottom w:val="0"/>
          <w:divBdr>
            <w:top w:val="none" w:sz="0" w:space="0" w:color="auto"/>
            <w:left w:val="none" w:sz="0" w:space="0" w:color="auto"/>
            <w:bottom w:val="none" w:sz="0" w:space="0" w:color="auto"/>
            <w:right w:val="none" w:sz="0" w:space="0" w:color="auto"/>
          </w:divBdr>
        </w:div>
        <w:div w:id="151987877">
          <w:marLeft w:val="0"/>
          <w:marRight w:val="0"/>
          <w:marTop w:val="0"/>
          <w:marBottom w:val="0"/>
          <w:divBdr>
            <w:top w:val="none" w:sz="0" w:space="0" w:color="auto"/>
            <w:left w:val="none" w:sz="0" w:space="0" w:color="auto"/>
            <w:bottom w:val="none" w:sz="0" w:space="0" w:color="auto"/>
            <w:right w:val="none" w:sz="0" w:space="0" w:color="auto"/>
          </w:divBdr>
        </w:div>
        <w:div w:id="465662389">
          <w:marLeft w:val="0"/>
          <w:marRight w:val="0"/>
          <w:marTop w:val="0"/>
          <w:marBottom w:val="0"/>
          <w:divBdr>
            <w:top w:val="none" w:sz="0" w:space="0" w:color="auto"/>
            <w:left w:val="none" w:sz="0" w:space="0" w:color="auto"/>
            <w:bottom w:val="none" w:sz="0" w:space="0" w:color="auto"/>
            <w:right w:val="none" w:sz="0" w:space="0" w:color="auto"/>
          </w:divBdr>
        </w:div>
        <w:div w:id="1457528048">
          <w:marLeft w:val="0"/>
          <w:marRight w:val="0"/>
          <w:marTop w:val="0"/>
          <w:marBottom w:val="0"/>
          <w:divBdr>
            <w:top w:val="none" w:sz="0" w:space="0" w:color="auto"/>
            <w:left w:val="none" w:sz="0" w:space="0" w:color="auto"/>
            <w:bottom w:val="none" w:sz="0" w:space="0" w:color="auto"/>
            <w:right w:val="none" w:sz="0" w:space="0" w:color="auto"/>
          </w:divBdr>
        </w:div>
        <w:div w:id="1012414394">
          <w:marLeft w:val="0"/>
          <w:marRight w:val="0"/>
          <w:marTop w:val="0"/>
          <w:marBottom w:val="0"/>
          <w:divBdr>
            <w:top w:val="none" w:sz="0" w:space="0" w:color="auto"/>
            <w:left w:val="none" w:sz="0" w:space="0" w:color="auto"/>
            <w:bottom w:val="none" w:sz="0" w:space="0" w:color="auto"/>
            <w:right w:val="none" w:sz="0" w:space="0" w:color="auto"/>
          </w:divBdr>
        </w:div>
        <w:div w:id="1892233202">
          <w:marLeft w:val="0"/>
          <w:marRight w:val="0"/>
          <w:marTop w:val="0"/>
          <w:marBottom w:val="0"/>
          <w:divBdr>
            <w:top w:val="none" w:sz="0" w:space="0" w:color="auto"/>
            <w:left w:val="none" w:sz="0" w:space="0" w:color="auto"/>
            <w:bottom w:val="none" w:sz="0" w:space="0" w:color="auto"/>
            <w:right w:val="none" w:sz="0" w:space="0" w:color="auto"/>
          </w:divBdr>
        </w:div>
        <w:div w:id="1671519949">
          <w:marLeft w:val="0"/>
          <w:marRight w:val="0"/>
          <w:marTop w:val="0"/>
          <w:marBottom w:val="0"/>
          <w:divBdr>
            <w:top w:val="none" w:sz="0" w:space="0" w:color="auto"/>
            <w:left w:val="none" w:sz="0" w:space="0" w:color="auto"/>
            <w:bottom w:val="none" w:sz="0" w:space="0" w:color="auto"/>
            <w:right w:val="none" w:sz="0" w:space="0" w:color="auto"/>
          </w:divBdr>
        </w:div>
        <w:div w:id="2054386526">
          <w:marLeft w:val="0"/>
          <w:marRight w:val="0"/>
          <w:marTop w:val="0"/>
          <w:marBottom w:val="0"/>
          <w:divBdr>
            <w:top w:val="none" w:sz="0" w:space="0" w:color="auto"/>
            <w:left w:val="none" w:sz="0" w:space="0" w:color="auto"/>
            <w:bottom w:val="none" w:sz="0" w:space="0" w:color="auto"/>
            <w:right w:val="none" w:sz="0" w:space="0" w:color="auto"/>
          </w:divBdr>
        </w:div>
        <w:div w:id="1983346106">
          <w:marLeft w:val="0"/>
          <w:marRight w:val="0"/>
          <w:marTop w:val="0"/>
          <w:marBottom w:val="0"/>
          <w:divBdr>
            <w:top w:val="none" w:sz="0" w:space="0" w:color="auto"/>
            <w:left w:val="none" w:sz="0" w:space="0" w:color="auto"/>
            <w:bottom w:val="none" w:sz="0" w:space="0" w:color="auto"/>
            <w:right w:val="none" w:sz="0" w:space="0" w:color="auto"/>
          </w:divBdr>
        </w:div>
        <w:div w:id="2137093646">
          <w:marLeft w:val="0"/>
          <w:marRight w:val="0"/>
          <w:marTop w:val="0"/>
          <w:marBottom w:val="0"/>
          <w:divBdr>
            <w:top w:val="none" w:sz="0" w:space="0" w:color="auto"/>
            <w:left w:val="none" w:sz="0" w:space="0" w:color="auto"/>
            <w:bottom w:val="none" w:sz="0" w:space="0" w:color="auto"/>
            <w:right w:val="none" w:sz="0" w:space="0" w:color="auto"/>
          </w:divBdr>
        </w:div>
        <w:div w:id="691420277">
          <w:marLeft w:val="0"/>
          <w:marRight w:val="0"/>
          <w:marTop w:val="0"/>
          <w:marBottom w:val="0"/>
          <w:divBdr>
            <w:top w:val="none" w:sz="0" w:space="0" w:color="auto"/>
            <w:left w:val="none" w:sz="0" w:space="0" w:color="auto"/>
            <w:bottom w:val="none" w:sz="0" w:space="0" w:color="auto"/>
            <w:right w:val="none" w:sz="0" w:space="0" w:color="auto"/>
          </w:divBdr>
        </w:div>
        <w:div w:id="1873879481">
          <w:marLeft w:val="0"/>
          <w:marRight w:val="0"/>
          <w:marTop w:val="0"/>
          <w:marBottom w:val="0"/>
          <w:divBdr>
            <w:top w:val="none" w:sz="0" w:space="0" w:color="auto"/>
            <w:left w:val="none" w:sz="0" w:space="0" w:color="auto"/>
            <w:bottom w:val="none" w:sz="0" w:space="0" w:color="auto"/>
            <w:right w:val="none" w:sz="0" w:space="0" w:color="auto"/>
          </w:divBdr>
        </w:div>
        <w:div w:id="1225992872">
          <w:marLeft w:val="0"/>
          <w:marRight w:val="0"/>
          <w:marTop w:val="0"/>
          <w:marBottom w:val="0"/>
          <w:divBdr>
            <w:top w:val="none" w:sz="0" w:space="0" w:color="auto"/>
            <w:left w:val="none" w:sz="0" w:space="0" w:color="auto"/>
            <w:bottom w:val="none" w:sz="0" w:space="0" w:color="auto"/>
            <w:right w:val="none" w:sz="0" w:space="0" w:color="auto"/>
          </w:divBdr>
        </w:div>
        <w:div w:id="2050687811">
          <w:marLeft w:val="0"/>
          <w:marRight w:val="0"/>
          <w:marTop w:val="0"/>
          <w:marBottom w:val="0"/>
          <w:divBdr>
            <w:top w:val="none" w:sz="0" w:space="0" w:color="auto"/>
            <w:left w:val="none" w:sz="0" w:space="0" w:color="auto"/>
            <w:bottom w:val="none" w:sz="0" w:space="0" w:color="auto"/>
            <w:right w:val="none" w:sz="0" w:space="0" w:color="auto"/>
          </w:divBdr>
        </w:div>
        <w:div w:id="934288270">
          <w:marLeft w:val="0"/>
          <w:marRight w:val="0"/>
          <w:marTop w:val="0"/>
          <w:marBottom w:val="0"/>
          <w:divBdr>
            <w:top w:val="none" w:sz="0" w:space="0" w:color="auto"/>
            <w:left w:val="none" w:sz="0" w:space="0" w:color="auto"/>
            <w:bottom w:val="none" w:sz="0" w:space="0" w:color="auto"/>
            <w:right w:val="none" w:sz="0" w:space="0" w:color="auto"/>
          </w:divBdr>
        </w:div>
        <w:div w:id="524561358">
          <w:marLeft w:val="0"/>
          <w:marRight w:val="0"/>
          <w:marTop w:val="0"/>
          <w:marBottom w:val="0"/>
          <w:divBdr>
            <w:top w:val="none" w:sz="0" w:space="0" w:color="auto"/>
            <w:left w:val="none" w:sz="0" w:space="0" w:color="auto"/>
            <w:bottom w:val="none" w:sz="0" w:space="0" w:color="auto"/>
            <w:right w:val="none" w:sz="0" w:space="0" w:color="auto"/>
          </w:divBdr>
        </w:div>
        <w:div w:id="119493225">
          <w:marLeft w:val="0"/>
          <w:marRight w:val="0"/>
          <w:marTop w:val="0"/>
          <w:marBottom w:val="0"/>
          <w:divBdr>
            <w:top w:val="none" w:sz="0" w:space="0" w:color="auto"/>
            <w:left w:val="none" w:sz="0" w:space="0" w:color="auto"/>
            <w:bottom w:val="none" w:sz="0" w:space="0" w:color="auto"/>
            <w:right w:val="none" w:sz="0" w:space="0" w:color="auto"/>
          </w:divBdr>
        </w:div>
        <w:div w:id="392969971">
          <w:marLeft w:val="0"/>
          <w:marRight w:val="0"/>
          <w:marTop w:val="0"/>
          <w:marBottom w:val="0"/>
          <w:divBdr>
            <w:top w:val="none" w:sz="0" w:space="0" w:color="auto"/>
            <w:left w:val="none" w:sz="0" w:space="0" w:color="auto"/>
            <w:bottom w:val="none" w:sz="0" w:space="0" w:color="auto"/>
            <w:right w:val="none" w:sz="0" w:space="0" w:color="auto"/>
          </w:divBdr>
        </w:div>
        <w:div w:id="366030502">
          <w:marLeft w:val="0"/>
          <w:marRight w:val="0"/>
          <w:marTop w:val="0"/>
          <w:marBottom w:val="0"/>
          <w:divBdr>
            <w:top w:val="none" w:sz="0" w:space="0" w:color="auto"/>
            <w:left w:val="none" w:sz="0" w:space="0" w:color="auto"/>
            <w:bottom w:val="none" w:sz="0" w:space="0" w:color="auto"/>
            <w:right w:val="none" w:sz="0" w:space="0" w:color="auto"/>
          </w:divBdr>
        </w:div>
        <w:div w:id="809054256">
          <w:marLeft w:val="0"/>
          <w:marRight w:val="0"/>
          <w:marTop w:val="0"/>
          <w:marBottom w:val="0"/>
          <w:divBdr>
            <w:top w:val="none" w:sz="0" w:space="0" w:color="auto"/>
            <w:left w:val="none" w:sz="0" w:space="0" w:color="auto"/>
            <w:bottom w:val="none" w:sz="0" w:space="0" w:color="auto"/>
            <w:right w:val="none" w:sz="0" w:space="0" w:color="auto"/>
          </w:divBdr>
        </w:div>
        <w:div w:id="910192471">
          <w:marLeft w:val="0"/>
          <w:marRight w:val="0"/>
          <w:marTop w:val="0"/>
          <w:marBottom w:val="0"/>
          <w:divBdr>
            <w:top w:val="none" w:sz="0" w:space="0" w:color="auto"/>
            <w:left w:val="none" w:sz="0" w:space="0" w:color="auto"/>
            <w:bottom w:val="none" w:sz="0" w:space="0" w:color="auto"/>
            <w:right w:val="none" w:sz="0" w:space="0" w:color="auto"/>
          </w:divBdr>
        </w:div>
        <w:div w:id="24715326">
          <w:marLeft w:val="0"/>
          <w:marRight w:val="0"/>
          <w:marTop w:val="0"/>
          <w:marBottom w:val="0"/>
          <w:divBdr>
            <w:top w:val="none" w:sz="0" w:space="0" w:color="auto"/>
            <w:left w:val="none" w:sz="0" w:space="0" w:color="auto"/>
            <w:bottom w:val="none" w:sz="0" w:space="0" w:color="auto"/>
            <w:right w:val="none" w:sz="0" w:space="0" w:color="auto"/>
          </w:divBdr>
        </w:div>
        <w:div w:id="1778333327">
          <w:marLeft w:val="0"/>
          <w:marRight w:val="0"/>
          <w:marTop w:val="0"/>
          <w:marBottom w:val="0"/>
          <w:divBdr>
            <w:top w:val="none" w:sz="0" w:space="0" w:color="auto"/>
            <w:left w:val="none" w:sz="0" w:space="0" w:color="auto"/>
            <w:bottom w:val="none" w:sz="0" w:space="0" w:color="auto"/>
            <w:right w:val="none" w:sz="0" w:space="0" w:color="auto"/>
          </w:divBdr>
        </w:div>
        <w:div w:id="291443680">
          <w:marLeft w:val="0"/>
          <w:marRight w:val="0"/>
          <w:marTop w:val="0"/>
          <w:marBottom w:val="0"/>
          <w:divBdr>
            <w:top w:val="none" w:sz="0" w:space="0" w:color="auto"/>
            <w:left w:val="none" w:sz="0" w:space="0" w:color="auto"/>
            <w:bottom w:val="none" w:sz="0" w:space="0" w:color="auto"/>
            <w:right w:val="none" w:sz="0" w:space="0" w:color="auto"/>
          </w:divBdr>
        </w:div>
        <w:div w:id="412748935">
          <w:marLeft w:val="0"/>
          <w:marRight w:val="0"/>
          <w:marTop w:val="0"/>
          <w:marBottom w:val="0"/>
          <w:divBdr>
            <w:top w:val="none" w:sz="0" w:space="0" w:color="auto"/>
            <w:left w:val="none" w:sz="0" w:space="0" w:color="auto"/>
            <w:bottom w:val="none" w:sz="0" w:space="0" w:color="auto"/>
            <w:right w:val="none" w:sz="0" w:space="0" w:color="auto"/>
          </w:divBdr>
        </w:div>
        <w:div w:id="264777405">
          <w:marLeft w:val="0"/>
          <w:marRight w:val="0"/>
          <w:marTop w:val="0"/>
          <w:marBottom w:val="0"/>
          <w:divBdr>
            <w:top w:val="none" w:sz="0" w:space="0" w:color="auto"/>
            <w:left w:val="none" w:sz="0" w:space="0" w:color="auto"/>
            <w:bottom w:val="none" w:sz="0" w:space="0" w:color="auto"/>
            <w:right w:val="none" w:sz="0" w:space="0" w:color="auto"/>
          </w:divBdr>
        </w:div>
        <w:div w:id="489489712">
          <w:marLeft w:val="0"/>
          <w:marRight w:val="0"/>
          <w:marTop w:val="0"/>
          <w:marBottom w:val="0"/>
          <w:divBdr>
            <w:top w:val="none" w:sz="0" w:space="0" w:color="auto"/>
            <w:left w:val="none" w:sz="0" w:space="0" w:color="auto"/>
            <w:bottom w:val="none" w:sz="0" w:space="0" w:color="auto"/>
            <w:right w:val="none" w:sz="0" w:space="0" w:color="auto"/>
          </w:divBdr>
        </w:div>
        <w:div w:id="20329213">
          <w:marLeft w:val="0"/>
          <w:marRight w:val="0"/>
          <w:marTop w:val="0"/>
          <w:marBottom w:val="0"/>
          <w:divBdr>
            <w:top w:val="none" w:sz="0" w:space="0" w:color="auto"/>
            <w:left w:val="none" w:sz="0" w:space="0" w:color="auto"/>
            <w:bottom w:val="none" w:sz="0" w:space="0" w:color="auto"/>
            <w:right w:val="none" w:sz="0" w:space="0" w:color="auto"/>
          </w:divBdr>
        </w:div>
        <w:div w:id="709917587">
          <w:marLeft w:val="0"/>
          <w:marRight w:val="0"/>
          <w:marTop w:val="0"/>
          <w:marBottom w:val="0"/>
          <w:divBdr>
            <w:top w:val="none" w:sz="0" w:space="0" w:color="auto"/>
            <w:left w:val="none" w:sz="0" w:space="0" w:color="auto"/>
            <w:bottom w:val="none" w:sz="0" w:space="0" w:color="auto"/>
            <w:right w:val="none" w:sz="0" w:space="0" w:color="auto"/>
          </w:divBdr>
        </w:div>
        <w:div w:id="1502813001">
          <w:marLeft w:val="0"/>
          <w:marRight w:val="0"/>
          <w:marTop w:val="0"/>
          <w:marBottom w:val="0"/>
          <w:divBdr>
            <w:top w:val="none" w:sz="0" w:space="0" w:color="auto"/>
            <w:left w:val="none" w:sz="0" w:space="0" w:color="auto"/>
            <w:bottom w:val="none" w:sz="0" w:space="0" w:color="auto"/>
            <w:right w:val="none" w:sz="0" w:space="0" w:color="auto"/>
          </w:divBdr>
        </w:div>
        <w:div w:id="1258291387">
          <w:marLeft w:val="0"/>
          <w:marRight w:val="0"/>
          <w:marTop w:val="0"/>
          <w:marBottom w:val="0"/>
          <w:divBdr>
            <w:top w:val="none" w:sz="0" w:space="0" w:color="auto"/>
            <w:left w:val="none" w:sz="0" w:space="0" w:color="auto"/>
            <w:bottom w:val="none" w:sz="0" w:space="0" w:color="auto"/>
            <w:right w:val="none" w:sz="0" w:space="0" w:color="auto"/>
          </w:divBdr>
        </w:div>
        <w:div w:id="273441808">
          <w:marLeft w:val="0"/>
          <w:marRight w:val="0"/>
          <w:marTop w:val="0"/>
          <w:marBottom w:val="0"/>
          <w:divBdr>
            <w:top w:val="none" w:sz="0" w:space="0" w:color="auto"/>
            <w:left w:val="none" w:sz="0" w:space="0" w:color="auto"/>
            <w:bottom w:val="none" w:sz="0" w:space="0" w:color="auto"/>
            <w:right w:val="none" w:sz="0" w:space="0" w:color="auto"/>
          </w:divBdr>
        </w:div>
        <w:div w:id="1891531453">
          <w:marLeft w:val="0"/>
          <w:marRight w:val="0"/>
          <w:marTop w:val="0"/>
          <w:marBottom w:val="0"/>
          <w:divBdr>
            <w:top w:val="none" w:sz="0" w:space="0" w:color="auto"/>
            <w:left w:val="none" w:sz="0" w:space="0" w:color="auto"/>
            <w:bottom w:val="none" w:sz="0" w:space="0" w:color="auto"/>
            <w:right w:val="none" w:sz="0" w:space="0" w:color="auto"/>
          </w:divBdr>
        </w:div>
        <w:div w:id="1334146032">
          <w:marLeft w:val="0"/>
          <w:marRight w:val="0"/>
          <w:marTop w:val="0"/>
          <w:marBottom w:val="0"/>
          <w:divBdr>
            <w:top w:val="none" w:sz="0" w:space="0" w:color="auto"/>
            <w:left w:val="none" w:sz="0" w:space="0" w:color="auto"/>
            <w:bottom w:val="none" w:sz="0" w:space="0" w:color="auto"/>
            <w:right w:val="none" w:sz="0" w:space="0" w:color="auto"/>
          </w:divBdr>
        </w:div>
        <w:div w:id="1503545119">
          <w:marLeft w:val="0"/>
          <w:marRight w:val="0"/>
          <w:marTop w:val="0"/>
          <w:marBottom w:val="0"/>
          <w:divBdr>
            <w:top w:val="none" w:sz="0" w:space="0" w:color="auto"/>
            <w:left w:val="none" w:sz="0" w:space="0" w:color="auto"/>
            <w:bottom w:val="none" w:sz="0" w:space="0" w:color="auto"/>
            <w:right w:val="none" w:sz="0" w:space="0" w:color="auto"/>
          </w:divBdr>
        </w:div>
        <w:div w:id="474225538">
          <w:marLeft w:val="0"/>
          <w:marRight w:val="0"/>
          <w:marTop w:val="0"/>
          <w:marBottom w:val="0"/>
          <w:divBdr>
            <w:top w:val="none" w:sz="0" w:space="0" w:color="auto"/>
            <w:left w:val="none" w:sz="0" w:space="0" w:color="auto"/>
            <w:bottom w:val="none" w:sz="0" w:space="0" w:color="auto"/>
            <w:right w:val="none" w:sz="0" w:space="0" w:color="auto"/>
          </w:divBdr>
        </w:div>
        <w:div w:id="1576553903">
          <w:marLeft w:val="0"/>
          <w:marRight w:val="0"/>
          <w:marTop w:val="0"/>
          <w:marBottom w:val="0"/>
          <w:divBdr>
            <w:top w:val="none" w:sz="0" w:space="0" w:color="auto"/>
            <w:left w:val="none" w:sz="0" w:space="0" w:color="auto"/>
            <w:bottom w:val="none" w:sz="0" w:space="0" w:color="auto"/>
            <w:right w:val="none" w:sz="0" w:space="0" w:color="auto"/>
          </w:divBdr>
        </w:div>
        <w:div w:id="1602449482">
          <w:marLeft w:val="0"/>
          <w:marRight w:val="0"/>
          <w:marTop w:val="0"/>
          <w:marBottom w:val="0"/>
          <w:divBdr>
            <w:top w:val="none" w:sz="0" w:space="0" w:color="auto"/>
            <w:left w:val="none" w:sz="0" w:space="0" w:color="auto"/>
            <w:bottom w:val="none" w:sz="0" w:space="0" w:color="auto"/>
            <w:right w:val="none" w:sz="0" w:space="0" w:color="auto"/>
          </w:divBdr>
        </w:div>
        <w:div w:id="1782408551">
          <w:marLeft w:val="0"/>
          <w:marRight w:val="0"/>
          <w:marTop w:val="0"/>
          <w:marBottom w:val="0"/>
          <w:divBdr>
            <w:top w:val="none" w:sz="0" w:space="0" w:color="auto"/>
            <w:left w:val="none" w:sz="0" w:space="0" w:color="auto"/>
            <w:bottom w:val="none" w:sz="0" w:space="0" w:color="auto"/>
            <w:right w:val="none" w:sz="0" w:space="0" w:color="auto"/>
          </w:divBdr>
        </w:div>
        <w:div w:id="1250961379">
          <w:marLeft w:val="0"/>
          <w:marRight w:val="0"/>
          <w:marTop w:val="0"/>
          <w:marBottom w:val="0"/>
          <w:divBdr>
            <w:top w:val="none" w:sz="0" w:space="0" w:color="auto"/>
            <w:left w:val="none" w:sz="0" w:space="0" w:color="auto"/>
            <w:bottom w:val="none" w:sz="0" w:space="0" w:color="auto"/>
            <w:right w:val="none" w:sz="0" w:space="0" w:color="auto"/>
          </w:divBdr>
        </w:div>
        <w:div w:id="1236359331">
          <w:marLeft w:val="0"/>
          <w:marRight w:val="0"/>
          <w:marTop w:val="0"/>
          <w:marBottom w:val="0"/>
          <w:divBdr>
            <w:top w:val="none" w:sz="0" w:space="0" w:color="auto"/>
            <w:left w:val="none" w:sz="0" w:space="0" w:color="auto"/>
            <w:bottom w:val="none" w:sz="0" w:space="0" w:color="auto"/>
            <w:right w:val="none" w:sz="0" w:space="0" w:color="auto"/>
          </w:divBdr>
        </w:div>
        <w:div w:id="2094278335">
          <w:marLeft w:val="0"/>
          <w:marRight w:val="0"/>
          <w:marTop w:val="0"/>
          <w:marBottom w:val="0"/>
          <w:divBdr>
            <w:top w:val="none" w:sz="0" w:space="0" w:color="auto"/>
            <w:left w:val="none" w:sz="0" w:space="0" w:color="auto"/>
            <w:bottom w:val="none" w:sz="0" w:space="0" w:color="auto"/>
            <w:right w:val="none" w:sz="0" w:space="0" w:color="auto"/>
          </w:divBdr>
        </w:div>
        <w:div w:id="124592711">
          <w:marLeft w:val="0"/>
          <w:marRight w:val="0"/>
          <w:marTop w:val="0"/>
          <w:marBottom w:val="0"/>
          <w:divBdr>
            <w:top w:val="none" w:sz="0" w:space="0" w:color="auto"/>
            <w:left w:val="none" w:sz="0" w:space="0" w:color="auto"/>
            <w:bottom w:val="none" w:sz="0" w:space="0" w:color="auto"/>
            <w:right w:val="none" w:sz="0" w:space="0" w:color="auto"/>
          </w:divBdr>
        </w:div>
        <w:div w:id="196546207">
          <w:marLeft w:val="0"/>
          <w:marRight w:val="0"/>
          <w:marTop w:val="0"/>
          <w:marBottom w:val="0"/>
          <w:divBdr>
            <w:top w:val="none" w:sz="0" w:space="0" w:color="auto"/>
            <w:left w:val="none" w:sz="0" w:space="0" w:color="auto"/>
            <w:bottom w:val="none" w:sz="0" w:space="0" w:color="auto"/>
            <w:right w:val="none" w:sz="0" w:space="0" w:color="auto"/>
          </w:divBdr>
        </w:div>
        <w:div w:id="2111777058">
          <w:marLeft w:val="0"/>
          <w:marRight w:val="0"/>
          <w:marTop w:val="0"/>
          <w:marBottom w:val="0"/>
          <w:divBdr>
            <w:top w:val="none" w:sz="0" w:space="0" w:color="auto"/>
            <w:left w:val="none" w:sz="0" w:space="0" w:color="auto"/>
            <w:bottom w:val="none" w:sz="0" w:space="0" w:color="auto"/>
            <w:right w:val="none" w:sz="0" w:space="0" w:color="auto"/>
          </w:divBdr>
        </w:div>
        <w:div w:id="2134597939">
          <w:marLeft w:val="0"/>
          <w:marRight w:val="0"/>
          <w:marTop w:val="0"/>
          <w:marBottom w:val="0"/>
          <w:divBdr>
            <w:top w:val="none" w:sz="0" w:space="0" w:color="auto"/>
            <w:left w:val="none" w:sz="0" w:space="0" w:color="auto"/>
            <w:bottom w:val="none" w:sz="0" w:space="0" w:color="auto"/>
            <w:right w:val="none" w:sz="0" w:space="0" w:color="auto"/>
          </w:divBdr>
        </w:div>
        <w:div w:id="277371593">
          <w:marLeft w:val="0"/>
          <w:marRight w:val="0"/>
          <w:marTop w:val="0"/>
          <w:marBottom w:val="0"/>
          <w:divBdr>
            <w:top w:val="none" w:sz="0" w:space="0" w:color="auto"/>
            <w:left w:val="none" w:sz="0" w:space="0" w:color="auto"/>
            <w:bottom w:val="none" w:sz="0" w:space="0" w:color="auto"/>
            <w:right w:val="none" w:sz="0" w:space="0" w:color="auto"/>
          </w:divBdr>
        </w:div>
        <w:div w:id="1867213384">
          <w:marLeft w:val="0"/>
          <w:marRight w:val="0"/>
          <w:marTop w:val="0"/>
          <w:marBottom w:val="0"/>
          <w:divBdr>
            <w:top w:val="none" w:sz="0" w:space="0" w:color="auto"/>
            <w:left w:val="none" w:sz="0" w:space="0" w:color="auto"/>
            <w:bottom w:val="none" w:sz="0" w:space="0" w:color="auto"/>
            <w:right w:val="none" w:sz="0" w:space="0" w:color="auto"/>
          </w:divBdr>
        </w:div>
        <w:div w:id="1784883347">
          <w:marLeft w:val="0"/>
          <w:marRight w:val="0"/>
          <w:marTop w:val="0"/>
          <w:marBottom w:val="0"/>
          <w:divBdr>
            <w:top w:val="none" w:sz="0" w:space="0" w:color="auto"/>
            <w:left w:val="none" w:sz="0" w:space="0" w:color="auto"/>
            <w:bottom w:val="none" w:sz="0" w:space="0" w:color="auto"/>
            <w:right w:val="none" w:sz="0" w:space="0" w:color="auto"/>
          </w:divBdr>
        </w:div>
        <w:div w:id="868640949">
          <w:marLeft w:val="0"/>
          <w:marRight w:val="0"/>
          <w:marTop w:val="0"/>
          <w:marBottom w:val="0"/>
          <w:divBdr>
            <w:top w:val="none" w:sz="0" w:space="0" w:color="auto"/>
            <w:left w:val="none" w:sz="0" w:space="0" w:color="auto"/>
            <w:bottom w:val="none" w:sz="0" w:space="0" w:color="auto"/>
            <w:right w:val="none" w:sz="0" w:space="0" w:color="auto"/>
          </w:divBdr>
        </w:div>
        <w:div w:id="5601310">
          <w:marLeft w:val="0"/>
          <w:marRight w:val="0"/>
          <w:marTop w:val="0"/>
          <w:marBottom w:val="0"/>
          <w:divBdr>
            <w:top w:val="none" w:sz="0" w:space="0" w:color="auto"/>
            <w:left w:val="none" w:sz="0" w:space="0" w:color="auto"/>
            <w:bottom w:val="none" w:sz="0" w:space="0" w:color="auto"/>
            <w:right w:val="none" w:sz="0" w:space="0" w:color="auto"/>
          </w:divBdr>
        </w:div>
        <w:div w:id="979385426">
          <w:marLeft w:val="0"/>
          <w:marRight w:val="0"/>
          <w:marTop w:val="0"/>
          <w:marBottom w:val="0"/>
          <w:divBdr>
            <w:top w:val="none" w:sz="0" w:space="0" w:color="auto"/>
            <w:left w:val="none" w:sz="0" w:space="0" w:color="auto"/>
            <w:bottom w:val="none" w:sz="0" w:space="0" w:color="auto"/>
            <w:right w:val="none" w:sz="0" w:space="0" w:color="auto"/>
          </w:divBdr>
        </w:div>
        <w:div w:id="787310796">
          <w:marLeft w:val="0"/>
          <w:marRight w:val="0"/>
          <w:marTop w:val="0"/>
          <w:marBottom w:val="0"/>
          <w:divBdr>
            <w:top w:val="none" w:sz="0" w:space="0" w:color="auto"/>
            <w:left w:val="none" w:sz="0" w:space="0" w:color="auto"/>
            <w:bottom w:val="none" w:sz="0" w:space="0" w:color="auto"/>
            <w:right w:val="none" w:sz="0" w:space="0" w:color="auto"/>
          </w:divBdr>
        </w:div>
        <w:div w:id="1863592919">
          <w:marLeft w:val="0"/>
          <w:marRight w:val="0"/>
          <w:marTop w:val="0"/>
          <w:marBottom w:val="0"/>
          <w:divBdr>
            <w:top w:val="none" w:sz="0" w:space="0" w:color="auto"/>
            <w:left w:val="none" w:sz="0" w:space="0" w:color="auto"/>
            <w:bottom w:val="none" w:sz="0" w:space="0" w:color="auto"/>
            <w:right w:val="none" w:sz="0" w:space="0" w:color="auto"/>
          </w:divBdr>
        </w:div>
        <w:div w:id="2107991770">
          <w:marLeft w:val="0"/>
          <w:marRight w:val="0"/>
          <w:marTop w:val="0"/>
          <w:marBottom w:val="0"/>
          <w:divBdr>
            <w:top w:val="none" w:sz="0" w:space="0" w:color="auto"/>
            <w:left w:val="none" w:sz="0" w:space="0" w:color="auto"/>
            <w:bottom w:val="none" w:sz="0" w:space="0" w:color="auto"/>
            <w:right w:val="none" w:sz="0" w:space="0" w:color="auto"/>
          </w:divBdr>
        </w:div>
        <w:div w:id="1652949186">
          <w:marLeft w:val="0"/>
          <w:marRight w:val="0"/>
          <w:marTop w:val="0"/>
          <w:marBottom w:val="0"/>
          <w:divBdr>
            <w:top w:val="none" w:sz="0" w:space="0" w:color="auto"/>
            <w:left w:val="none" w:sz="0" w:space="0" w:color="auto"/>
            <w:bottom w:val="none" w:sz="0" w:space="0" w:color="auto"/>
            <w:right w:val="none" w:sz="0" w:space="0" w:color="auto"/>
          </w:divBdr>
        </w:div>
        <w:div w:id="200283933">
          <w:marLeft w:val="0"/>
          <w:marRight w:val="0"/>
          <w:marTop w:val="0"/>
          <w:marBottom w:val="0"/>
          <w:divBdr>
            <w:top w:val="none" w:sz="0" w:space="0" w:color="auto"/>
            <w:left w:val="none" w:sz="0" w:space="0" w:color="auto"/>
            <w:bottom w:val="none" w:sz="0" w:space="0" w:color="auto"/>
            <w:right w:val="none" w:sz="0" w:space="0" w:color="auto"/>
          </w:divBdr>
        </w:div>
        <w:div w:id="953094110">
          <w:marLeft w:val="0"/>
          <w:marRight w:val="0"/>
          <w:marTop w:val="0"/>
          <w:marBottom w:val="0"/>
          <w:divBdr>
            <w:top w:val="none" w:sz="0" w:space="0" w:color="auto"/>
            <w:left w:val="none" w:sz="0" w:space="0" w:color="auto"/>
            <w:bottom w:val="none" w:sz="0" w:space="0" w:color="auto"/>
            <w:right w:val="none" w:sz="0" w:space="0" w:color="auto"/>
          </w:divBdr>
        </w:div>
        <w:div w:id="928392686">
          <w:marLeft w:val="0"/>
          <w:marRight w:val="0"/>
          <w:marTop w:val="0"/>
          <w:marBottom w:val="0"/>
          <w:divBdr>
            <w:top w:val="none" w:sz="0" w:space="0" w:color="auto"/>
            <w:left w:val="none" w:sz="0" w:space="0" w:color="auto"/>
            <w:bottom w:val="none" w:sz="0" w:space="0" w:color="auto"/>
            <w:right w:val="none" w:sz="0" w:space="0" w:color="auto"/>
          </w:divBdr>
        </w:div>
        <w:div w:id="481316933">
          <w:marLeft w:val="0"/>
          <w:marRight w:val="0"/>
          <w:marTop w:val="0"/>
          <w:marBottom w:val="0"/>
          <w:divBdr>
            <w:top w:val="none" w:sz="0" w:space="0" w:color="auto"/>
            <w:left w:val="none" w:sz="0" w:space="0" w:color="auto"/>
            <w:bottom w:val="none" w:sz="0" w:space="0" w:color="auto"/>
            <w:right w:val="none" w:sz="0" w:space="0" w:color="auto"/>
          </w:divBdr>
        </w:div>
        <w:div w:id="154927927">
          <w:marLeft w:val="0"/>
          <w:marRight w:val="0"/>
          <w:marTop w:val="0"/>
          <w:marBottom w:val="0"/>
          <w:divBdr>
            <w:top w:val="none" w:sz="0" w:space="0" w:color="auto"/>
            <w:left w:val="none" w:sz="0" w:space="0" w:color="auto"/>
            <w:bottom w:val="none" w:sz="0" w:space="0" w:color="auto"/>
            <w:right w:val="none" w:sz="0" w:space="0" w:color="auto"/>
          </w:divBdr>
        </w:div>
        <w:div w:id="1746485935">
          <w:marLeft w:val="0"/>
          <w:marRight w:val="0"/>
          <w:marTop w:val="0"/>
          <w:marBottom w:val="0"/>
          <w:divBdr>
            <w:top w:val="none" w:sz="0" w:space="0" w:color="auto"/>
            <w:left w:val="none" w:sz="0" w:space="0" w:color="auto"/>
            <w:bottom w:val="none" w:sz="0" w:space="0" w:color="auto"/>
            <w:right w:val="none" w:sz="0" w:space="0" w:color="auto"/>
          </w:divBdr>
        </w:div>
        <w:div w:id="1331836226">
          <w:marLeft w:val="0"/>
          <w:marRight w:val="0"/>
          <w:marTop w:val="0"/>
          <w:marBottom w:val="0"/>
          <w:divBdr>
            <w:top w:val="none" w:sz="0" w:space="0" w:color="auto"/>
            <w:left w:val="none" w:sz="0" w:space="0" w:color="auto"/>
            <w:bottom w:val="none" w:sz="0" w:space="0" w:color="auto"/>
            <w:right w:val="none" w:sz="0" w:space="0" w:color="auto"/>
          </w:divBdr>
        </w:div>
        <w:div w:id="1085767104">
          <w:marLeft w:val="0"/>
          <w:marRight w:val="0"/>
          <w:marTop w:val="0"/>
          <w:marBottom w:val="0"/>
          <w:divBdr>
            <w:top w:val="none" w:sz="0" w:space="0" w:color="auto"/>
            <w:left w:val="none" w:sz="0" w:space="0" w:color="auto"/>
            <w:bottom w:val="none" w:sz="0" w:space="0" w:color="auto"/>
            <w:right w:val="none" w:sz="0" w:space="0" w:color="auto"/>
          </w:divBdr>
        </w:div>
        <w:div w:id="1816217938">
          <w:marLeft w:val="0"/>
          <w:marRight w:val="0"/>
          <w:marTop w:val="0"/>
          <w:marBottom w:val="0"/>
          <w:divBdr>
            <w:top w:val="none" w:sz="0" w:space="0" w:color="auto"/>
            <w:left w:val="none" w:sz="0" w:space="0" w:color="auto"/>
            <w:bottom w:val="none" w:sz="0" w:space="0" w:color="auto"/>
            <w:right w:val="none" w:sz="0" w:space="0" w:color="auto"/>
          </w:divBdr>
        </w:div>
        <w:div w:id="1914241162">
          <w:marLeft w:val="0"/>
          <w:marRight w:val="0"/>
          <w:marTop w:val="0"/>
          <w:marBottom w:val="0"/>
          <w:divBdr>
            <w:top w:val="none" w:sz="0" w:space="0" w:color="auto"/>
            <w:left w:val="none" w:sz="0" w:space="0" w:color="auto"/>
            <w:bottom w:val="none" w:sz="0" w:space="0" w:color="auto"/>
            <w:right w:val="none" w:sz="0" w:space="0" w:color="auto"/>
          </w:divBdr>
        </w:div>
        <w:div w:id="835920734">
          <w:marLeft w:val="0"/>
          <w:marRight w:val="0"/>
          <w:marTop w:val="0"/>
          <w:marBottom w:val="0"/>
          <w:divBdr>
            <w:top w:val="none" w:sz="0" w:space="0" w:color="auto"/>
            <w:left w:val="none" w:sz="0" w:space="0" w:color="auto"/>
            <w:bottom w:val="none" w:sz="0" w:space="0" w:color="auto"/>
            <w:right w:val="none" w:sz="0" w:space="0" w:color="auto"/>
          </w:divBdr>
        </w:div>
        <w:div w:id="1603491834">
          <w:marLeft w:val="0"/>
          <w:marRight w:val="0"/>
          <w:marTop w:val="0"/>
          <w:marBottom w:val="0"/>
          <w:divBdr>
            <w:top w:val="none" w:sz="0" w:space="0" w:color="auto"/>
            <w:left w:val="none" w:sz="0" w:space="0" w:color="auto"/>
            <w:bottom w:val="none" w:sz="0" w:space="0" w:color="auto"/>
            <w:right w:val="none" w:sz="0" w:space="0" w:color="auto"/>
          </w:divBdr>
        </w:div>
        <w:div w:id="1010109333">
          <w:marLeft w:val="0"/>
          <w:marRight w:val="0"/>
          <w:marTop w:val="0"/>
          <w:marBottom w:val="0"/>
          <w:divBdr>
            <w:top w:val="none" w:sz="0" w:space="0" w:color="auto"/>
            <w:left w:val="none" w:sz="0" w:space="0" w:color="auto"/>
            <w:bottom w:val="none" w:sz="0" w:space="0" w:color="auto"/>
            <w:right w:val="none" w:sz="0" w:space="0" w:color="auto"/>
          </w:divBdr>
        </w:div>
        <w:div w:id="1799032589">
          <w:marLeft w:val="0"/>
          <w:marRight w:val="0"/>
          <w:marTop w:val="0"/>
          <w:marBottom w:val="0"/>
          <w:divBdr>
            <w:top w:val="none" w:sz="0" w:space="0" w:color="auto"/>
            <w:left w:val="none" w:sz="0" w:space="0" w:color="auto"/>
            <w:bottom w:val="none" w:sz="0" w:space="0" w:color="auto"/>
            <w:right w:val="none" w:sz="0" w:space="0" w:color="auto"/>
          </w:divBdr>
        </w:div>
        <w:div w:id="1899396864">
          <w:marLeft w:val="0"/>
          <w:marRight w:val="0"/>
          <w:marTop w:val="0"/>
          <w:marBottom w:val="0"/>
          <w:divBdr>
            <w:top w:val="none" w:sz="0" w:space="0" w:color="auto"/>
            <w:left w:val="none" w:sz="0" w:space="0" w:color="auto"/>
            <w:bottom w:val="none" w:sz="0" w:space="0" w:color="auto"/>
            <w:right w:val="none" w:sz="0" w:space="0" w:color="auto"/>
          </w:divBdr>
        </w:div>
        <w:div w:id="1284773278">
          <w:marLeft w:val="0"/>
          <w:marRight w:val="0"/>
          <w:marTop w:val="0"/>
          <w:marBottom w:val="0"/>
          <w:divBdr>
            <w:top w:val="none" w:sz="0" w:space="0" w:color="auto"/>
            <w:left w:val="none" w:sz="0" w:space="0" w:color="auto"/>
            <w:bottom w:val="none" w:sz="0" w:space="0" w:color="auto"/>
            <w:right w:val="none" w:sz="0" w:space="0" w:color="auto"/>
          </w:divBdr>
        </w:div>
        <w:div w:id="1409381412">
          <w:marLeft w:val="0"/>
          <w:marRight w:val="0"/>
          <w:marTop w:val="0"/>
          <w:marBottom w:val="0"/>
          <w:divBdr>
            <w:top w:val="none" w:sz="0" w:space="0" w:color="auto"/>
            <w:left w:val="none" w:sz="0" w:space="0" w:color="auto"/>
            <w:bottom w:val="none" w:sz="0" w:space="0" w:color="auto"/>
            <w:right w:val="none" w:sz="0" w:space="0" w:color="auto"/>
          </w:divBdr>
        </w:div>
        <w:div w:id="831260047">
          <w:marLeft w:val="0"/>
          <w:marRight w:val="0"/>
          <w:marTop w:val="0"/>
          <w:marBottom w:val="0"/>
          <w:divBdr>
            <w:top w:val="none" w:sz="0" w:space="0" w:color="auto"/>
            <w:left w:val="none" w:sz="0" w:space="0" w:color="auto"/>
            <w:bottom w:val="none" w:sz="0" w:space="0" w:color="auto"/>
            <w:right w:val="none" w:sz="0" w:space="0" w:color="auto"/>
          </w:divBdr>
        </w:div>
        <w:div w:id="953361899">
          <w:marLeft w:val="0"/>
          <w:marRight w:val="0"/>
          <w:marTop w:val="0"/>
          <w:marBottom w:val="0"/>
          <w:divBdr>
            <w:top w:val="none" w:sz="0" w:space="0" w:color="auto"/>
            <w:left w:val="none" w:sz="0" w:space="0" w:color="auto"/>
            <w:bottom w:val="none" w:sz="0" w:space="0" w:color="auto"/>
            <w:right w:val="none" w:sz="0" w:space="0" w:color="auto"/>
          </w:divBdr>
        </w:div>
        <w:div w:id="1264070563">
          <w:marLeft w:val="0"/>
          <w:marRight w:val="0"/>
          <w:marTop w:val="0"/>
          <w:marBottom w:val="0"/>
          <w:divBdr>
            <w:top w:val="none" w:sz="0" w:space="0" w:color="auto"/>
            <w:left w:val="none" w:sz="0" w:space="0" w:color="auto"/>
            <w:bottom w:val="none" w:sz="0" w:space="0" w:color="auto"/>
            <w:right w:val="none" w:sz="0" w:space="0" w:color="auto"/>
          </w:divBdr>
        </w:div>
        <w:div w:id="442578345">
          <w:marLeft w:val="0"/>
          <w:marRight w:val="0"/>
          <w:marTop w:val="0"/>
          <w:marBottom w:val="0"/>
          <w:divBdr>
            <w:top w:val="none" w:sz="0" w:space="0" w:color="auto"/>
            <w:left w:val="none" w:sz="0" w:space="0" w:color="auto"/>
            <w:bottom w:val="none" w:sz="0" w:space="0" w:color="auto"/>
            <w:right w:val="none" w:sz="0" w:space="0" w:color="auto"/>
          </w:divBdr>
        </w:div>
        <w:div w:id="877937313">
          <w:marLeft w:val="0"/>
          <w:marRight w:val="0"/>
          <w:marTop w:val="0"/>
          <w:marBottom w:val="0"/>
          <w:divBdr>
            <w:top w:val="none" w:sz="0" w:space="0" w:color="auto"/>
            <w:left w:val="none" w:sz="0" w:space="0" w:color="auto"/>
            <w:bottom w:val="none" w:sz="0" w:space="0" w:color="auto"/>
            <w:right w:val="none" w:sz="0" w:space="0" w:color="auto"/>
          </w:divBdr>
        </w:div>
        <w:div w:id="876545673">
          <w:marLeft w:val="0"/>
          <w:marRight w:val="0"/>
          <w:marTop w:val="0"/>
          <w:marBottom w:val="0"/>
          <w:divBdr>
            <w:top w:val="none" w:sz="0" w:space="0" w:color="auto"/>
            <w:left w:val="none" w:sz="0" w:space="0" w:color="auto"/>
            <w:bottom w:val="none" w:sz="0" w:space="0" w:color="auto"/>
            <w:right w:val="none" w:sz="0" w:space="0" w:color="auto"/>
          </w:divBdr>
        </w:div>
        <w:div w:id="1050617505">
          <w:marLeft w:val="0"/>
          <w:marRight w:val="0"/>
          <w:marTop w:val="0"/>
          <w:marBottom w:val="0"/>
          <w:divBdr>
            <w:top w:val="none" w:sz="0" w:space="0" w:color="auto"/>
            <w:left w:val="none" w:sz="0" w:space="0" w:color="auto"/>
            <w:bottom w:val="none" w:sz="0" w:space="0" w:color="auto"/>
            <w:right w:val="none" w:sz="0" w:space="0" w:color="auto"/>
          </w:divBdr>
        </w:div>
        <w:div w:id="262223617">
          <w:marLeft w:val="0"/>
          <w:marRight w:val="0"/>
          <w:marTop w:val="0"/>
          <w:marBottom w:val="0"/>
          <w:divBdr>
            <w:top w:val="none" w:sz="0" w:space="0" w:color="auto"/>
            <w:left w:val="none" w:sz="0" w:space="0" w:color="auto"/>
            <w:bottom w:val="none" w:sz="0" w:space="0" w:color="auto"/>
            <w:right w:val="none" w:sz="0" w:space="0" w:color="auto"/>
          </w:divBdr>
        </w:div>
        <w:div w:id="711341835">
          <w:marLeft w:val="0"/>
          <w:marRight w:val="0"/>
          <w:marTop w:val="0"/>
          <w:marBottom w:val="0"/>
          <w:divBdr>
            <w:top w:val="none" w:sz="0" w:space="0" w:color="auto"/>
            <w:left w:val="none" w:sz="0" w:space="0" w:color="auto"/>
            <w:bottom w:val="none" w:sz="0" w:space="0" w:color="auto"/>
            <w:right w:val="none" w:sz="0" w:space="0" w:color="auto"/>
          </w:divBdr>
        </w:div>
        <w:div w:id="1017848024">
          <w:marLeft w:val="0"/>
          <w:marRight w:val="0"/>
          <w:marTop w:val="0"/>
          <w:marBottom w:val="0"/>
          <w:divBdr>
            <w:top w:val="none" w:sz="0" w:space="0" w:color="auto"/>
            <w:left w:val="none" w:sz="0" w:space="0" w:color="auto"/>
            <w:bottom w:val="none" w:sz="0" w:space="0" w:color="auto"/>
            <w:right w:val="none" w:sz="0" w:space="0" w:color="auto"/>
          </w:divBdr>
        </w:div>
        <w:div w:id="202641966">
          <w:marLeft w:val="0"/>
          <w:marRight w:val="0"/>
          <w:marTop w:val="0"/>
          <w:marBottom w:val="0"/>
          <w:divBdr>
            <w:top w:val="none" w:sz="0" w:space="0" w:color="auto"/>
            <w:left w:val="none" w:sz="0" w:space="0" w:color="auto"/>
            <w:bottom w:val="none" w:sz="0" w:space="0" w:color="auto"/>
            <w:right w:val="none" w:sz="0" w:space="0" w:color="auto"/>
          </w:divBdr>
        </w:div>
        <w:div w:id="89206199">
          <w:marLeft w:val="0"/>
          <w:marRight w:val="0"/>
          <w:marTop w:val="0"/>
          <w:marBottom w:val="0"/>
          <w:divBdr>
            <w:top w:val="none" w:sz="0" w:space="0" w:color="auto"/>
            <w:left w:val="none" w:sz="0" w:space="0" w:color="auto"/>
            <w:bottom w:val="none" w:sz="0" w:space="0" w:color="auto"/>
            <w:right w:val="none" w:sz="0" w:space="0" w:color="auto"/>
          </w:divBdr>
        </w:div>
        <w:div w:id="1336415652">
          <w:marLeft w:val="0"/>
          <w:marRight w:val="0"/>
          <w:marTop w:val="0"/>
          <w:marBottom w:val="0"/>
          <w:divBdr>
            <w:top w:val="none" w:sz="0" w:space="0" w:color="auto"/>
            <w:left w:val="none" w:sz="0" w:space="0" w:color="auto"/>
            <w:bottom w:val="none" w:sz="0" w:space="0" w:color="auto"/>
            <w:right w:val="none" w:sz="0" w:space="0" w:color="auto"/>
          </w:divBdr>
        </w:div>
        <w:div w:id="1073820229">
          <w:marLeft w:val="0"/>
          <w:marRight w:val="0"/>
          <w:marTop w:val="0"/>
          <w:marBottom w:val="0"/>
          <w:divBdr>
            <w:top w:val="none" w:sz="0" w:space="0" w:color="auto"/>
            <w:left w:val="none" w:sz="0" w:space="0" w:color="auto"/>
            <w:bottom w:val="none" w:sz="0" w:space="0" w:color="auto"/>
            <w:right w:val="none" w:sz="0" w:space="0" w:color="auto"/>
          </w:divBdr>
        </w:div>
        <w:div w:id="485316294">
          <w:marLeft w:val="0"/>
          <w:marRight w:val="0"/>
          <w:marTop w:val="0"/>
          <w:marBottom w:val="0"/>
          <w:divBdr>
            <w:top w:val="none" w:sz="0" w:space="0" w:color="auto"/>
            <w:left w:val="none" w:sz="0" w:space="0" w:color="auto"/>
            <w:bottom w:val="none" w:sz="0" w:space="0" w:color="auto"/>
            <w:right w:val="none" w:sz="0" w:space="0" w:color="auto"/>
          </w:divBdr>
        </w:div>
        <w:div w:id="201863915">
          <w:marLeft w:val="0"/>
          <w:marRight w:val="0"/>
          <w:marTop w:val="0"/>
          <w:marBottom w:val="0"/>
          <w:divBdr>
            <w:top w:val="none" w:sz="0" w:space="0" w:color="auto"/>
            <w:left w:val="none" w:sz="0" w:space="0" w:color="auto"/>
            <w:bottom w:val="none" w:sz="0" w:space="0" w:color="auto"/>
            <w:right w:val="none" w:sz="0" w:space="0" w:color="auto"/>
          </w:divBdr>
        </w:div>
        <w:div w:id="2031491235">
          <w:marLeft w:val="0"/>
          <w:marRight w:val="0"/>
          <w:marTop w:val="0"/>
          <w:marBottom w:val="0"/>
          <w:divBdr>
            <w:top w:val="none" w:sz="0" w:space="0" w:color="auto"/>
            <w:left w:val="none" w:sz="0" w:space="0" w:color="auto"/>
            <w:bottom w:val="none" w:sz="0" w:space="0" w:color="auto"/>
            <w:right w:val="none" w:sz="0" w:space="0" w:color="auto"/>
          </w:divBdr>
        </w:div>
        <w:div w:id="924807282">
          <w:marLeft w:val="0"/>
          <w:marRight w:val="0"/>
          <w:marTop w:val="0"/>
          <w:marBottom w:val="0"/>
          <w:divBdr>
            <w:top w:val="none" w:sz="0" w:space="0" w:color="auto"/>
            <w:left w:val="none" w:sz="0" w:space="0" w:color="auto"/>
            <w:bottom w:val="none" w:sz="0" w:space="0" w:color="auto"/>
            <w:right w:val="none" w:sz="0" w:space="0" w:color="auto"/>
          </w:divBdr>
        </w:div>
        <w:div w:id="1796870208">
          <w:marLeft w:val="0"/>
          <w:marRight w:val="0"/>
          <w:marTop w:val="0"/>
          <w:marBottom w:val="0"/>
          <w:divBdr>
            <w:top w:val="none" w:sz="0" w:space="0" w:color="auto"/>
            <w:left w:val="none" w:sz="0" w:space="0" w:color="auto"/>
            <w:bottom w:val="none" w:sz="0" w:space="0" w:color="auto"/>
            <w:right w:val="none" w:sz="0" w:space="0" w:color="auto"/>
          </w:divBdr>
        </w:div>
        <w:div w:id="2047293056">
          <w:marLeft w:val="0"/>
          <w:marRight w:val="0"/>
          <w:marTop w:val="0"/>
          <w:marBottom w:val="0"/>
          <w:divBdr>
            <w:top w:val="none" w:sz="0" w:space="0" w:color="auto"/>
            <w:left w:val="none" w:sz="0" w:space="0" w:color="auto"/>
            <w:bottom w:val="none" w:sz="0" w:space="0" w:color="auto"/>
            <w:right w:val="none" w:sz="0" w:space="0" w:color="auto"/>
          </w:divBdr>
        </w:div>
        <w:div w:id="1596131528">
          <w:marLeft w:val="0"/>
          <w:marRight w:val="0"/>
          <w:marTop w:val="0"/>
          <w:marBottom w:val="0"/>
          <w:divBdr>
            <w:top w:val="none" w:sz="0" w:space="0" w:color="auto"/>
            <w:left w:val="none" w:sz="0" w:space="0" w:color="auto"/>
            <w:bottom w:val="none" w:sz="0" w:space="0" w:color="auto"/>
            <w:right w:val="none" w:sz="0" w:space="0" w:color="auto"/>
          </w:divBdr>
        </w:div>
        <w:div w:id="1706297122">
          <w:marLeft w:val="0"/>
          <w:marRight w:val="0"/>
          <w:marTop w:val="0"/>
          <w:marBottom w:val="0"/>
          <w:divBdr>
            <w:top w:val="none" w:sz="0" w:space="0" w:color="auto"/>
            <w:left w:val="none" w:sz="0" w:space="0" w:color="auto"/>
            <w:bottom w:val="none" w:sz="0" w:space="0" w:color="auto"/>
            <w:right w:val="none" w:sz="0" w:space="0" w:color="auto"/>
          </w:divBdr>
        </w:div>
        <w:div w:id="1007635971">
          <w:marLeft w:val="0"/>
          <w:marRight w:val="0"/>
          <w:marTop w:val="0"/>
          <w:marBottom w:val="0"/>
          <w:divBdr>
            <w:top w:val="none" w:sz="0" w:space="0" w:color="auto"/>
            <w:left w:val="none" w:sz="0" w:space="0" w:color="auto"/>
            <w:bottom w:val="none" w:sz="0" w:space="0" w:color="auto"/>
            <w:right w:val="none" w:sz="0" w:space="0" w:color="auto"/>
          </w:divBdr>
        </w:div>
        <w:div w:id="1636524726">
          <w:marLeft w:val="0"/>
          <w:marRight w:val="0"/>
          <w:marTop w:val="0"/>
          <w:marBottom w:val="0"/>
          <w:divBdr>
            <w:top w:val="none" w:sz="0" w:space="0" w:color="auto"/>
            <w:left w:val="none" w:sz="0" w:space="0" w:color="auto"/>
            <w:bottom w:val="none" w:sz="0" w:space="0" w:color="auto"/>
            <w:right w:val="none" w:sz="0" w:space="0" w:color="auto"/>
          </w:divBdr>
        </w:div>
        <w:div w:id="55902449">
          <w:marLeft w:val="0"/>
          <w:marRight w:val="0"/>
          <w:marTop w:val="0"/>
          <w:marBottom w:val="0"/>
          <w:divBdr>
            <w:top w:val="none" w:sz="0" w:space="0" w:color="auto"/>
            <w:left w:val="none" w:sz="0" w:space="0" w:color="auto"/>
            <w:bottom w:val="none" w:sz="0" w:space="0" w:color="auto"/>
            <w:right w:val="none" w:sz="0" w:space="0" w:color="auto"/>
          </w:divBdr>
        </w:div>
        <w:div w:id="610012898">
          <w:marLeft w:val="0"/>
          <w:marRight w:val="0"/>
          <w:marTop w:val="0"/>
          <w:marBottom w:val="0"/>
          <w:divBdr>
            <w:top w:val="none" w:sz="0" w:space="0" w:color="auto"/>
            <w:left w:val="none" w:sz="0" w:space="0" w:color="auto"/>
            <w:bottom w:val="none" w:sz="0" w:space="0" w:color="auto"/>
            <w:right w:val="none" w:sz="0" w:space="0" w:color="auto"/>
          </w:divBdr>
        </w:div>
        <w:div w:id="2055621529">
          <w:marLeft w:val="0"/>
          <w:marRight w:val="0"/>
          <w:marTop w:val="0"/>
          <w:marBottom w:val="0"/>
          <w:divBdr>
            <w:top w:val="none" w:sz="0" w:space="0" w:color="auto"/>
            <w:left w:val="none" w:sz="0" w:space="0" w:color="auto"/>
            <w:bottom w:val="none" w:sz="0" w:space="0" w:color="auto"/>
            <w:right w:val="none" w:sz="0" w:space="0" w:color="auto"/>
          </w:divBdr>
        </w:div>
        <w:div w:id="1255359831">
          <w:marLeft w:val="0"/>
          <w:marRight w:val="0"/>
          <w:marTop w:val="0"/>
          <w:marBottom w:val="0"/>
          <w:divBdr>
            <w:top w:val="none" w:sz="0" w:space="0" w:color="auto"/>
            <w:left w:val="none" w:sz="0" w:space="0" w:color="auto"/>
            <w:bottom w:val="none" w:sz="0" w:space="0" w:color="auto"/>
            <w:right w:val="none" w:sz="0" w:space="0" w:color="auto"/>
          </w:divBdr>
        </w:div>
        <w:div w:id="965431748">
          <w:marLeft w:val="0"/>
          <w:marRight w:val="0"/>
          <w:marTop w:val="0"/>
          <w:marBottom w:val="0"/>
          <w:divBdr>
            <w:top w:val="none" w:sz="0" w:space="0" w:color="auto"/>
            <w:left w:val="none" w:sz="0" w:space="0" w:color="auto"/>
            <w:bottom w:val="none" w:sz="0" w:space="0" w:color="auto"/>
            <w:right w:val="none" w:sz="0" w:space="0" w:color="auto"/>
          </w:divBdr>
        </w:div>
        <w:div w:id="2030255937">
          <w:marLeft w:val="0"/>
          <w:marRight w:val="0"/>
          <w:marTop w:val="0"/>
          <w:marBottom w:val="0"/>
          <w:divBdr>
            <w:top w:val="none" w:sz="0" w:space="0" w:color="auto"/>
            <w:left w:val="none" w:sz="0" w:space="0" w:color="auto"/>
            <w:bottom w:val="none" w:sz="0" w:space="0" w:color="auto"/>
            <w:right w:val="none" w:sz="0" w:space="0" w:color="auto"/>
          </w:divBdr>
        </w:div>
        <w:div w:id="700860131">
          <w:marLeft w:val="0"/>
          <w:marRight w:val="0"/>
          <w:marTop w:val="0"/>
          <w:marBottom w:val="0"/>
          <w:divBdr>
            <w:top w:val="none" w:sz="0" w:space="0" w:color="auto"/>
            <w:left w:val="none" w:sz="0" w:space="0" w:color="auto"/>
            <w:bottom w:val="none" w:sz="0" w:space="0" w:color="auto"/>
            <w:right w:val="none" w:sz="0" w:space="0" w:color="auto"/>
          </w:divBdr>
        </w:div>
        <w:div w:id="201594431">
          <w:marLeft w:val="0"/>
          <w:marRight w:val="0"/>
          <w:marTop w:val="0"/>
          <w:marBottom w:val="0"/>
          <w:divBdr>
            <w:top w:val="none" w:sz="0" w:space="0" w:color="auto"/>
            <w:left w:val="none" w:sz="0" w:space="0" w:color="auto"/>
            <w:bottom w:val="none" w:sz="0" w:space="0" w:color="auto"/>
            <w:right w:val="none" w:sz="0" w:space="0" w:color="auto"/>
          </w:divBdr>
        </w:div>
        <w:div w:id="1919513686">
          <w:marLeft w:val="0"/>
          <w:marRight w:val="0"/>
          <w:marTop w:val="0"/>
          <w:marBottom w:val="0"/>
          <w:divBdr>
            <w:top w:val="none" w:sz="0" w:space="0" w:color="auto"/>
            <w:left w:val="none" w:sz="0" w:space="0" w:color="auto"/>
            <w:bottom w:val="none" w:sz="0" w:space="0" w:color="auto"/>
            <w:right w:val="none" w:sz="0" w:space="0" w:color="auto"/>
          </w:divBdr>
        </w:div>
        <w:div w:id="563639284">
          <w:marLeft w:val="0"/>
          <w:marRight w:val="0"/>
          <w:marTop w:val="0"/>
          <w:marBottom w:val="0"/>
          <w:divBdr>
            <w:top w:val="none" w:sz="0" w:space="0" w:color="auto"/>
            <w:left w:val="none" w:sz="0" w:space="0" w:color="auto"/>
            <w:bottom w:val="none" w:sz="0" w:space="0" w:color="auto"/>
            <w:right w:val="none" w:sz="0" w:space="0" w:color="auto"/>
          </w:divBdr>
        </w:div>
        <w:div w:id="2011518607">
          <w:marLeft w:val="0"/>
          <w:marRight w:val="0"/>
          <w:marTop w:val="0"/>
          <w:marBottom w:val="0"/>
          <w:divBdr>
            <w:top w:val="none" w:sz="0" w:space="0" w:color="auto"/>
            <w:left w:val="none" w:sz="0" w:space="0" w:color="auto"/>
            <w:bottom w:val="none" w:sz="0" w:space="0" w:color="auto"/>
            <w:right w:val="none" w:sz="0" w:space="0" w:color="auto"/>
          </w:divBdr>
        </w:div>
        <w:div w:id="1245143270">
          <w:marLeft w:val="0"/>
          <w:marRight w:val="0"/>
          <w:marTop w:val="0"/>
          <w:marBottom w:val="0"/>
          <w:divBdr>
            <w:top w:val="none" w:sz="0" w:space="0" w:color="auto"/>
            <w:left w:val="none" w:sz="0" w:space="0" w:color="auto"/>
            <w:bottom w:val="none" w:sz="0" w:space="0" w:color="auto"/>
            <w:right w:val="none" w:sz="0" w:space="0" w:color="auto"/>
          </w:divBdr>
        </w:div>
        <w:div w:id="42337656">
          <w:marLeft w:val="0"/>
          <w:marRight w:val="0"/>
          <w:marTop w:val="0"/>
          <w:marBottom w:val="0"/>
          <w:divBdr>
            <w:top w:val="none" w:sz="0" w:space="0" w:color="auto"/>
            <w:left w:val="none" w:sz="0" w:space="0" w:color="auto"/>
            <w:bottom w:val="none" w:sz="0" w:space="0" w:color="auto"/>
            <w:right w:val="none" w:sz="0" w:space="0" w:color="auto"/>
          </w:divBdr>
        </w:div>
        <w:div w:id="1535461364">
          <w:marLeft w:val="0"/>
          <w:marRight w:val="0"/>
          <w:marTop w:val="0"/>
          <w:marBottom w:val="0"/>
          <w:divBdr>
            <w:top w:val="none" w:sz="0" w:space="0" w:color="auto"/>
            <w:left w:val="none" w:sz="0" w:space="0" w:color="auto"/>
            <w:bottom w:val="none" w:sz="0" w:space="0" w:color="auto"/>
            <w:right w:val="none" w:sz="0" w:space="0" w:color="auto"/>
          </w:divBdr>
        </w:div>
        <w:div w:id="198519531">
          <w:marLeft w:val="0"/>
          <w:marRight w:val="0"/>
          <w:marTop w:val="0"/>
          <w:marBottom w:val="0"/>
          <w:divBdr>
            <w:top w:val="none" w:sz="0" w:space="0" w:color="auto"/>
            <w:left w:val="none" w:sz="0" w:space="0" w:color="auto"/>
            <w:bottom w:val="none" w:sz="0" w:space="0" w:color="auto"/>
            <w:right w:val="none" w:sz="0" w:space="0" w:color="auto"/>
          </w:divBdr>
        </w:div>
        <w:div w:id="158932467">
          <w:marLeft w:val="0"/>
          <w:marRight w:val="0"/>
          <w:marTop w:val="0"/>
          <w:marBottom w:val="0"/>
          <w:divBdr>
            <w:top w:val="none" w:sz="0" w:space="0" w:color="auto"/>
            <w:left w:val="none" w:sz="0" w:space="0" w:color="auto"/>
            <w:bottom w:val="none" w:sz="0" w:space="0" w:color="auto"/>
            <w:right w:val="none" w:sz="0" w:space="0" w:color="auto"/>
          </w:divBdr>
        </w:div>
        <w:div w:id="205410659">
          <w:marLeft w:val="0"/>
          <w:marRight w:val="0"/>
          <w:marTop w:val="0"/>
          <w:marBottom w:val="0"/>
          <w:divBdr>
            <w:top w:val="none" w:sz="0" w:space="0" w:color="auto"/>
            <w:left w:val="none" w:sz="0" w:space="0" w:color="auto"/>
            <w:bottom w:val="none" w:sz="0" w:space="0" w:color="auto"/>
            <w:right w:val="none" w:sz="0" w:space="0" w:color="auto"/>
          </w:divBdr>
        </w:div>
        <w:div w:id="1550189604">
          <w:marLeft w:val="0"/>
          <w:marRight w:val="0"/>
          <w:marTop w:val="0"/>
          <w:marBottom w:val="0"/>
          <w:divBdr>
            <w:top w:val="none" w:sz="0" w:space="0" w:color="auto"/>
            <w:left w:val="none" w:sz="0" w:space="0" w:color="auto"/>
            <w:bottom w:val="none" w:sz="0" w:space="0" w:color="auto"/>
            <w:right w:val="none" w:sz="0" w:space="0" w:color="auto"/>
          </w:divBdr>
        </w:div>
        <w:div w:id="1921786974">
          <w:marLeft w:val="0"/>
          <w:marRight w:val="0"/>
          <w:marTop w:val="0"/>
          <w:marBottom w:val="0"/>
          <w:divBdr>
            <w:top w:val="none" w:sz="0" w:space="0" w:color="auto"/>
            <w:left w:val="none" w:sz="0" w:space="0" w:color="auto"/>
            <w:bottom w:val="none" w:sz="0" w:space="0" w:color="auto"/>
            <w:right w:val="none" w:sz="0" w:space="0" w:color="auto"/>
          </w:divBdr>
        </w:div>
        <w:div w:id="1080951225">
          <w:marLeft w:val="0"/>
          <w:marRight w:val="0"/>
          <w:marTop w:val="0"/>
          <w:marBottom w:val="0"/>
          <w:divBdr>
            <w:top w:val="none" w:sz="0" w:space="0" w:color="auto"/>
            <w:left w:val="none" w:sz="0" w:space="0" w:color="auto"/>
            <w:bottom w:val="none" w:sz="0" w:space="0" w:color="auto"/>
            <w:right w:val="none" w:sz="0" w:space="0" w:color="auto"/>
          </w:divBdr>
        </w:div>
        <w:div w:id="589310657">
          <w:marLeft w:val="0"/>
          <w:marRight w:val="0"/>
          <w:marTop w:val="0"/>
          <w:marBottom w:val="0"/>
          <w:divBdr>
            <w:top w:val="none" w:sz="0" w:space="0" w:color="auto"/>
            <w:left w:val="none" w:sz="0" w:space="0" w:color="auto"/>
            <w:bottom w:val="none" w:sz="0" w:space="0" w:color="auto"/>
            <w:right w:val="none" w:sz="0" w:space="0" w:color="auto"/>
          </w:divBdr>
        </w:div>
        <w:div w:id="1179542166">
          <w:marLeft w:val="0"/>
          <w:marRight w:val="0"/>
          <w:marTop w:val="0"/>
          <w:marBottom w:val="0"/>
          <w:divBdr>
            <w:top w:val="none" w:sz="0" w:space="0" w:color="auto"/>
            <w:left w:val="none" w:sz="0" w:space="0" w:color="auto"/>
            <w:bottom w:val="none" w:sz="0" w:space="0" w:color="auto"/>
            <w:right w:val="none" w:sz="0" w:space="0" w:color="auto"/>
          </w:divBdr>
        </w:div>
        <w:div w:id="677194332">
          <w:marLeft w:val="0"/>
          <w:marRight w:val="0"/>
          <w:marTop w:val="0"/>
          <w:marBottom w:val="0"/>
          <w:divBdr>
            <w:top w:val="none" w:sz="0" w:space="0" w:color="auto"/>
            <w:left w:val="none" w:sz="0" w:space="0" w:color="auto"/>
            <w:bottom w:val="none" w:sz="0" w:space="0" w:color="auto"/>
            <w:right w:val="none" w:sz="0" w:space="0" w:color="auto"/>
          </w:divBdr>
        </w:div>
        <w:div w:id="844244797">
          <w:marLeft w:val="0"/>
          <w:marRight w:val="0"/>
          <w:marTop w:val="0"/>
          <w:marBottom w:val="0"/>
          <w:divBdr>
            <w:top w:val="none" w:sz="0" w:space="0" w:color="auto"/>
            <w:left w:val="none" w:sz="0" w:space="0" w:color="auto"/>
            <w:bottom w:val="none" w:sz="0" w:space="0" w:color="auto"/>
            <w:right w:val="none" w:sz="0" w:space="0" w:color="auto"/>
          </w:divBdr>
        </w:div>
        <w:div w:id="1586525395">
          <w:marLeft w:val="0"/>
          <w:marRight w:val="0"/>
          <w:marTop w:val="0"/>
          <w:marBottom w:val="0"/>
          <w:divBdr>
            <w:top w:val="none" w:sz="0" w:space="0" w:color="auto"/>
            <w:left w:val="none" w:sz="0" w:space="0" w:color="auto"/>
            <w:bottom w:val="none" w:sz="0" w:space="0" w:color="auto"/>
            <w:right w:val="none" w:sz="0" w:space="0" w:color="auto"/>
          </w:divBdr>
        </w:div>
        <w:div w:id="1565874446">
          <w:marLeft w:val="0"/>
          <w:marRight w:val="0"/>
          <w:marTop w:val="0"/>
          <w:marBottom w:val="0"/>
          <w:divBdr>
            <w:top w:val="none" w:sz="0" w:space="0" w:color="auto"/>
            <w:left w:val="none" w:sz="0" w:space="0" w:color="auto"/>
            <w:bottom w:val="none" w:sz="0" w:space="0" w:color="auto"/>
            <w:right w:val="none" w:sz="0" w:space="0" w:color="auto"/>
          </w:divBdr>
        </w:div>
        <w:div w:id="592709773">
          <w:marLeft w:val="0"/>
          <w:marRight w:val="0"/>
          <w:marTop w:val="0"/>
          <w:marBottom w:val="0"/>
          <w:divBdr>
            <w:top w:val="none" w:sz="0" w:space="0" w:color="auto"/>
            <w:left w:val="none" w:sz="0" w:space="0" w:color="auto"/>
            <w:bottom w:val="none" w:sz="0" w:space="0" w:color="auto"/>
            <w:right w:val="none" w:sz="0" w:space="0" w:color="auto"/>
          </w:divBdr>
        </w:div>
        <w:div w:id="287006318">
          <w:marLeft w:val="0"/>
          <w:marRight w:val="0"/>
          <w:marTop w:val="0"/>
          <w:marBottom w:val="0"/>
          <w:divBdr>
            <w:top w:val="none" w:sz="0" w:space="0" w:color="auto"/>
            <w:left w:val="none" w:sz="0" w:space="0" w:color="auto"/>
            <w:bottom w:val="none" w:sz="0" w:space="0" w:color="auto"/>
            <w:right w:val="none" w:sz="0" w:space="0" w:color="auto"/>
          </w:divBdr>
        </w:div>
        <w:div w:id="1326860860">
          <w:marLeft w:val="0"/>
          <w:marRight w:val="0"/>
          <w:marTop w:val="0"/>
          <w:marBottom w:val="0"/>
          <w:divBdr>
            <w:top w:val="none" w:sz="0" w:space="0" w:color="auto"/>
            <w:left w:val="none" w:sz="0" w:space="0" w:color="auto"/>
            <w:bottom w:val="none" w:sz="0" w:space="0" w:color="auto"/>
            <w:right w:val="none" w:sz="0" w:space="0" w:color="auto"/>
          </w:divBdr>
        </w:div>
        <w:div w:id="1989816685">
          <w:marLeft w:val="0"/>
          <w:marRight w:val="0"/>
          <w:marTop w:val="0"/>
          <w:marBottom w:val="0"/>
          <w:divBdr>
            <w:top w:val="none" w:sz="0" w:space="0" w:color="auto"/>
            <w:left w:val="none" w:sz="0" w:space="0" w:color="auto"/>
            <w:bottom w:val="none" w:sz="0" w:space="0" w:color="auto"/>
            <w:right w:val="none" w:sz="0" w:space="0" w:color="auto"/>
          </w:divBdr>
        </w:div>
        <w:div w:id="716271655">
          <w:marLeft w:val="0"/>
          <w:marRight w:val="0"/>
          <w:marTop w:val="0"/>
          <w:marBottom w:val="0"/>
          <w:divBdr>
            <w:top w:val="none" w:sz="0" w:space="0" w:color="auto"/>
            <w:left w:val="none" w:sz="0" w:space="0" w:color="auto"/>
            <w:bottom w:val="none" w:sz="0" w:space="0" w:color="auto"/>
            <w:right w:val="none" w:sz="0" w:space="0" w:color="auto"/>
          </w:divBdr>
        </w:div>
        <w:div w:id="778911607">
          <w:marLeft w:val="0"/>
          <w:marRight w:val="0"/>
          <w:marTop w:val="0"/>
          <w:marBottom w:val="0"/>
          <w:divBdr>
            <w:top w:val="none" w:sz="0" w:space="0" w:color="auto"/>
            <w:left w:val="none" w:sz="0" w:space="0" w:color="auto"/>
            <w:bottom w:val="none" w:sz="0" w:space="0" w:color="auto"/>
            <w:right w:val="none" w:sz="0" w:space="0" w:color="auto"/>
          </w:divBdr>
        </w:div>
        <w:div w:id="1632782220">
          <w:marLeft w:val="0"/>
          <w:marRight w:val="0"/>
          <w:marTop w:val="0"/>
          <w:marBottom w:val="0"/>
          <w:divBdr>
            <w:top w:val="none" w:sz="0" w:space="0" w:color="auto"/>
            <w:left w:val="none" w:sz="0" w:space="0" w:color="auto"/>
            <w:bottom w:val="none" w:sz="0" w:space="0" w:color="auto"/>
            <w:right w:val="none" w:sz="0" w:space="0" w:color="auto"/>
          </w:divBdr>
        </w:div>
        <w:div w:id="1345402356">
          <w:marLeft w:val="0"/>
          <w:marRight w:val="0"/>
          <w:marTop w:val="0"/>
          <w:marBottom w:val="0"/>
          <w:divBdr>
            <w:top w:val="none" w:sz="0" w:space="0" w:color="auto"/>
            <w:left w:val="none" w:sz="0" w:space="0" w:color="auto"/>
            <w:bottom w:val="none" w:sz="0" w:space="0" w:color="auto"/>
            <w:right w:val="none" w:sz="0" w:space="0" w:color="auto"/>
          </w:divBdr>
        </w:div>
        <w:div w:id="1951355182">
          <w:marLeft w:val="0"/>
          <w:marRight w:val="0"/>
          <w:marTop w:val="0"/>
          <w:marBottom w:val="0"/>
          <w:divBdr>
            <w:top w:val="none" w:sz="0" w:space="0" w:color="auto"/>
            <w:left w:val="none" w:sz="0" w:space="0" w:color="auto"/>
            <w:bottom w:val="none" w:sz="0" w:space="0" w:color="auto"/>
            <w:right w:val="none" w:sz="0" w:space="0" w:color="auto"/>
          </w:divBdr>
        </w:div>
        <w:div w:id="78259555">
          <w:marLeft w:val="0"/>
          <w:marRight w:val="0"/>
          <w:marTop w:val="0"/>
          <w:marBottom w:val="0"/>
          <w:divBdr>
            <w:top w:val="none" w:sz="0" w:space="0" w:color="auto"/>
            <w:left w:val="none" w:sz="0" w:space="0" w:color="auto"/>
            <w:bottom w:val="none" w:sz="0" w:space="0" w:color="auto"/>
            <w:right w:val="none" w:sz="0" w:space="0" w:color="auto"/>
          </w:divBdr>
        </w:div>
        <w:div w:id="1619794249">
          <w:marLeft w:val="0"/>
          <w:marRight w:val="0"/>
          <w:marTop w:val="0"/>
          <w:marBottom w:val="0"/>
          <w:divBdr>
            <w:top w:val="none" w:sz="0" w:space="0" w:color="auto"/>
            <w:left w:val="none" w:sz="0" w:space="0" w:color="auto"/>
            <w:bottom w:val="none" w:sz="0" w:space="0" w:color="auto"/>
            <w:right w:val="none" w:sz="0" w:space="0" w:color="auto"/>
          </w:divBdr>
        </w:div>
        <w:div w:id="382680436">
          <w:marLeft w:val="0"/>
          <w:marRight w:val="0"/>
          <w:marTop w:val="0"/>
          <w:marBottom w:val="0"/>
          <w:divBdr>
            <w:top w:val="none" w:sz="0" w:space="0" w:color="auto"/>
            <w:left w:val="none" w:sz="0" w:space="0" w:color="auto"/>
            <w:bottom w:val="none" w:sz="0" w:space="0" w:color="auto"/>
            <w:right w:val="none" w:sz="0" w:space="0" w:color="auto"/>
          </w:divBdr>
        </w:div>
        <w:div w:id="622269184">
          <w:marLeft w:val="0"/>
          <w:marRight w:val="0"/>
          <w:marTop w:val="0"/>
          <w:marBottom w:val="0"/>
          <w:divBdr>
            <w:top w:val="none" w:sz="0" w:space="0" w:color="auto"/>
            <w:left w:val="none" w:sz="0" w:space="0" w:color="auto"/>
            <w:bottom w:val="none" w:sz="0" w:space="0" w:color="auto"/>
            <w:right w:val="none" w:sz="0" w:space="0" w:color="auto"/>
          </w:divBdr>
        </w:div>
        <w:div w:id="1967544177">
          <w:marLeft w:val="0"/>
          <w:marRight w:val="0"/>
          <w:marTop w:val="0"/>
          <w:marBottom w:val="0"/>
          <w:divBdr>
            <w:top w:val="none" w:sz="0" w:space="0" w:color="auto"/>
            <w:left w:val="none" w:sz="0" w:space="0" w:color="auto"/>
            <w:bottom w:val="none" w:sz="0" w:space="0" w:color="auto"/>
            <w:right w:val="none" w:sz="0" w:space="0" w:color="auto"/>
          </w:divBdr>
        </w:div>
        <w:div w:id="980185358">
          <w:marLeft w:val="0"/>
          <w:marRight w:val="0"/>
          <w:marTop w:val="0"/>
          <w:marBottom w:val="0"/>
          <w:divBdr>
            <w:top w:val="none" w:sz="0" w:space="0" w:color="auto"/>
            <w:left w:val="none" w:sz="0" w:space="0" w:color="auto"/>
            <w:bottom w:val="none" w:sz="0" w:space="0" w:color="auto"/>
            <w:right w:val="none" w:sz="0" w:space="0" w:color="auto"/>
          </w:divBdr>
        </w:div>
        <w:div w:id="1540629896">
          <w:marLeft w:val="0"/>
          <w:marRight w:val="0"/>
          <w:marTop w:val="0"/>
          <w:marBottom w:val="0"/>
          <w:divBdr>
            <w:top w:val="none" w:sz="0" w:space="0" w:color="auto"/>
            <w:left w:val="none" w:sz="0" w:space="0" w:color="auto"/>
            <w:bottom w:val="none" w:sz="0" w:space="0" w:color="auto"/>
            <w:right w:val="none" w:sz="0" w:space="0" w:color="auto"/>
          </w:divBdr>
        </w:div>
        <w:div w:id="1634751630">
          <w:marLeft w:val="0"/>
          <w:marRight w:val="0"/>
          <w:marTop w:val="0"/>
          <w:marBottom w:val="0"/>
          <w:divBdr>
            <w:top w:val="none" w:sz="0" w:space="0" w:color="auto"/>
            <w:left w:val="none" w:sz="0" w:space="0" w:color="auto"/>
            <w:bottom w:val="none" w:sz="0" w:space="0" w:color="auto"/>
            <w:right w:val="none" w:sz="0" w:space="0" w:color="auto"/>
          </w:divBdr>
        </w:div>
        <w:div w:id="2072077754">
          <w:marLeft w:val="0"/>
          <w:marRight w:val="0"/>
          <w:marTop w:val="0"/>
          <w:marBottom w:val="0"/>
          <w:divBdr>
            <w:top w:val="none" w:sz="0" w:space="0" w:color="auto"/>
            <w:left w:val="none" w:sz="0" w:space="0" w:color="auto"/>
            <w:bottom w:val="none" w:sz="0" w:space="0" w:color="auto"/>
            <w:right w:val="none" w:sz="0" w:space="0" w:color="auto"/>
          </w:divBdr>
        </w:div>
        <w:div w:id="915238538">
          <w:marLeft w:val="0"/>
          <w:marRight w:val="0"/>
          <w:marTop w:val="0"/>
          <w:marBottom w:val="0"/>
          <w:divBdr>
            <w:top w:val="none" w:sz="0" w:space="0" w:color="auto"/>
            <w:left w:val="none" w:sz="0" w:space="0" w:color="auto"/>
            <w:bottom w:val="none" w:sz="0" w:space="0" w:color="auto"/>
            <w:right w:val="none" w:sz="0" w:space="0" w:color="auto"/>
          </w:divBdr>
        </w:div>
        <w:div w:id="1134760460">
          <w:marLeft w:val="0"/>
          <w:marRight w:val="0"/>
          <w:marTop w:val="0"/>
          <w:marBottom w:val="0"/>
          <w:divBdr>
            <w:top w:val="none" w:sz="0" w:space="0" w:color="auto"/>
            <w:left w:val="none" w:sz="0" w:space="0" w:color="auto"/>
            <w:bottom w:val="none" w:sz="0" w:space="0" w:color="auto"/>
            <w:right w:val="none" w:sz="0" w:space="0" w:color="auto"/>
          </w:divBdr>
        </w:div>
        <w:div w:id="1383867124">
          <w:marLeft w:val="0"/>
          <w:marRight w:val="0"/>
          <w:marTop w:val="0"/>
          <w:marBottom w:val="0"/>
          <w:divBdr>
            <w:top w:val="none" w:sz="0" w:space="0" w:color="auto"/>
            <w:left w:val="none" w:sz="0" w:space="0" w:color="auto"/>
            <w:bottom w:val="none" w:sz="0" w:space="0" w:color="auto"/>
            <w:right w:val="none" w:sz="0" w:space="0" w:color="auto"/>
          </w:divBdr>
        </w:div>
        <w:div w:id="162824114">
          <w:marLeft w:val="0"/>
          <w:marRight w:val="0"/>
          <w:marTop w:val="0"/>
          <w:marBottom w:val="0"/>
          <w:divBdr>
            <w:top w:val="none" w:sz="0" w:space="0" w:color="auto"/>
            <w:left w:val="none" w:sz="0" w:space="0" w:color="auto"/>
            <w:bottom w:val="none" w:sz="0" w:space="0" w:color="auto"/>
            <w:right w:val="none" w:sz="0" w:space="0" w:color="auto"/>
          </w:divBdr>
        </w:div>
        <w:div w:id="73818892">
          <w:marLeft w:val="0"/>
          <w:marRight w:val="0"/>
          <w:marTop w:val="0"/>
          <w:marBottom w:val="0"/>
          <w:divBdr>
            <w:top w:val="none" w:sz="0" w:space="0" w:color="auto"/>
            <w:left w:val="none" w:sz="0" w:space="0" w:color="auto"/>
            <w:bottom w:val="none" w:sz="0" w:space="0" w:color="auto"/>
            <w:right w:val="none" w:sz="0" w:space="0" w:color="auto"/>
          </w:divBdr>
        </w:div>
        <w:div w:id="1472557381">
          <w:marLeft w:val="0"/>
          <w:marRight w:val="0"/>
          <w:marTop w:val="0"/>
          <w:marBottom w:val="0"/>
          <w:divBdr>
            <w:top w:val="none" w:sz="0" w:space="0" w:color="auto"/>
            <w:left w:val="none" w:sz="0" w:space="0" w:color="auto"/>
            <w:bottom w:val="none" w:sz="0" w:space="0" w:color="auto"/>
            <w:right w:val="none" w:sz="0" w:space="0" w:color="auto"/>
          </w:divBdr>
        </w:div>
        <w:div w:id="2142921285">
          <w:marLeft w:val="0"/>
          <w:marRight w:val="0"/>
          <w:marTop w:val="0"/>
          <w:marBottom w:val="0"/>
          <w:divBdr>
            <w:top w:val="none" w:sz="0" w:space="0" w:color="auto"/>
            <w:left w:val="none" w:sz="0" w:space="0" w:color="auto"/>
            <w:bottom w:val="none" w:sz="0" w:space="0" w:color="auto"/>
            <w:right w:val="none" w:sz="0" w:space="0" w:color="auto"/>
          </w:divBdr>
        </w:div>
        <w:div w:id="617755943">
          <w:marLeft w:val="0"/>
          <w:marRight w:val="0"/>
          <w:marTop w:val="0"/>
          <w:marBottom w:val="0"/>
          <w:divBdr>
            <w:top w:val="none" w:sz="0" w:space="0" w:color="auto"/>
            <w:left w:val="none" w:sz="0" w:space="0" w:color="auto"/>
            <w:bottom w:val="none" w:sz="0" w:space="0" w:color="auto"/>
            <w:right w:val="none" w:sz="0" w:space="0" w:color="auto"/>
          </w:divBdr>
        </w:div>
        <w:div w:id="745491290">
          <w:marLeft w:val="0"/>
          <w:marRight w:val="0"/>
          <w:marTop w:val="0"/>
          <w:marBottom w:val="0"/>
          <w:divBdr>
            <w:top w:val="none" w:sz="0" w:space="0" w:color="auto"/>
            <w:left w:val="none" w:sz="0" w:space="0" w:color="auto"/>
            <w:bottom w:val="none" w:sz="0" w:space="0" w:color="auto"/>
            <w:right w:val="none" w:sz="0" w:space="0" w:color="auto"/>
          </w:divBdr>
        </w:div>
        <w:div w:id="1753117000">
          <w:marLeft w:val="0"/>
          <w:marRight w:val="0"/>
          <w:marTop w:val="0"/>
          <w:marBottom w:val="0"/>
          <w:divBdr>
            <w:top w:val="none" w:sz="0" w:space="0" w:color="auto"/>
            <w:left w:val="none" w:sz="0" w:space="0" w:color="auto"/>
            <w:bottom w:val="none" w:sz="0" w:space="0" w:color="auto"/>
            <w:right w:val="none" w:sz="0" w:space="0" w:color="auto"/>
          </w:divBdr>
        </w:div>
        <w:div w:id="1861968195">
          <w:marLeft w:val="0"/>
          <w:marRight w:val="0"/>
          <w:marTop w:val="0"/>
          <w:marBottom w:val="0"/>
          <w:divBdr>
            <w:top w:val="none" w:sz="0" w:space="0" w:color="auto"/>
            <w:left w:val="none" w:sz="0" w:space="0" w:color="auto"/>
            <w:bottom w:val="none" w:sz="0" w:space="0" w:color="auto"/>
            <w:right w:val="none" w:sz="0" w:space="0" w:color="auto"/>
          </w:divBdr>
        </w:div>
        <w:div w:id="1804808778">
          <w:marLeft w:val="0"/>
          <w:marRight w:val="0"/>
          <w:marTop w:val="0"/>
          <w:marBottom w:val="0"/>
          <w:divBdr>
            <w:top w:val="none" w:sz="0" w:space="0" w:color="auto"/>
            <w:left w:val="none" w:sz="0" w:space="0" w:color="auto"/>
            <w:bottom w:val="none" w:sz="0" w:space="0" w:color="auto"/>
            <w:right w:val="none" w:sz="0" w:space="0" w:color="auto"/>
          </w:divBdr>
        </w:div>
        <w:div w:id="1446270927">
          <w:marLeft w:val="0"/>
          <w:marRight w:val="0"/>
          <w:marTop w:val="0"/>
          <w:marBottom w:val="0"/>
          <w:divBdr>
            <w:top w:val="none" w:sz="0" w:space="0" w:color="auto"/>
            <w:left w:val="none" w:sz="0" w:space="0" w:color="auto"/>
            <w:bottom w:val="none" w:sz="0" w:space="0" w:color="auto"/>
            <w:right w:val="none" w:sz="0" w:space="0" w:color="auto"/>
          </w:divBdr>
        </w:div>
        <w:div w:id="1196384359">
          <w:marLeft w:val="0"/>
          <w:marRight w:val="0"/>
          <w:marTop w:val="0"/>
          <w:marBottom w:val="0"/>
          <w:divBdr>
            <w:top w:val="none" w:sz="0" w:space="0" w:color="auto"/>
            <w:left w:val="none" w:sz="0" w:space="0" w:color="auto"/>
            <w:bottom w:val="none" w:sz="0" w:space="0" w:color="auto"/>
            <w:right w:val="none" w:sz="0" w:space="0" w:color="auto"/>
          </w:divBdr>
        </w:div>
        <w:div w:id="32122558">
          <w:marLeft w:val="0"/>
          <w:marRight w:val="0"/>
          <w:marTop w:val="0"/>
          <w:marBottom w:val="0"/>
          <w:divBdr>
            <w:top w:val="none" w:sz="0" w:space="0" w:color="auto"/>
            <w:left w:val="none" w:sz="0" w:space="0" w:color="auto"/>
            <w:bottom w:val="none" w:sz="0" w:space="0" w:color="auto"/>
            <w:right w:val="none" w:sz="0" w:space="0" w:color="auto"/>
          </w:divBdr>
        </w:div>
        <w:div w:id="1229341805">
          <w:marLeft w:val="0"/>
          <w:marRight w:val="0"/>
          <w:marTop w:val="0"/>
          <w:marBottom w:val="0"/>
          <w:divBdr>
            <w:top w:val="none" w:sz="0" w:space="0" w:color="auto"/>
            <w:left w:val="none" w:sz="0" w:space="0" w:color="auto"/>
            <w:bottom w:val="none" w:sz="0" w:space="0" w:color="auto"/>
            <w:right w:val="none" w:sz="0" w:space="0" w:color="auto"/>
          </w:divBdr>
        </w:div>
        <w:div w:id="321933134">
          <w:marLeft w:val="0"/>
          <w:marRight w:val="0"/>
          <w:marTop w:val="0"/>
          <w:marBottom w:val="0"/>
          <w:divBdr>
            <w:top w:val="none" w:sz="0" w:space="0" w:color="auto"/>
            <w:left w:val="none" w:sz="0" w:space="0" w:color="auto"/>
            <w:bottom w:val="none" w:sz="0" w:space="0" w:color="auto"/>
            <w:right w:val="none" w:sz="0" w:space="0" w:color="auto"/>
          </w:divBdr>
        </w:div>
        <w:div w:id="1917937047">
          <w:marLeft w:val="0"/>
          <w:marRight w:val="0"/>
          <w:marTop w:val="0"/>
          <w:marBottom w:val="0"/>
          <w:divBdr>
            <w:top w:val="none" w:sz="0" w:space="0" w:color="auto"/>
            <w:left w:val="none" w:sz="0" w:space="0" w:color="auto"/>
            <w:bottom w:val="none" w:sz="0" w:space="0" w:color="auto"/>
            <w:right w:val="none" w:sz="0" w:space="0" w:color="auto"/>
          </w:divBdr>
        </w:div>
        <w:div w:id="1868176604">
          <w:marLeft w:val="0"/>
          <w:marRight w:val="0"/>
          <w:marTop w:val="0"/>
          <w:marBottom w:val="0"/>
          <w:divBdr>
            <w:top w:val="none" w:sz="0" w:space="0" w:color="auto"/>
            <w:left w:val="none" w:sz="0" w:space="0" w:color="auto"/>
            <w:bottom w:val="none" w:sz="0" w:space="0" w:color="auto"/>
            <w:right w:val="none" w:sz="0" w:space="0" w:color="auto"/>
          </w:divBdr>
        </w:div>
        <w:div w:id="660816535">
          <w:marLeft w:val="0"/>
          <w:marRight w:val="0"/>
          <w:marTop w:val="0"/>
          <w:marBottom w:val="0"/>
          <w:divBdr>
            <w:top w:val="none" w:sz="0" w:space="0" w:color="auto"/>
            <w:left w:val="none" w:sz="0" w:space="0" w:color="auto"/>
            <w:bottom w:val="none" w:sz="0" w:space="0" w:color="auto"/>
            <w:right w:val="none" w:sz="0" w:space="0" w:color="auto"/>
          </w:divBdr>
        </w:div>
        <w:div w:id="1185634885">
          <w:marLeft w:val="0"/>
          <w:marRight w:val="0"/>
          <w:marTop w:val="0"/>
          <w:marBottom w:val="0"/>
          <w:divBdr>
            <w:top w:val="none" w:sz="0" w:space="0" w:color="auto"/>
            <w:left w:val="none" w:sz="0" w:space="0" w:color="auto"/>
            <w:bottom w:val="none" w:sz="0" w:space="0" w:color="auto"/>
            <w:right w:val="none" w:sz="0" w:space="0" w:color="auto"/>
          </w:divBdr>
        </w:div>
        <w:div w:id="546725934">
          <w:marLeft w:val="0"/>
          <w:marRight w:val="0"/>
          <w:marTop w:val="0"/>
          <w:marBottom w:val="0"/>
          <w:divBdr>
            <w:top w:val="none" w:sz="0" w:space="0" w:color="auto"/>
            <w:left w:val="none" w:sz="0" w:space="0" w:color="auto"/>
            <w:bottom w:val="none" w:sz="0" w:space="0" w:color="auto"/>
            <w:right w:val="none" w:sz="0" w:space="0" w:color="auto"/>
          </w:divBdr>
        </w:div>
        <w:div w:id="1924683529">
          <w:marLeft w:val="0"/>
          <w:marRight w:val="0"/>
          <w:marTop w:val="0"/>
          <w:marBottom w:val="0"/>
          <w:divBdr>
            <w:top w:val="none" w:sz="0" w:space="0" w:color="auto"/>
            <w:left w:val="none" w:sz="0" w:space="0" w:color="auto"/>
            <w:bottom w:val="none" w:sz="0" w:space="0" w:color="auto"/>
            <w:right w:val="none" w:sz="0" w:space="0" w:color="auto"/>
          </w:divBdr>
        </w:div>
        <w:div w:id="106974854">
          <w:marLeft w:val="0"/>
          <w:marRight w:val="0"/>
          <w:marTop w:val="0"/>
          <w:marBottom w:val="0"/>
          <w:divBdr>
            <w:top w:val="none" w:sz="0" w:space="0" w:color="auto"/>
            <w:left w:val="none" w:sz="0" w:space="0" w:color="auto"/>
            <w:bottom w:val="none" w:sz="0" w:space="0" w:color="auto"/>
            <w:right w:val="none" w:sz="0" w:space="0" w:color="auto"/>
          </w:divBdr>
        </w:div>
        <w:div w:id="472916527">
          <w:marLeft w:val="0"/>
          <w:marRight w:val="0"/>
          <w:marTop w:val="0"/>
          <w:marBottom w:val="0"/>
          <w:divBdr>
            <w:top w:val="none" w:sz="0" w:space="0" w:color="auto"/>
            <w:left w:val="none" w:sz="0" w:space="0" w:color="auto"/>
            <w:bottom w:val="none" w:sz="0" w:space="0" w:color="auto"/>
            <w:right w:val="none" w:sz="0" w:space="0" w:color="auto"/>
          </w:divBdr>
        </w:div>
        <w:div w:id="1982148889">
          <w:marLeft w:val="0"/>
          <w:marRight w:val="0"/>
          <w:marTop w:val="0"/>
          <w:marBottom w:val="0"/>
          <w:divBdr>
            <w:top w:val="none" w:sz="0" w:space="0" w:color="auto"/>
            <w:left w:val="none" w:sz="0" w:space="0" w:color="auto"/>
            <w:bottom w:val="none" w:sz="0" w:space="0" w:color="auto"/>
            <w:right w:val="none" w:sz="0" w:space="0" w:color="auto"/>
          </w:divBdr>
        </w:div>
        <w:div w:id="672027003">
          <w:marLeft w:val="0"/>
          <w:marRight w:val="0"/>
          <w:marTop w:val="0"/>
          <w:marBottom w:val="0"/>
          <w:divBdr>
            <w:top w:val="none" w:sz="0" w:space="0" w:color="auto"/>
            <w:left w:val="none" w:sz="0" w:space="0" w:color="auto"/>
            <w:bottom w:val="none" w:sz="0" w:space="0" w:color="auto"/>
            <w:right w:val="none" w:sz="0" w:space="0" w:color="auto"/>
          </w:divBdr>
        </w:div>
        <w:div w:id="48966932">
          <w:marLeft w:val="0"/>
          <w:marRight w:val="0"/>
          <w:marTop w:val="0"/>
          <w:marBottom w:val="0"/>
          <w:divBdr>
            <w:top w:val="none" w:sz="0" w:space="0" w:color="auto"/>
            <w:left w:val="none" w:sz="0" w:space="0" w:color="auto"/>
            <w:bottom w:val="none" w:sz="0" w:space="0" w:color="auto"/>
            <w:right w:val="none" w:sz="0" w:space="0" w:color="auto"/>
          </w:divBdr>
        </w:div>
        <w:div w:id="1622034434">
          <w:marLeft w:val="0"/>
          <w:marRight w:val="0"/>
          <w:marTop w:val="0"/>
          <w:marBottom w:val="0"/>
          <w:divBdr>
            <w:top w:val="none" w:sz="0" w:space="0" w:color="auto"/>
            <w:left w:val="none" w:sz="0" w:space="0" w:color="auto"/>
            <w:bottom w:val="none" w:sz="0" w:space="0" w:color="auto"/>
            <w:right w:val="none" w:sz="0" w:space="0" w:color="auto"/>
          </w:divBdr>
        </w:div>
      </w:divsChild>
    </w:div>
    <w:div w:id="485709293">
      <w:marLeft w:val="0"/>
      <w:marRight w:val="0"/>
      <w:marTop w:val="0"/>
      <w:marBottom w:val="0"/>
      <w:divBdr>
        <w:top w:val="none" w:sz="0" w:space="0" w:color="auto"/>
        <w:left w:val="none" w:sz="0" w:space="0" w:color="auto"/>
        <w:bottom w:val="none" w:sz="0" w:space="0" w:color="auto"/>
        <w:right w:val="none" w:sz="0" w:space="0" w:color="auto"/>
      </w:divBdr>
    </w:div>
    <w:div w:id="505511083">
      <w:marLeft w:val="0"/>
      <w:marRight w:val="0"/>
      <w:marTop w:val="0"/>
      <w:marBottom w:val="0"/>
      <w:divBdr>
        <w:top w:val="none" w:sz="0" w:space="0" w:color="auto"/>
        <w:left w:val="none" w:sz="0" w:space="0" w:color="auto"/>
        <w:bottom w:val="none" w:sz="0" w:space="0" w:color="auto"/>
        <w:right w:val="none" w:sz="0" w:space="0" w:color="auto"/>
      </w:divBdr>
    </w:div>
    <w:div w:id="508564648">
      <w:bodyDiv w:val="1"/>
      <w:marLeft w:val="0"/>
      <w:marRight w:val="0"/>
      <w:marTop w:val="0"/>
      <w:marBottom w:val="0"/>
      <w:divBdr>
        <w:top w:val="none" w:sz="0" w:space="0" w:color="auto"/>
        <w:left w:val="none" w:sz="0" w:space="0" w:color="auto"/>
        <w:bottom w:val="none" w:sz="0" w:space="0" w:color="auto"/>
        <w:right w:val="none" w:sz="0" w:space="0" w:color="auto"/>
      </w:divBdr>
    </w:div>
    <w:div w:id="511996036">
      <w:bodyDiv w:val="1"/>
      <w:marLeft w:val="0"/>
      <w:marRight w:val="0"/>
      <w:marTop w:val="0"/>
      <w:marBottom w:val="0"/>
      <w:divBdr>
        <w:top w:val="none" w:sz="0" w:space="0" w:color="auto"/>
        <w:left w:val="none" w:sz="0" w:space="0" w:color="auto"/>
        <w:bottom w:val="none" w:sz="0" w:space="0" w:color="auto"/>
        <w:right w:val="none" w:sz="0" w:space="0" w:color="auto"/>
      </w:divBdr>
    </w:div>
    <w:div w:id="526135906">
      <w:bodyDiv w:val="1"/>
      <w:marLeft w:val="0"/>
      <w:marRight w:val="0"/>
      <w:marTop w:val="0"/>
      <w:marBottom w:val="0"/>
      <w:divBdr>
        <w:top w:val="none" w:sz="0" w:space="0" w:color="auto"/>
        <w:left w:val="none" w:sz="0" w:space="0" w:color="auto"/>
        <w:bottom w:val="none" w:sz="0" w:space="0" w:color="auto"/>
        <w:right w:val="none" w:sz="0" w:space="0" w:color="auto"/>
      </w:divBdr>
    </w:div>
    <w:div w:id="526336119">
      <w:marLeft w:val="0"/>
      <w:marRight w:val="0"/>
      <w:marTop w:val="0"/>
      <w:marBottom w:val="0"/>
      <w:divBdr>
        <w:top w:val="none" w:sz="0" w:space="0" w:color="auto"/>
        <w:left w:val="none" w:sz="0" w:space="0" w:color="auto"/>
        <w:bottom w:val="none" w:sz="0" w:space="0" w:color="auto"/>
        <w:right w:val="none" w:sz="0" w:space="0" w:color="auto"/>
      </w:divBdr>
    </w:div>
    <w:div w:id="532302216">
      <w:marLeft w:val="0"/>
      <w:marRight w:val="0"/>
      <w:marTop w:val="0"/>
      <w:marBottom w:val="0"/>
      <w:divBdr>
        <w:top w:val="none" w:sz="0" w:space="0" w:color="auto"/>
        <w:left w:val="none" w:sz="0" w:space="0" w:color="auto"/>
        <w:bottom w:val="none" w:sz="0" w:space="0" w:color="auto"/>
        <w:right w:val="none" w:sz="0" w:space="0" w:color="auto"/>
      </w:divBdr>
    </w:div>
    <w:div w:id="535000763">
      <w:bodyDiv w:val="1"/>
      <w:marLeft w:val="0"/>
      <w:marRight w:val="0"/>
      <w:marTop w:val="0"/>
      <w:marBottom w:val="0"/>
      <w:divBdr>
        <w:top w:val="none" w:sz="0" w:space="0" w:color="auto"/>
        <w:left w:val="none" w:sz="0" w:space="0" w:color="auto"/>
        <w:bottom w:val="none" w:sz="0" w:space="0" w:color="auto"/>
        <w:right w:val="none" w:sz="0" w:space="0" w:color="auto"/>
      </w:divBdr>
    </w:div>
    <w:div w:id="548107637">
      <w:bodyDiv w:val="1"/>
      <w:marLeft w:val="0"/>
      <w:marRight w:val="0"/>
      <w:marTop w:val="0"/>
      <w:marBottom w:val="0"/>
      <w:divBdr>
        <w:top w:val="none" w:sz="0" w:space="0" w:color="auto"/>
        <w:left w:val="none" w:sz="0" w:space="0" w:color="auto"/>
        <w:bottom w:val="none" w:sz="0" w:space="0" w:color="auto"/>
        <w:right w:val="none" w:sz="0" w:space="0" w:color="auto"/>
      </w:divBdr>
    </w:div>
    <w:div w:id="552081811">
      <w:marLeft w:val="0"/>
      <w:marRight w:val="0"/>
      <w:marTop w:val="0"/>
      <w:marBottom w:val="0"/>
      <w:divBdr>
        <w:top w:val="none" w:sz="0" w:space="0" w:color="auto"/>
        <w:left w:val="none" w:sz="0" w:space="0" w:color="auto"/>
        <w:bottom w:val="none" w:sz="0" w:space="0" w:color="auto"/>
        <w:right w:val="none" w:sz="0" w:space="0" w:color="auto"/>
      </w:divBdr>
    </w:div>
    <w:div w:id="553614757">
      <w:bodyDiv w:val="1"/>
      <w:marLeft w:val="0"/>
      <w:marRight w:val="0"/>
      <w:marTop w:val="0"/>
      <w:marBottom w:val="0"/>
      <w:divBdr>
        <w:top w:val="none" w:sz="0" w:space="0" w:color="auto"/>
        <w:left w:val="none" w:sz="0" w:space="0" w:color="auto"/>
        <w:bottom w:val="none" w:sz="0" w:space="0" w:color="auto"/>
        <w:right w:val="none" w:sz="0" w:space="0" w:color="auto"/>
      </w:divBdr>
    </w:div>
    <w:div w:id="567956890">
      <w:marLeft w:val="0"/>
      <w:marRight w:val="0"/>
      <w:marTop w:val="0"/>
      <w:marBottom w:val="0"/>
      <w:divBdr>
        <w:top w:val="none" w:sz="0" w:space="0" w:color="auto"/>
        <w:left w:val="none" w:sz="0" w:space="0" w:color="auto"/>
        <w:bottom w:val="none" w:sz="0" w:space="0" w:color="auto"/>
        <w:right w:val="none" w:sz="0" w:space="0" w:color="auto"/>
      </w:divBdr>
    </w:div>
    <w:div w:id="569194443">
      <w:marLeft w:val="0"/>
      <w:marRight w:val="0"/>
      <w:marTop w:val="0"/>
      <w:marBottom w:val="0"/>
      <w:divBdr>
        <w:top w:val="none" w:sz="0" w:space="0" w:color="auto"/>
        <w:left w:val="none" w:sz="0" w:space="0" w:color="auto"/>
        <w:bottom w:val="none" w:sz="0" w:space="0" w:color="auto"/>
        <w:right w:val="none" w:sz="0" w:space="0" w:color="auto"/>
      </w:divBdr>
    </w:div>
    <w:div w:id="576326873">
      <w:bodyDiv w:val="1"/>
      <w:marLeft w:val="0"/>
      <w:marRight w:val="0"/>
      <w:marTop w:val="0"/>
      <w:marBottom w:val="0"/>
      <w:divBdr>
        <w:top w:val="none" w:sz="0" w:space="0" w:color="auto"/>
        <w:left w:val="none" w:sz="0" w:space="0" w:color="auto"/>
        <w:bottom w:val="none" w:sz="0" w:space="0" w:color="auto"/>
        <w:right w:val="none" w:sz="0" w:space="0" w:color="auto"/>
      </w:divBdr>
    </w:div>
    <w:div w:id="586697276">
      <w:marLeft w:val="0"/>
      <w:marRight w:val="0"/>
      <w:marTop w:val="0"/>
      <w:marBottom w:val="0"/>
      <w:divBdr>
        <w:top w:val="none" w:sz="0" w:space="0" w:color="auto"/>
        <w:left w:val="none" w:sz="0" w:space="0" w:color="auto"/>
        <w:bottom w:val="none" w:sz="0" w:space="0" w:color="auto"/>
        <w:right w:val="none" w:sz="0" w:space="0" w:color="auto"/>
      </w:divBdr>
    </w:div>
    <w:div w:id="597912241">
      <w:marLeft w:val="0"/>
      <w:marRight w:val="0"/>
      <w:marTop w:val="0"/>
      <w:marBottom w:val="0"/>
      <w:divBdr>
        <w:top w:val="none" w:sz="0" w:space="0" w:color="auto"/>
        <w:left w:val="none" w:sz="0" w:space="0" w:color="auto"/>
        <w:bottom w:val="none" w:sz="0" w:space="0" w:color="auto"/>
        <w:right w:val="none" w:sz="0" w:space="0" w:color="auto"/>
      </w:divBdr>
    </w:div>
    <w:div w:id="604120966">
      <w:bodyDiv w:val="1"/>
      <w:marLeft w:val="0"/>
      <w:marRight w:val="0"/>
      <w:marTop w:val="0"/>
      <w:marBottom w:val="0"/>
      <w:divBdr>
        <w:top w:val="none" w:sz="0" w:space="0" w:color="auto"/>
        <w:left w:val="none" w:sz="0" w:space="0" w:color="auto"/>
        <w:bottom w:val="none" w:sz="0" w:space="0" w:color="auto"/>
        <w:right w:val="none" w:sz="0" w:space="0" w:color="auto"/>
      </w:divBdr>
    </w:div>
    <w:div w:id="607005240">
      <w:bodyDiv w:val="1"/>
      <w:marLeft w:val="0"/>
      <w:marRight w:val="0"/>
      <w:marTop w:val="0"/>
      <w:marBottom w:val="0"/>
      <w:divBdr>
        <w:top w:val="none" w:sz="0" w:space="0" w:color="auto"/>
        <w:left w:val="none" w:sz="0" w:space="0" w:color="auto"/>
        <w:bottom w:val="none" w:sz="0" w:space="0" w:color="auto"/>
        <w:right w:val="none" w:sz="0" w:space="0" w:color="auto"/>
      </w:divBdr>
    </w:div>
    <w:div w:id="610479482">
      <w:bodyDiv w:val="1"/>
      <w:marLeft w:val="0"/>
      <w:marRight w:val="0"/>
      <w:marTop w:val="0"/>
      <w:marBottom w:val="0"/>
      <w:divBdr>
        <w:top w:val="none" w:sz="0" w:space="0" w:color="auto"/>
        <w:left w:val="none" w:sz="0" w:space="0" w:color="auto"/>
        <w:bottom w:val="none" w:sz="0" w:space="0" w:color="auto"/>
        <w:right w:val="none" w:sz="0" w:space="0" w:color="auto"/>
      </w:divBdr>
    </w:div>
    <w:div w:id="610862337">
      <w:marLeft w:val="0"/>
      <w:marRight w:val="0"/>
      <w:marTop w:val="0"/>
      <w:marBottom w:val="0"/>
      <w:divBdr>
        <w:top w:val="none" w:sz="0" w:space="0" w:color="auto"/>
        <w:left w:val="none" w:sz="0" w:space="0" w:color="auto"/>
        <w:bottom w:val="none" w:sz="0" w:space="0" w:color="auto"/>
        <w:right w:val="none" w:sz="0" w:space="0" w:color="auto"/>
      </w:divBdr>
    </w:div>
    <w:div w:id="611404931">
      <w:bodyDiv w:val="1"/>
      <w:marLeft w:val="0"/>
      <w:marRight w:val="0"/>
      <w:marTop w:val="0"/>
      <w:marBottom w:val="0"/>
      <w:divBdr>
        <w:top w:val="none" w:sz="0" w:space="0" w:color="auto"/>
        <w:left w:val="none" w:sz="0" w:space="0" w:color="auto"/>
        <w:bottom w:val="none" w:sz="0" w:space="0" w:color="auto"/>
        <w:right w:val="none" w:sz="0" w:space="0" w:color="auto"/>
      </w:divBdr>
    </w:div>
    <w:div w:id="611975835">
      <w:marLeft w:val="0"/>
      <w:marRight w:val="0"/>
      <w:marTop w:val="0"/>
      <w:marBottom w:val="0"/>
      <w:divBdr>
        <w:top w:val="none" w:sz="0" w:space="0" w:color="auto"/>
        <w:left w:val="none" w:sz="0" w:space="0" w:color="auto"/>
        <w:bottom w:val="none" w:sz="0" w:space="0" w:color="auto"/>
        <w:right w:val="none" w:sz="0" w:space="0" w:color="auto"/>
      </w:divBdr>
    </w:div>
    <w:div w:id="614099089">
      <w:marLeft w:val="0"/>
      <w:marRight w:val="0"/>
      <w:marTop w:val="0"/>
      <w:marBottom w:val="0"/>
      <w:divBdr>
        <w:top w:val="none" w:sz="0" w:space="0" w:color="auto"/>
        <w:left w:val="none" w:sz="0" w:space="0" w:color="auto"/>
        <w:bottom w:val="none" w:sz="0" w:space="0" w:color="auto"/>
        <w:right w:val="none" w:sz="0" w:space="0" w:color="auto"/>
      </w:divBdr>
    </w:div>
    <w:div w:id="616105240">
      <w:marLeft w:val="0"/>
      <w:marRight w:val="150"/>
      <w:marTop w:val="0"/>
      <w:marBottom w:val="0"/>
      <w:divBdr>
        <w:top w:val="none" w:sz="0" w:space="0" w:color="auto"/>
        <w:left w:val="none" w:sz="0" w:space="0" w:color="auto"/>
        <w:bottom w:val="none" w:sz="0" w:space="0" w:color="auto"/>
        <w:right w:val="none" w:sz="0" w:space="0" w:color="auto"/>
      </w:divBdr>
      <w:divsChild>
        <w:div w:id="1752661145">
          <w:marLeft w:val="0"/>
          <w:marRight w:val="150"/>
          <w:marTop w:val="0"/>
          <w:marBottom w:val="0"/>
          <w:divBdr>
            <w:top w:val="none" w:sz="0" w:space="0" w:color="auto"/>
            <w:left w:val="none" w:sz="0" w:space="0" w:color="auto"/>
            <w:bottom w:val="none" w:sz="0" w:space="0" w:color="auto"/>
            <w:right w:val="none" w:sz="0" w:space="0" w:color="auto"/>
          </w:divBdr>
        </w:div>
      </w:divsChild>
    </w:div>
    <w:div w:id="618682808">
      <w:marLeft w:val="0"/>
      <w:marRight w:val="0"/>
      <w:marTop w:val="0"/>
      <w:marBottom w:val="0"/>
      <w:divBdr>
        <w:top w:val="none" w:sz="0" w:space="0" w:color="auto"/>
        <w:left w:val="none" w:sz="0" w:space="0" w:color="auto"/>
        <w:bottom w:val="none" w:sz="0" w:space="0" w:color="auto"/>
        <w:right w:val="none" w:sz="0" w:space="0" w:color="auto"/>
      </w:divBdr>
    </w:div>
    <w:div w:id="618688196">
      <w:marLeft w:val="0"/>
      <w:marRight w:val="150"/>
      <w:marTop w:val="0"/>
      <w:marBottom w:val="0"/>
      <w:divBdr>
        <w:top w:val="none" w:sz="0" w:space="0" w:color="auto"/>
        <w:left w:val="none" w:sz="0" w:space="0" w:color="auto"/>
        <w:bottom w:val="none" w:sz="0" w:space="0" w:color="auto"/>
        <w:right w:val="none" w:sz="0" w:space="0" w:color="auto"/>
      </w:divBdr>
    </w:div>
    <w:div w:id="638918038">
      <w:bodyDiv w:val="1"/>
      <w:marLeft w:val="0"/>
      <w:marRight w:val="0"/>
      <w:marTop w:val="0"/>
      <w:marBottom w:val="0"/>
      <w:divBdr>
        <w:top w:val="none" w:sz="0" w:space="0" w:color="auto"/>
        <w:left w:val="none" w:sz="0" w:space="0" w:color="auto"/>
        <w:bottom w:val="none" w:sz="0" w:space="0" w:color="auto"/>
        <w:right w:val="none" w:sz="0" w:space="0" w:color="auto"/>
      </w:divBdr>
    </w:div>
    <w:div w:id="638926252">
      <w:marLeft w:val="0"/>
      <w:marRight w:val="0"/>
      <w:marTop w:val="0"/>
      <w:marBottom w:val="0"/>
      <w:divBdr>
        <w:top w:val="none" w:sz="0" w:space="0" w:color="auto"/>
        <w:left w:val="none" w:sz="0" w:space="0" w:color="auto"/>
        <w:bottom w:val="none" w:sz="0" w:space="0" w:color="auto"/>
        <w:right w:val="none" w:sz="0" w:space="0" w:color="auto"/>
      </w:divBdr>
    </w:div>
    <w:div w:id="642584956">
      <w:marLeft w:val="0"/>
      <w:marRight w:val="0"/>
      <w:marTop w:val="0"/>
      <w:marBottom w:val="0"/>
      <w:divBdr>
        <w:top w:val="none" w:sz="0" w:space="0" w:color="auto"/>
        <w:left w:val="none" w:sz="0" w:space="0" w:color="auto"/>
        <w:bottom w:val="none" w:sz="0" w:space="0" w:color="auto"/>
        <w:right w:val="none" w:sz="0" w:space="0" w:color="auto"/>
      </w:divBdr>
    </w:div>
    <w:div w:id="646515166">
      <w:bodyDiv w:val="1"/>
      <w:marLeft w:val="0"/>
      <w:marRight w:val="0"/>
      <w:marTop w:val="0"/>
      <w:marBottom w:val="0"/>
      <w:divBdr>
        <w:top w:val="none" w:sz="0" w:space="0" w:color="auto"/>
        <w:left w:val="none" w:sz="0" w:space="0" w:color="auto"/>
        <w:bottom w:val="none" w:sz="0" w:space="0" w:color="auto"/>
        <w:right w:val="none" w:sz="0" w:space="0" w:color="auto"/>
      </w:divBdr>
    </w:div>
    <w:div w:id="649023478">
      <w:marLeft w:val="0"/>
      <w:marRight w:val="0"/>
      <w:marTop w:val="0"/>
      <w:marBottom w:val="0"/>
      <w:divBdr>
        <w:top w:val="none" w:sz="0" w:space="0" w:color="auto"/>
        <w:left w:val="none" w:sz="0" w:space="0" w:color="auto"/>
        <w:bottom w:val="none" w:sz="0" w:space="0" w:color="auto"/>
        <w:right w:val="none" w:sz="0" w:space="0" w:color="auto"/>
      </w:divBdr>
    </w:div>
    <w:div w:id="652417436">
      <w:marLeft w:val="0"/>
      <w:marRight w:val="150"/>
      <w:marTop w:val="0"/>
      <w:marBottom w:val="0"/>
      <w:divBdr>
        <w:top w:val="none" w:sz="0" w:space="0" w:color="auto"/>
        <w:left w:val="none" w:sz="0" w:space="0" w:color="auto"/>
        <w:bottom w:val="none" w:sz="0" w:space="0" w:color="auto"/>
        <w:right w:val="none" w:sz="0" w:space="0" w:color="auto"/>
      </w:divBdr>
      <w:divsChild>
        <w:div w:id="28384579">
          <w:marLeft w:val="0"/>
          <w:marRight w:val="150"/>
          <w:marTop w:val="0"/>
          <w:marBottom w:val="0"/>
          <w:divBdr>
            <w:top w:val="none" w:sz="0" w:space="0" w:color="auto"/>
            <w:left w:val="none" w:sz="0" w:space="0" w:color="auto"/>
            <w:bottom w:val="none" w:sz="0" w:space="0" w:color="auto"/>
            <w:right w:val="none" w:sz="0" w:space="0" w:color="auto"/>
          </w:divBdr>
        </w:div>
      </w:divsChild>
    </w:div>
    <w:div w:id="656032620">
      <w:marLeft w:val="0"/>
      <w:marRight w:val="0"/>
      <w:marTop w:val="0"/>
      <w:marBottom w:val="0"/>
      <w:divBdr>
        <w:top w:val="none" w:sz="0" w:space="0" w:color="auto"/>
        <w:left w:val="none" w:sz="0" w:space="0" w:color="auto"/>
        <w:bottom w:val="none" w:sz="0" w:space="0" w:color="auto"/>
        <w:right w:val="none" w:sz="0" w:space="0" w:color="auto"/>
      </w:divBdr>
    </w:div>
    <w:div w:id="656806064">
      <w:bodyDiv w:val="1"/>
      <w:marLeft w:val="0"/>
      <w:marRight w:val="0"/>
      <w:marTop w:val="0"/>
      <w:marBottom w:val="0"/>
      <w:divBdr>
        <w:top w:val="none" w:sz="0" w:space="0" w:color="auto"/>
        <w:left w:val="none" w:sz="0" w:space="0" w:color="auto"/>
        <w:bottom w:val="none" w:sz="0" w:space="0" w:color="auto"/>
        <w:right w:val="none" w:sz="0" w:space="0" w:color="auto"/>
      </w:divBdr>
    </w:div>
    <w:div w:id="658190534">
      <w:marLeft w:val="0"/>
      <w:marRight w:val="0"/>
      <w:marTop w:val="0"/>
      <w:marBottom w:val="0"/>
      <w:divBdr>
        <w:top w:val="none" w:sz="0" w:space="0" w:color="auto"/>
        <w:left w:val="none" w:sz="0" w:space="0" w:color="auto"/>
        <w:bottom w:val="none" w:sz="0" w:space="0" w:color="auto"/>
        <w:right w:val="none" w:sz="0" w:space="0" w:color="auto"/>
      </w:divBdr>
    </w:div>
    <w:div w:id="658578708">
      <w:marLeft w:val="0"/>
      <w:marRight w:val="0"/>
      <w:marTop w:val="0"/>
      <w:marBottom w:val="0"/>
      <w:divBdr>
        <w:top w:val="none" w:sz="0" w:space="0" w:color="auto"/>
        <w:left w:val="none" w:sz="0" w:space="0" w:color="auto"/>
        <w:bottom w:val="none" w:sz="0" w:space="0" w:color="auto"/>
        <w:right w:val="none" w:sz="0" w:space="0" w:color="auto"/>
      </w:divBdr>
    </w:div>
    <w:div w:id="673924288">
      <w:marLeft w:val="0"/>
      <w:marRight w:val="0"/>
      <w:marTop w:val="0"/>
      <w:marBottom w:val="0"/>
      <w:divBdr>
        <w:top w:val="none" w:sz="0" w:space="0" w:color="auto"/>
        <w:left w:val="none" w:sz="0" w:space="0" w:color="auto"/>
        <w:bottom w:val="none" w:sz="0" w:space="0" w:color="auto"/>
        <w:right w:val="none" w:sz="0" w:space="0" w:color="auto"/>
      </w:divBdr>
    </w:div>
    <w:div w:id="688409519">
      <w:marLeft w:val="0"/>
      <w:marRight w:val="0"/>
      <w:marTop w:val="0"/>
      <w:marBottom w:val="0"/>
      <w:divBdr>
        <w:top w:val="none" w:sz="0" w:space="0" w:color="auto"/>
        <w:left w:val="none" w:sz="0" w:space="0" w:color="auto"/>
        <w:bottom w:val="none" w:sz="0" w:space="0" w:color="auto"/>
        <w:right w:val="none" w:sz="0" w:space="0" w:color="auto"/>
      </w:divBdr>
    </w:div>
    <w:div w:id="701637319">
      <w:marLeft w:val="0"/>
      <w:marRight w:val="0"/>
      <w:marTop w:val="0"/>
      <w:marBottom w:val="0"/>
      <w:divBdr>
        <w:top w:val="none" w:sz="0" w:space="0" w:color="auto"/>
        <w:left w:val="none" w:sz="0" w:space="0" w:color="auto"/>
        <w:bottom w:val="none" w:sz="0" w:space="0" w:color="auto"/>
        <w:right w:val="none" w:sz="0" w:space="0" w:color="auto"/>
      </w:divBdr>
    </w:div>
    <w:div w:id="702755996">
      <w:bodyDiv w:val="1"/>
      <w:marLeft w:val="0"/>
      <w:marRight w:val="0"/>
      <w:marTop w:val="0"/>
      <w:marBottom w:val="0"/>
      <w:divBdr>
        <w:top w:val="none" w:sz="0" w:space="0" w:color="auto"/>
        <w:left w:val="none" w:sz="0" w:space="0" w:color="auto"/>
        <w:bottom w:val="none" w:sz="0" w:space="0" w:color="auto"/>
        <w:right w:val="none" w:sz="0" w:space="0" w:color="auto"/>
      </w:divBdr>
    </w:div>
    <w:div w:id="705133938">
      <w:marLeft w:val="0"/>
      <w:marRight w:val="0"/>
      <w:marTop w:val="0"/>
      <w:marBottom w:val="0"/>
      <w:divBdr>
        <w:top w:val="none" w:sz="0" w:space="0" w:color="auto"/>
        <w:left w:val="none" w:sz="0" w:space="0" w:color="auto"/>
        <w:bottom w:val="none" w:sz="0" w:space="0" w:color="auto"/>
        <w:right w:val="none" w:sz="0" w:space="0" w:color="auto"/>
      </w:divBdr>
    </w:div>
    <w:div w:id="705642798">
      <w:marLeft w:val="0"/>
      <w:marRight w:val="0"/>
      <w:marTop w:val="0"/>
      <w:marBottom w:val="0"/>
      <w:divBdr>
        <w:top w:val="none" w:sz="0" w:space="0" w:color="auto"/>
        <w:left w:val="none" w:sz="0" w:space="0" w:color="auto"/>
        <w:bottom w:val="none" w:sz="0" w:space="0" w:color="auto"/>
        <w:right w:val="none" w:sz="0" w:space="0" w:color="auto"/>
      </w:divBdr>
    </w:div>
    <w:div w:id="708645226">
      <w:marLeft w:val="0"/>
      <w:marRight w:val="0"/>
      <w:marTop w:val="0"/>
      <w:marBottom w:val="0"/>
      <w:divBdr>
        <w:top w:val="none" w:sz="0" w:space="0" w:color="auto"/>
        <w:left w:val="none" w:sz="0" w:space="0" w:color="auto"/>
        <w:bottom w:val="none" w:sz="0" w:space="0" w:color="auto"/>
        <w:right w:val="none" w:sz="0" w:space="0" w:color="auto"/>
      </w:divBdr>
    </w:div>
    <w:div w:id="711812447">
      <w:marLeft w:val="0"/>
      <w:marRight w:val="0"/>
      <w:marTop w:val="0"/>
      <w:marBottom w:val="0"/>
      <w:divBdr>
        <w:top w:val="none" w:sz="0" w:space="0" w:color="auto"/>
        <w:left w:val="none" w:sz="0" w:space="0" w:color="auto"/>
        <w:bottom w:val="none" w:sz="0" w:space="0" w:color="auto"/>
        <w:right w:val="none" w:sz="0" w:space="0" w:color="auto"/>
      </w:divBdr>
    </w:div>
    <w:div w:id="721096730">
      <w:marLeft w:val="0"/>
      <w:marRight w:val="0"/>
      <w:marTop w:val="0"/>
      <w:marBottom w:val="0"/>
      <w:divBdr>
        <w:top w:val="none" w:sz="0" w:space="0" w:color="auto"/>
        <w:left w:val="none" w:sz="0" w:space="0" w:color="auto"/>
        <w:bottom w:val="none" w:sz="0" w:space="0" w:color="auto"/>
        <w:right w:val="none" w:sz="0" w:space="0" w:color="auto"/>
      </w:divBdr>
    </w:div>
    <w:div w:id="722800253">
      <w:bodyDiv w:val="1"/>
      <w:marLeft w:val="0"/>
      <w:marRight w:val="0"/>
      <w:marTop w:val="0"/>
      <w:marBottom w:val="0"/>
      <w:divBdr>
        <w:top w:val="none" w:sz="0" w:space="0" w:color="auto"/>
        <w:left w:val="none" w:sz="0" w:space="0" w:color="auto"/>
        <w:bottom w:val="none" w:sz="0" w:space="0" w:color="auto"/>
        <w:right w:val="none" w:sz="0" w:space="0" w:color="auto"/>
      </w:divBdr>
      <w:divsChild>
        <w:div w:id="553809553">
          <w:marLeft w:val="0"/>
          <w:marRight w:val="0"/>
          <w:marTop w:val="0"/>
          <w:marBottom w:val="0"/>
          <w:divBdr>
            <w:top w:val="none" w:sz="0" w:space="0" w:color="auto"/>
            <w:left w:val="none" w:sz="0" w:space="0" w:color="auto"/>
            <w:bottom w:val="none" w:sz="0" w:space="0" w:color="auto"/>
            <w:right w:val="none" w:sz="0" w:space="0" w:color="auto"/>
          </w:divBdr>
        </w:div>
        <w:div w:id="852106382">
          <w:marLeft w:val="0"/>
          <w:marRight w:val="0"/>
          <w:marTop w:val="0"/>
          <w:marBottom w:val="0"/>
          <w:divBdr>
            <w:top w:val="none" w:sz="0" w:space="0" w:color="auto"/>
            <w:left w:val="none" w:sz="0" w:space="0" w:color="auto"/>
            <w:bottom w:val="none" w:sz="0" w:space="0" w:color="auto"/>
            <w:right w:val="none" w:sz="0" w:space="0" w:color="auto"/>
          </w:divBdr>
        </w:div>
        <w:div w:id="28073311">
          <w:marLeft w:val="0"/>
          <w:marRight w:val="0"/>
          <w:marTop w:val="0"/>
          <w:marBottom w:val="0"/>
          <w:divBdr>
            <w:top w:val="none" w:sz="0" w:space="0" w:color="auto"/>
            <w:left w:val="none" w:sz="0" w:space="0" w:color="auto"/>
            <w:bottom w:val="none" w:sz="0" w:space="0" w:color="auto"/>
            <w:right w:val="none" w:sz="0" w:space="0" w:color="auto"/>
          </w:divBdr>
        </w:div>
        <w:div w:id="500587347">
          <w:marLeft w:val="0"/>
          <w:marRight w:val="0"/>
          <w:marTop w:val="0"/>
          <w:marBottom w:val="0"/>
          <w:divBdr>
            <w:top w:val="none" w:sz="0" w:space="0" w:color="auto"/>
            <w:left w:val="none" w:sz="0" w:space="0" w:color="auto"/>
            <w:bottom w:val="none" w:sz="0" w:space="0" w:color="auto"/>
            <w:right w:val="none" w:sz="0" w:space="0" w:color="auto"/>
          </w:divBdr>
        </w:div>
        <w:div w:id="847522551">
          <w:marLeft w:val="0"/>
          <w:marRight w:val="0"/>
          <w:marTop w:val="0"/>
          <w:marBottom w:val="0"/>
          <w:divBdr>
            <w:top w:val="none" w:sz="0" w:space="0" w:color="auto"/>
            <w:left w:val="none" w:sz="0" w:space="0" w:color="auto"/>
            <w:bottom w:val="none" w:sz="0" w:space="0" w:color="auto"/>
            <w:right w:val="none" w:sz="0" w:space="0" w:color="auto"/>
          </w:divBdr>
        </w:div>
        <w:div w:id="1250499588">
          <w:marLeft w:val="0"/>
          <w:marRight w:val="0"/>
          <w:marTop w:val="0"/>
          <w:marBottom w:val="0"/>
          <w:divBdr>
            <w:top w:val="none" w:sz="0" w:space="0" w:color="auto"/>
            <w:left w:val="none" w:sz="0" w:space="0" w:color="auto"/>
            <w:bottom w:val="none" w:sz="0" w:space="0" w:color="auto"/>
            <w:right w:val="none" w:sz="0" w:space="0" w:color="auto"/>
          </w:divBdr>
        </w:div>
        <w:div w:id="1369723676">
          <w:marLeft w:val="0"/>
          <w:marRight w:val="0"/>
          <w:marTop w:val="0"/>
          <w:marBottom w:val="0"/>
          <w:divBdr>
            <w:top w:val="none" w:sz="0" w:space="0" w:color="auto"/>
            <w:left w:val="none" w:sz="0" w:space="0" w:color="auto"/>
            <w:bottom w:val="none" w:sz="0" w:space="0" w:color="auto"/>
            <w:right w:val="none" w:sz="0" w:space="0" w:color="auto"/>
          </w:divBdr>
        </w:div>
        <w:div w:id="1807550586">
          <w:marLeft w:val="0"/>
          <w:marRight w:val="0"/>
          <w:marTop w:val="0"/>
          <w:marBottom w:val="0"/>
          <w:divBdr>
            <w:top w:val="none" w:sz="0" w:space="0" w:color="auto"/>
            <w:left w:val="none" w:sz="0" w:space="0" w:color="auto"/>
            <w:bottom w:val="none" w:sz="0" w:space="0" w:color="auto"/>
            <w:right w:val="none" w:sz="0" w:space="0" w:color="auto"/>
          </w:divBdr>
        </w:div>
        <w:div w:id="1126657016">
          <w:marLeft w:val="0"/>
          <w:marRight w:val="0"/>
          <w:marTop w:val="0"/>
          <w:marBottom w:val="0"/>
          <w:divBdr>
            <w:top w:val="none" w:sz="0" w:space="0" w:color="auto"/>
            <w:left w:val="none" w:sz="0" w:space="0" w:color="auto"/>
            <w:bottom w:val="none" w:sz="0" w:space="0" w:color="auto"/>
            <w:right w:val="none" w:sz="0" w:space="0" w:color="auto"/>
          </w:divBdr>
        </w:div>
        <w:div w:id="663362046">
          <w:marLeft w:val="0"/>
          <w:marRight w:val="0"/>
          <w:marTop w:val="0"/>
          <w:marBottom w:val="0"/>
          <w:divBdr>
            <w:top w:val="none" w:sz="0" w:space="0" w:color="auto"/>
            <w:left w:val="none" w:sz="0" w:space="0" w:color="auto"/>
            <w:bottom w:val="none" w:sz="0" w:space="0" w:color="auto"/>
            <w:right w:val="none" w:sz="0" w:space="0" w:color="auto"/>
          </w:divBdr>
        </w:div>
        <w:div w:id="610820115">
          <w:marLeft w:val="0"/>
          <w:marRight w:val="0"/>
          <w:marTop w:val="0"/>
          <w:marBottom w:val="0"/>
          <w:divBdr>
            <w:top w:val="none" w:sz="0" w:space="0" w:color="auto"/>
            <w:left w:val="none" w:sz="0" w:space="0" w:color="auto"/>
            <w:bottom w:val="none" w:sz="0" w:space="0" w:color="auto"/>
            <w:right w:val="none" w:sz="0" w:space="0" w:color="auto"/>
          </w:divBdr>
        </w:div>
        <w:div w:id="1698504684">
          <w:marLeft w:val="0"/>
          <w:marRight w:val="0"/>
          <w:marTop w:val="0"/>
          <w:marBottom w:val="0"/>
          <w:divBdr>
            <w:top w:val="none" w:sz="0" w:space="0" w:color="auto"/>
            <w:left w:val="none" w:sz="0" w:space="0" w:color="auto"/>
            <w:bottom w:val="none" w:sz="0" w:space="0" w:color="auto"/>
            <w:right w:val="none" w:sz="0" w:space="0" w:color="auto"/>
          </w:divBdr>
        </w:div>
        <w:div w:id="1042906504">
          <w:marLeft w:val="0"/>
          <w:marRight w:val="0"/>
          <w:marTop w:val="0"/>
          <w:marBottom w:val="0"/>
          <w:divBdr>
            <w:top w:val="none" w:sz="0" w:space="0" w:color="auto"/>
            <w:left w:val="none" w:sz="0" w:space="0" w:color="auto"/>
            <w:bottom w:val="none" w:sz="0" w:space="0" w:color="auto"/>
            <w:right w:val="none" w:sz="0" w:space="0" w:color="auto"/>
          </w:divBdr>
        </w:div>
        <w:div w:id="2076512425">
          <w:marLeft w:val="0"/>
          <w:marRight w:val="0"/>
          <w:marTop w:val="0"/>
          <w:marBottom w:val="0"/>
          <w:divBdr>
            <w:top w:val="none" w:sz="0" w:space="0" w:color="auto"/>
            <w:left w:val="none" w:sz="0" w:space="0" w:color="auto"/>
            <w:bottom w:val="none" w:sz="0" w:space="0" w:color="auto"/>
            <w:right w:val="none" w:sz="0" w:space="0" w:color="auto"/>
          </w:divBdr>
        </w:div>
        <w:div w:id="678848301">
          <w:marLeft w:val="0"/>
          <w:marRight w:val="0"/>
          <w:marTop w:val="0"/>
          <w:marBottom w:val="0"/>
          <w:divBdr>
            <w:top w:val="none" w:sz="0" w:space="0" w:color="auto"/>
            <w:left w:val="none" w:sz="0" w:space="0" w:color="auto"/>
            <w:bottom w:val="none" w:sz="0" w:space="0" w:color="auto"/>
            <w:right w:val="none" w:sz="0" w:space="0" w:color="auto"/>
          </w:divBdr>
        </w:div>
        <w:div w:id="1506631308">
          <w:marLeft w:val="0"/>
          <w:marRight w:val="0"/>
          <w:marTop w:val="0"/>
          <w:marBottom w:val="0"/>
          <w:divBdr>
            <w:top w:val="none" w:sz="0" w:space="0" w:color="auto"/>
            <w:left w:val="none" w:sz="0" w:space="0" w:color="auto"/>
            <w:bottom w:val="none" w:sz="0" w:space="0" w:color="auto"/>
            <w:right w:val="none" w:sz="0" w:space="0" w:color="auto"/>
          </w:divBdr>
        </w:div>
        <w:div w:id="1136337658">
          <w:marLeft w:val="0"/>
          <w:marRight w:val="0"/>
          <w:marTop w:val="0"/>
          <w:marBottom w:val="0"/>
          <w:divBdr>
            <w:top w:val="none" w:sz="0" w:space="0" w:color="auto"/>
            <w:left w:val="none" w:sz="0" w:space="0" w:color="auto"/>
            <w:bottom w:val="none" w:sz="0" w:space="0" w:color="auto"/>
            <w:right w:val="none" w:sz="0" w:space="0" w:color="auto"/>
          </w:divBdr>
        </w:div>
        <w:div w:id="1639871277">
          <w:marLeft w:val="0"/>
          <w:marRight w:val="0"/>
          <w:marTop w:val="0"/>
          <w:marBottom w:val="0"/>
          <w:divBdr>
            <w:top w:val="none" w:sz="0" w:space="0" w:color="auto"/>
            <w:left w:val="none" w:sz="0" w:space="0" w:color="auto"/>
            <w:bottom w:val="none" w:sz="0" w:space="0" w:color="auto"/>
            <w:right w:val="none" w:sz="0" w:space="0" w:color="auto"/>
          </w:divBdr>
        </w:div>
        <w:div w:id="1080521984">
          <w:marLeft w:val="0"/>
          <w:marRight w:val="0"/>
          <w:marTop w:val="0"/>
          <w:marBottom w:val="0"/>
          <w:divBdr>
            <w:top w:val="none" w:sz="0" w:space="0" w:color="auto"/>
            <w:left w:val="none" w:sz="0" w:space="0" w:color="auto"/>
            <w:bottom w:val="none" w:sz="0" w:space="0" w:color="auto"/>
            <w:right w:val="none" w:sz="0" w:space="0" w:color="auto"/>
          </w:divBdr>
        </w:div>
        <w:div w:id="869604608">
          <w:marLeft w:val="0"/>
          <w:marRight w:val="0"/>
          <w:marTop w:val="0"/>
          <w:marBottom w:val="0"/>
          <w:divBdr>
            <w:top w:val="none" w:sz="0" w:space="0" w:color="auto"/>
            <w:left w:val="none" w:sz="0" w:space="0" w:color="auto"/>
            <w:bottom w:val="none" w:sz="0" w:space="0" w:color="auto"/>
            <w:right w:val="none" w:sz="0" w:space="0" w:color="auto"/>
          </w:divBdr>
        </w:div>
        <w:div w:id="719667442">
          <w:marLeft w:val="0"/>
          <w:marRight w:val="0"/>
          <w:marTop w:val="0"/>
          <w:marBottom w:val="0"/>
          <w:divBdr>
            <w:top w:val="none" w:sz="0" w:space="0" w:color="auto"/>
            <w:left w:val="none" w:sz="0" w:space="0" w:color="auto"/>
            <w:bottom w:val="none" w:sz="0" w:space="0" w:color="auto"/>
            <w:right w:val="none" w:sz="0" w:space="0" w:color="auto"/>
          </w:divBdr>
        </w:div>
        <w:div w:id="810749698">
          <w:marLeft w:val="0"/>
          <w:marRight w:val="0"/>
          <w:marTop w:val="0"/>
          <w:marBottom w:val="0"/>
          <w:divBdr>
            <w:top w:val="none" w:sz="0" w:space="0" w:color="auto"/>
            <w:left w:val="none" w:sz="0" w:space="0" w:color="auto"/>
            <w:bottom w:val="none" w:sz="0" w:space="0" w:color="auto"/>
            <w:right w:val="none" w:sz="0" w:space="0" w:color="auto"/>
          </w:divBdr>
        </w:div>
        <w:div w:id="1377310951">
          <w:marLeft w:val="0"/>
          <w:marRight w:val="0"/>
          <w:marTop w:val="0"/>
          <w:marBottom w:val="0"/>
          <w:divBdr>
            <w:top w:val="none" w:sz="0" w:space="0" w:color="auto"/>
            <w:left w:val="none" w:sz="0" w:space="0" w:color="auto"/>
            <w:bottom w:val="none" w:sz="0" w:space="0" w:color="auto"/>
            <w:right w:val="none" w:sz="0" w:space="0" w:color="auto"/>
          </w:divBdr>
        </w:div>
        <w:div w:id="1512181920">
          <w:marLeft w:val="0"/>
          <w:marRight w:val="0"/>
          <w:marTop w:val="0"/>
          <w:marBottom w:val="0"/>
          <w:divBdr>
            <w:top w:val="none" w:sz="0" w:space="0" w:color="auto"/>
            <w:left w:val="none" w:sz="0" w:space="0" w:color="auto"/>
            <w:bottom w:val="none" w:sz="0" w:space="0" w:color="auto"/>
            <w:right w:val="none" w:sz="0" w:space="0" w:color="auto"/>
          </w:divBdr>
        </w:div>
        <w:div w:id="1511987097">
          <w:marLeft w:val="0"/>
          <w:marRight w:val="0"/>
          <w:marTop w:val="0"/>
          <w:marBottom w:val="0"/>
          <w:divBdr>
            <w:top w:val="none" w:sz="0" w:space="0" w:color="auto"/>
            <w:left w:val="none" w:sz="0" w:space="0" w:color="auto"/>
            <w:bottom w:val="none" w:sz="0" w:space="0" w:color="auto"/>
            <w:right w:val="none" w:sz="0" w:space="0" w:color="auto"/>
          </w:divBdr>
        </w:div>
        <w:div w:id="1753313832">
          <w:marLeft w:val="0"/>
          <w:marRight w:val="0"/>
          <w:marTop w:val="0"/>
          <w:marBottom w:val="0"/>
          <w:divBdr>
            <w:top w:val="none" w:sz="0" w:space="0" w:color="auto"/>
            <w:left w:val="none" w:sz="0" w:space="0" w:color="auto"/>
            <w:bottom w:val="none" w:sz="0" w:space="0" w:color="auto"/>
            <w:right w:val="none" w:sz="0" w:space="0" w:color="auto"/>
          </w:divBdr>
        </w:div>
        <w:div w:id="93134317">
          <w:marLeft w:val="0"/>
          <w:marRight w:val="0"/>
          <w:marTop w:val="0"/>
          <w:marBottom w:val="0"/>
          <w:divBdr>
            <w:top w:val="none" w:sz="0" w:space="0" w:color="auto"/>
            <w:left w:val="none" w:sz="0" w:space="0" w:color="auto"/>
            <w:bottom w:val="none" w:sz="0" w:space="0" w:color="auto"/>
            <w:right w:val="none" w:sz="0" w:space="0" w:color="auto"/>
          </w:divBdr>
        </w:div>
        <w:div w:id="729958946">
          <w:marLeft w:val="0"/>
          <w:marRight w:val="0"/>
          <w:marTop w:val="0"/>
          <w:marBottom w:val="0"/>
          <w:divBdr>
            <w:top w:val="none" w:sz="0" w:space="0" w:color="auto"/>
            <w:left w:val="none" w:sz="0" w:space="0" w:color="auto"/>
            <w:bottom w:val="none" w:sz="0" w:space="0" w:color="auto"/>
            <w:right w:val="none" w:sz="0" w:space="0" w:color="auto"/>
          </w:divBdr>
        </w:div>
        <w:div w:id="322778228">
          <w:marLeft w:val="0"/>
          <w:marRight w:val="0"/>
          <w:marTop w:val="0"/>
          <w:marBottom w:val="0"/>
          <w:divBdr>
            <w:top w:val="none" w:sz="0" w:space="0" w:color="auto"/>
            <w:left w:val="none" w:sz="0" w:space="0" w:color="auto"/>
            <w:bottom w:val="none" w:sz="0" w:space="0" w:color="auto"/>
            <w:right w:val="none" w:sz="0" w:space="0" w:color="auto"/>
          </w:divBdr>
        </w:div>
        <w:div w:id="1340038167">
          <w:marLeft w:val="0"/>
          <w:marRight w:val="0"/>
          <w:marTop w:val="0"/>
          <w:marBottom w:val="0"/>
          <w:divBdr>
            <w:top w:val="none" w:sz="0" w:space="0" w:color="auto"/>
            <w:left w:val="none" w:sz="0" w:space="0" w:color="auto"/>
            <w:bottom w:val="none" w:sz="0" w:space="0" w:color="auto"/>
            <w:right w:val="none" w:sz="0" w:space="0" w:color="auto"/>
          </w:divBdr>
        </w:div>
        <w:div w:id="34278718">
          <w:marLeft w:val="0"/>
          <w:marRight w:val="0"/>
          <w:marTop w:val="0"/>
          <w:marBottom w:val="0"/>
          <w:divBdr>
            <w:top w:val="none" w:sz="0" w:space="0" w:color="auto"/>
            <w:left w:val="none" w:sz="0" w:space="0" w:color="auto"/>
            <w:bottom w:val="none" w:sz="0" w:space="0" w:color="auto"/>
            <w:right w:val="none" w:sz="0" w:space="0" w:color="auto"/>
          </w:divBdr>
        </w:div>
        <w:div w:id="187067025">
          <w:marLeft w:val="0"/>
          <w:marRight w:val="0"/>
          <w:marTop w:val="0"/>
          <w:marBottom w:val="0"/>
          <w:divBdr>
            <w:top w:val="none" w:sz="0" w:space="0" w:color="auto"/>
            <w:left w:val="none" w:sz="0" w:space="0" w:color="auto"/>
            <w:bottom w:val="none" w:sz="0" w:space="0" w:color="auto"/>
            <w:right w:val="none" w:sz="0" w:space="0" w:color="auto"/>
          </w:divBdr>
        </w:div>
        <w:div w:id="1678116633">
          <w:marLeft w:val="0"/>
          <w:marRight w:val="0"/>
          <w:marTop w:val="0"/>
          <w:marBottom w:val="0"/>
          <w:divBdr>
            <w:top w:val="none" w:sz="0" w:space="0" w:color="auto"/>
            <w:left w:val="none" w:sz="0" w:space="0" w:color="auto"/>
            <w:bottom w:val="none" w:sz="0" w:space="0" w:color="auto"/>
            <w:right w:val="none" w:sz="0" w:space="0" w:color="auto"/>
          </w:divBdr>
        </w:div>
        <w:div w:id="1705793255">
          <w:marLeft w:val="0"/>
          <w:marRight w:val="0"/>
          <w:marTop w:val="0"/>
          <w:marBottom w:val="0"/>
          <w:divBdr>
            <w:top w:val="none" w:sz="0" w:space="0" w:color="auto"/>
            <w:left w:val="none" w:sz="0" w:space="0" w:color="auto"/>
            <w:bottom w:val="none" w:sz="0" w:space="0" w:color="auto"/>
            <w:right w:val="none" w:sz="0" w:space="0" w:color="auto"/>
          </w:divBdr>
        </w:div>
        <w:div w:id="2140418813">
          <w:marLeft w:val="0"/>
          <w:marRight w:val="0"/>
          <w:marTop w:val="0"/>
          <w:marBottom w:val="0"/>
          <w:divBdr>
            <w:top w:val="none" w:sz="0" w:space="0" w:color="auto"/>
            <w:left w:val="none" w:sz="0" w:space="0" w:color="auto"/>
            <w:bottom w:val="none" w:sz="0" w:space="0" w:color="auto"/>
            <w:right w:val="none" w:sz="0" w:space="0" w:color="auto"/>
          </w:divBdr>
        </w:div>
        <w:div w:id="750586238">
          <w:marLeft w:val="0"/>
          <w:marRight w:val="0"/>
          <w:marTop w:val="0"/>
          <w:marBottom w:val="0"/>
          <w:divBdr>
            <w:top w:val="none" w:sz="0" w:space="0" w:color="auto"/>
            <w:left w:val="none" w:sz="0" w:space="0" w:color="auto"/>
            <w:bottom w:val="none" w:sz="0" w:space="0" w:color="auto"/>
            <w:right w:val="none" w:sz="0" w:space="0" w:color="auto"/>
          </w:divBdr>
        </w:div>
        <w:div w:id="798257983">
          <w:marLeft w:val="0"/>
          <w:marRight w:val="0"/>
          <w:marTop w:val="0"/>
          <w:marBottom w:val="0"/>
          <w:divBdr>
            <w:top w:val="none" w:sz="0" w:space="0" w:color="auto"/>
            <w:left w:val="none" w:sz="0" w:space="0" w:color="auto"/>
            <w:bottom w:val="none" w:sz="0" w:space="0" w:color="auto"/>
            <w:right w:val="none" w:sz="0" w:space="0" w:color="auto"/>
          </w:divBdr>
        </w:div>
        <w:div w:id="1830828733">
          <w:marLeft w:val="0"/>
          <w:marRight w:val="0"/>
          <w:marTop w:val="0"/>
          <w:marBottom w:val="0"/>
          <w:divBdr>
            <w:top w:val="none" w:sz="0" w:space="0" w:color="auto"/>
            <w:left w:val="none" w:sz="0" w:space="0" w:color="auto"/>
            <w:bottom w:val="none" w:sz="0" w:space="0" w:color="auto"/>
            <w:right w:val="none" w:sz="0" w:space="0" w:color="auto"/>
          </w:divBdr>
        </w:div>
        <w:div w:id="1906602786">
          <w:marLeft w:val="0"/>
          <w:marRight w:val="0"/>
          <w:marTop w:val="0"/>
          <w:marBottom w:val="0"/>
          <w:divBdr>
            <w:top w:val="none" w:sz="0" w:space="0" w:color="auto"/>
            <w:left w:val="none" w:sz="0" w:space="0" w:color="auto"/>
            <w:bottom w:val="none" w:sz="0" w:space="0" w:color="auto"/>
            <w:right w:val="none" w:sz="0" w:space="0" w:color="auto"/>
          </w:divBdr>
        </w:div>
        <w:div w:id="1989704061">
          <w:marLeft w:val="0"/>
          <w:marRight w:val="0"/>
          <w:marTop w:val="0"/>
          <w:marBottom w:val="0"/>
          <w:divBdr>
            <w:top w:val="none" w:sz="0" w:space="0" w:color="auto"/>
            <w:left w:val="none" w:sz="0" w:space="0" w:color="auto"/>
            <w:bottom w:val="none" w:sz="0" w:space="0" w:color="auto"/>
            <w:right w:val="none" w:sz="0" w:space="0" w:color="auto"/>
          </w:divBdr>
        </w:div>
        <w:div w:id="1513228152">
          <w:marLeft w:val="0"/>
          <w:marRight w:val="0"/>
          <w:marTop w:val="0"/>
          <w:marBottom w:val="0"/>
          <w:divBdr>
            <w:top w:val="none" w:sz="0" w:space="0" w:color="auto"/>
            <w:left w:val="none" w:sz="0" w:space="0" w:color="auto"/>
            <w:bottom w:val="none" w:sz="0" w:space="0" w:color="auto"/>
            <w:right w:val="none" w:sz="0" w:space="0" w:color="auto"/>
          </w:divBdr>
        </w:div>
        <w:div w:id="530925308">
          <w:marLeft w:val="0"/>
          <w:marRight w:val="0"/>
          <w:marTop w:val="0"/>
          <w:marBottom w:val="0"/>
          <w:divBdr>
            <w:top w:val="none" w:sz="0" w:space="0" w:color="auto"/>
            <w:left w:val="none" w:sz="0" w:space="0" w:color="auto"/>
            <w:bottom w:val="none" w:sz="0" w:space="0" w:color="auto"/>
            <w:right w:val="none" w:sz="0" w:space="0" w:color="auto"/>
          </w:divBdr>
        </w:div>
        <w:div w:id="1177768227">
          <w:marLeft w:val="0"/>
          <w:marRight w:val="0"/>
          <w:marTop w:val="0"/>
          <w:marBottom w:val="0"/>
          <w:divBdr>
            <w:top w:val="none" w:sz="0" w:space="0" w:color="auto"/>
            <w:left w:val="none" w:sz="0" w:space="0" w:color="auto"/>
            <w:bottom w:val="none" w:sz="0" w:space="0" w:color="auto"/>
            <w:right w:val="none" w:sz="0" w:space="0" w:color="auto"/>
          </w:divBdr>
        </w:div>
        <w:div w:id="1552961777">
          <w:marLeft w:val="0"/>
          <w:marRight w:val="0"/>
          <w:marTop w:val="0"/>
          <w:marBottom w:val="0"/>
          <w:divBdr>
            <w:top w:val="none" w:sz="0" w:space="0" w:color="auto"/>
            <w:left w:val="none" w:sz="0" w:space="0" w:color="auto"/>
            <w:bottom w:val="none" w:sz="0" w:space="0" w:color="auto"/>
            <w:right w:val="none" w:sz="0" w:space="0" w:color="auto"/>
          </w:divBdr>
        </w:div>
        <w:div w:id="1393970413">
          <w:marLeft w:val="0"/>
          <w:marRight w:val="0"/>
          <w:marTop w:val="0"/>
          <w:marBottom w:val="0"/>
          <w:divBdr>
            <w:top w:val="none" w:sz="0" w:space="0" w:color="auto"/>
            <w:left w:val="none" w:sz="0" w:space="0" w:color="auto"/>
            <w:bottom w:val="none" w:sz="0" w:space="0" w:color="auto"/>
            <w:right w:val="none" w:sz="0" w:space="0" w:color="auto"/>
          </w:divBdr>
        </w:div>
        <w:div w:id="1048459298">
          <w:marLeft w:val="0"/>
          <w:marRight w:val="0"/>
          <w:marTop w:val="0"/>
          <w:marBottom w:val="0"/>
          <w:divBdr>
            <w:top w:val="none" w:sz="0" w:space="0" w:color="auto"/>
            <w:left w:val="none" w:sz="0" w:space="0" w:color="auto"/>
            <w:bottom w:val="none" w:sz="0" w:space="0" w:color="auto"/>
            <w:right w:val="none" w:sz="0" w:space="0" w:color="auto"/>
          </w:divBdr>
        </w:div>
        <w:div w:id="440614692">
          <w:marLeft w:val="0"/>
          <w:marRight w:val="0"/>
          <w:marTop w:val="0"/>
          <w:marBottom w:val="0"/>
          <w:divBdr>
            <w:top w:val="none" w:sz="0" w:space="0" w:color="auto"/>
            <w:left w:val="none" w:sz="0" w:space="0" w:color="auto"/>
            <w:bottom w:val="none" w:sz="0" w:space="0" w:color="auto"/>
            <w:right w:val="none" w:sz="0" w:space="0" w:color="auto"/>
          </w:divBdr>
        </w:div>
        <w:div w:id="1349870215">
          <w:marLeft w:val="0"/>
          <w:marRight w:val="0"/>
          <w:marTop w:val="0"/>
          <w:marBottom w:val="0"/>
          <w:divBdr>
            <w:top w:val="none" w:sz="0" w:space="0" w:color="auto"/>
            <w:left w:val="none" w:sz="0" w:space="0" w:color="auto"/>
            <w:bottom w:val="none" w:sz="0" w:space="0" w:color="auto"/>
            <w:right w:val="none" w:sz="0" w:space="0" w:color="auto"/>
          </w:divBdr>
        </w:div>
        <w:div w:id="1804730471">
          <w:marLeft w:val="0"/>
          <w:marRight w:val="0"/>
          <w:marTop w:val="0"/>
          <w:marBottom w:val="0"/>
          <w:divBdr>
            <w:top w:val="none" w:sz="0" w:space="0" w:color="auto"/>
            <w:left w:val="none" w:sz="0" w:space="0" w:color="auto"/>
            <w:bottom w:val="none" w:sz="0" w:space="0" w:color="auto"/>
            <w:right w:val="none" w:sz="0" w:space="0" w:color="auto"/>
          </w:divBdr>
        </w:div>
        <w:div w:id="2008827245">
          <w:marLeft w:val="0"/>
          <w:marRight w:val="0"/>
          <w:marTop w:val="0"/>
          <w:marBottom w:val="0"/>
          <w:divBdr>
            <w:top w:val="none" w:sz="0" w:space="0" w:color="auto"/>
            <w:left w:val="none" w:sz="0" w:space="0" w:color="auto"/>
            <w:bottom w:val="none" w:sz="0" w:space="0" w:color="auto"/>
            <w:right w:val="none" w:sz="0" w:space="0" w:color="auto"/>
          </w:divBdr>
        </w:div>
        <w:div w:id="7408713">
          <w:marLeft w:val="0"/>
          <w:marRight w:val="0"/>
          <w:marTop w:val="0"/>
          <w:marBottom w:val="0"/>
          <w:divBdr>
            <w:top w:val="none" w:sz="0" w:space="0" w:color="auto"/>
            <w:left w:val="none" w:sz="0" w:space="0" w:color="auto"/>
            <w:bottom w:val="none" w:sz="0" w:space="0" w:color="auto"/>
            <w:right w:val="none" w:sz="0" w:space="0" w:color="auto"/>
          </w:divBdr>
        </w:div>
        <w:div w:id="1156609236">
          <w:marLeft w:val="0"/>
          <w:marRight w:val="0"/>
          <w:marTop w:val="0"/>
          <w:marBottom w:val="0"/>
          <w:divBdr>
            <w:top w:val="none" w:sz="0" w:space="0" w:color="auto"/>
            <w:left w:val="none" w:sz="0" w:space="0" w:color="auto"/>
            <w:bottom w:val="none" w:sz="0" w:space="0" w:color="auto"/>
            <w:right w:val="none" w:sz="0" w:space="0" w:color="auto"/>
          </w:divBdr>
        </w:div>
        <w:div w:id="220210999">
          <w:marLeft w:val="0"/>
          <w:marRight w:val="0"/>
          <w:marTop w:val="0"/>
          <w:marBottom w:val="0"/>
          <w:divBdr>
            <w:top w:val="none" w:sz="0" w:space="0" w:color="auto"/>
            <w:left w:val="none" w:sz="0" w:space="0" w:color="auto"/>
            <w:bottom w:val="none" w:sz="0" w:space="0" w:color="auto"/>
            <w:right w:val="none" w:sz="0" w:space="0" w:color="auto"/>
          </w:divBdr>
        </w:div>
        <w:div w:id="109788504">
          <w:marLeft w:val="0"/>
          <w:marRight w:val="0"/>
          <w:marTop w:val="0"/>
          <w:marBottom w:val="0"/>
          <w:divBdr>
            <w:top w:val="none" w:sz="0" w:space="0" w:color="auto"/>
            <w:left w:val="none" w:sz="0" w:space="0" w:color="auto"/>
            <w:bottom w:val="none" w:sz="0" w:space="0" w:color="auto"/>
            <w:right w:val="none" w:sz="0" w:space="0" w:color="auto"/>
          </w:divBdr>
        </w:div>
        <w:div w:id="1619753771">
          <w:marLeft w:val="0"/>
          <w:marRight w:val="0"/>
          <w:marTop w:val="0"/>
          <w:marBottom w:val="0"/>
          <w:divBdr>
            <w:top w:val="none" w:sz="0" w:space="0" w:color="auto"/>
            <w:left w:val="none" w:sz="0" w:space="0" w:color="auto"/>
            <w:bottom w:val="none" w:sz="0" w:space="0" w:color="auto"/>
            <w:right w:val="none" w:sz="0" w:space="0" w:color="auto"/>
          </w:divBdr>
        </w:div>
        <w:div w:id="1218587168">
          <w:marLeft w:val="0"/>
          <w:marRight w:val="0"/>
          <w:marTop w:val="0"/>
          <w:marBottom w:val="0"/>
          <w:divBdr>
            <w:top w:val="none" w:sz="0" w:space="0" w:color="auto"/>
            <w:left w:val="none" w:sz="0" w:space="0" w:color="auto"/>
            <w:bottom w:val="none" w:sz="0" w:space="0" w:color="auto"/>
            <w:right w:val="none" w:sz="0" w:space="0" w:color="auto"/>
          </w:divBdr>
        </w:div>
        <w:div w:id="641422127">
          <w:marLeft w:val="0"/>
          <w:marRight w:val="0"/>
          <w:marTop w:val="0"/>
          <w:marBottom w:val="0"/>
          <w:divBdr>
            <w:top w:val="none" w:sz="0" w:space="0" w:color="auto"/>
            <w:left w:val="none" w:sz="0" w:space="0" w:color="auto"/>
            <w:bottom w:val="none" w:sz="0" w:space="0" w:color="auto"/>
            <w:right w:val="none" w:sz="0" w:space="0" w:color="auto"/>
          </w:divBdr>
        </w:div>
        <w:div w:id="1531794941">
          <w:marLeft w:val="0"/>
          <w:marRight w:val="0"/>
          <w:marTop w:val="0"/>
          <w:marBottom w:val="0"/>
          <w:divBdr>
            <w:top w:val="none" w:sz="0" w:space="0" w:color="auto"/>
            <w:left w:val="none" w:sz="0" w:space="0" w:color="auto"/>
            <w:bottom w:val="none" w:sz="0" w:space="0" w:color="auto"/>
            <w:right w:val="none" w:sz="0" w:space="0" w:color="auto"/>
          </w:divBdr>
        </w:div>
        <w:div w:id="1918247644">
          <w:marLeft w:val="0"/>
          <w:marRight w:val="0"/>
          <w:marTop w:val="0"/>
          <w:marBottom w:val="0"/>
          <w:divBdr>
            <w:top w:val="none" w:sz="0" w:space="0" w:color="auto"/>
            <w:left w:val="none" w:sz="0" w:space="0" w:color="auto"/>
            <w:bottom w:val="none" w:sz="0" w:space="0" w:color="auto"/>
            <w:right w:val="none" w:sz="0" w:space="0" w:color="auto"/>
          </w:divBdr>
        </w:div>
        <w:div w:id="1602834631">
          <w:marLeft w:val="0"/>
          <w:marRight w:val="0"/>
          <w:marTop w:val="0"/>
          <w:marBottom w:val="0"/>
          <w:divBdr>
            <w:top w:val="none" w:sz="0" w:space="0" w:color="auto"/>
            <w:left w:val="none" w:sz="0" w:space="0" w:color="auto"/>
            <w:bottom w:val="none" w:sz="0" w:space="0" w:color="auto"/>
            <w:right w:val="none" w:sz="0" w:space="0" w:color="auto"/>
          </w:divBdr>
        </w:div>
        <w:div w:id="183321914">
          <w:marLeft w:val="0"/>
          <w:marRight w:val="0"/>
          <w:marTop w:val="0"/>
          <w:marBottom w:val="0"/>
          <w:divBdr>
            <w:top w:val="none" w:sz="0" w:space="0" w:color="auto"/>
            <w:left w:val="none" w:sz="0" w:space="0" w:color="auto"/>
            <w:bottom w:val="none" w:sz="0" w:space="0" w:color="auto"/>
            <w:right w:val="none" w:sz="0" w:space="0" w:color="auto"/>
          </w:divBdr>
        </w:div>
        <w:div w:id="1654750681">
          <w:marLeft w:val="0"/>
          <w:marRight w:val="0"/>
          <w:marTop w:val="0"/>
          <w:marBottom w:val="0"/>
          <w:divBdr>
            <w:top w:val="none" w:sz="0" w:space="0" w:color="auto"/>
            <w:left w:val="none" w:sz="0" w:space="0" w:color="auto"/>
            <w:bottom w:val="none" w:sz="0" w:space="0" w:color="auto"/>
            <w:right w:val="none" w:sz="0" w:space="0" w:color="auto"/>
          </w:divBdr>
        </w:div>
        <w:div w:id="725568848">
          <w:marLeft w:val="0"/>
          <w:marRight w:val="0"/>
          <w:marTop w:val="0"/>
          <w:marBottom w:val="0"/>
          <w:divBdr>
            <w:top w:val="none" w:sz="0" w:space="0" w:color="auto"/>
            <w:left w:val="none" w:sz="0" w:space="0" w:color="auto"/>
            <w:bottom w:val="none" w:sz="0" w:space="0" w:color="auto"/>
            <w:right w:val="none" w:sz="0" w:space="0" w:color="auto"/>
          </w:divBdr>
        </w:div>
        <w:div w:id="277956462">
          <w:marLeft w:val="0"/>
          <w:marRight w:val="0"/>
          <w:marTop w:val="0"/>
          <w:marBottom w:val="0"/>
          <w:divBdr>
            <w:top w:val="none" w:sz="0" w:space="0" w:color="auto"/>
            <w:left w:val="none" w:sz="0" w:space="0" w:color="auto"/>
            <w:bottom w:val="none" w:sz="0" w:space="0" w:color="auto"/>
            <w:right w:val="none" w:sz="0" w:space="0" w:color="auto"/>
          </w:divBdr>
        </w:div>
        <w:div w:id="1876507123">
          <w:marLeft w:val="0"/>
          <w:marRight w:val="0"/>
          <w:marTop w:val="0"/>
          <w:marBottom w:val="0"/>
          <w:divBdr>
            <w:top w:val="none" w:sz="0" w:space="0" w:color="auto"/>
            <w:left w:val="none" w:sz="0" w:space="0" w:color="auto"/>
            <w:bottom w:val="none" w:sz="0" w:space="0" w:color="auto"/>
            <w:right w:val="none" w:sz="0" w:space="0" w:color="auto"/>
          </w:divBdr>
        </w:div>
        <w:div w:id="1181286437">
          <w:marLeft w:val="0"/>
          <w:marRight w:val="0"/>
          <w:marTop w:val="0"/>
          <w:marBottom w:val="0"/>
          <w:divBdr>
            <w:top w:val="none" w:sz="0" w:space="0" w:color="auto"/>
            <w:left w:val="none" w:sz="0" w:space="0" w:color="auto"/>
            <w:bottom w:val="none" w:sz="0" w:space="0" w:color="auto"/>
            <w:right w:val="none" w:sz="0" w:space="0" w:color="auto"/>
          </w:divBdr>
        </w:div>
        <w:div w:id="296490346">
          <w:marLeft w:val="0"/>
          <w:marRight w:val="0"/>
          <w:marTop w:val="0"/>
          <w:marBottom w:val="0"/>
          <w:divBdr>
            <w:top w:val="none" w:sz="0" w:space="0" w:color="auto"/>
            <w:left w:val="none" w:sz="0" w:space="0" w:color="auto"/>
            <w:bottom w:val="none" w:sz="0" w:space="0" w:color="auto"/>
            <w:right w:val="none" w:sz="0" w:space="0" w:color="auto"/>
          </w:divBdr>
        </w:div>
        <w:div w:id="260719991">
          <w:marLeft w:val="0"/>
          <w:marRight w:val="0"/>
          <w:marTop w:val="0"/>
          <w:marBottom w:val="0"/>
          <w:divBdr>
            <w:top w:val="none" w:sz="0" w:space="0" w:color="auto"/>
            <w:left w:val="none" w:sz="0" w:space="0" w:color="auto"/>
            <w:bottom w:val="none" w:sz="0" w:space="0" w:color="auto"/>
            <w:right w:val="none" w:sz="0" w:space="0" w:color="auto"/>
          </w:divBdr>
        </w:div>
        <w:div w:id="297296428">
          <w:marLeft w:val="0"/>
          <w:marRight w:val="0"/>
          <w:marTop w:val="0"/>
          <w:marBottom w:val="0"/>
          <w:divBdr>
            <w:top w:val="none" w:sz="0" w:space="0" w:color="auto"/>
            <w:left w:val="none" w:sz="0" w:space="0" w:color="auto"/>
            <w:bottom w:val="none" w:sz="0" w:space="0" w:color="auto"/>
            <w:right w:val="none" w:sz="0" w:space="0" w:color="auto"/>
          </w:divBdr>
        </w:div>
        <w:div w:id="1342928235">
          <w:marLeft w:val="0"/>
          <w:marRight w:val="0"/>
          <w:marTop w:val="0"/>
          <w:marBottom w:val="0"/>
          <w:divBdr>
            <w:top w:val="none" w:sz="0" w:space="0" w:color="auto"/>
            <w:left w:val="none" w:sz="0" w:space="0" w:color="auto"/>
            <w:bottom w:val="none" w:sz="0" w:space="0" w:color="auto"/>
            <w:right w:val="none" w:sz="0" w:space="0" w:color="auto"/>
          </w:divBdr>
        </w:div>
        <w:div w:id="995955012">
          <w:marLeft w:val="0"/>
          <w:marRight w:val="0"/>
          <w:marTop w:val="0"/>
          <w:marBottom w:val="0"/>
          <w:divBdr>
            <w:top w:val="none" w:sz="0" w:space="0" w:color="auto"/>
            <w:left w:val="none" w:sz="0" w:space="0" w:color="auto"/>
            <w:bottom w:val="none" w:sz="0" w:space="0" w:color="auto"/>
            <w:right w:val="none" w:sz="0" w:space="0" w:color="auto"/>
          </w:divBdr>
        </w:div>
        <w:div w:id="2084179771">
          <w:marLeft w:val="0"/>
          <w:marRight w:val="0"/>
          <w:marTop w:val="0"/>
          <w:marBottom w:val="0"/>
          <w:divBdr>
            <w:top w:val="none" w:sz="0" w:space="0" w:color="auto"/>
            <w:left w:val="none" w:sz="0" w:space="0" w:color="auto"/>
            <w:bottom w:val="none" w:sz="0" w:space="0" w:color="auto"/>
            <w:right w:val="none" w:sz="0" w:space="0" w:color="auto"/>
          </w:divBdr>
        </w:div>
        <w:div w:id="1605183723">
          <w:marLeft w:val="0"/>
          <w:marRight w:val="0"/>
          <w:marTop w:val="0"/>
          <w:marBottom w:val="0"/>
          <w:divBdr>
            <w:top w:val="none" w:sz="0" w:space="0" w:color="auto"/>
            <w:left w:val="none" w:sz="0" w:space="0" w:color="auto"/>
            <w:bottom w:val="none" w:sz="0" w:space="0" w:color="auto"/>
            <w:right w:val="none" w:sz="0" w:space="0" w:color="auto"/>
          </w:divBdr>
        </w:div>
        <w:div w:id="1238519903">
          <w:marLeft w:val="0"/>
          <w:marRight w:val="0"/>
          <w:marTop w:val="0"/>
          <w:marBottom w:val="0"/>
          <w:divBdr>
            <w:top w:val="none" w:sz="0" w:space="0" w:color="auto"/>
            <w:left w:val="none" w:sz="0" w:space="0" w:color="auto"/>
            <w:bottom w:val="none" w:sz="0" w:space="0" w:color="auto"/>
            <w:right w:val="none" w:sz="0" w:space="0" w:color="auto"/>
          </w:divBdr>
        </w:div>
        <w:div w:id="1783836963">
          <w:marLeft w:val="0"/>
          <w:marRight w:val="0"/>
          <w:marTop w:val="0"/>
          <w:marBottom w:val="0"/>
          <w:divBdr>
            <w:top w:val="none" w:sz="0" w:space="0" w:color="auto"/>
            <w:left w:val="none" w:sz="0" w:space="0" w:color="auto"/>
            <w:bottom w:val="none" w:sz="0" w:space="0" w:color="auto"/>
            <w:right w:val="none" w:sz="0" w:space="0" w:color="auto"/>
          </w:divBdr>
        </w:div>
        <w:div w:id="629440180">
          <w:marLeft w:val="0"/>
          <w:marRight w:val="0"/>
          <w:marTop w:val="0"/>
          <w:marBottom w:val="0"/>
          <w:divBdr>
            <w:top w:val="none" w:sz="0" w:space="0" w:color="auto"/>
            <w:left w:val="none" w:sz="0" w:space="0" w:color="auto"/>
            <w:bottom w:val="none" w:sz="0" w:space="0" w:color="auto"/>
            <w:right w:val="none" w:sz="0" w:space="0" w:color="auto"/>
          </w:divBdr>
        </w:div>
        <w:div w:id="1523936462">
          <w:marLeft w:val="0"/>
          <w:marRight w:val="0"/>
          <w:marTop w:val="0"/>
          <w:marBottom w:val="0"/>
          <w:divBdr>
            <w:top w:val="none" w:sz="0" w:space="0" w:color="auto"/>
            <w:left w:val="none" w:sz="0" w:space="0" w:color="auto"/>
            <w:bottom w:val="none" w:sz="0" w:space="0" w:color="auto"/>
            <w:right w:val="none" w:sz="0" w:space="0" w:color="auto"/>
          </w:divBdr>
        </w:div>
        <w:div w:id="1166092249">
          <w:marLeft w:val="0"/>
          <w:marRight w:val="0"/>
          <w:marTop w:val="0"/>
          <w:marBottom w:val="0"/>
          <w:divBdr>
            <w:top w:val="none" w:sz="0" w:space="0" w:color="auto"/>
            <w:left w:val="none" w:sz="0" w:space="0" w:color="auto"/>
            <w:bottom w:val="none" w:sz="0" w:space="0" w:color="auto"/>
            <w:right w:val="none" w:sz="0" w:space="0" w:color="auto"/>
          </w:divBdr>
        </w:div>
        <w:div w:id="1389455188">
          <w:marLeft w:val="0"/>
          <w:marRight w:val="0"/>
          <w:marTop w:val="0"/>
          <w:marBottom w:val="0"/>
          <w:divBdr>
            <w:top w:val="none" w:sz="0" w:space="0" w:color="auto"/>
            <w:left w:val="none" w:sz="0" w:space="0" w:color="auto"/>
            <w:bottom w:val="none" w:sz="0" w:space="0" w:color="auto"/>
            <w:right w:val="none" w:sz="0" w:space="0" w:color="auto"/>
          </w:divBdr>
        </w:div>
        <w:div w:id="843475318">
          <w:marLeft w:val="0"/>
          <w:marRight w:val="0"/>
          <w:marTop w:val="0"/>
          <w:marBottom w:val="0"/>
          <w:divBdr>
            <w:top w:val="none" w:sz="0" w:space="0" w:color="auto"/>
            <w:left w:val="none" w:sz="0" w:space="0" w:color="auto"/>
            <w:bottom w:val="none" w:sz="0" w:space="0" w:color="auto"/>
            <w:right w:val="none" w:sz="0" w:space="0" w:color="auto"/>
          </w:divBdr>
        </w:div>
        <w:div w:id="1782415155">
          <w:marLeft w:val="0"/>
          <w:marRight w:val="0"/>
          <w:marTop w:val="0"/>
          <w:marBottom w:val="0"/>
          <w:divBdr>
            <w:top w:val="none" w:sz="0" w:space="0" w:color="auto"/>
            <w:left w:val="none" w:sz="0" w:space="0" w:color="auto"/>
            <w:bottom w:val="none" w:sz="0" w:space="0" w:color="auto"/>
            <w:right w:val="none" w:sz="0" w:space="0" w:color="auto"/>
          </w:divBdr>
        </w:div>
        <w:div w:id="2098675042">
          <w:marLeft w:val="0"/>
          <w:marRight w:val="0"/>
          <w:marTop w:val="0"/>
          <w:marBottom w:val="0"/>
          <w:divBdr>
            <w:top w:val="none" w:sz="0" w:space="0" w:color="auto"/>
            <w:left w:val="none" w:sz="0" w:space="0" w:color="auto"/>
            <w:bottom w:val="none" w:sz="0" w:space="0" w:color="auto"/>
            <w:right w:val="none" w:sz="0" w:space="0" w:color="auto"/>
          </w:divBdr>
        </w:div>
        <w:div w:id="1917321883">
          <w:marLeft w:val="0"/>
          <w:marRight w:val="0"/>
          <w:marTop w:val="0"/>
          <w:marBottom w:val="0"/>
          <w:divBdr>
            <w:top w:val="none" w:sz="0" w:space="0" w:color="auto"/>
            <w:left w:val="none" w:sz="0" w:space="0" w:color="auto"/>
            <w:bottom w:val="none" w:sz="0" w:space="0" w:color="auto"/>
            <w:right w:val="none" w:sz="0" w:space="0" w:color="auto"/>
          </w:divBdr>
        </w:div>
        <w:div w:id="16202536">
          <w:marLeft w:val="0"/>
          <w:marRight w:val="0"/>
          <w:marTop w:val="0"/>
          <w:marBottom w:val="0"/>
          <w:divBdr>
            <w:top w:val="none" w:sz="0" w:space="0" w:color="auto"/>
            <w:left w:val="none" w:sz="0" w:space="0" w:color="auto"/>
            <w:bottom w:val="none" w:sz="0" w:space="0" w:color="auto"/>
            <w:right w:val="none" w:sz="0" w:space="0" w:color="auto"/>
          </w:divBdr>
        </w:div>
        <w:div w:id="2052683446">
          <w:marLeft w:val="0"/>
          <w:marRight w:val="0"/>
          <w:marTop w:val="0"/>
          <w:marBottom w:val="0"/>
          <w:divBdr>
            <w:top w:val="none" w:sz="0" w:space="0" w:color="auto"/>
            <w:left w:val="none" w:sz="0" w:space="0" w:color="auto"/>
            <w:bottom w:val="none" w:sz="0" w:space="0" w:color="auto"/>
            <w:right w:val="none" w:sz="0" w:space="0" w:color="auto"/>
          </w:divBdr>
        </w:div>
        <w:div w:id="1047493300">
          <w:marLeft w:val="0"/>
          <w:marRight w:val="0"/>
          <w:marTop w:val="0"/>
          <w:marBottom w:val="0"/>
          <w:divBdr>
            <w:top w:val="none" w:sz="0" w:space="0" w:color="auto"/>
            <w:left w:val="none" w:sz="0" w:space="0" w:color="auto"/>
            <w:bottom w:val="none" w:sz="0" w:space="0" w:color="auto"/>
            <w:right w:val="none" w:sz="0" w:space="0" w:color="auto"/>
          </w:divBdr>
        </w:div>
        <w:div w:id="1790050389">
          <w:marLeft w:val="0"/>
          <w:marRight w:val="0"/>
          <w:marTop w:val="0"/>
          <w:marBottom w:val="0"/>
          <w:divBdr>
            <w:top w:val="none" w:sz="0" w:space="0" w:color="auto"/>
            <w:left w:val="none" w:sz="0" w:space="0" w:color="auto"/>
            <w:bottom w:val="none" w:sz="0" w:space="0" w:color="auto"/>
            <w:right w:val="none" w:sz="0" w:space="0" w:color="auto"/>
          </w:divBdr>
        </w:div>
        <w:div w:id="942567845">
          <w:marLeft w:val="0"/>
          <w:marRight w:val="0"/>
          <w:marTop w:val="0"/>
          <w:marBottom w:val="0"/>
          <w:divBdr>
            <w:top w:val="none" w:sz="0" w:space="0" w:color="auto"/>
            <w:left w:val="none" w:sz="0" w:space="0" w:color="auto"/>
            <w:bottom w:val="none" w:sz="0" w:space="0" w:color="auto"/>
            <w:right w:val="none" w:sz="0" w:space="0" w:color="auto"/>
          </w:divBdr>
        </w:div>
        <w:div w:id="1942107333">
          <w:marLeft w:val="0"/>
          <w:marRight w:val="0"/>
          <w:marTop w:val="0"/>
          <w:marBottom w:val="0"/>
          <w:divBdr>
            <w:top w:val="none" w:sz="0" w:space="0" w:color="auto"/>
            <w:left w:val="none" w:sz="0" w:space="0" w:color="auto"/>
            <w:bottom w:val="none" w:sz="0" w:space="0" w:color="auto"/>
            <w:right w:val="none" w:sz="0" w:space="0" w:color="auto"/>
          </w:divBdr>
        </w:div>
        <w:div w:id="2077432365">
          <w:marLeft w:val="0"/>
          <w:marRight w:val="0"/>
          <w:marTop w:val="0"/>
          <w:marBottom w:val="0"/>
          <w:divBdr>
            <w:top w:val="none" w:sz="0" w:space="0" w:color="auto"/>
            <w:left w:val="none" w:sz="0" w:space="0" w:color="auto"/>
            <w:bottom w:val="none" w:sz="0" w:space="0" w:color="auto"/>
            <w:right w:val="none" w:sz="0" w:space="0" w:color="auto"/>
          </w:divBdr>
        </w:div>
        <w:div w:id="1330906225">
          <w:marLeft w:val="0"/>
          <w:marRight w:val="0"/>
          <w:marTop w:val="0"/>
          <w:marBottom w:val="0"/>
          <w:divBdr>
            <w:top w:val="none" w:sz="0" w:space="0" w:color="auto"/>
            <w:left w:val="none" w:sz="0" w:space="0" w:color="auto"/>
            <w:bottom w:val="none" w:sz="0" w:space="0" w:color="auto"/>
            <w:right w:val="none" w:sz="0" w:space="0" w:color="auto"/>
          </w:divBdr>
        </w:div>
        <w:div w:id="2004581112">
          <w:marLeft w:val="0"/>
          <w:marRight w:val="0"/>
          <w:marTop w:val="0"/>
          <w:marBottom w:val="0"/>
          <w:divBdr>
            <w:top w:val="none" w:sz="0" w:space="0" w:color="auto"/>
            <w:left w:val="none" w:sz="0" w:space="0" w:color="auto"/>
            <w:bottom w:val="none" w:sz="0" w:space="0" w:color="auto"/>
            <w:right w:val="none" w:sz="0" w:space="0" w:color="auto"/>
          </w:divBdr>
        </w:div>
        <w:div w:id="700320167">
          <w:marLeft w:val="0"/>
          <w:marRight w:val="0"/>
          <w:marTop w:val="0"/>
          <w:marBottom w:val="0"/>
          <w:divBdr>
            <w:top w:val="none" w:sz="0" w:space="0" w:color="auto"/>
            <w:left w:val="none" w:sz="0" w:space="0" w:color="auto"/>
            <w:bottom w:val="none" w:sz="0" w:space="0" w:color="auto"/>
            <w:right w:val="none" w:sz="0" w:space="0" w:color="auto"/>
          </w:divBdr>
        </w:div>
        <w:div w:id="1661233919">
          <w:marLeft w:val="0"/>
          <w:marRight w:val="0"/>
          <w:marTop w:val="0"/>
          <w:marBottom w:val="0"/>
          <w:divBdr>
            <w:top w:val="none" w:sz="0" w:space="0" w:color="auto"/>
            <w:left w:val="none" w:sz="0" w:space="0" w:color="auto"/>
            <w:bottom w:val="none" w:sz="0" w:space="0" w:color="auto"/>
            <w:right w:val="none" w:sz="0" w:space="0" w:color="auto"/>
          </w:divBdr>
        </w:div>
        <w:div w:id="1806116204">
          <w:marLeft w:val="0"/>
          <w:marRight w:val="0"/>
          <w:marTop w:val="0"/>
          <w:marBottom w:val="0"/>
          <w:divBdr>
            <w:top w:val="none" w:sz="0" w:space="0" w:color="auto"/>
            <w:left w:val="none" w:sz="0" w:space="0" w:color="auto"/>
            <w:bottom w:val="none" w:sz="0" w:space="0" w:color="auto"/>
            <w:right w:val="none" w:sz="0" w:space="0" w:color="auto"/>
          </w:divBdr>
        </w:div>
        <w:div w:id="579754577">
          <w:marLeft w:val="0"/>
          <w:marRight w:val="0"/>
          <w:marTop w:val="0"/>
          <w:marBottom w:val="0"/>
          <w:divBdr>
            <w:top w:val="none" w:sz="0" w:space="0" w:color="auto"/>
            <w:left w:val="none" w:sz="0" w:space="0" w:color="auto"/>
            <w:bottom w:val="none" w:sz="0" w:space="0" w:color="auto"/>
            <w:right w:val="none" w:sz="0" w:space="0" w:color="auto"/>
          </w:divBdr>
        </w:div>
        <w:div w:id="96021444">
          <w:marLeft w:val="0"/>
          <w:marRight w:val="0"/>
          <w:marTop w:val="0"/>
          <w:marBottom w:val="0"/>
          <w:divBdr>
            <w:top w:val="none" w:sz="0" w:space="0" w:color="auto"/>
            <w:left w:val="none" w:sz="0" w:space="0" w:color="auto"/>
            <w:bottom w:val="none" w:sz="0" w:space="0" w:color="auto"/>
            <w:right w:val="none" w:sz="0" w:space="0" w:color="auto"/>
          </w:divBdr>
        </w:div>
        <w:div w:id="25718384">
          <w:marLeft w:val="0"/>
          <w:marRight w:val="0"/>
          <w:marTop w:val="0"/>
          <w:marBottom w:val="0"/>
          <w:divBdr>
            <w:top w:val="none" w:sz="0" w:space="0" w:color="auto"/>
            <w:left w:val="none" w:sz="0" w:space="0" w:color="auto"/>
            <w:bottom w:val="none" w:sz="0" w:space="0" w:color="auto"/>
            <w:right w:val="none" w:sz="0" w:space="0" w:color="auto"/>
          </w:divBdr>
        </w:div>
        <w:div w:id="1594627995">
          <w:marLeft w:val="0"/>
          <w:marRight w:val="0"/>
          <w:marTop w:val="0"/>
          <w:marBottom w:val="0"/>
          <w:divBdr>
            <w:top w:val="none" w:sz="0" w:space="0" w:color="auto"/>
            <w:left w:val="none" w:sz="0" w:space="0" w:color="auto"/>
            <w:bottom w:val="none" w:sz="0" w:space="0" w:color="auto"/>
            <w:right w:val="none" w:sz="0" w:space="0" w:color="auto"/>
          </w:divBdr>
        </w:div>
        <w:div w:id="326905826">
          <w:marLeft w:val="0"/>
          <w:marRight w:val="0"/>
          <w:marTop w:val="0"/>
          <w:marBottom w:val="0"/>
          <w:divBdr>
            <w:top w:val="none" w:sz="0" w:space="0" w:color="auto"/>
            <w:left w:val="none" w:sz="0" w:space="0" w:color="auto"/>
            <w:bottom w:val="none" w:sz="0" w:space="0" w:color="auto"/>
            <w:right w:val="none" w:sz="0" w:space="0" w:color="auto"/>
          </w:divBdr>
        </w:div>
        <w:div w:id="319777830">
          <w:marLeft w:val="0"/>
          <w:marRight w:val="0"/>
          <w:marTop w:val="0"/>
          <w:marBottom w:val="0"/>
          <w:divBdr>
            <w:top w:val="none" w:sz="0" w:space="0" w:color="auto"/>
            <w:left w:val="none" w:sz="0" w:space="0" w:color="auto"/>
            <w:bottom w:val="none" w:sz="0" w:space="0" w:color="auto"/>
            <w:right w:val="none" w:sz="0" w:space="0" w:color="auto"/>
          </w:divBdr>
        </w:div>
        <w:div w:id="154608878">
          <w:marLeft w:val="0"/>
          <w:marRight w:val="0"/>
          <w:marTop w:val="0"/>
          <w:marBottom w:val="0"/>
          <w:divBdr>
            <w:top w:val="none" w:sz="0" w:space="0" w:color="auto"/>
            <w:left w:val="none" w:sz="0" w:space="0" w:color="auto"/>
            <w:bottom w:val="none" w:sz="0" w:space="0" w:color="auto"/>
            <w:right w:val="none" w:sz="0" w:space="0" w:color="auto"/>
          </w:divBdr>
        </w:div>
        <w:div w:id="1589607925">
          <w:marLeft w:val="0"/>
          <w:marRight w:val="0"/>
          <w:marTop w:val="0"/>
          <w:marBottom w:val="0"/>
          <w:divBdr>
            <w:top w:val="none" w:sz="0" w:space="0" w:color="auto"/>
            <w:left w:val="none" w:sz="0" w:space="0" w:color="auto"/>
            <w:bottom w:val="none" w:sz="0" w:space="0" w:color="auto"/>
            <w:right w:val="none" w:sz="0" w:space="0" w:color="auto"/>
          </w:divBdr>
        </w:div>
        <w:div w:id="1361399267">
          <w:marLeft w:val="0"/>
          <w:marRight w:val="0"/>
          <w:marTop w:val="0"/>
          <w:marBottom w:val="0"/>
          <w:divBdr>
            <w:top w:val="none" w:sz="0" w:space="0" w:color="auto"/>
            <w:left w:val="none" w:sz="0" w:space="0" w:color="auto"/>
            <w:bottom w:val="none" w:sz="0" w:space="0" w:color="auto"/>
            <w:right w:val="none" w:sz="0" w:space="0" w:color="auto"/>
          </w:divBdr>
        </w:div>
        <w:div w:id="641084053">
          <w:marLeft w:val="0"/>
          <w:marRight w:val="0"/>
          <w:marTop w:val="0"/>
          <w:marBottom w:val="0"/>
          <w:divBdr>
            <w:top w:val="none" w:sz="0" w:space="0" w:color="auto"/>
            <w:left w:val="none" w:sz="0" w:space="0" w:color="auto"/>
            <w:bottom w:val="none" w:sz="0" w:space="0" w:color="auto"/>
            <w:right w:val="none" w:sz="0" w:space="0" w:color="auto"/>
          </w:divBdr>
        </w:div>
        <w:div w:id="833178427">
          <w:marLeft w:val="0"/>
          <w:marRight w:val="0"/>
          <w:marTop w:val="0"/>
          <w:marBottom w:val="0"/>
          <w:divBdr>
            <w:top w:val="none" w:sz="0" w:space="0" w:color="auto"/>
            <w:left w:val="none" w:sz="0" w:space="0" w:color="auto"/>
            <w:bottom w:val="none" w:sz="0" w:space="0" w:color="auto"/>
            <w:right w:val="none" w:sz="0" w:space="0" w:color="auto"/>
          </w:divBdr>
        </w:div>
        <w:div w:id="817527285">
          <w:marLeft w:val="0"/>
          <w:marRight w:val="0"/>
          <w:marTop w:val="0"/>
          <w:marBottom w:val="0"/>
          <w:divBdr>
            <w:top w:val="none" w:sz="0" w:space="0" w:color="auto"/>
            <w:left w:val="none" w:sz="0" w:space="0" w:color="auto"/>
            <w:bottom w:val="none" w:sz="0" w:space="0" w:color="auto"/>
            <w:right w:val="none" w:sz="0" w:space="0" w:color="auto"/>
          </w:divBdr>
        </w:div>
        <w:div w:id="1765415445">
          <w:marLeft w:val="0"/>
          <w:marRight w:val="0"/>
          <w:marTop w:val="0"/>
          <w:marBottom w:val="0"/>
          <w:divBdr>
            <w:top w:val="none" w:sz="0" w:space="0" w:color="auto"/>
            <w:left w:val="none" w:sz="0" w:space="0" w:color="auto"/>
            <w:bottom w:val="none" w:sz="0" w:space="0" w:color="auto"/>
            <w:right w:val="none" w:sz="0" w:space="0" w:color="auto"/>
          </w:divBdr>
        </w:div>
        <w:div w:id="617294871">
          <w:marLeft w:val="0"/>
          <w:marRight w:val="0"/>
          <w:marTop w:val="0"/>
          <w:marBottom w:val="0"/>
          <w:divBdr>
            <w:top w:val="none" w:sz="0" w:space="0" w:color="auto"/>
            <w:left w:val="none" w:sz="0" w:space="0" w:color="auto"/>
            <w:bottom w:val="none" w:sz="0" w:space="0" w:color="auto"/>
            <w:right w:val="none" w:sz="0" w:space="0" w:color="auto"/>
          </w:divBdr>
        </w:div>
        <w:div w:id="1901865372">
          <w:marLeft w:val="0"/>
          <w:marRight w:val="0"/>
          <w:marTop w:val="0"/>
          <w:marBottom w:val="0"/>
          <w:divBdr>
            <w:top w:val="none" w:sz="0" w:space="0" w:color="auto"/>
            <w:left w:val="none" w:sz="0" w:space="0" w:color="auto"/>
            <w:bottom w:val="none" w:sz="0" w:space="0" w:color="auto"/>
            <w:right w:val="none" w:sz="0" w:space="0" w:color="auto"/>
          </w:divBdr>
        </w:div>
        <w:div w:id="1422799478">
          <w:marLeft w:val="0"/>
          <w:marRight w:val="0"/>
          <w:marTop w:val="0"/>
          <w:marBottom w:val="0"/>
          <w:divBdr>
            <w:top w:val="none" w:sz="0" w:space="0" w:color="auto"/>
            <w:left w:val="none" w:sz="0" w:space="0" w:color="auto"/>
            <w:bottom w:val="none" w:sz="0" w:space="0" w:color="auto"/>
            <w:right w:val="none" w:sz="0" w:space="0" w:color="auto"/>
          </w:divBdr>
        </w:div>
        <w:div w:id="2111509438">
          <w:marLeft w:val="0"/>
          <w:marRight w:val="0"/>
          <w:marTop w:val="0"/>
          <w:marBottom w:val="0"/>
          <w:divBdr>
            <w:top w:val="none" w:sz="0" w:space="0" w:color="auto"/>
            <w:left w:val="none" w:sz="0" w:space="0" w:color="auto"/>
            <w:bottom w:val="none" w:sz="0" w:space="0" w:color="auto"/>
            <w:right w:val="none" w:sz="0" w:space="0" w:color="auto"/>
          </w:divBdr>
        </w:div>
        <w:div w:id="1830167536">
          <w:marLeft w:val="0"/>
          <w:marRight w:val="0"/>
          <w:marTop w:val="0"/>
          <w:marBottom w:val="0"/>
          <w:divBdr>
            <w:top w:val="none" w:sz="0" w:space="0" w:color="auto"/>
            <w:left w:val="none" w:sz="0" w:space="0" w:color="auto"/>
            <w:bottom w:val="none" w:sz="0" w:space="0" w:color="auto"/>
            <w:right w:val="none" w:sz="0" w:space="0" w:color="auto"/>
          </w:divBdr>
        </w:div>
        <w:div w:id="770008023">
          <w:marLeft w:val="0"/>
          <w:marRight w:val="0"/>
          <w:marTop w:val="0"/>
          <w:marBottom w:val="0"/>
          <w:divBdr>
            <w:top w:val="none" w:sz="0" w:space="0" w:color="auto"/>
            <w:left w:val="none" w:sz="0" w:space="0" w:color="auto"/>
            <w:bottom w:val="none" w:sz="0" w:space="0" w:color="auto"/>
            <w:right w:val="none" w:sz="0" w:space="0" w:color="auto"/>
          </w:divBdr>
        </w:div>
        <w:div w:id="1375038403">
          <w:marLeft w:val="0"/>
          <w:marRight w:val="0"/>
          <w:marTop w:val="0"/>
          <w:marBottom w:val="0"/>
          <w:divBdr>
            <w:top w:val="none" w:sz="0" w:space="0" w:color="auto"/>
            <w:left w:val="none" w:sz="0" w:space="0" w:color="auto"/>
            <w:bottom w:val="none" w:sz="0" w:space="0" w:color="auto"/>
            <w:right w:val="none" w:sz="0" w:space="0" w:color="auto"/>
          </w:divBdr>
        </w:div>
        <w:div w:id="1200510361">
          <w:marLeft w:val="0"/>
          <w:marRight w:val="0"/>
          <w:marTop w:val="0"/>
          <w:marBottom w:val="0"/>
          <w:divBdr>
            <w:top w:val="none" w:sz="0" w:space="0" w:color="auto"/>
            <w:left w:val="none" w:sz="0" w:space="0" w:color="auto"/>
            <w:bottom w:val="none" w:sz="0" w:space="0" w:color="auto"/>
            <w:right w:val="none" w:sz="0" w:space="0" w:color="auto"/>
          </w:divBdr>
        </w:div>
        <w:div w:id="1643535557">
          <w:marLeft w:val="0"/>
          <w:marRight w:val="0"/>
          <w:marTop w:val="0"/>
          <w:marBottom w:val="0"/>
          <w:divBdr>
            <w:top w:val="none" w:sz="0" w:space="0" w:color="auto"/>
            <w:left w:val="none" w:sz="0" w:space="0" w:color="auto"/>
            <w:bottom w:val="none" w:sz="0" w:space="0" w:color="auto"/>
            <w:right w:val="none" w:sz="0" w:space="0" w:color="auto"/>
          </w:divBdr>
        </w:div>
        <w:div w:id="418991836">
          <w:marLeft w:val="0"/>
          <w:marRight w:val="0"/>
          <w:marTop w:val="0"/>
          <w:marBottom w:val="0"/>
          <w:divBdr>
            <w:top w:val="none" w:sz="0" w:space="0" w:color="auto"/>
            <w:left w:val="none" w:sz="0" w:space="0" w:color="auto"/>
            <w:bottom w:val="none" w:sz="0" w:space="0" w:color="auto"/>
            <w:right w:val="none" w:sz="0" w:space="0" w:color="auto"/>
          </w:divBdr>
        </w:div>
        <w:div w:id="1577207732">
          <w:marLeft w:val="0"/>
          <w:marRight w:val="0"/>
          <w:marTop w:val="0"/>
          <w:marBottom w:val="0"/>
          <w:divBdr>
            <w:top w:val="none" w:sz="0" w:space="0" w:color="auto"/>
            <w:left w:val="none" w:sz="0" w:space="0" w:color="auto"/>
            <w:bottom w:val="none" w:sz="0" w:space="0" w:color="auto"/>
            <w:right w:val="none" w:sz="0" w:space="0" w:color="auto"/>
          </w:divBdr>
        </w:div>
        <w:div w:id="1601599039">
          <w:marLeft w:val="0"/>
          <w:marRight w:val="0"/>
          <w:marTop w:val="0"/>
          <w:marBottom w:val="0"/>
          <w:divBdr>
            <w:top w:val="none" w:sz="0" w:space="0" w:color="auto"/>
            <w:left w:val="none" w:sz="0" w:space="0" w:color="auto"/>
            <w:bottom w:val="none" w:sz="0" w:space="0" w:color="auto"/>
            <w:right w:val="none" w:sz="0" w:space="0" w:color="auto"/>
          </w:divBdr>
        </w:div>
        <w:div w:id="1776291388">
          <w:marLeft w:val="0"/>
          <w:marRight w:val="0"/>
          <w:marTop w:val="0"/>
          <w:marBottom w:val="0"/>
          <w:divBdr>
            <w:top w:val="none" w:sz="0" w:space="0" w:color="auto"/>
            <w:left w:val="none" w:sz="0" w:space="0" w:color="auto"/>
            <w:bottom w:val="none" w:sz="0" w:space="0" w:color="auto"/>
            <w:right w:val="none" w:sz="0" w:space="0" w:color="auto"/>
          </w:divBdr>
        </w:div>
        <w:div w:id="218715692">
          <w:marLeft w:val="0"/>
          <w:marRight w:val="0"/>
          <w:marTop w:val="0"/>
          <w:marBottom w:val="0"/>
          <w:divBdr>
            <w:top w:val="none" w:sz="0" w:space="0" w:color="auto"/>
            <w:left w:val="none" w:sz="0" w:space="0" w:color="auto"/>
            <w:bottom w:val="none" w:sz="0" w:space="0" w:color="auto"/>
            <w:right w:val="none" w:sz="0" w:space="0" w:color="auto"/>
          </w:divBdr>
        </w:div>
        <w:div w:id="1970623173">
          <w:marLeft w:val="0"/>
          <w:marRight w:val="0"/>
          <w:marTop w:val="0"/>
          <w:marBottom w:val="0"/>
          <w:divBdr>
            <w:top w:val="none" w:sz="0" w:space="0" w:color="auto"/>
            <w:left w:val="none" w:sz="0" w:space="0" w:color="auto"/>
            <w:bottom w:val="none" w:sz="0" w:space="0" w:color="auto"/>
            <w:right w:val="none" w:sz="0" w:space="0" w:color="auto"/>
          </w:divBdr>
        </w:div>
        <w:div w:id="15736828">
          <w:marLeft w:val="0"/>
          <w:marRight w:val="0"/>
          <w:marTop w:val="0"/>
          <w:marBottom w:val="0"/>
          <w:divBdr>
            <w:top w:val="none" w:sz="0" w:space="0" w:color="auto"/>
            <w:left w:val="none" w:sz="0" w:space="0" w:color="auto"/>
            <w:bottom w:val="none" w:sz="0" w:space="0" w:color="auto"/>
            <w:right w:val="none" w:sz="0" w:space="0" w:color="auto"/>
          </w:divBdr>
        </w:div>
        <w:div w:id="664820380">
          <w:marLeft w:val="0"/>
          <w:marRight w:val="0"/>
          <w:marTop w:val="0"/>
          <w:marBottom w:val="0"/>
          <w:divBdr>
            <w:top w:val="none" w:sz="0" w:space="0" w:color="auto"/>
            <w:left w:val="none" w:sz="0" w:space="0" w:color="auto"/>
            <w:bottom w:val="none" w:sz="0" w:space="0" w:color="auto"/>
            <w:right w:val="none" w:sz="0" w:space="0" w:color="auto"/>
          </w:divBdr>
        </w:div>
        <w:div w:id="1093820657">
          <w:marLeft w:val="0"/>
          <w:marRight w:val="0"/>
          <w:marTop w:val="0"/>
          <w:marBottom w:val="0"/>
          <w:divBdr>
            <w:top w:val="none" w:sz="0" w:space="0" w:color="auto"/>
            <w:left w:val="none" w:sz="0" w:space="0" w:color="auto"/>
            <w:bottom w:val="none" w:sz="0" w:space="0" w:color="auto"/>
            <w:right w:val="none" w:sz="0" w:space="0" w:color="auto"/>
          </w:divBdr>
        </w:div>
        <w:div w:id="841696780">
          <w:marLeft w:val="0"/>
          <w:marRight w:val="0"/>
          <w:marTop w:val="0"/>
          <w:marBottom w:val="0"/>
          <w:divBdr>
            <w:top w:val="none" w:sz="0" w:space="0" w:color="auto"/>
            <w:left w:val="none" w:sz="0" w:space="0" w:color="auto"/>
            <w:bottom w:val="none" w:sz="0" w:space="0" w:color="auto"/>
            <w:right w:val="none" w:sz="0" w:space="0" w:color="auto"/>
          </w:divBdr>
        </w:div>
        <w:div w:id="1614243935">
          <w:marLeft w:val="0"/>
          <w:marRight w:val="0"/>
          <w:marTop w:val="0"/>
          <w:marBottom w:val="0"/>
          <w:divBdr>
            <w:top w:val="none" w:sz="0" w:space="0" w:color="auto"/>
            <w:left w:val="none" w:sz="0" w:space="0" w:color="auto"/>
            <w:bottom w:val="none" w:sz="0" w:space="0" w:color="auto"/>
            <w:right w:val="none" w:sz="0" w:space="0" w:color="auto"/>
          </w:divBdr>
        </w:div>
        <w:div w:id="613169732">
          <w:marLeft w:val="0"/>
          <w:marRight w:val="0"/>
          <w:marTop w:val="0"/>
          <w:marBottom w:val="0"/>
          <w:divBdr>
            <w:top w:val="none" w:sz="0" w:space="0" w:color="auto"/>
            <w:left w:val="none" w:sz="0" w:space="0" w:color="auto"/>
            <w:bottom w:val="none" w:sz="0" w:space="0" w:color="auto"/>
            <w:right w:val="none" w:sz="0" w:space="0" w:color="auto"/>
          </w:divBdr>
        </w:div>
        <w:div w:id="1577395864">
          <w:marLeft w:val="0"/>
          <w:marRight w:val="0"/>
          <w:marTop w:val="0"/>
          <w:marBottom w:val="0"/>
          <w:divBdr>
            <w:top w:val="none" w:sz="0" w:space="0" w:color="auto"/>
            <w:left w:val="none" w:sz="0" w:space="0" w:color="auto"/>
            <w:bottom w:val="none" w:sz="0" w:space="0" w:color="auto"/>
            <w:right w:val="none" w:sz="0" w:space="0" w:color="auto"/>
          </w:divBdr>
        </w:div>
        <w:div w:id="679702957">
          <w:marLeft w:val="0"/>
          <w:marRight w:val="0"/>
          <w:marTop w:val="0"/>
          <w:marBottom w:val="0"/>
          <w:divBdr>
            <w:top w:val="none" w:sz="0" w:space="0" w:color="auto"/>
            <w:left w:val="none" w:sz="0" w:space="0" w:color="auto"/>
            <w:bottom w:val="none" w:sz="0" w:space="0" w:color="auto"/>
            <w:right w:val="none" w:sz="0" w:space="0" w:color="auto"/>
          </w:divBdr>
        </w:div>
        <w:div w:id="616640329">
          <w:marLeft w:val="0"/>
          <w:marRight w:val="0"/>
          <w:marTop w:val="0"/>
          <w:marBottom w:val="0"/>
          <w:divBdr>
            <w:top w:val="none" w:sz="0" w:space="0" w:color="auto"/>
            <w:left w:val="none" w:sz="0" w:space="0" w:color="auto"/>
            <w:bottom w:val="none" w:sz="0" w:space="0" w:color="auto"/>
            <w:right w:val="none" w:sz="0" w:space="0" w:color="auto"/>
          </w:divBdr>
        </w:div>
        <w:div w:id="283080631">
          <w:marLeft w:val="0"/>
          <w:marRight w:val="0"/>
          <w:marTop w:val="0"/>
          <w:marBottom w:val="0"/>
          <w:divBdr>
            <w:top w:val="none" w:sz="0" w:space="0" w:color="auto"/>
            <w:left w:val="none" w:sz="0" w:space="0" w:color="auto"/>
            <w:bottom w:val="none" w:sz="0" w:space="0" w:color="auto"/>
            <w:right w:val="none" w:sz="0" w:space="0" w:color="auto"/>
          </w:divBdr>
        </w:div>
        <w:div w:id="1141536947">
          <w:marLeft w:val="0"/>
          <w:marRight w:val="0"/>
          <w:marTop w:val="0"/>
          <w:marBottom w:val="0"/>
          <w:divBdr>
            <w:top w:val="none" w:sz="0" w:space="0" w:color="auto"/>
            <w:left w:val="none" w:sz="0" w:space="0" w:color="auto"/>
            <w:bottom w:val="none" w:sz="0" w:space="0" w:color="auto"/>
            <w:right w:val="none" w:sz="0" w:space="0" w:color="auto"/>
          </w:divBdr>
        </w:div>
        <w:div w:id="175340818">
          <w:marLeft w:val="0"/>
          <w:marRight w:val="0"/>
          <w:marTop w:val="0"/>
          <w:marBottom w:val="0"/>
          <w:divBdr>
            <w:top w:val="none" w:sz="0" w:space="0" w:color="auto"/>
            <w:left w:val="none" w:sz="0" w:space="0" w:color="auto"/>
            <w:bottom w:val="none" w:sz="0" w:space="0" w:color="auto"/>
            <w:right w:val="none" w:sz="0" w:space="0" w:color="auto"/>
          </w:divBdr>
        </w:div>
        <w:div w:id="1018043671">
          <w:marLeft w:val="0"/>
          <w:marRight w:val="0"/>
          <w:marTop w:val="0"/>
          <w:marBottom w:val="0"/>
          <w:divBdr>
            <w:top w:val="none" w:sz="0" w:space="0" w:color="auto"/>
            <w:left w:val="none" w:sz="0" w:space="0" w:color="auto"/>
            <w:bottom w:val="none" w:sz="0" w:space="0" w:color="auto"/>
            <w:right w:val="none" w:sz="0" w:space="0" w:color="auto"/>
          </w:divBdr>
        </w:div>
        <w:div w:id="276061384">
          <w:marLeft w:val="0"/>
          <w:marRight w:val="0"/>
          <w:marTop w:val="0"/>
          <w:marBottom w:val="0"/>
          <w:divBdr>
            <w:top w:val="none" w:sz="0" w:space="0" w:color="auto"/>
            <w:left w:val="none" w:sz="0" w:space="0" w:color="auto"/>
            <w:bottom w:val="none" w:sz="0" w:space="0" w:color="auto"/>
            <w:right w:val="none" w:sz="0" w:space="0" w:color="auto"/>
          </w:divBdr>
        </w:div>
        <w:div w:id="286816528">
          <w:marLeft w:val="0"/>
          <w:marRight w:val="0"/>
          <w:marTop w:val="0"/>
          <w:marBottom w:val="0"/>
          <w:divBdr>
            <w:top w:val="none" w:sz="0" w:space="0" w:color="auto"/>
            <w:left w:val="none" w:sz="0" w:space="0" w:color="auto"/>
            <w:bottom w:val="none" w:sz="0" w:space="0" w:color="auto"/>
            <w:right w:val="none" w:sz="0" w:space="0" w:color="auto"/>
          </w:divBdr>
        </w:div>
        <w:div w:id="1970745647">
          <w:marLeft w:val="0"/>
          <w:marRight w:val="0"/>
          <w:marTop w:val="0"/>
          <w:marBottom w:val="0"/>
          <w:divBdr>
            <w:top w:val="none" w:sz="0" w:space="0" w:color="auto"/>
            <w:left w:val="none" w:sz="0" w:space="0" w:color="auto"/>
            <w:bottom w:val="none" w:sz="0" w:space="0" w:color="auto"/>
            <w:right w:val="none" w:sz="0" w:space="0" w:color="auto"/>
          </w:divBdr>
        </w:div>
        <w:div w:id="1554929232">
          <w:marLeft w:val="0"/>
          <w:marRight w:val="0"/>
          <w:marTop w:val="0"/>
          <w:marBottom w:val="0"/>
          <w:divBdr>
            <w:top w:val="none" w:sz="0" w:space="0" w:color="auto"/>
            <w:left w:val="none" w:sz="0" w:space="0" w:color="auto"/>
            <w:bottom w:val="none" w:sz="0" w:space="0" w:color="auto"/>
            <w:right w:val="none" w:sz="0" w:space="0" w:color="auto"/>
          </w:divBdr>
        </w:div>
        <w:div w:id="1753702058">
          <w:marLeft w:val="0"/>
          <w:marRight w:val="0"/>
          <w:marTop w:val="0"/>
          <w:marBottom w:val="0"/>
          <w:divBdr>
            <w:top w:val="none" w:sz="0" w:space="0" w:color="auto"/>
            <w:left w:val="none" w:sz="0" w:space="0" w:color="auto"/>
            <w:bottom w:val="none" w:sz="0" w:space="0" w:color="auto"/>
            <w:right w:val="none" w:sz="0" w:space="0" w:color="auto"/>
          </w:divBdr>
        </w:div>
        <w:div w:id="1061175024">
          <w:marLeft w:val="0"/>
          <w:marRight w:val="0"/>
          <w:marTop w:val="0"/>
          <w:marBottom w:val="0"/>
          <w:divBdr>
            <w:top w:val="none" w:sz="0" w:space="0" w:color="auto"/>
            <w:left w:val="none" w:sz="0" w:space="0" w:color="auto"/>
            <w:bottom w:val="none" w:sz="0" w:space="0" w:color="auto"/>
            <w:right w:val="none" w:sz="0" w:space="0" w:color="auto"/>
          </w:divBdr>
        </w:div>
        <w:div w:id="266933412">
          <w:marLeft w:val="0"/>
          <w:marRight w:val="0"/>
          <w:marTop w:val="0"/>
          <w:marBottom w:val="0"/>
          <w:divBdr>
            <w:top w:val="none" w:sz="0" w:space="0" w:color="auto"/>
            <w:left w:val="none" w:sz="0" w:space="0" w:color="auto"/>
            <w:bottom w:val="none" w:sz="0" w:space="0" w:color="auto"/>
            <w:right w:val="none" w:sz="0" w:space="0" w:color="auto"/>
          </w:divBdr>
        </w:div>
        <w:div w:id="1554737302">
          <w:marLeft w:val="0"/>
          <w:marRight w:val="0"/>
          <w:marTop w:val="0"/>
          <w:marBottom w:val="0"/>
          <w:divBdr>
            <w:top w:val="none" w:sz="0" w:space="0" w:color="auto"/>
            <w:left w:val="none" w:sz="0" w:space="0" w:color="auto"/>
            <w:bottom w:val="none" w:sz="0" w:space="0" w:color="auto"/>
            <w:right w:val="none" w:sz="0" w:space="0" w:color="auto"/>
          </w:divBdr>
        </w:div>
        <w:div w:id="1708023453">
          <w:marLeft w:val="0"/>
          <w:marRight w:val="0"/>
          <w:marTop w:val="0"/>
          <w:marBottom w:val="0"/>
          <w:divBdr>
            <w:top w:val="none" w:sz="0" w:space="0" w:color="auto"/>
            <w:left w:val="none" w:sz="0" w:space="0" w:color="auto"/>
            <w:bottom w:val="none" w:sz="0" w:space="0" w:color="auto"/>
            <w:right w:val="none" w:sz="0" w:space="0" w:color="auto"/>
          </w:divBdr>
        </w:div>
        <w:div w:id="1566840334">
          <w:marLeft w:val="0"/>
          <w:marRight w:val="0"/>
          <w:marTop w:val="0"/>
          <w:marBottom w:val="0"/>
          <w:divBdr>
            <w:top w:val="none" w:sz="0" w:space="0" w:color="auto"/>
            <w:left w:val="none" w:sz="0" w:space="0" w:color="auto"/>
            <w:bottom w:val="none" w:sz="0" w:space="0" w:color="auto"/>
            <w:right w:val="none" w:sz="0" w:space="0" w:color="auto"/>
          </w:divBdr>
        </w:div>
        <w:div w:id="918053904">
          <w:marLeft w:val="0"/>
          <w:marRight w:val="0"/>
          <w:marTop w:val="0"/>
          <w:marBottom w:val="0"/>
          <w:divBdr>
            <w:top w:val="none" w:sz="0" w:space="0" w:color="auto"/>
            <w:left w:val="none" w:sz="0" w:space="0" w:color="auto"/>
            <w:bottom w:val="none" w:sz="0" w:space="0" w:color="auto"/>
            <w:right w:val="none" w:sz="0" w:space="0" w:color="auto"/>
          </w:divBdr>
        </w:div>
        <w:div w:id="1541478655">
          <w:marLeft w:val="0"/>
          <w:marRight w:val="0"/>
          <w:marTop w:val="0"/>
          <w:marBottom w:val="0"/>
          <w:divBdr>
            <w:top w:val="none" w:sz="0" w:space="0" w:color="auto"/>
            <w:left w:val="none" w:sz="0" w:space="0" w:color="auto"/>
            <w:bottom w:val="none" w:sz="0" w:space="0" w:color="auto"/>
            <w:right w:val="none" w:sz="0" w:space="0" w:color="auto"/>
          </w:divBdr>
        </w:div>
        <w:div w:id="1821843554">
          <w:marLeft w:val="0"/>
          <w:marRight w:val="0"/>
          <w:marTop w:val="0"/>
          <w:marBottom w:val="0"/>
          <w:divBdr>
            <w:top w:val="none" w:sz="0" w:space="0" w:color="auto"/>
            <w:left w:val="none" w:sz="0" w:space="0" w:color="auto"/>
            <w:bottom w:val="none" w:sz="0" w:space="0" w:color="auto"/>
            <w:right w:val="none" w:sz="0" w:space="0" w:color="auto"/>
          </w:divBdr>
        </w:div>
        <w:div w:id="1455249071">
          <w:marLeft w:val="0"/>
          <w:marRight w:val="0"/>
          <w:marTop w:val="0"/>
          <w:marBottom w:val="0"/>
          <w:divBdr>
            <w:top w:val="none" w:sz="0" w:space="0" w:color="auto"/>
            <w:left w:val="none" w:sz="0" w:space="0" w:color="auto"/>
            <w:bottom w:val="none" w:sz="0" w:space="0" w:color="auto"/>
            <w:right w:val="none" w:sz="0" w:space="0" w:color="auto"/>
          </w:divBdr>
        </w:div>
        <w:div w:id="507866319">
          <w:marLeft w:val="0"/>
          <w:marRight w:val="0"/>
          <w:marTop w:val="0"/>
          <w:marBottom w:val="0"/>
          <w:divBdr>
            <w:top w:val="none" w:sz="0" w:space="0" w:color="auto"/>
            <w:left w:val="none" w:sz="0" w:space="0" w:color="auto"/>
            <w:bottom w:val="none" w:sz="0" w:space="0" w:color="auto"/>
            <w:right w:val="none" w:sz="0" w:space="0" w:color="auto"/>
          </w:divBdr>
        </w:div>
        <w:div w:id="2023779094">
          <w:marLeft w:val="0"/>
          <w:marRight w:val="0"/>
          <w:marTop w:val="0"/>
          <w:marBottom w:val="0"/>
          <w:divBdr>
            <w:top w:val="none" w:sz="0" w:space="0" w:color="auto"/>
            <w:left w:val="none" w:sz="0" w:space="0" w:color="auto"/>
            <w:bottom w:val="none" w:sz="0" w:space="0" w:color="auto"/>
            <w:right w:val="none" w:sz="0" w:space="0" w:color="auto"/>
          </w:divBdr>
        </w:div>
        <w:div w:id="1302349478">
          <w:marLeft w:val="0"/>
          <w:marRight w:val="0"/>
          <w:marTop w:val="0"/>
          <w:marBottom w:val="0"/>
          <w:divBdr>
            <w:top w:val="none" w:sz="0" w:space="0" w:color="auto"/>
            <w:left w:val="none" w:sz="0" w:space="0" w:color="auto"/>
            <w:bottom w:val="none" w:sz="0" w:space="0" w:color="auto"/>
            <w:right w:val="none" w:sz="0" w:space="0" w:color="auto"/>
          </w:divBdr>
        </w:div>
        <w:div w:id="1713116793">
          <w:marLeft w:val="0"/>
          <w:marRight w:val="0"/>
          <w:marTop w:val="0"/>
          <w:marBottom w:val="0"/>
          <w:divBdr>
            <w:top w:val="none" w:sz="0" w:space="0" w:color="auto"/>
            <w:left w:val="none" w:sz="0" w:space="0" w:color="auto"/>
            <w:bottom w:val="none" w:sz="0" w:space="0" w:color="auto"/>
            <w:right w:val="none" w:sz="0" w:space="0" w:color="auto"/>
          </w:divBdr>
        </w:div>
        <w:div w:id="587276424">
          <w:marLeft w:val="0"/>
          <w:marRight w:val="0"/>
          <w:marTop w:val="0"/>
          <w:marBottom w:val="0"/>
          <w:divBdr>
            <w:top w:val="none" w:sz="0" w:space="0" w:color="auto"/>
            <w:left w:val="none" w:sz="0" w:space="0" w:color="auto"/>
            <w:bottom w:val="none" w:sz="0" w:space="0" w:color="auto"/>
            <w:right w:val="none" w:sz="0" w:space="0" w:color="auto"/>
          </w:divBdr>
        </w:div>
        <w:div w:id="428624005">
          <w:marLeft w:val="0"/>
          <w:marRight w:val="0"/>
          <w:marTop w:val="0"/>
          <w:marBottom w:val="0"/>
          <w:divBdr>
            <w:top w:val="none" w:sz="0" w:space="0" w:color="auto"/>
            <w:left w:val="none" w:sz="0" w:space="0" w:color="auto"/>
            <w:bottom w:val="none" w:sz="0" w:space="0" w:color="auto"/>
            <w:right w:val="none" w:sz="0" w:space="0" w:color="auto"/>
          </w:divBdr>
        </w:div>
        <w:div w:id="681664213">
          <w:marLeft w:val="0"/>
          <w:marRight w:val="0"/>
          <w:marTop w:val="0"/>
          <w:marBottom w:val="0"/>
          <w:divBdr>
            <w:top w:val="none" w:sz="0" w:space="0" w:color="auto"/>
            <w:left w:val="none" w:sz="0" w:space="0" w:color="auto"/>
            <w:bottom w:val="none" w:sz="0" w:space="0" w:color="auto"/>
            <w:right w:val="none" w:sz="0" w:space="0" w:color="auto"/>
          </w:divBdr>
        </w:div>
        <w:div w:id="624045334">
          <w:marLeft w:val="0"/>
          <w:marRight w:val="0"/>
          <w:marTop w:val="0"/>
          <w:marBottom w:val="0"/>
          <w:divBdr>
            <w:top w:val="none" w:sz="0" w:space="0" w:color="auto"/>
            <w:left w:val="none" w:sz="0" w:space="0" w:color="auto"/>
            <w:bottom w:val="none" w:sz="0" w:space="0" w:color="auto"/>
            <w:right w:val="none" w:sz="0" w:space="0" w:color="auto"/>
          </w:divBdr>
        </w:div>
        <w:div w:id="889272343">
          <w:marLeft w:val="0"/>
          <w:marRight w:val="0"/>
          <w:marTop w:val="0"/>
          <w:marBottom w:val="0"/>
          <w:divBdr>
            <w:top w:val="none" w:sz="0" w:space="0" w:color="auto"/>
            <w:left w:val="none" w:sz="0" w:space="0" w:color="auto"/>
            <w:bottom w:val="none" w:sz="0" w:space="0" w:color="auto"/>
            <w:right w:val="none" w:sz="0" w:space="0" w:color="auto"/>
          </w:divBdr>
        </w:div>
        <w:div w:id="1531185033">
          <w:marLeft w:val="0"/>
          <w:marRight w:val="0"/>
          <w:marTop w:val="0"/>
          <w:marBottom w:val="0"/>
          <w:divBdr>
            <w:top w:val="none" w:sz="0" w:space="0" w:color="auto"/>
            <w:left w:val="none" w:sz="0" w:space="0" w:color="auto"/>
            <w:bottom w:val="none" w:sz="0" w:space="0" w:color="auto"/>
            <w:right w:val="none" w:sz="0" w:space="0" w:color="auto"/>
          </w:divBdr>
        </w:div>
        <w:div w:id="708841385">
          <w:marLeft w:val="0"/>
          <w:marRight w:val="0"/>
          <w:marTop w:val="0"/>
          <w:marBottom w:val="0"/>
          <w:divBdr>
            <w:top w:val="none" w:sz="0" w:space="0" w:color="auto"/>
            <w:left w:val="none" w:sz="0" w:space="0" w:color="auto"/>
            <w:bottom w:val="none" w:sz="0" w:space="0" w:color="auto"/>
            <w:right w:val="none" w:sz="0" w:space="0" w:color="auto"/>
          </w:divBdr>
        </w:div>
        <w:div w:id="1195078654">
          <w:marLeft w:val="0"/>
          <w:marRight w:val="0"/>
          <w:marTop w:val="0"/>
          <w:marBottom w:val="0"/>
          <w:divBdr>
            <w:top w:val="none" w:sz="0" w:space="0" w:color="auto"/>
            <w:left w:val="none" w:sz="0" w:space="0" w:color="auto"/>
            <w:bottom w:val="none" w:sz="0" w:space="0" w:color="auto"/>
            <w:right w:val="none" w:sz="0" w:space="0" w:color="auto"/>
          </w:divBdr>
        </w:div>
        <w:div w:id="53744284">
          <w:marLeft w:val="0"/>
          <w:marRight w:val="0"/>
          <w:marTop w:val="0"/>
          <w:marBottom w:val="0"/>
          <w:divBdr>
            <w:top w:val="none" w:sz="0" w:space="0" w:color="auto"/>
            <w:left w:val="none" w:sz="0" w:space="0" w:color="auto"/>
            <w:bottom w:val="none" w:sz="0" w:space="0" w:color="auto"/>
            <w:right w:val="none" w:sz="0" w:space="0" w:color="auto"/>
          </w:divBdr>
        </w:div>
        <w:div w:id="1913466252">
          <w:marLeft w:val="0"/>
          <w:marRight w:val="0"/>
          <w:marTop w:val="0"/>
          <w:marBottom w:val="0"/>
          <w:divBdr>
            <w:top w:val="none" w:sz="0" w:space="0" w:color="auto"/>
            <w:left w:val="none" w:sz="0" w:space="0" w:color="auto"/>
            <w:bottom w:val="none" w:sz="0" w:space="0" w:color="auto"/>
            <w:right w:val="none" w:sz="0" w:space="0" w:color="auto"/>
          </w:divBdr>
        </w:div>
        <w:div w:id="1874145369">
          <w:marLeft w:val="0"/>
          <w:marRight w:val="0"/>
          <w:marTop w:val="0"/>
          <w:marBottom w:val="0"/>
          <w:divBdr>
            <w:top w:val="none" w:sz="0" w:space="0" w:color="auto"/>
            <w:left w:val="none" w:sz="0" w:space="0" w:color="auto"/>
            <w:bottom w:val="none" w:sz="0" w:space="0" w:color="auto"/>
            <w:right w:val="none" w:sz="0" w:space="0" w:color="auto"/>
          </w:divBdr>
        </w:div>
        <w:div w:id="1283532496">
          <w:marLeft w:val="0"/>
          <w:marRight w:val="0"/>
          <w:marTop w:val="0"/>
          <w:marBottom w:val="0"/>
          <w:divBdr>
            <w:top w:val="none" w:sz="0" w:space="0" w:color="auto"/>
            <w:left w:val="none" w:sz="0" w:space="0" w:color="auto"/>
            <w:bottom w:val="none" w:sz="0" w:space="0" w:color="auto"/>
            <w:right w:val="none" w:sz="0" w:space="0" w:color="auto"/>
          </w:divBdr>
        </w:div>
        <w:div w:id="247808515">
          <w:marLeft w:val="0"/>
          <w:marRight w:val="0"/>
          <w:marTop w:val="0"/>
          <w:marBottom w:val="0"/>
          <w:divBdr>
            <w:top w:val="none" w:sz="0" w:space="0" w:color="auto"/>
            <w:left w:val="none" w:sz="0" w:space="0" w:color="auto"/>
            <w:bottom w:val="none" w:sz="0" w:space="0" w:color="auto"/>
            <w:right w:val="none" w:sz="0" w:space="0" w:color="auto"/>
          </w:divBdr>
        </w:div>
        <w:div w:id="97484602">
          <w:marLeft w:val="0"/>
          <w:marRight w:val="0"/>
          <w:marTop w:val="0"/>
          <w:marBottom w:val="0"/>
          <w:divBdr>
            <w:top w:val="none" w:sz="0" w:space="0" w:color="auto"/>
            <w:left w:val="none" w:sz="0" w:space="0" w:color="auto"/>
            <w:bottom w:val="none" w:sz="0" w:space="0" w:color="auto"/>
            <w:right w:val="none" w:sz="0" w:space="0" w:color="auto"/>
          </w:divBdr>
        </w:div>
        <w:div w:id="298073354">
          <w:marLeft w:val="0"/>
          <w:marRight w:val="0"/>
          <w:marTop w:val="0"/>
          <w:marBottom w:val="0"/>
          <w:divBdr>
            <w:top w:val="none" w:sz="0" w:space="0" w:color="auto"/>
            <w:left w:val="none" w:sz="0" w:space="0" w:color="auto"/>
            <w:bottom w:val="none" w:sz="0" w:space="0" w:color="auto"/>
            <w:right w:val="none" w:sz="0" w:space="0" w:color="auto"/>
          </w:divBdr>
        </w:div>
        <w:div w:id="1155150149">
          <w:marLeft w:val="0"/>
          <w:marRight w:val="0"/>
          <w:marTop w:val="0"/>
          <w:marBottom w:val="0"/>
          <w:divBdr>
            <w:top w:val="none" w:sz="0" w:space="0" w:color="auto"/>
            <w:left w:val="none" w:sz="0" w:space="0" w:color="auto"/>
            <w:bottom w:val="none" w:sz="0" w:space="0" w:color="auto"/>
            <w:right w:val="none" w:sz="0" w:space="0" w:color="auto"/>
          </w:divBdr>
        </w:div>
        <w:div w:id="698357095">
          <w:marLeft w:val="0"/>
          <w:marRight w:val="0"/>
          <w:marTop w:val="0"/>
          <w:marBottom w:val="0"/>
          <w:divBdr>
            <w:top w:val="none" w:sz="0" w:space="0" w:color="auto"/>
            <w:left w:val="none" w:sz="0" w:space="0" w:color="auto"/>
            <w:bottom w:val="none" w:sz="0" w:space="0" w:color="auto"/>
            <w:right w:val="none" w:sz="0" w:space="0" w:color="auto"/>
          </w:divBdr>
        </w:div>
        <w:div w:id="690107992">
          <w:marLeft w:val="0"/>
          <w:marRight w:val="0"/>
          <w:marTop w:val="0"/>
          <w:marBottom w:val="0"/>
          <w:divBdr>
            <w:top w:val="none" w:sz="0" w:space="0" w:color="auto"/>
            <w:left w:val="none" w:sz="0" w:space="0" w:color="auto"/>
            <w:bottom w:val="none" w:sz="0" w:space="0" w:color="auto"/>
            <w:right w:val="none" w:sz="0" w:space="0" w:color="auto"/>
          </w:divBdr>
        </w:div>
        <w:div w:id="1945917945">
          <w:marLeft w:val="0"/>
          <w:marRight w:val="0"/>
          <w:marTop w:val="0"/>
          <w:marBottom w:val="0"/>
          <w:divBdr>
            <w:top w:val="none" w:sz="0" w:space="0" w:color="auto"/>
            <w:left w:val="none" w:sz="0" w:space="0" w:color="auto"/>
            <w:bottom w:val="none" w:sz="0" w:space="0" w:color="auto"/>
            <w:right w:val="none" w:sz="0" w:space="0" w:color="auto"/>
          </w:divBdr>
        </w:div>
        <w:div w:id="1090351833">
          <w:marLeft w:val="0"/>
          <w:marRight w:val="0"/>
          <w:marTop w:val="0"/>
          <w:marBottom w:val="0"/>
          <w:divBdr>
            <w:top w:val="none" w:sz="0" w:space="0" w:color="auto"/>
            <w:left w:val="none" w:sz="0" w:space="0" w:color="auto"/>
            <w:bottom w:val="none" w:sz="0" w:space="0" w:color="auto"/>
            <w:right w:val="none" w:sz="0" w:space="0" w:color="auto"/>
          </w:divBdr>
        </w:div>
        <w:div w:id="488206541">
          <w:marLeft w:val="0"/>
          <w:marRight w:val="0"/>
          <w:marTop w:val="0"/>
          <w:marBottom w:val="0"/>
          <w:divBdr>
            <w:top w:val="none" w:sz="0" w:space="0" w:color="auto"/>
            <w:left w:val="none" w:sz="0" w:space="0" w:color="auto"/>
            <w:bottom w:val="none" w:sz="0" w:space="0" w:color="auto"/>
            <w:right w:val="none" w:sz="0" w:space="0" w:color="auto"/>
          </w:divBdr>
        </w:div>
        <w:div w:id="591470610">
          <w:marLeft w:val="0"/>
          <w:marRight w:val="0"/>
          <w:marTop w:val="0"/>
          <w:marBottom w:val="0"/>
          <w:divBdr>
            <w:top w:val="none" w:sz="0" w:space="0" w:color="auto"/>
            <w:left w:val="none" w:sz="0" w:space="0" w:color="auto"/>
            <w:bottom w:val="none" w:sz="0" w:space="0" w:color="auto"/>
            <w:right w:val="none" w:sz="0" w:space="0" w:color="auto"/>
          </w:divBdr>
        </w:div>
        <w:div w:id="1671517266">
          <w:marLeft w:val="0"/>
          <w:marRight w:val="0"/>
          <w:marTop w:val="0"/>
          <w:marBottom w:val="0"/>
          <w:divBdr>
            <w:top w:val="none" w:sz="0" w:space="0" w:color="auto"/>
            <w:left w:val="none" w:sz="0" w:space="0" w:color="auto"/>
            <w:bottom w:val="none" w:sz="0" w:space="0" w:color="auto"/>
            <w:right w:val="none" w:sz="0" w:space="0" w:color="auto"/>
          </w:divBdr>
        </w:div>
        <w:div w:id="1762793175">
          <w:marLeft w:val="0"/>
          <w:marRight w:val="0"/>
          <w:marTop w:val="0"/>
          <w:marBottom w:val="0"/>
          <w:divBdr>
            <w:top w:val="none" w:sz="0" w:space="0" w:color="auto"/>
            <w:left w:val="none" w:sz="0" w:space="0" w:color="auto"/>
            <w:bottom w:val="none" w:sz="0" w:space="0" w:color="auto"/>
            <w:right w:val="none" w:sz="0" w:space="0" w:color="auto"/>
          </w:divBdr>
        </w:div>
        <w:div w:id="1054736517">
          <w:marLeft w:val="0"/>
          <w:marRight w:val="0"/>
          <w:marTop w:val="0"/>
          <w:marBottom w:val="0"/>
          <w:divBdr>
            <w:top w:val="none" w:sz="0" w:space="0" w:color="auto"/>
            <w:left w:val="none" w:sz="0" w:space="0" w:color="auto"/>
            <w:bottom w:val="none" w:sz="0" w:space="0" w:color="auto"/>
            <w:right w:val="none" w:sz="0" w:space="0" w:color="auto"/>
          </w:divBdr>
        </w:div>
        <w:div w:id="2073699066">
          <w:marLeft w:val="0"/>
          <w:marRight w:val="0"/>
          <w:marTop w:val="0"/>
          <w:marBottom w:val="0"/>
          <w:divBdr>
            <w:top w:val="none" w:sz="0" w:space="0" w:color="auto"/>
            <w:left w:val="none" w:sz="0" w:space="0" w:color="auto"/>
            <w:bottom w:val="none" w:sz="0" w:space="0" w:color="auto"/>
            <w:right w:val="none" w:sz="0" w:space="0" w:color="auto"/>
          </w:divBdr>
        </w:div>
        <w:div w:id="1675767826">
          <w:marLeft w:val="0"/>
          <w:marRight w:val="0"/>
          <w:marTop w:val="0"/>
          <w:marBottom w:val="0"/>
          <w:divBdr>
            <w:top w:val="none" w:sz="0" w:space="0" w:color="auto"/>
            <w:left w:val="none" w:sz="0" w:space="0" w:color="auto"/>
            <w:bottom w:val="none" w:sz="0" w:space="0" w:color="auto"/>
            <w:right w:val="none" w:sz="0" w:space="0" w:color="auto"/>
          </w:divBdr>
        </w:div>
        <w:div w:id="806508016">
          <w:marLeft w:val="0"/>
          <w:marRight w:val="0"/>
          <w:marTop w:val="0"/>
          <w:marBottom w:val="0"/>
          <w:divBdr>
            <w:top w:val="none" w:sz="0" w:space="0" w:color="auto"/>
            <w:left w:val="none" w:sz="0" w:space="0" w:color="auto"/>
            <w:bottom w:val="none" w:sz="0" w:space="0" w:color="auto"/>
            <w:right w:val="none" w:sz="0" w:space="0" w:color="auto"/>
          </w:divBdr>
        </w:div>
        <w:div w:id="2053772307">
          <w:marLeft w:val="0"/>
          <w:marRight w:val="0"/>
          <w:marTop w:val="0"/>
          <w:marBottom w:val="0"/>
          <w:divBdr>
            <w:top w:val="none" w:sz="0" w:space="0" w:color="auto"/>
            <w:left w:val="none" w:sz="0" w:space="0" w:color="auto"/>
            <w:bottom w:val="none" w:sz="0" w:space="0" w:color="auto"/>
            <w:right w:val="none" w:sz="0" w:space="0" w:color="auto"/>
          </w:divBdr>
        </w:div>
        <w:div w:id="698625403">
          <w:marLeft w:val="0"/>
          <w:marRight w:val="0"/>
          <w:marTop w:val="0"/>
          <w:marBottom w:val="0"/>
          <w:divBdr>
            <w:top w:val="none" w:sz="0" w:space="0" w:color="auto"/>
            <w:left w:val="none" w:sz="0" w:space="0" w:color="auto"/>
            <w:bottom w:val="none" w:sz="0" w:space="0" w:color="auto"/>
            <w:right w:val="none" w:sz="0" w:space="0" w:color="auto"/>
          </w:divBdr>
        </w:div>
        <w:div w:id="1654289267">
          <w:marLeft w:val="0"/>
          <w:marRight w:val="0"/>
          <w:marTop w:val="0"/>
          <w:marBottom w:val="0"/>
          <w:divBdr>
            <w:top w:val="none" w:sz="0" w:space="0" w:color="auto"/>
            <w:left w:val="none" w:sz="0" w:space="0" w:color="auto"/>
            <w:bottom w:val="none" w:sz="0" w:space="0" w:color="auto"/>
            <w:right w:val="none" w:sz="0" w:space="0" w:color="auto"/>
          </w:divBdr>
        </w:div>
        <w:div w:id="910121660">
          <w:marLeft w:val="0"/>
          <w:marRight w:val="0"/>
          <w:marTop w:val="0"/>
          <w:marBottom w:val="0"/>
          <w:divBdr>
            <w:top w:val="none" w:sz="0" w:space="0" w:color="auto"/>
            <w:left w:val="none" w:sz="0" w:space="0" w:color="auto"/>
            <w:bottom w:val="none" w:sz="0" w:space="0" w:color="auto"/>
            <w:right w:val="none" w:sz="0" w:space="0" w:color="auto"/>
          </w:divBdr>
        </w:div>
        <w:div w:id="30616996">
          <w:marLeft w:val="0"/>
          <w:marRight w:val="0"/>
          <w:marTop w:val="0"/>
          <w:marBottom w:val="0"/>
          <w:divBdr>
            <w:top w:val="none" w:sz="0" w:space="0" w:color="auto"/>
            <w:left w:val="none" w:sz="0" w:space="0" w:color="auto"/>
            <w:bottom w:val="none" w:sz="0" w:space="0" w:color="auto"/>
            <w:right w:val="none" w:sz="0" w:space="0" w:color="auto"/>
          </w:divBdr>
        </w:div>
        <w:div w:id="318534756">
          <w:marLeft w:val="0"/>
          <w:marRight w:val="0"/>
          <w:marTop w:val="0"/>
          <w:marBottom w:val="0"/>
          <w:divBdr>
            <w:top w:val="none" w:sz="0" w:space="0" w:color="auto"/>
            <w:left w:val="none" w:sz="0" w:space="0" w:color="auto"/>
            <w:bottom w:val="none" w:sz="0" w:space="0" w:color="auto"/>
            <w:right w:val="none" w:sz="0" w:space="0" w:color="auto"/>
          </w:divBdr>
        </w:div>
        <w:div w:id="1368606575">
          <w:marLeft w:val="0"/>
          <w:marRight w:val="0"/>
          <w:marTop w:val="0"/>
          <w:marBottom w:val="0"/>
          <w:divBdr>
            <w:top w:val="none" w:sz="0" w:space="0" w:color="auto"/>
            <w:left w:val="none" w:sz="0" w:space="0" w:color="auto"/>
            <w:bottom w:val="none" w:sz="0" w:space="0" w:color="auto"/>
            <w:right w:val="none" w:sz="0" w:space="0" w:color="auto"/>
          </w:divBdr>
        </w:div>
        <w:div w:id="2120097896">
          <w:marLeft w:val="0"/>
          <w:marRight w:val="0"/>
          <w:marTop w:val="0"/>
          <w:marBottom w:val="0"/>
          <w:divBdr>
            <w:top w:val="none" w:sz="0" w:space="0" w:color="auto"/>
            <w:left w:val="none" w:sz="0" w:space="0" w:color="auto"/>
            <w:bottom w:val="none" w:sz="0" w:space="0" w:color="auto"/>
            <w:right w:val="none" w:sz="0" w:space="0" w:color="auto"/>
          </w:divBdr>
        </w:div>
        <w:div w:id="1120564752">
          <w:marLeft w:val="0"/>
          <w:marRight w:val="0"/>
          <w:marTop w:val="0"/>
          <w:marBottom w:val="0"/>
          <w:divBdr>
            <w:top w:val="none" w:sz="0" w:space="0" w:color="auto"/>
            <w:left w:val="none" w:sz="0" w:space="0" w:color="auto"/>
            <w:bottom w:val="none" w:sz="0" w:space="0" w:color="auto"/>
            <w:right w:val="none" w:sz="0" w:space="0" w:color="auto"/>
          </w:divBdr>
        </w:div>
        <w:div w:id="2121099915">
          <w:marLeft w:val="0"/>
          <w:marRight w:val="0"/>
          <w:marTop w:val="0"/>
          <w:marBottom w:val="0"/>
          <w:divBdr>
            <w:top w:val="none" w:sz="0" w:space="0" w:color="auto"/>
            <w:left w:val="none" w:sz="0" w:space="0" w:color="auto"/>
            <w:bottom w:val="none" w:sz="0" w:space="0" w:color="auto"/>
            <w:right w:val="none" w:sz="0" w:space="0" w:color="auto"/>
          </w:divBdr>
        </w:div>
        <w:div w:id="70395689">
          <w:marLeft w:val="0"/>
          <w:marRight w:val="0"/>
          <w:marTop w:val="0"/>
          <w:marBottom w:val="0"/>
          <w:divBdr>
            <w:top w:val="none" w:sz="0" w:space="0" w:color="auto"/>
            <w:left w:val="none" w:sz="0" w:space="0" w:color="auto"/>
            <w:bottom w:val="none" w:sz="0" w:space="0" w:color="auto"/>
            <w:right w:val="none" w:sz="0" w:space="0" w:color="auto"/>
          </w:divBdr>
        </w:div>
        <w:div w:id="1661611957">
          <w:marLeft w:val="0"/>
          <w:marRight w:val="0"/>
          <w:marTop w:val="0"/>
          <w:marBottom w:val="0"/>
          <w:divBdr>
            <w:top w:val="none" w:sz="0" w:space="0" w:color="auto"/>
            <w:left w:val="none" w:sz="0" w:space="0" w:color="auto"/>
            <w:bottom w:val="none" w:sz="0" w:space="0" w:color="auto"/>
            <w:right w:val="none" w:sz="0" w:space="0" w:color="auto"/>
          </w:divBdr>
        </w:div>
        <w:div w:id="1097211812">
          <w:marLeft w:val="0"/>
          <w:marRight w:val="0"/>
          <w:marTop w:val="0"/>
          <w:marBottom w:val="0"/>
          <w:divBdr>
            <w:top w:val="none" w:sz="0" w:space="0" w:color="auto"/>
            <w:left w:val="none" w:sz="0" w:space="0" w:color="auto"/>
            <w:bottom w:val="none" w:sz="0" w:space="0" w:color="auto"/>
            <w:right w:val="none" w:sz="0" w:space="0" w:color="auto"/>
          </w:divBdr>
        </w:div>
        <w:div w:id="1745566576">
          <w:marLeft w:val="0"/>
          <w:marRight w:val="0"/>
          <w:marTop w:val="0"/>
          <w:marBottom w:val="0"/>
          <w:divBdr>
            <w:top w:val="none" w:sz="0" w:space="0" w:color="auto"/>
            <w:left w:val="none" w:sz="0" w:space="0" w:color="auto"/>
            <w:bottom w:val="none" w:sz="0" w:space="0" w:color="auto"/>
            <w:right w:val="none" w:sz="0" w:space="0" w:color="auto"/>
          </w:divBdr>
        </w:div>
        <w:div w:id="1670063498">
          <w:marLeft w:val="0"/>
          <w:marRight w:val="0"/>
          <w:marTop w:val="0"/>
          <w:marBottom w:val="0"/>
          <w:divBdr>
            <w:top w:val="none" w:sz="0" w:space="0" w:color="auto"/>
            <w:left w:val="none" w:sz="0" w:space="0" w:color="auto"/>
            <w:bottom w:val="none" w:sz="0" w:space="0" w:color="auto"/>
            <w:right w:val="none" w:sz="0" w:space="0" w:color="auto"/>
          </w:divBdr>
        </w:div>
        <w:div w:id="845510793">
          <w:marLeft w:val="0"/>
          <w:marRight w:val="0"/>
          <w:marTop w:val="0"/>
          <w:marBottom w:val="0"/>
          <w:divBdr>
            <w:top w:val="none" w:sz="0" w:space="0" w:color="auto"/>
            <w:left w:val="none" w:sz="0" w:space="0" w:color="auto"/>
            <w:bottom w:val="none" w:sz="0" w:space="0" w:color="auto"/>
            <w:right w:val="none" w:sz="0" w:space="0" w:color="auto"/>
          </w:divBdr>
        </w:div>
        <w:div w:id="1303390004">
          <w:marLeft w:val="0"/>
          <w:marRight w:val="0"/>
          <w:marTop w:val="0"/>
          <w:marBottom w:val="0"/>
          <w:divBdr>
            <w:top w:val="none" w:sz="0" w:space="0" w:color="auto"/>
            <w:left w:val="none" w:sz="0" w:space="0" w:color="auto"/>
            <w:bottom w:val="none" w:sz="0" w:space="0" w:color="auto"/>
            <w:right w:val="none" w:sz="0" w:space="0" w:color="auto"/>
          </w:divBdr>
        </w:div>
        <w:div w:id="2110925392">
          <w:marLeft w:val="0"/>
          <w:marRight w:val="0"/>
          <w:marTop w:val="0"/>
          <w:marBottom w:val="0"/>
          <w:divBdr>
            <w:top w:val="none" w:sz="0" w:space="0" w:color="auto"/>
            <w:left w:val="none" w:sz="0" w:space="0" w:color="auto"/>
            <w:bottom w:val="none" w:sz="0" w:space="0" w:color="auto"/>
            <w:right w:val="none" w:sz="0" w:space="0" w:color="auto"/>
          </w:divBdr>
        </w:div>
        <w:div w:id="1619022654">
          <w:marLeft w:val="0"/>
          <w:marRight w:val="0"/>
          <w:marTop w:val="0"/>
          <w:marBottom w:val="0"/>
          <w:divBdr>
            <w:top w:val="none" w:sz="0" w:space="0" w:color="auto"/>
            <w:left w:val="none" w:sz="0" w:space="0" w:color="auto"/>
            <w:bottom w:val="none" w:sz="0" w:space="0" w:color="auto"/>
            <w:right w:val="none" w:sz="0" w:space="0" w:color="auto"/>
          </w:divBdr>
        </w:div>
        <w:div w:id="362022892">
          <w:marLeft w:val="0"/>
          <w:marRight w:val="0"/>
          <w:marTop w:val="0"/>
          <w:marBottom w:val="0"/>
          <w:divBdr>
            <w:top w:val="none" w:sz="0" w:space="0" w:color="auto"/>
            <w:left w:val="none" w:sz="0" w:space="0" w:color="auto"/>
            <w:bottom w:val="none" w:sz="0" w:space="0" w:color="auto"/>
            <w:right w:val="none" w:sz="0" w:space="0" w:color="auto"/>
          </w:divBdr>
        </w:div>
        <w:div w:id="1624842010">
          <w:marLeft w:val="0"/>
          <w:marRight w:val="0"/>
          <w:marTop w:val="0"/>
          <w:marBottom w:val="0"/>
          <w:divBdr>
            <w:top w:val="none" w:sz="0" w:space="0" w:color="auto"/>
            <w:left w:val="none" w:sz="0" w:space="0" w:color="auto"/>
            <w:bottom w:val="none" w:sz="0" w:space="0" w:color="auto"/>
            <w:right w:val="none" w:sz="0" w:space="0" w:color="auto"/>
          </w:divBdr>
        </w:div>
        <w:div w:id="817306404">
          <w:marLeft w:val="0"/>
          <w:marRight w:val="0"/>
          <w:marTop w:val="0"/>
          <w:marBottom w:val="0"/>
          <w:divBdr>
            <w:top w:val="none" w:sz="0" w:space="0" w:color="auto"/>
            <w:left w:val="none" w:sz="0" w:space="0" w:color="auto"/>
            <w:bottom w:val="none" w:sz="0" w:space="0" w:color="auto"/>
            <w:right w:val="none" w:sz="0" w:space="0" w:color="auto"/>
          </w:divBdr>
        </w:div>
        <w:div w:id="906842096">
          <w:marLeft w:val="0"/>
          <w:marRight w:val="0"/>
          <w:marTop w:val="0"/>
          <w:marBottom w:val="0"/>
          <w:divBdr>
            <w:top w:val="none" w:sz="0" w:space="0" w:color="auto"/>
            <w:left w:val="none" w:sz="0" w:space="0" w:color="auto"/>
            <w:bottom w:val="none" w:sz="0" w:space="0" w:color="auto"/>
            <w:right w:val="none" w:sz="0" w:space="0" w:color="auto"/>
          </w:divBdr>
        </w:div>
        <w:div w:id="1403404799">
          <w:marLeft w:val="0"/>
          <w:marRight w:val="0"/>
          <w:marTop w:val="0"/>
          <w:marBottom w:val="0"/>
          <w:divBdr>
            <w:top w:val="none" w:sz="0" w:space="0" w:color="auto"/>
            <w:left w:val="none" w:sz="0" w:space="0" w:color="auto"/>
            <w:bottom w:val="none" w:sz="0" w:space="0" w:color="auto"/>
            <w:right w:val="none" w:sz="0" w:space="0" w:color="auto"/>
          </w:divBdr>
        </w:div>
        <w:div w:id="2013100487">
          <w:marLeft w:val="0"/>
          <w:marRight w:val="0"/>
          <w:marTop w:val="0"/>
          <w:marBottom w:val="0"/>
          <w:divBdr>
            <w:top w:val="none" w:sz="0" w:space="0" w:color="auto"/>
            <w:left w:val="none" w:sz="0" w:space="0" w:color="auto"/>
            <w:bottom w:val="none" w:sz="0" w:space="0" w:color="auto"/>
            <w:right w:val="none" w:sz="0" w:space="0" w:color="auto"/>
          </w:divBdr>
        </w:div>
        <w:div w:id="1918125139">
          <w:marLeft w:val="0"/>
          <w:marRight w:val="0"/>
          <w:marTop w:val="0"/>
          <w:marBottom w:val="0"/>
          <w:divBdr>
            <w:top w:val="none" w:sz="0" w:space="0" w:color="auto"/>
            <w:left w:val="none" w:sz="0" w:space="0" w:color="auto"/>
            <w:bottom w:val="none" w:sz="0" w:space="0" w:color="auto"/>
            <w:right w:val="none" w:sz="0" w:space="0" w:color="auto"/>
          </w:divBdr>
        </w:div>
        <w:div w:id="1386366695">
          <w:marLeft w:val="0"/>
          <w:marRight w:val="0"/>
          <w:marTop w:val="0"/>
          <w:marBottom w:val="0"/>
          <w:divBdr>
            <w:top w:val="none" w:sz="0" w:space="0" w:color="auto"/>
            <w:left w:val="none" w:sz="0" w:space="0" w:color="auto"/>
            <w:bottom w:val="none" w:sz="0" w:space="0" w:color="auto"/>
            <w:right w:val="none" w:sz="0" w:space="0" w:color="auto"/>
          </w:divBdr>
        </w:div>
        <w:div w:id="523371233">
          <w:marLeft w:val="0"/>
          <w:marRight w:val="0"/>
          <w:marTop w:val="0"/>
          <w:marBottom w:val="0"/>
          <w:divBdr>
            <w:top w:val="none" w:sz="0" w:space="0" w:color="auto"/>
            <w:left w:val="none" w:sz="0" w:space="0" w:color="auto"/>
            <w:bottom w:val="none" w:sz="0" w:space="0" w:color="auto"/>
            <w:right w:val="none" w:sz="0" w:space="0" w:color="auto"/>
          </w:divBdr>
        </w:div>
        <w:div w:id="120616868">
          <w:marLeft w:val="0"/>
          <w:marRight w:val="0"/>
          <w:marTop w:val="0"/>
          <w:marBottom w:val="0"/>
          <w:divBdr>
            <w:top w:val="none" w:sz="0" w:space="0" w:color="auto"/>
            <w:left w:val="none" w:sz="0" w:space="0" w:color="auto"/>
            <w:bottom w:val="none" w:sz="0" w:space="0" w:color="auto"/>
            <w:right w:val="none" w:sz="0" w:space="0" w:color="auto"/>
          </w:divBdr>
        </w:div>
        <w:div w:id="1928879797">
          <w:marLeft w:val="0"/>
          <w:marRight w:val="0"/>
          <w:marTop w:val="0"/>
          <w:marBottom w:val="0"/>
          <w:divBdr>
            <w:top w:val="none" w:sz="0" w:space="0" w:color="auto"/>
            <w:left w:val="none" w:sz="0" w:space="0" w:color="auto"/>
            <w:bottom w:val="none" w:sz="0" w:space="0" w:color="auto"/>
            <w:right w:val="none" w:sz="0" w:space="0" w:color="auto"/>
          </w:divBdr>
        </w:div>
        <w:div w:id="2032221564">
          <w:marLeft w:val="0"/>
          <w:marRight w:val="0"/>
          <w:marTop w:val="0"/>
          <w:marBottom w:val="0"/>
          <w:divBdr>
            <w:top w:val="none" w:sz="0" w:space="0" w:color="auto"/>
            <w:left w:val="none" w:sz="0" w:space="0" w:color="auto"/>
            <w:bottom w:val="none" w:sz="0" w:space="0" w:color="auto"/>
            <w:right w:val="none" w:sz="0" w:space="0" w:color="auto"/>
          </w:divBdr>
        </w:div>
        <w:div w:id="1762144088">
          <w:marLeft w:val="0"/>
          <w:marRight w:val="0"/>
          <w:marTop w:val="0"/>
          <w:marBottom w:val="0"/>
          <w:divBdr>
            <w:top w:val="none" w:sz="0" w:space="0" w:color="auto"/>
            <w:left w:val="none" w:sz="0" w:space="0" w:color="auto"/>
            <w:bottom w:val="none" w:sz="0" w:space="0" w:color="auto"/>
            <w:right w:val="none" w:sz="0" w:space="0" w:color="auto"/>
          </w:divBdr>
        </w:div>
        <w:div w:id="1294941979">
          <w:marLeft w:val="0"/>
          <w:marRight w:val="0"/>
          <w:marTop w:val="0"/>
          <w:marBottom w:val="0"/>
          <w:divBdr>
            <w:top w:val="none" w:sz="0" w:space="0" w:color="auto"/>
            <w:left w:val="none" w:sz="0" w:space="0" w:color="auto"/>
            <w:bottom w:val="none" w:sz="0" w:space="0" w:color="auto"/>
            <w:right w:val="none" w:sz="0" w:space="0" w:color="auto"/>
          </w:divBdr>
        </w:div>
        <w:div w:id="142160265">
          <w:marLeft w:val="0"/>
          <w:marRight w:val="0"/>
          <w:marTop w:val="0"/>
          <w:marBottom w:val="0"/>
          <w:divBdr>
            <w:top w:val="none" w:sz="0" w:space="0" w:color="auto"/>
            <w:left w:val="none" w:sz="0" w:space="0" w:color="auto"/>
            <w:bottom w:val="none" w:sz="0" w:space="0" w:color="auto"/>
            <w:right w:val="none" w:sz="0" w:space="0" w:color="auto"/>
          </w:divBdr>
        </w:div>
        <w:div w:id="2054645844">
          <w:marLeft w:val="0"/>
          <w:marRight w:val="0"/>
          <w:marTop w:val="0"/>
          <w:marBottom w:val="0"/>
          <w:divBdr>
            <w:top w:val="none" w:sz="0" w:space="0" w:color="auto"/>
            <w:left w:val="none" w:sz="0" w:space="0" w:color="auto"/>
            <w:bottom w:val="none" w:sz="0" w:space="0" w:color="auto"/>
            <w:right w:val="none" w:sz="0" w:space="0" w:color="auto"/>
          </w:divBdr>
        </w:div>
        <w:div w:id="415788495">
          <w:marLeft w:val="0"/>
          <w:marRight w:val="0"/>
          <w:marTop w:val="0"/>
          <w:marBottom w:val="0"/>
          <w:divBdr>
            <w:top w:val="none" w:sz="0" w:space="0" w:color="auto"/>
            <w:left w:val="none" w:sz="0" w:space="0" w:color="auto"/>
            <w:bottom w:val="none" w:sz="0" w:space="0" w:color="auto"/>
            <w:right w:val="none" w:sz="0" w:space="0" w:color="auto"/>
          </w:divBdr>
        </w:div>
        <w:div w:id="1378776810">
          <w:marLeft w:val="0"/>
          <w:marRight w:val="0"/>
          <w:marTop w:val="0"/>
          <w:marBottom w:val="0"/>
          <w:divBdr>
            <w:top w:val="none" w:sz="0" w:space="0" w:color="auto"/>
            <w:left w:val="none" w:sz="0" w:space="0" w:color="auto"/>
            <w:bottom w:val="none" w:sz="0" w:space="0" w:color="auto"/>
            <w:right w:val="none" w:sz="0" w:space="0" w:color="auto"/>
          </w:divBdr>
        </w:div>
        <w:div w:id="187767152">
          <w:marLeft w:val="0"/>
          <w:marRight w:val="0"/>
          <w:marTop w:val="0"/>
          <w:marBottom w:val="0"/>
          <w:divBdr>
            <w:top w:val="none" w:sz="0" w:space="0" w:color="auto"/>
            <w:left w:val="none" w:sz="0" w:space="0" w:color="auto"/>
            <w:bottom w:val="none" w:sz="0" w:space="0" w:color="auto"/>
            <w:right w:val="none" w:sz="0" w:space="0" w:color="auto"/>
          </w:divBdr>
        </w:div>
        <w:div w:id="2133858599">
          <w:marLeft w:val="0"/>
          <w:marRight w:val="0"/>
          <w:marTop w:val="0"/>
          <w:marBottom w:val="0"/>
          <w:divBdr>
            <w:top w:val="none" w:sz="0" w:space="0" w:color="auto"/>
            <w:left w:val="none" w:sz="0" w:space="0" w:color="auto"/>
            <w:bottom w:val="none" w:sz="0" w:space="0" w:color="auto"/>
            <w:right w:val="none" w:sz="0" w:space="0" w:color="auto"/>
          </w:divBdr>
        </w:div>
        <w:div w:id="2121293063">
          <w:marLeft w:val="0"/>
          <w:marRight w:val="0"/>
          <w:marTop w:val="0"/>
          <w:marBottom w:val="0"/>
          <w:divBdr>
            <w:top w:val="none" w:sz="0" w:space="0" w:color="auto"/>
            <w:left w:val="none" w:sz="0" w:space="0" w:color="auto"/>
            <w:bottom w:val="none" w:sz="0" w:space="0" w:color="auto"/>
            <w:right w:val="none" w:sz="0" w:space="0" w:color="auto"/>
          </w:divBdr>
        </w:div>
        <w:div w:id="29573150">
          <w:marLeft w:val="0"/>
          <w:marRight w:val="0"/>
          <w:marTop w:val="0"/>
          <w:marBottom w:val="0"/>
          <w:divBdr>
            <w:top w:val="none" w:sz="0" w:space="0" w:color="auto"/>
            <w:left w:val="none" w:sz="0" w:space="0" w:color="auto"/>
            <w:bottom w:val="none" w:sz="0" w:space="0" w:color="auto"/>
            <w:right w:val="none" w:sz="0" w:space="0" w:color="auto"/>
          </w:divBdr>
        </w:div>
        <w:div w:id="1623877326">
          <w:marLeft w:val="0"/>
          <w:marRight w:val="0"/>
          <w:marTop w:val="0"/>
          <w:marBottom w:val="0"/>
          <w:divBdr>
            <w:top w:val="none" w:sz="0" w:space="0" w:color="auto"/>
            <w:left w:val="none" w:sz="0" w:space="0" w:color="auto"/>
            <w:bottom w:val="none" w:sz="0" w:space="0" w:color="auto"/>
            <w:right w:val="none" w:sz="0" w:space="0" w:color="auto"/>
          </w:divBdr>
        </w:div>
        <w:div w:id="459610011">
          <w:marLeft w:val="0"/>
          <w:marRight w:val="0"/>
          <w:marTop w:val="0"/>
          <w:marBottom w:val="0"/>
          <w:divBdr>
            <w:top w:val="none" w:sz="0" w:space="0" w:color="auto"/>
            <w:left w:val="none" w:sz="0" w:space="0" w:color="auto"/>
            <w:bottom w:val="none" w:sz="0" w:space="0" w:color="auto"/>
            <w:right w:val="none" w:sz="0" w:space="0" w:color="auto"/>
          </w:divBdr>
        </w:div>
        <w:div w:id="894007453">
          <w:marLeft w:val="0"/>
          <w:marRight w:val="0"/>
          <w:marTop w:val="0"/>
          <w:marBottom w:val="0"/>
          <w:divBdr>
            <w:top w:val="none" w:sz="0" w:space="0" w:color="auto"/>
            <w:left w:val="none" w:sz="0" w:space="0" w:color="auto"/>
            <w:bottom w:val="none" w:sz="0" w:space="0" w:color="auto"/>
            <w:right w:val="none" w:sz="0" w:space="0" w:color="auto"/>
          </w:divBdr>
        </w:div>
        <w:div w:id="1313103724">
          <w:marLeft w:val="0"/>
          <w:marRight w:val="0"/>
          <w:marTop w:val="0"/>
          <w:marBottom w:val="0"/>
          <w:divBdr>
            <w:top w:val="none" w:sz="0" w:space="0" w:color="auto"/>
            <w:left w:val="none" w:sz="0" w:space="0" w:color="auto"/>
            <w:bottom w:val="none" w:sz="0" w:space="0" w:color="auto"/>
            <w:right w:val="none" w:sz="0" w:space="0" w:color="auto"/>
          </w:divBdr>
        </w:div>
        <w:div w:id="1600410702">
          <w:marLeft w:val="0"/>
          <w:marRight w:val="0"/>
          <w:marTop w:val="0"/>
          <w:marBottom w:val="0"/>
          <w:divBdr>
            <w:top w:val="none" w:sz="0" w:space="0" w:color="auto"/>
            <w:left w:val="none" w:sz="0" w:space="0" w:color="auto"/>
            <w:bottom w:val="none" w:sz="0" w:space="0" w:color="auto"/>
            <w:right w:val="none" w:sz="0" w:space="0" w:color="auto"/>
          </w:divBdr>
        </w:div>
        <w:div w:id="1745879342">
          <w:marLeft w:val="0"/>
          <w:marRight w:val="0"/>
          <w:marTop w:val="0"/>
          <w:marBottom w:val="0"/>
          <w:divBdr>
            <w:top w:val="none" w:sz="0" w:space="0" w:color="auto"/>
            <w:left w:val="none" w:sz="0" w:space="0" w:color="auto"/>
            <w:bottom w:val="none" w:sz="0" w:space="0" w:color="auto"/>
            <w:right w:val="none" w:sz="0" w:space="0" w:color="auto"/>
          </w:divBdr>
        </w:div>
        <w:div w:id="1132669357">
          <w:marLeft w:val="0"/>
          <w:marRight w:val="0"/>
          <w:marTop w:val="0"/>
          <w:marBottom w:val="0"/>
          <w:divBdr>
            <w:top w:val="none" w:sz="0" w:space="0" w:color="auto"/>
            <w:left w:val="none" w:sz="0" w:space="0" w:color="auto"/>
            <w:bottom w:val="none" w:sz="0" w:space="0" w:color="auto"/>
            <w:right w:val="none" w:sz="0" w:space="0" w:color="auto"/>
          </w:divBdr>
        </w:div>
        <w:div w:id="1556816994">
          <w:marLeft w:val="0"/>
          <w:marRight w:val="0"/>
          <w:marTop w:val="0"/>
          <w:marBottom w:val="0"/>
          <w:divBdr>
            <w:top w:val="none" w:sz="0" w:space="0" w:color="auto"/>
            <w:left w:val="none" w:sz="0" w:space="0" w:color="auto"/>
            <w:bottom w:val="none" w:sz="0" w:space="0" w:color="auto"/>
            <w:right w:val="none" w:sz="0" w:space="0" w:color="auto"/>
          </w:divBdr>
        </w:div>
        <w:div w:id="1208686557">
          <w:marLeft w:val="0"/>
          <w:marRight w:val="0"/>
          <w:marTop w:val="0"/>
          <w:marBottom w:val="0"/>
          <w:divBdr>
            <w:top w:val="none" w:sz="0" w:space="0" w:color="auto"/>
            <w:left w:val="none" w:sz="0" w:space="0" w:color="auto"/>
            <w:bottom w:val="none" w:sz="0" w:space="0" w:color="auto"/>
            <w:right w:val="none" w:sz="0" w:space="0" w:color="auto"/>
          </w:divBdr>
        </w:div>
        <w:div w:id="384568464">
          <w:marLeft w:val="0"/>
          <w:marRight w:val="0"/>
          <w:marTop w:val="0"/>
          <w:marBottom w:val="0"/>
          <w:divBdr>
            <w:top w:val="none" w:sz="0" w:space="0" w:color="auto"/>
            <w:left w:val="none" w:sz="0" w:space="0" w:color="auto"/>
            <w:bottom w:val="none" w:sz="0" w:space="0" w:color="auto"/>
            <w:right w:val="none" w:sz="0" w:space="0" w:color="auto"/>
          </w:divBdr>
        </w:div>
        <w:div w:id="1870991072">
          <w:marLeft w:val="0"/>
          <w:marRight w:val="0"/>
          <w:marTop w:val="0"/>
          <w:marBottom w:val="0"/>
          <w:divBdr>
            <w:top w:val="none" w:sz="0" w:space="0" w:color="auto"/>
            <w:left w:val="none" w:sz="0" w:space="0" w:color="auto"/>
            <w:bottom w:val="none" w:sz="0" w:space="0" w:color="auto"/>
            <w:right w:val="none" w:sz="0" w:space="0" w:color="auto"/>
          </w:divBdr>
        </w:div>
        <w:div w:id="622225634">
          <w:marLeft w:val="0"/>
          <w:marRight w:val="0"/>
          <w:marTop w:val="0"/>
          <w:marBottom w:val="0"/>
          <w:divBdr>
            <w:top w:val="none" w:sz="0" w:space="0" w:color="auto"/>
            <w:left w:val="none" w:sz="0" w:space="0" w:color="auto"/>
            <w:bottom w:val="none" w:sz="0" w:space="0" w:color="auto"/>
            <w:right w:val="none" w:sz="0" w:space="0" w:color="auto"/>
          </w:divBdr>
        </w:div>
        <w:div w:id="1289974504">
          <w:marLeft w:val="0"/>
          <w:marRight w:val="0"/>
          <w:marTop w:val="0"/>
          <w:marBottom w:val="0"/>
          <w:divBdr>
            <w:top w:val="none" w:sz="0" w:space="0" w:color="auto"/>
            <w:left w:val="none" w:sz="0" w:space="0" w:color="auto"/>
            <w:bottom w:val="none" w:sz="0" w:space="0" w:color="auto"/>
            <w:right w:val="none" w:sz="0" w:space="0" w:color="auto"/>
          </w:divBdr>
        </w:div>
        <w:div w:id="1539735052">
          <w:marLeft w:val="0"/>
          <w:marRight w:val="0"/>
          <w:marTop w:val="0"/>
          <w:marBottom w:val="0"/>
          <w:divBdr>
            <w:top w:val="none" w:sz="0" w:space="0" w:color="auto"/>
            <w:left w:val="none" w:sz="0" w:space="0" w:color="auto"/>
            <w:bottom w:val="none" w:sz="0" w:space="0" w:color="auto"/>
            <w:right w:val="none" w:sz="0" w:space="0" w:color="auto"/>
          </w:divBdr>
        </w:div>
        <w:div w:id="1010642479">
          <w:marLeft w:val="0"/>
          <w:marRight w:val="0"/>
          <w:marTop w:val="0"/>
          <w:marBottom w:val="0"/>
          <w:divBdr>
            <w:top w:val="none" w:sz="0" w:space="0" w:color="auto"/>
            <w:left w:val="none" w:sz="0" w:space="0" w:color="auto"/>
            <w:bottom w:val="none" w:sz="0" w:space="0" w:color="auto"/>
            <w:right w:val="none" w:sz="0" w:space="0" w:color="auto"/>
          </w:divBdr>
        </w:div>
        <w:div w:id="1730108541">
          <w:marLeft w:val="0"/>
          <w:marRight w:val="0"/>
          <w:marTop w:val="0"/>
          <w:marBottom w:val="0"/>
          <w:divBdr>
            <w:top w:val="none" w:sz="0" w:space="0" w:color="auto"/>
            <w:left w:val="none" w:sz="0" w:space="0" w:color="auto"/>
            <w:bottom w:val="none" w:sz="0" w:space="0" w:color="auto"/>
            <w:right w:val="none" w:sz="0" w:space="0" w:color="auto"/>
          </w:divBdr>
        </w:div>
        <w:div w:id="1339310424">
          <w:marLeft w:val="0"/>
          <w:marRight w:val="0"/>
          <w:marTop w:val="0"/>
          <w:marBottom w:val="0"/>
          <w:divBdr>
            <w:top w:val="none" w:sz="0" w:space="0" w:color="auto"/>
            <w:left w:val="none" w:sz="0" w:space="0" w:color="auto"/>
            <w:bottom w:val="none" w:sz="0" w:space="0" w:color="auto"/>
            <w:right w:val="none" w:sz="0" w:space="0" w:color="auto"/>
          </w:divBdr>
        </w:div>
        <w:div w:id="1455441422">
          <w:marLeft w:val="0"/>
          <w:marRight w:val="0"/>
          <w:marTop w:val="0"/>
          <w:marBottom w:val="0"/>
          <w:divBdr>
            <w:top w:val="none" w:sz="0" w:space="0" w:color="auto"/>
            <w:left w:val="none" w:sz="0" w:space="0" w:color="auto"/>
            <w:bottom w:val="none" w:sz="0" w:space="0" w:color="auto"/>
            <w:right w:val="none" w:sz="0" w:space="0" w:color="auto"/>
          </w:divBdr>
        </w:div>
        <w:div w:id="313417682">
          <w:marLeft w:val="0"/>
          <w:marRight w:val="0"/>
          <w:marTop w:val="0"/>
          <w:marBottom w:val="0"/>
          <w:divBdr>
            <w:top w:val="none" w:sz="0" w:space="0" w:color="auto"/>
            <w:left w:val="none" w:sz="0" w:space="0" w:color="auto"/>
            <w:bottom w:val="none" w:sz="0" w:space="0" w:color="auto"/>
            <w:right w:val="none" w:sz="0" w:space="0" w:color="auto"/>
          </w:divBdr>
        </w:div>
        <w:div w:id="678236512">
          <w:marLeft w:val="0"/>
          <w:marRight w:val="0"/>
          <w:marTop w:val="0"/>
          <w:marBottom w:val="0"/>
          <w:divBdr>
            <w:top w:val="none" w:sz="0" w:space="0" w:color="auto"/>
            <w:left w:val="none" w:sz="0" w:space="0" w:color="auto"/>
            <w:bottom w:val="none" w:sz="0" w:space="0" w:color="auto"/>
            <w:right w:val="none" w:sz="0" w:space="0" w:color="auto"/>
          </w:divBdr>
        </w:div>
        <w:div w:id="570241165">
          <w:marLeft w:val="0"/>
          <w:marRight w:val="0"/>
          <w:marTop w:val="0"/>
          <w:marBottom w:val="0"/>
          <w:divBdr>
            <w:top w:val="none" w:sz="0" w:space="0" w:color="auto"/>
            <w:left w:val="none" w:sz="0" w:space="0" w:color="auto"/>
            <w:bottom w:val="none" w:sz="0" w:space="0" w:color="auto"/>
            <w:right w:val="none" w:sz="0" w:space="0" w:color="auto"/>
          </w:divBdr>
        </w:div>
      </w:divsChild>
    </w:div>
    <w:div w:id="732434983">
      <w:marLeft w:val="0"/>
      <w:marRight w:val="0"/>
      <w:marTop w:val="0"/>
      <w:marBottom w:val="0"/>
      <w:divBdr>
        <w:top w:val="none" w:sz="0" w:space="0" w:color="auto"/>
        <w:left w:val="none" w:sz="0" w:space="0" w:color="auto"/>
        <w:bottom w:val="none" w:sz="0" w:space="0" w:color="auto"/>
        <w:right w:val="none" w:sz="0" w:space="0" w:color="auto"/>
      </w:divBdr>
    </w:div>
    <w:div w:id="733165019">
      <w:bodyDiv w:val="1"/>
      <w:marLeft w:val="0"/>
      <w:marRight w:val="0"/>
      <w:marTop w:val="0"/>
      <w:marBottom w:val="0"/>
      <w:divBdr>
        <w:top w:val="none" w:sz="0" w:space="0" w:color="auto"/>
        <w:left w:val="none" w:sz="0" w:space="0" w:color="auto"/>
        <w:bottom w:val="none" w:sz="0" w:space="0" w:color="auto"/>
        <w:right w:val="none" w:sz="0" w:space="0" w:color="auto"/>
      </w:divBdr>
    </w:div>
    <w:div w:id="738871135">
      <w:marLeft w:val="0"/>
      <w:marRight w:val="0"/>
      <w:marTop w:val="0"/>
      <w:marBottom w:val="0"/>
      <w:divBdr>
        <w:top w:val="none" w:sz="0" w:space="0" w:color="auto"/>
        <w:left w:val="none" w:sz="0" w:space="0" w:color="auto"/>
        <w:bottom w:val="none" w:sz="0" w:space="0" w:color="auto"/>
        <w:right w:val="none" w:sz="0" w:space="0" w:color="auto"/>
      </w:divBdr>
    </w:div>
    <w:div w:id="741608622">
      <w:marLeft w:val="0"/>
      <w:marRight w:val="0"/>
      <w:marTop w:val="0"/>
      <w:marBottom w:val="0"/>
      <w:divBdr>
        <w:top w:val="none" w:sz="0" w:space="0" w:color="auto"/>
        <w:left w:val="none" w:sz="0" w:space="0" w:color="auto"/>
        <w:bottom w:val="none" w:sz="0" w:space="0" w:color="auto"/>
        <w:right w:val="none" w:sz="0" w:space="0" w:color="auto"/>
      </w:divBdr>
    </w:div>
    <w:div w:id="745225019">
      <w:bodyDiv w:val="1"/>
      <w:marLeft w:val="0"/>
      <w:marRight w:val="0"/>
      <w:marTop w:val="0"/>
      <w:marBottom w:val="0"/>
      <w:divBdr>
        <w:top w:val="none" w:sz="0" w:space="0" w:color="auto"/>
        <w:left w:val="none" w:sz="0" w:space="0" w:color="auto"/>
        <w:bottom w:val="none" w:sz="0" w:space="0" w:color="auto"/>
        <w:right w:val="none" w:sz="0" w:space="0" w:color="auto"/>
      </w:divBdr>
    </w:div>
    <w:div w:id="747658394">
      <w:marLeft w:val="0"/>
      <w:marRight w:val="0"/>
      <w:marTop w:val="0"/>
      <w:marBottom w:val="0"/>
      <w:divBdr>
        <w:top w:val="none" w:sz="0" w:space="0" w:color="auto"/>
        <w:left w:val="none" w:sz="0" w:space="0" w:color="auto"/>
        <w:bottom w:val="none" w:sz="0" w:space="0" w:color="auto"/>
        <w:right w:val="none" w:sz="0" w:space="0" w:color="auto"/>
      </w:divBdr>
    </w:div>
    <w:div w:id="747917908">
      <w:marLeft w:val="0"/>
      <w:marRight w:val="0"/>
      <w:marTop w:val="0"/>
      <w:marBottom w:val="0"/>
      <w:divBdr>
        <w:top w:val="none" w:sz="0" w:space="0" w:color="auto"/>
        <w:left w:val="none" w:sz="0" w:space="0" w:color="auto"/>
        <w:bottom w:val="none" w:sz="0" w:space="0" w:color="auto"/>
        <w:right w:val="none" w:sz="0" w:space="0" w:color="auto"/>
      </w:divBdr>
    </w:div>
    <w:div w:id="753087510">
      <w:marLeft w:val="0"/>
      <w:marRight w:val="0"/>
      <w:marTop w:val="0"/>
      <w:marBottom w:val="0"/>
      <w:divBdr>
        <w:top w:val="none" w:sz="0" w:space="0" w:color="auto"/>
        <w:left w:val="none" w:sz="0" w:space="0" w:color="auto"/>
        <w:bottom w:val="none" w:sz="0" w:space="0" w:color="auto"/>
        <w:right w:val="none" w:sz="0" w:space="0" w:color="auto"/>
      </w:divBdr>
    </w:div>
    <w:div w:id="763652994">
      <w:marLeft w:val="0"/>
      <w:marRight w:val="0"/>
      <w:marTop w:val="0"/>
      <w:marBottom w:val="0"/>
      <w:divBdr>
        <w:top w:val="none" w:sz="0" w:space="0" w:color="auto"/>
        <w:left w:val="none" w:sz="0" w:space="0" w:color="auto"/>
        <w:bottom w:val="none" w:sz="0" w:space="0" w:color="auto"/>
        <w:right w:val="none" w:sz="0" w:space="0" w:color="auto"/>
      </w:divBdr>
    </w:div>
    <w:div w:id="772558631">
      <w:marLeft w:val="0"/>
      <w:marRight w:val="0"/>
      <w:marTop w:val="0"/>
      <w:marBottom w:val="0"/>
      <w:divBdr>
        <w:top w:val="none" w:sz="0" w:space="0" w:color="auto"/>
        <w:left w:val="none" w:sz="0" w:space="0" w:color="auto"/>
        <w:bottom w:val="none" w:sz="0" w:space="0" w:color="auto"/>
        <w:right w:val="none" w:sz="0" w:space="0" w:color="auto"/>
      </w:divBdr>
    </w:div>
    <w:div w:id="779690101">
      <w:marLeft w:val="0"/>
      <w:marRight w:val="0"/>
      <w:marTop w:val="0"/>
      <w:marBottom w:val="0"/>
      <w:divBdr>
        <w:top w:val="none" w:sz="0" w:space="0" w:color="auto"/>
        <w:left w:val="none" w:sz="0" w:space="0" w:color="auto"/>
        <w:bottom w:val="none" w:sz="0" w:space="0" w:color="auto"/>
        <w:right w:val="none" w:sz="0" w:space="0" w:color="auto"/>
      </w:divBdr>
    </w:div>
    <w:div w:id="785153753">
      <w:marLeft w:val="0"/>
      <w:marRight w:val="0"/>
      <w:marTop w:val="0"/>
      <w:marBottom w:val="0"/>
      <w:divBdr>
        <w:top w:val="none" w:sz="0" w:space="0" w:color="auto"/>
        <w:left w:val="none" w:sz="0" w:space="0" w:color="auto"/>
        <w:bottom w:val="none" w:sz="0" w:space="0" w:color="auto"/>
        <w:right w:val="none" w:sz="0" w:space="0" w:color="auto"/>
      </w:divBdr>
    </w:div>
    <w:div w:id="798306569">
      <w:marLeft w:val="0"/>
      <w:marRight w:val="0"/>
      <w:marTop w:val="0"/>
      <w:marBottom w:val="0"/>
      <w:divBdr>
        <w:top w:val="none" w:sz="0" w:space="0" w:color="auto"/>
        <w:left w:val="none" w:sz="0" w:space="0" w:color="auto"/>
        <w:bottom w:val="none" w:sz="0" w:space="0" w:color="auto"/>
        <w:right w:val="none" w:sz="0" w:space="0" w:color="auto"/>
      </w:divBdr>
    </w:div>
    <w:div w:id="801075947">
      <w:marLeft w:val="0"/>
      <w:marRight w:val="0"/>
      <w:marTop w:val="0"/>
      <w:marBottom w:val="0"/>
      <w:divBdr>
        <w:top w:val="none" w:sz="0" w:space="0" w:color="auto"/>
        <w:left w:val="none" w:sz="0" w:space="0" w:color="auto"/>
        <w:bottom w:val="none" w:sz="0" w:space="0" w:color="auto"/>
        <w:right w:val="none" w:sz="0" w:space="0" w:color="auto"/>
      </w:divBdr>
    </w:div>
    <w:div w:id="807169095">
      <w:bodyDiv w:val="1"/>
      <w:marLeft w:val="0"/>
      <w:marRight w:val="0"/>
      <w:marTop w:val="0"/>
      <w:marBottom w:val="0"/>
      <w:divBdr>
        <w:top w:val="none" w:sz="0" w:space="0" w:color="auto"/>
        <w:left w:val="none" w:sz="0" w:space="0" w:color="auto"/>
        <w:bottom w:val="none" w:sz="0" w:space="0" w:color="auto"/>
        <w:right w:val="none" w:sz="0" w:space="0" w:color="auto"/>
      </w:divBdr>
    </w:div>
    <w:div w:id="821969828">
      <w:bodyDiv w:val="1"/>
      <w:marLeft w:val="0"/>
      <w:marRight w:val="0"/>
      <w:marTop w:val="0"/>
      <w:marBottom w:val="0"/>
      <w:divBdr>
        <w:top w:val="none" w:sz="0" w:space="0" w:color="auto"/>
        <w:left w:val="none" w:sz="0" w:space="0" w:color="auto"/>
        <w:bottom w:val="none" w:sz="0" w:space="0" w:color="auto"/>
        <w:right w:val="none" w:sz="0" w:space="0" w:color="auto"/>
      </w:divBdr>
    </w:div>
    <w:div w:id="824517510">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136204">
      <w:bodyDiv w:val="1"/>
      <w:marLeft w:val="0"/>
      <w:marRight w:val="0"/>
      <w:marTop w:val="0"/>
      <w:marBottom w:val="0"/>
      <w:divBdr>
        <w:top w:val="none" w:sz="0" w:space="0" w:color="auto"/>
        <w:left w:val="none" w:sz="0" w:space="0" w:color="auto"/>
        <w:bottom w:val="none" w:sz="0" w:space="0" w:color="auto"/>
        <w:right w:val="none" w:sz="0" w:space="0" w:color="auto"/>
      </w:divBdr>
    </w:div>
    <w:div w:id="834346858">
      <w:marLeft w:val="0"/>
      <w:marRight w:val="0"/>
      <w:marTop w:val="0"/>
      <w:marBottom w:val="0"/>
      <w:divBdr>
        <w:top w:val="none" w:sz="0" w:space="0" w:color="auto"/>
        <w:left w:val="none" w:sz="0" w:space="0" w:color="auto"/>
        <w:bottom w:val="none" w:sz="0" w:space="0" w:color="auto"/>
        <w:right w:val="none" w:sz="0" w:space="0" w:color="auto"/>
      </w:divBdr>
    </w:div>
    <w:div w:id="835808121">
      <w:marLeft w:val="0"/>
      <w:marRight w:val="0"/>
      <w:marTop w:val="0"/>
      <w:marBottom w:val="0"/>
      <w:divBdr>
        <w:top w:val="none" w:sz="0" w:space="0" w:color="auto"/>
        <w:left w:val="none" w:sz="0" w:space="0" w:color="auto"/>
        <w:bottom w:val="none" w:sz="0" w:space="0" w:color="auto"/>
        <w:right w:val="none" w:sz="0" w:space="0" w:color="auto"/>
      </w:divBdr>
    </w:div>
    <w:div w:id="843202893">
      <w:marLeft w:val="0"/>
      <w:marRight w:val="0"/>
      <w:marTop w:val="0"/>
      <w:marBottom w:val="0"/>
      <w:divBdr>
        <w:top w:val="none" w:sz="0" w:space="0" w:color="auto"/>
        <w:left w:val="none" w:sz="0" w:space="0" w:color="auto"/>
        <w:bottom w:val="none" w:sz="0" w:space="0" w:color="auto"/>
        <w:right w:val="none" w:sz="0" w:space="0" w:color="auto"/>
      </w:divBdr>
    </w:div>
    <w:div w:id="844979013">
      <w:bodyDiv w:val="1"/>
      <w:marLeft w:val="0"/>
      <w:marRight w:val="0"/>
      <w:marTop w:val="0"/>
      <w:marBottom w:val="0"/>
      <w:divBdr>
        <w:top w:val="none" w:sz="0" w:space="0" w:color="auto"/>
        <w:left w:val="none" w:sz="0" w:space="0" w:color="auto"/>
        <w:bottom w:val="none" w:sz="0" w:space="0" w:color="auto"/>
        <w:right w:val="none" w:sz="0" w:space="0" w:color="auto"/>
      </w:divBdr>
    </w:div>
    <w:div w:id="845635875">
      <w:bodyDiv w:val="1"/>
      <w:marLeft w:val="0"/>
      <w:marRight w:val="0"/>
      <w:marTop w:val="0"/>
      <w:marBottom w:val="0"/>
      <w:divBdr>
        <w:top w:val="none" w:sz="0" w:space="0" w:color="auto"/>
        <w:left w:val="none" w:sz="0" w:space="0" w:color="auto"/>
        <w:bottom w:val="none" w:sz="0" w:space="0" w:color="auto"/>
        <w:right w:val="none" w:sz="0" w:space="0" w:color="auto"/>
      </w:divBdr>
    </w:div>
    <w:div w:id="850991431">
      <w:marLeft w:val="0"/>
      <w:marRight w:val="0"/>
      <w:marTop w:val="0"/>
      <w:marBottom w:val="0"/>
      <w:divBdr>
        <w:top w:val="none" w:sz="0" w:space="0" w:color="auto"/>
        <w:left w:val="none" w:sz="0" w:space="0" w:color="auto"/>
        <w:bottom w:val="none" w:sz="0" w:space="0" w:color="auto"/>
        <w:right w:val="none" w:sz="0" w:space="0" w:color="auto"/>
      </w:divBdr>
    </w:div>
    <w:div w:id="855385146">
      <w:marLeft w:val="0"/>
      <w:marRight w:val="0"/>
      <w:marTop w:val="0"/>
      <w:marBottom w:val="0"/>
      <w:divBdr>
        <w:top w:val="none" w:sz="0" w:space="0" w:color="auto"/>
        <w:left w:val="none" w:sz="0" w:space="0" w:color="auto"/>
        <w:bottom w:val="none" w:sz="0" w:space="0" w:color="auto"/>
        <w:right w:val="none" w:sz="0" w:space="0" w:color="auto"/>
      </w:divBdr>
    </w:div>
    <w:div w:id="859514539">
      <w:marLeft w:val="0"/>
      <w:marRight w:val="0"/>
      <w:marTop w:val="0"/>
      <w:marBottom w:val="0"/>
      <w:divBdr>
        <w:top w:val="none" w:sz="0" w:space="0" w:color="auto"/>
        <w:left w:val="none" w:sz="0" w:space="0" w:color="auto"/>
        <w:bottom w:val="none" w:sz="0" w:space="0" w:color="auto"/>
        <w:right w:val="none" w:sz="0" w:space="0" w:color="auto"/>
      </w:divBdr>
    </w:div>
    <w:div w:id="867109122">
      <w:marLeft w:val="0"/>
      <w:marRight w:val="0"/>
      <w:marTop w:val="0"/>
      <w:marBottom w:val="0"/>
      <w:divBdr>
        <w:top w:val="none" w:sz="0" w:space="0" w:color="auto"/>
        <w:left w:val="none" w:sz="0" w:space="0" w:color="auto"/>
        <w:bottom w:val="none" w:sz="0" w:space="0" w:color="auto"/>
        <w:right w:val="none" w:sz="0" w:space="0" w:color="auto"/>
      </w:divBdr>
    </w:div>
    <w:div w:id="881212439">
      <w:marLeft w:val="0"/>
      <w:marRight w:val="0"/>
      <w:marTop w:val="0"/>
      <w:marBottom w:val="0"/>
      <w:divBdr>
        <w:top w:val="none" w:sz="0" w:space="0" w:color="auto"/>
        <w:left w:val="none" w:sz="0" w:space="0" w:color="auto"/>
        <w:bottom w:val="none" w:sz="0" w:space="0" w:color="auto"/>
        <w:right w:val="none" w:sz="0" w:space="0" w:color="auto"/>
      </w:divBdr>
    </w:div>
    <w:div w:id="885947281">
      <w:marLeft w:val="0"/>
      <w:marRight w:val="0"/>
      <w:marTop w:val="0"/>
      <w:marBottom w:val="0"/>
      <w:divBdr>
        <w:top w:val="none" w:sz="0" w:space="0" w:color="auto"/>
        <w:left w:val="none" w:sz="0" w:space="0" w:color="auto"/>
        <w:bottom w:val="none" w:sz="0" w:space="0" w:color="auto"/>
        <w:right w:val="none" w:sz="0" w:space="0" w:color="auto"/>
      </w:divBdr>
    </w:div>
    <w:div w:id="895169865">
      <w:marLeft w:val="0"/>
      <w:marRight w:val="0"/>
      <w:marTop w:val="0"/>
      <w:marBottom w:val="0"/>
      <w:divBdr>
        <w:top w:val="none" w:sz="0" w:space="0" w:color="auto"/>
        <w:left w:val="none" w:sz="0" w:space="0" w:color="auto"/>
        <w:bottom w:val="none" w:sz="0" w:space="0" w:color="auto"/>
        <w:right w:val="none" w:sz="0" w:space="0" w:color="auto"/>
      </w:divBdr>
    </w:div>
    <w:div w:id="895707233">
      <w:bodyDiv w:val="1"/>
      <w:marLeft w:val="0"/>
      <w:marRight w:val="0"/>
      <w:marTop w:val="0"/>
      <w:marBottom w:val="0"/>
      <w:divBdr>
        <w:top w:val="none" w:sz="0" w:space="0" w:color="auto"/>
        <w:left w:val="none" w:sz="0" w:space="0" w:color="auto"/>
        <w:bottom w:val="none" w:sz="0" w:space="0" w:color="auto"/>
        <w:right w:val="none" w:sz="0" w:space="0" w:color="auto"/>
      </w:divBdr>
    </w:div>
    <w:div w:id="903025332">
      <w:bodyDiv w:val="1"/>
      <w:marLeft w:val="0"/>
      <w:marRight w:val="0"/>
      <w:marTop w:val="0"/>
      <w:marBottom w:val="0"/>
      <w:divBdr>
        <w:top w:val="none" w:sz="0" w:space="0" w:color="auto"/>
        <w:left w:val="none" w:sz="0" w:space="0" w:color="auto"/>
        <w:bottom w:val="none" w:sz="0" w:space="0" w:color="auto"/>
        <w:right w:val="none" w:sz="0" w:space="0" w:color="auto"/>
      </w:divBdr>
    </w:div>
    <w:div w:id="936981991">
      <w:marLeft w:val="0"/>
      <w:marRight w:val="0"/>
      <w:marTop w:val="0"/>
      <w:marBottom w:val="0"/>
      <w:divBdr>
        <w:top w:val="none" w:sz="0" w:space="0" w:color="auto"/>
        <w:left w:val="none" w:sz="0" w:space="0" w:color="auto"/>
        <w:bottom w:val="none" w:sz="0" w:space="0" w:color="auto"/>
        <w:right w:val="none" w:sz="0" w:space="0" w:color="auto"/>
      </w:divBdr>
    </w:div>
    <w:div w:id="938296007">
      <w:bodyDiv w:val="1"/>
      <w:marLeft w:val="0"/>
      <w:marRight w:val="0"/>
      <w:marTop w:val="0"/>
      <w:marBottom w:val="0"/>
      <w:divBdr>
        <w:top w:val="none" w:sz="0" w:space="0" w:color="auto"/>
        <w:left w:val="none" w:sz="0" w:space="0" w:color="auto"/>
        <w:bottom w:val="none" w:sz="0" w:space="0" w:color="auto"/>
        <w:right w:val="none" w:sz="0" w:space="0" w:color="auto"/>
      </w:divBdr>
    </w:div>
    <w:div w:id="941648367">
      <w:marLeft w:val="0"/>
      <w:marRight w:val="0"/>
      <w:marTop w:val="0"/>
      <w:marBottom w:val="0"/>
      <w:divBdr>
        <w:top w:val="none" w:sz="0" w:space="0" w:color="auto"/>
        <w:left w:val="none" w:sz="0" w:space="0" w:color="auto"/>
        <w:bottom w:val="none" w:sz="0" w:space="0" w:color="auto"/>
        <w:right w:val="none" w:sz="0" w:space="0" w:color="auto"/>
      </w:divBdr>
    </w:div>
    <w:div w:id="947078521">
      <w:marLeft w:val="0"/>
      <w:marRight w:val="0"/>
      <w:marTop w:val="0"/>
      <w:marBottom w:val="0"/>
      <w:divBdr>
        <w:top w:val="none" w:sz="0" w:space="0" w:color="auto"/>
        <w:left w:val="none" w:sz="0" w:space="0" w:color="auto"/>
        <w:bottom w:val="none" w:sz="0" w:space="0" w:color="auto"/>
        <w:right w:val="none" w:sz="0" w:space="0" w:color="auto"/>
      </w:divBdr>
    </w:div>
    <w:div w:id="951745025">
      <w:marLeft w:val="0"/>
      <w:marRight w:val="0"/>
      <w:marTop w:val="0"/>
      <w:marBottom w:val="0"/>
      <w:divBdr>
        <w:top w:val="none" w:sz="0" w:space="0" w:color="auto"/>
        <w:left w:val="none" w:sz="0" w:space="0" w:color="auto"/>
        <w:bottom w:val="none" w:sz="0" w:space="0" w:color="auto"/>
        <w:right w:val="none" w:sz="0" w:space="0" w:color="auto"/>
      </w:divBdr>
    </w:div>
    <w:div w:id="952516977">
      <w:bodyDiv w:val="1"/>
      <w:marLeft w:val="0"/>
      <w:marRight w:val="0"/>
      <w:marTop w:val="0"/>
      <w:marBottom w:val="0"/>
      <w:divBdr>
        <w:top w:val="none" w:sz="0" w:space="0" w:color="auto"/>
        <w:left w:val="none" w:sz="0" w:space="0" w:color="auto"/>
        <w:bottom w:val="none" w:sz="0" w:space="0" w:color="auto"/>
        <w:right w:val="none" w:sz="0" w:space="0" w:color="auto"/>
      </w:divBdr>
    </w:div>
    <w:div w:id="960376834">
      <w:bodyDiv w:val="1"/>
      <w:marLeft w:val="0"/>
      <w:marRight w:val="0"/>
      <w:marTop w:val="0"/>
      <w:marBottom w:val="0"/>
      <w:divBdr>
        <w:top w:val="none" w:sz="0" w:space="0" w:color="auto"/>
        <w:left w:val="none" w:sz="0" w:space="0" w:color="auto"/>
        <w:bottom w:val="none" w:sz="0" w:space="0" w:color="auto"/>
        <w:right w:val="none" w:sz="0" w:space="0" w:color="auto"/>
      </w:divBdr>
      <w:divsChild>
        <w:div w:id="194657281">
          <w:marLeft w:val="0"/>
          <w:marRight w:val="0"/>
          <w:marTop w:val="0"/>
          <w:marBottom w:val="0"/>
          <w:divBdr>
            <w:top w:val="none" w:sz="0" w:space="0" w:color="auto"/>
            <w:left w:val="none" w:sz="0" w:space="0" w:color="auto"/>
            <w:bottom w:val="none" w:sz="0" w:space="0" w:color="auto"/>
            <w:right w:val="none" w:sz="0" w:space="0" w:color="auto"/>
          </w:divBdr>
          <w:divsChild>
            <w:div w:id="53357011">
              <w:marLeft w:val="0"/>
              <w:marRight w:val="0"/>
              <w:marTop w:val="0"/>
              <w:marBottom w:val="0"/>
              <w:divBdr>
                <w:top w:val="none" w:sz="0" w:space="0" w:color="auto"/>
                <w:left w:val="none" w:sz="0" w:space="0" w:color="auto"/>
                <w:bottom w:val="none" w:sz="0" w:space="0" w:color="auto"/>
                <w:right w:val="none" w:sz="0" w:space="0" w:color="auto"/>
              </w:divBdr>
              <w:divsChild>
                <w:div w:id="10539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732187">
          <w:marLeft w:val="0"/>
          <w:marRight w:val="0"/>
          <w:marTop w:val="0"/>
          <w:marBottom w:val="0"/>
          <w:divBdr>
            <w:top w:val="none" w:sz="0" w:space="0" w:color="auto"/>
            <w:left w:val="none" w:sz="0" w:space="0" w:color="auto"/>
            <w:bottom w:val="none" w:sz="0" w:space="0" w:color="auto"/>
            <w:right w:val="none" w:sz="0" w:space="0" w:color="auto"/>
          </w:divBdr>
          <w:divsChild>
            <w:div w:id="1792170569">
              <w:marLeft w:val="0"/>
              <w:marRight w:val="0"/>
              <w:marTop w:val="0"/>
              <w:marBottom w:val="0"/>
              <w:divBdr>
                <w:top w:val="none" w:sz="0" w:space="0" w:color="auto"/>
                <w:left w:val="none" w:sz="0" w:space="0" w:color="auto"/>
                <w:bottom w:val="none" w:sz="0" w:space="0" w:color="auto"/>
                <w:right w:val="none" w:sz="0" w:space="0" w:color="auto"/>
              </w:divBdr>
              <w:divsChild>
                <w:div w:id="1699577784">
                  <w:marLeft w:val="0"/>
                  <w:marRight w:val="0"/>
                  <w:marTop w:val="0"/>
                  <w:marBottom w:val="0"/>
                  <w:divBdr>
                    <w:top w:val="none" w:sz="0" w:space="0" w:color="auto"/>
                    <w:left w:val="none" w:sz="0" w:space="0" w:color="auto"/>
                    <w:bottom w:val="none" w:sz="0" w:space="0" w:color="auto"/>
                    <w:right w:val="none" w:sz="0" w:space="0" w:color="auto"/>
                  </w:divBdr>
                  <w:divsChild>
                    <w:div w:id="209230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056628">
      <w:marLeft w:val="0"/>
      <w:marRight w:val="0"/>
      <w:marTop w:val="0"/>
      <w:marBottom w:val="0"/>
      <w:divBdr>
        <w:top w:val="none" w:sz="0" w:space="0" w:color="auto"/>
        <w:left w:val="none" w:sz="0" w:space="0" w:color="auto"/>
        <w:bottom w:val="none" w:sz="0" w:space="0" w:color="auto"/>
        <w:right w:val="none" w:sz="0" w:space="0" w:color="auto"/>
      </w:divBdr>
    </w:div>
    <w:div w:id="974993190">
      <w:bodyDiv w:val="1"/>
      <w:marLeft w:val="0"/>
      <w:marRight w:val="0"/>
      <w:marTop w:val="0"/>
      <w:marBottom w:val="0"/>
      <w:divBdr>
        <w:top w:val="none" w:sz="0" w:space="0" w:color="auto"/>
        <w:left w:val="none" w:sz="0" w:space="0" w:color="auto"/>
        <w:bottom w:val="none" w:sz="0" w:space="0" w:color="auto"/>
        <w:right w:val="none" w:sz="0" w:space="0" w:color="auto"/>
      </w:divBdr>
    </w:div>
    <w:div w:id="981158163">
      <w:marLeft w:val="0"/>
      <w:marRight w:val="0"/>
      <w:marTop w:val="0"/>
      <w:marBottom w:val="0"/>
      <w:divBdr>
        <w:top w:val="none" w:sz="0" w:space="0" w:color="auto"/>
        <w:left w:val="none" w:sz="0" w:space="0" w:color="auto"/>
        <w:bottom w:val="none" w:sz="0" w:space="0" w:color="auto"/>
        <w:right w:val="none" w:sz="0" w:space="0" w:color="auto"/>
      </w:divBdr>
    </w:div>
    <w:div w:id="982268454">
      <w:marLeft w:val="0"/>
      <w:marRight w:val="0"/>
      <w:marTop w:val="0"/>
      <w:marBottom w:val="0"/>
      <w:divBdr>
        <w:top w:val="none" w:sz="0" w:space="0" w:color="auto"/>
        <w:left w:val="none" w:sz="0" w:space="0" w:color="auto"/>
        <w:bottom w:val="none" w:sz="0" w:space="0" w:color="auto"/>
        <w:right w:val="none" w:sz="0" w:space="0" w:color="auto"/>
      </w:divBdr>
    </w:div>
    <w:div w:id="992027242">
      <w:bodyDiv w:val="1"/>
      <w:marLeft w:val="0"/>
      <w:marRight w:val="0"/>
      <w:marTop w:val="0"/>
      <w:marBottom w:val="0"/>
      <w:divBdr>
        <w:top w:val="none" w:sz="0" w:space="0" w:color="auto"/>
        <w:left w:val="none" w:sz="0" w:space="0" w:color="auto"/>
        <w:bottom w:val="none" w:sz="0" w:space="0" w:color="auto"/>
        <w:right w:val="none" w:sz="0" w:space="0" w:color="auto"/>
      </w:divBdr>
    </w:div>
    <w:div w:id="992566934">
      <w:marLeft w:val="0"/>
      <w:marRight w:val="0"/>
      <w:marTop w:val="0"/>
      <w:marBottom w:val="0"/>
      <w:divBdr>
        <w:top w:val="none" w:sz="0" w:space="0" w:color="auto"/>
        <w:left w:val="none" w:sz="0" w:space="0" w:color="auto"/>
        <w:bottom w:val="none" w:sz="0" w:space="0" w:color="auto"/>
        <w:right w:val="none" w:sz="0" w:space="0" w:color="auto"/>
      </w:divBdr>
    </w:div>
    <w:div w:id="995955920">
      <w:marLeft w:val="0"/>
      <w:marRight w:val="150"/>
      <w:marTop w:val="0"/>
      <w:marBottom w:val="0"/>
      <w:divBdr>
        <w:top w:val="none" w:sz="0" w:space="0" w:color="auto"/>
        <w:left w:val="none" w:sz="0" w:space="0" w:color="auto"/>
        <w:bottom w:val="none" w:sz="0" w:space="0" w:color="auto"/>
        <w:right w:val="none" w:sz="0" w:space="0" w:color="auto"/>
      </w:divBdr>
      <w:divsChild>
        <w:div w:id="781609883">
          <w:marLeft w:val="0"/>
          <w:marRight w:val="150"/>
          <w:marTop w:val="0"/>
          <w:marBottom w:val="0"/>
          <w:divBdr>
            <w:top w:val="none" w:sz="0" w:space="0" w:color="auto"/>
            <w:left w:val="none" w:sz="0" w:space="0" w:color="auto"/>
            <w:bottom w:val="none" w:sz="0" w:space="0" w:color="auto"/>
            <w:right w:val="none" w:sz="0" w:space="0" w:color="auto"/>
          </w:divBdr>
        </w:div>
      </w:divsChild>
    </w:div>
    <w:div w:id="996222450">
      <w:marLeft w:val="0"/>
      <w:marRight w:val="0"/>
      <w:marTop w:val="0"/>
      <w:marBottom w:val="0"/>
      <w:divBdr>
        <w:top w:val="none" w:sz="0" w:space="0" w:color="auto"/>
        <w:left w:val="none" w:sz="0" w:space="0" w:color="auto"/>
        <w:bottom w:val="none" w:sz="0" w:space="0" w:color="auto"/>
        <w:right w:val="none" w:sz="0" w:space="0" w:color="auto"/>
      </w:divBdr>
    </w:div>
    <w:div w:id="1007829247">
      <w:bodyDiv w:val="1"/>
      <w:marLeft w:val="0"/>
      <w:marRight w:val="0"/>
      <w:marTop w:val="0"/>
      <w:marBottom w:val="0"/>
      <w:divBdr>
        <w:top w:val="none" w:sz="0" w:space="0" w:color="auto"/>
        <w:left w:val="none" w:sz="0" w:space="0" w:color="auto"/>
        <w:bottom w:val="none" w:sz="0" w:space="0" w:color="auto"/>
        <w:right w:val="none" w:sz="0" w:space="0" w:color="auto"/>
      </w:divBdr>
    </w:div>
    <w:div w:id="1009060871">
      <w:marLeft w:val="0"/>
      <w:marRight w:val="0"/>
      <w:marTop w:val="0"/>
      <w:marBottom w:val="0"/>
      <w:divBdr>
        <w:top w:val="none" w:sz="0" w:space="0" w:color="auto"/>
        <w:left w:val="none" w:sz="0" w:space="0" w:color="auto"/>
        <w:bottom w:val="none" w:sz="0" w:space="0" w:color="auto"/>
        <w:right w:val="none" w:sz="0" w:space="0" w:color="auto"/>
      </w:divBdr>
    </w:div>
    <w:div w:id="1012537711">
      <w:marLeft w:val="0"/>
      <w:marRight w:val="0"/>
      <w:marTop w:val="0"/>
      <w:marBottom w:val="0"/>
      <w:divBdr>
        <w:top w:val="none" w:sz="0" w:space="0" w:color="auto"/>
        <w:left w:val="none" w:sz="0" w:space="0" w:color="auto"/>
        <w:bottom w:val="none" w:sz="0" w:space="0" w:color="auto"/>
        <w:right w:val="none" w:sz="0" w:space="0" w:color="auto"/>
      </w:divBdr>
    </w:div>
    <w:div w:id="1013530392">
      <w:marLeft w:val="0"/>
      <w:marRight w:val="0"/>
      <w:marTop w:val="0"/>
      <w:marBottom w:val="0"/>
      <w:divBdr>
        <w:top w:val="none" w:sz="0" w:space="0" w:color="auto"/>
        <w:left w:val="none" w:sz="0" w:space="0" w:color="auto"/>
        <w:bottom w:val="none" w:sz="0" w:space="0" w:color="auto"/>
        <w:right w:val="none" w:sz="0" w:space="0" w:color="auto"/>
      </w:divBdr>
    </w:div>
    <w:div w:id="1015419231">
      <w:marLeft w:val="0"/>
      <w:marRight w:val="0"/>
      <w:marTop w:val="0"/>
      <w:marBottom w:val="0"/>
      <w:divBdr>
        <w:top w:val="none" w:sz="0" w:space="0" w:color="auto"/>
        <w:left w:val="none" w:sz="0" w:space="0" w:color="auto"/>
        <w:bottom w:val="none" w:sz="0" w:space="0" w:color="auto"/>
        <w:right w:val="none" w:sz="0" w:space="0" w:color="auto"/>
      </w:divBdr>
    </w:div>
    <w:div w:id="1031761548">
      <w:marLeft w:val="0"/>
      <w:marRight w:val="0"/>
      <w:marTop w:val="0"/>
      <w:marBottom w:val="0"/>
      <w:divBdr>
        <w:top w:val="none" w:sz="0" w:space="0" w:color="auto"/>
        <w:left w:val="none" w:sz="0" w:space="0" w:color="auto"/>
        <w:bottom w:val="none" w:sz="0" w:space="0" w:color="auto"/>
        <w:right w:val="none" w:sz="0" w:space="0" w:color="auto"/>
      </w:divBdr>
    </w:div>
    <w:div w:id="1035697454">
      <w:bodyDiv w:val="1"/>
      <w:marLeft w:val="0"/>
      <w:marRight w:val="0"/>
      <w:marTop w:val="0"/>
      <w:marBottom w:val="0"/>
      <w:divBdr>
        <w:top w:val="none" w:sz="0" w:space="0" w:color="auto"/>
        <w:left w:val="none" w:sz="0" w:space="0" w:color="auto"/>
        <w:bottom w:val="none" w:sz="0" w:space="0" w:color="auto"/>
        <w:right w:val="none" w:sz="0" w:space="0" w:color="auto"/>
      </w:divBdr>
    </w:div>
    <w:div w:id="1037319402">
      <w:marLeft w:val="0"/>
      <w:marRight w:val="0"/>
      <w:marTop w:val="0"/>
      <w:marBottom w:val="0"/>
      <w:divBdr>
        <w:top w:val="none" w:sz="0" w:space="0" w:color="auto"/>
        <w:left w:val="none" w:sz="0" w:space="0" w:color="auto"/>
        <w:bottom w:val="none" w:sz="0" w:space="0" w:color="auto"/>
        <w:right w:val="none" w:sz="0" w:space="0" w:color="auto"/>
      </w:divBdr>
    </w:div>
    <w:div w:id="1038505964">
      <w:marLeft w:val="0"/>
      <w:marRight w:val="0"/>
      <w:marTop w:val="0"/>
      <w:marBottom w:val="0"/>
      <w:divBdr>
        <w:top w:val="none" w:sz="0" w:space="0" w:color="auto"/>
        <w:left w:val="none" w:sz="0" w:space="0" w:color="auto"/>
        <w:bottom w:val="none" w:sz="0" w:space="0" w:color="auto"/>
        <w:right w:val="none" w:sz="0" w:space="0" w:color="auto"/>
      </w:divBdr>
    </w:div>
    <w:div w:id="1038816282">
      <w:marLeft w:val="0"/>
      <w:marRight w:val="0"/>
      <w:marTop w:val="0"/>
      <w:marBottom w:val="0"/>
      <w:divBdr>
        <w:top w:val="none" w:sz="0" w:space="0" w:color="auto"/>
        <w:left w:val="none" w:sz="0" w:space="0" w:color="auto"/>
        <w:bottom w:val="none" w:sz="0" w:space="0" w:color="auto"/>
        <w:right w:val="none" w:sz="0" w:space="0" w:color="auto"/>
      </w:divBdr>
    </w:div>
    <w:div w:id="1039092034">
      <w:bodyDiv w:val="1"/>
      <w:marLeft w:val="0"/>
      <w:marRight w:val="0"/>
      <w:marTop w:val="0"/>
      <w:marBottom w:val="0"/>
      <w:divBdr>
        <w:top w:val="none" w:sz="0" w:space="0" w:color="auto"/>
        <w:left w:val="none" w:sz="0" w:space="0" w:color="auto"/>
        <w:bottom w:val="none" w:sz="0" w:space="0" w:color="auto"/>
        <w:right w:val="none" w:sz="0" w:space="0" w:color="auto"/>
      </w:divBdr>
    </w:div>
    <w:div w:id="1049232333">
      <w:bodyDiv w:val="1"/>
      <w:marLeft w:val="0"/>
      <w:marRight w:val="0"/>
      <w:marTop w:val="0"/>
      <w:marBottom w:val="0"/>
      <w:divBdr>
        <w:top w:val="none" w:sz="0" w:space="0" w:color="auto"/>
        <w:left w:val="none" w:sz="0" w:space="0" w:color="auto"/>
        <w:bottom w:val="none" w:sz="0" w:space="0" w:color="auto"/>
        <w:right w:val="none" w:sz="0" w:space="0" w:color="auto"/>
      </w:divBdr>
    </w:div>
    <w:div w:id="1051271651">
      <w:marLeft w:val="0"/>
      <w:marRight w:val="0"/>
      <w:marTop w:val="0"/>
      <w:marBottom w:val="0"/>
      <w:divBdr>
        <w:top w:val="none" w:sz="0" w:space="0" w:color="auto"/>
        <w:left w:val="none" w:sz="0" w:space="0" w:color="auto"/>
        <w:bottom w:val="none" w:sz="0" w:space="0" w:color="auto"/>
        <w:right w:val="none" w:sz="0" w:space="0" w:color="auto"/>
      </w:divBdr>
    </w:div>
    <w:div w:id="1053312616">
      <w:marLeft w:val="0"/>
      <w:marRight w:val="0"/>
      <w:marTop w:val="0"/>
      <w:marBottom w:val="0"/>
      <w:divBdr>
        <w:top w:val="none" w:sz="0" w:space="0" w:color="auto"/>
        <w:left w:val="none" w:sz="0" w:space="0" w:color="auto"/>
        <w:bottom w:val="none" w:sz="0" w:space="0" w:color="auto"/>
        <w:right w:val="none" w:sz="0" w:space="0" w:color="auto"/>
      </w:divBdr>
    </w:div>
    <w:div w:id="1053583785">
      <w:marLeft w:val="0"/>
      <w:marRight w:val="0"/>
      <w:marTop w:val="0"/>
      <w:marBottom w:val="0"/>
      <w:divBdr>
        <w:top w:val="none" w:sz="0" w:space="0" w:color="auto"/>
        <w:left w:val="none" w:sz="0" w:space="0" w:color="auto"/>
        <w:bottom w:val="none" w:sz="0" w:space="0" w:color="auto"/>
        <w:right w:val="none" w:sz="0" w:space="0" w:color="auto"/>
      </w:divBdr>
    </w:div>
    <w:div w:id="1054697286">
      <w:bodyDiv w:val="1"/>
      <w:marLeft w:val="0"/>
      <w:marRight w:val="0"/>
      <w:marTop w:val="0"/>
      <w:marBottom w:val="0"/>
      <w:divBdr>
        <w:top w:val="none" w:sz="0" w:space="0" w:color="auto"/>
        <w:left w:val="none" w:sz="0" w:space="0" w:color="auto"/>
        <w:bottom w:val="none" w:sz="0" w:space="0" w:color="auto"/>
        <w:right w:val="none" w:sz="0" w:space="0" w:color="auto"/>
      </w:divBdr>
    </w:div>
    <w:div w:id="1058018898">
      <w:marLeft w:val="0"/>
      <w:marRight w:val="0"/>
      <w:marTop w:val="0"/>
      <w:marBottom w:val="0"/>
      <w:divBdr>
        <w:top w:val="none" w:sz="0" w:space="0" w:color="auto"/>
        <w:left w:val="none" w:sz="0" w:space="0" w:color="auto"/>
        <w:bottom w:val="none" w:sz="0" w:space="0" w:color="auto"/>
        <w:right w:val="none" w:sz="0" w:space="0" w:color="auto"/>
      </w:divBdr>
    </w:div>
    <w:div w:id="1058285521">
      <w:marLeft w:val="0"/>
      <w:marRight w:val="0"/>
      <w:marTop w:val="0"/>
      <w:marBottom w:val="0"/>
      <w:divBdr>
        <w:top w:val="none" w:sz="0" w:space="0" w:color="auto"/>
        <w:left w:val="none" w:sz="0" w:space="0" w:color="auto"/>
        <w:bottom w:val="none" w:sz="0" w:space="0" w:color="auto"/>
        <w:right w:val="none" w:sz="0" w:space="0" w:color="auto"/>
      </w:divBdr>
    </w:div>
    <w:div w:id="1068572995">
      <w:bodyDiv w:val="1"/>
      <w:marLeft w:val="0"/>
      <w:marRight w:val="0"/>
      <w:marTop w:val="0"/>
      <w:marBottom w:val="0"/>
      <w:divBdr>
        <w:top w:val="none" w:sz="0" w:space="0" w:color="auto"/>
        <w:left w:val="none" w:sz="0" w:space="0" w:color="auto"/>
        <w:bottom w:val="none" w:sz="0" w:space="0" w:color="auto"/>
        <w:right w:val="none" w:sz="0" w:space="0" w:color="auto"/>
      </w:divBdr>
    </w:div>
    <w:div w:id="1071778411">
      <w:marLeft w:val="0"/>
      <w:marRight w:val="0"/>
      <w:marTop w:val="0"/>
      <w:marBottom w:val="0"/>
      <w:divBdr>
        <w:top w:val="none" w:sz="0" w:space="0" w:color="auto"/>
        <w:left w:val="none" w:sz="0" w:space="0" w:color="auto"/>
        <w:bottom w:val="none" w:sz="0" w:space="0" w:color="auto"/>
        <w:right w:val="none" w:sz="0" w:space="0" w:color="auto"/>
      </w:divBdr>
    </w:div>
    <w:div w:id="1076825384">
      <w:marLeft w:val="0"/>
      <w:marRight w:val="0"/>
      <w:marTop w:val="0"/>
      <w:marBottom w:val="0"/>
      <w:divBdr>
        <w:top w:val="none" w:sz="0" w:space="0" w:color="auto"/>
        <w:left w:val="none" w:sz="0" w:space="0" w:color="auto"/>
        <w:bottom w:val="none" w:sz="0" w:space="0" w:color="auto"/>
        <w:right w:val="none" w:sz="0" w:space="0" w:color="auto"/>
      </w:divBdr>
    </w:div>
    <w:div w:id="1081367009">
      <w:marLeft w:val="0"/>
      <w:marRight w:val="0"/>
      <w:marTop w:val="0"/>
      <w:marBottom w:val="0"/>
      <w:divBdr>
        <w:top w:val="none" w:sz="0" w:space="0" w:color="auto"/>
        <w:left w:val="none" w:sz="0" w:space="0" w:color="auto"/>
        <w:bottom w:val="none" w:sz="0" w:space="0" w:color="auto"/>
        <w:right w:val="none" w:sz="0" w:space="0" w:color="auto"/>
      </w:divBdr>
    </w:div>
    <w:div w:id="1089695136">
      <w:marLeft w:val="0"/>
      <w:marRight w:val="0"/>
      <w:marTop w:val="0"/>
      <w:marBottom w:val="0"/>
      <w:divBdr>
        <w:top w:val="none" w:sz="0" w:space="0" w:color="auto"/>
        <w:left w:val="none" w:sz="0" w:space="0" w:color="auto"/>
        <w:bottom w:val="none" w:sz="0" w:space="0" w:color="auto"/>
        <w:right w:val="none" w:sz="0" w:space="0" w:color="auto"/>
      </w:divBdr>
    </w:div>
    <w:div w:id="1093866449">
      <w:marLeft w:val="0"/>
      <w:marRight w:val="0"/>
      <w:marTop w:val="0"/>
      <w:marBottom w:val="0"/>
      <w:divBdr>
        <w:top w:val="none" w:sz="0" w:space="0" w:color="auto"/>
        <w:left w:val="none" w:sz="0" w:space="0" w:color="auto"/>
        <w:bottom w:val="none" w:sz="0" w:space="0" w:color="auto"/>
        <w:right w:val="none" w:sz="0" w:space="0" w:color="auto"/>
      </w:divBdr>
    </w:div>
    <w:div w:id="1095394824">
      <w:marLeft w:val="0"/>
      <w:marRight w:val="0"/>
      <w:marTop w:val="0"/>
      <w:marBottom w:val="0"/>
      <w:divBdr>
        <w:top w:val="none" w:sz="0" w:space="0" w:color="auto"/>
        <w:left w:val="none" w:sz="0" w:space="0" w:color="auto"/>
        <w:bottom w:val="none" w:sz="0" w:space="0" w:color="auto"/>
        <w:right w:val="none" w:sz="0" w:space="0" w:color="auto"/>
      </w:divBdr>
    </w:div>
    <w:div w:id="1101412154">
      <w:bodyDiv w:val="1"/>
      <w:marLeft w:val="0"/>
      <w:marRight w:val="0"/>
      <w:marTop w:val="0"/>
      <w:marBottom w:val="0"/>
      <w:divBdr>
        <w:top w:val="none" w:sz="0" w:space="0" w:color="auto"/>
        <w:left w:val="none" w:sz="0" w:space="0" w:color="auto"/>
        <w:bottom w:val="none" w:sz="0" w:space="0" w:color="auto"/>
        <w:right w:val="none" w:sz="0" w:space="0" w:color="auto"/>
      </w:divBdr>
    </w:div>
    <w:div w:id="1103571877">
      <w:marLeft w:val="0"/>
      <w:marRight w:val="0"/>
      <w:marTop w:val="0"/>
      <w:marBottom w:val="0"/>
      <w:divBdr>
        <w:top w:val="none" w:sz="0" w:space="0" w:color="auto"/>
        <w:left w:val="none" w:sz="0" w:space="0" w:color="auto"/>
        <w:bottom w:val="none" w:sz="0" w:space="0" w:color="auto"/>
        <w:right w:val="none" w:sz="0" w:space="0" w:color="auto"/>
      </w:divBdr>
    </w:div>
    <w:div w:id="1111431705">
      <w:bodyDiv w:val="1"/>
      <w:marLeft w:val="0"/>
      <w:marRight w:val="0"/>
      <w:marTop w:val="0"/>
      <w:marBottom w:val="0"/>
      <w:divBdr>
        <w:top w:val="none" w:sz="0" w:space="0" w:color="auto"/>
        <w:left w:val="none" w:sz="0" w:space="0" w:color="auto"/>
        <w:bottom w:val="none" w:sz="0" w:space="0" w:color="auto"/>
        <w:right w:val="none" w:sz="0" w:space="0" w:color="auto"/>
      </w:divBdr>
    </w:div>
    <w:div w:id="1112746153">
      <w:marLeft w:val="0"/>
      <w:marRight w:val="0"/>
      <w:marTop w:val="0"/>
      <w:marBottom w:val="0"/>
      <w:divBdr>
        <w:top w:val="none" w:sz="0" w:space="0" w:color="auto"/>
        <w:left w:val="none" w:sz="0" w:space="0" w:color="auto"/>
        <w:bottom w:val="none" w:sz="0" w:space="0" w:color="auto"/>
        <w:right w:val="none" w:sz="0" w:space="0" w:color="auto"/>
      </w:divBdr>
    </w:div>
    <w:div w:id="1113285283">
      <w:marLeft w:val="0"/>
      <w:marRight w:val="0"/>
      <w:marTop w:val="0"/>
      <w:marBottom w:val="0"/>
      <w:divBdr>
        <w:top w:val="none" w:sz="0" w:space="0" w:color="auto"/>
        <w:left w:val="none" w:sz="0" w:space="0" w:color="auto"/>
        <w:bottom w:val="none" w:sz="0" w:space="0" w:color="auto"/>
        <w:right w:val="none" w:sz="0" w:space="0" w:color="auto"/>
      </w:divBdr>
    </w:div>
    <w:div w:id="1122379015">
      <w:bodyDiv w:val="1"/>
      <w:marLeft w:val="0"/>
      <w:marRight w:val="0"/>
      <w:marTop w:val="0"/>
      <w:marBottom w:val="0"/>
      <w:divBdr>
        <w:top w:val="none" w:sz="0" w:space="0" w:color="auto"/>
        <w:left w:val="none" w:sz="0" w:space="0" w:color="auto"/>
        <w:bottom w:val="none" w:sz="0" w:space="0" w:color="auto"/>
        <w:right w:val="none" w:sz="0" w:space="0" w:color="auto"/>
      </w:divBdr>
      <w:divsChild>
        <w:div w:id="1203056084">
          <w:marLeft w:val="0"/>
          <w:marRight w:val="0"/>
          <w:marTop w:val="0"/>
          <w:marBottom w:val="0"/>
          <w:divBdr>
            <w:top w:val="none" w:sz="0" w:space="0" w:color="auto"/>
            <w:left w:val="none" w:sz="0" w:space="0" w:color="auto"/>
            <w:bottom w:val="none" w:sz="0" w:space="0" w:color="auto"/>
            <w:right w:val="none" w:sz="0" w:space="0" w:color="auto"/>
          </w:divBdr>
        </w:div>
        <w:div w:id="727874090">
          <w:marLeft w:val="0"/>
          <w:marRight w:val="0"/>
          <w:marTop w:val="0"/>
          <w:marBottom w:val="0"/>
          <w:divBdr>
            <w:top w:val="none" w:sz="0" w:space="0" w:color="auto"/>
            <w:left w:val="none" w:sz="0" w:space="0" w:color="auto"/>
            <w:bottom w:val="none" w:sz="0" w:space="0" w:color="auto"/>
            <w:right w:val="none" w:sz="0" w:space="0" w:color="auto"/>
          </w:divBdr>
        </w:div>
        <w:div w:id="1206328346">
          <w:marLeft w:val="0"/>
          <w:marRight w:val="0"/>
          <w:marTop w:val="0"/>
          <w:marBottom w:val="0"/>
          <w:divBdr>
            <w:top w:val="none" w:sz="0" w:space="0" w:color="auto"/>
            <w:left w:val="none" w:sz="0" w:space="0" w:color="auto"/>
            <w:bottom w:val="none" w:sz="0" w:space="0" w:color="auto"/>
            <w:right w:val="none" w:sz="0" w:space="0" w:color="auto"/>
          </w:divBdr>
        </w:div>
        <w:div w:id="411507218">
          <w:marLeft w:val="0"/>
          <w:marRight w:val="0"/>
          <w:marTop w:val="0"/>
          <w:marBottom w:val="0"/>
          <w:divBdr>
            <w:top w:val="none" w:sz="0" w:space="0" w:color="auto"/>
            <w:left w:val="none" w:sz="0" w:space="0" w:color="auto"/>
            <w:bottom w:val="none" w:sz="0" w:space="0" w:color="auto"/>
            <w:right w:val="none" w:sz="0" w:space="0" w:color="auto"/>
          </w:divBdr>
        </w:div>
        <w:div w:id="1058482514">
          <w:marLeft w:val="0"/>
          <w:marRight w:val="150"/>
          <w:marTop w:val="0"/>
          <w:marBottom w:val="0"/>
          <w:divBdr>
            <w:top w:val="none" w:sz="0" w:space="0" w:color="auto"/>
            <w:left w:val="none" w:sz="0" w:space="0" w:color="auto"/>
            <w:bottom w:val="none" w:sz="0" w:space="0" w:color="auto"/>
            <w:right w:val="none" w:sz="0" w:space="0" w:color="auto"/>
          </w:divBdr>
        </w:div>
        <w:div w:id="823543362">
          <w:marLeft w:val="0"/>
          <w:marRight w:val="0"/>
          <w:marTop w:val="0"/>
          <w:marBottom w:val="0"/>
          <w:divBdr>
            <w:top w:val="none" w:sz="0" w:space="0" w:color="auto"/>
            <w:left w:val="none" w:sz="0" w:space="0" w:color="auto"/>
            <w:bottom w:val="none" w:sz="0" w:space="0" w:color="auto"/>
            <w:right w:val="none" w:sz="0" w:space="0" w:color="auto"/>
          </w:divBdr>
        </w:div>
        <w:div w:id="1539973671">
          <w:marLeft w:val="0"/>
          <w:marRight w:val="0"/>
          <w:marTop w:val="0"/>
          <w:marBottom w:val="0"/>
          <w:divBdr>
            <w:top w:val="none" w:sz="0" w:space="0" w:color="auto"/>
            <w:left w:val="none" w:sz="0" w:space="0" w:color="auto"/>
            <w:bottom w:val="none" w:sz="0" w:space="0" w:color="auto"/>
            <w:right w:val="none" w:sz="0" w:space="0" w:color="auto"/>
          </w:divBdr>
        </w:div>
        <w:div w:id="1310479143">
          <w:marLeft w:val="0"/>
          <w:marRight w:val="0"/>
          <w:marTop w:val="0"/>
          <w:marBottom w:val="0"/>
          <w:divBdr>
            <w:top w:val="none" w:sz="0" w:space="0" w:color="auto"/>
            <w:left w:val="none" w:sz="0" w:space="0" w:color="auto"/>
            <w:bottom w:val="none" w:sz="0" w:space="0" w:color="auto"/>
            <w:right w:val="none" w:sz="0" w:space="0" w:color="auto"/>
          </w:divBdr>
        </w:div>
        <w:div w:id="796752504">
          <w:marLeft w:val="0"/>
          <w:marRight w:val="0"/>
          <w:marTop w:val="0"/>
          <w:marBottom w:val="0"/>
          <w:divBdr>
            <w:top w:val="none" w:sz="0" w:space="0" w:color="auto"/>
            <w:left w:val="none" w:sz="0" w:space="0" w:color="auto"/>
            <w:bottom w:val="none" w:sz="0" w:space="0" w:color="auto"/>
            <w:right w:val="none" w:sz="0" w:space="0" w:color="auto"/>
          </w:divBdr>
        </w:div>
        <w:div w:id="1870222821">
          <w:marLeft w:val="0"/>
          <w:marRight w:val="0"/>
          <w:marTop w:val="0"/>
          <w:marBottom w:val="0"/>
          <w:divBdr>
            <w:top w:val="none" w:sz="0" w:space="0" w:color="auto"/>
            <w:left w:val="none" w:sz="0" w:space="0" w:color="auto"/>
            <w:bottom w:val="none" w:sz="0" w:space="0" w:color="auto"/>
            <w:right w:val="none" w:sz="0" w:space="0" w:color="auto"/>
          </w:divBdr>
        </w:div>
        <w:div w:id="1652632436">
          <w:marLeft w:val="0"/>
          <w:marRight w:val="0"/>
          <w:marTop w:val="0"/>
          <w:marBottom w:val="0"/>
          <w:divBdr>
            <w:top w:val="none" w:sz="0" w:space="0" w:color="auto"/>
            <w:left w:val="none" w:sz="0" w:space="0" w:color="auto"/>
            <w:bottom w:val="none" w:sz="0" w:space="0" w:color="auto"/>
            <w:right w:val="none" w:sz="0" w:space="0" w:color="auto"/>
          </w:divBdr>
        </w:div>
        <w:div w:id="480343016">
          <w:marLeft w:val="0"/>
          <w:marRight w:val="0"/>
          <w:marTop w:val="0"/>
          <w:marBottom w:val="0"/>
          <w:divBdr>
            <w:top w:val="none" w:sz="0" w:space="0" w:color="auto"/>
            <w:left w:val="none" w:sz="0" w:space="0" w:color="auto"/>
            <w:bottom w:val="none" w:sz="0" w:space="0" w:color="auto"/>
            <w:right w:val="none" w:sz="0" w:space="0" w:color="auto"/>
          </w:divBdr>
        </w:div>
        <w:div w:id="639847923">
          <w:marLeft w:val="0"/>
          <w:marRight w:val="0"/>
          <w:marTop w:val="0"/>
          <w:marBottom w:val="0"/>
          <w:divBdr>
            <w:top w:val="none" w:sz="0" w:space="0" w:color="auto"/>
            <w:left w:val="none" w:sz="0" w:space="0" w:color="auto"/>
            <w:bottom w:val="none" w:sz="0" w:space="0" w:color="auto"/>
            <w:right w:val="none" w:sz="0" w:space="0" w:color="auto"/>
          </w:divBdr>
        </w:div>
        <w:div w:id="97482714">
          <w:marLeft w:val="0"/>
          <w:marRight w:val="0"/>
          <w:marTop w:val="0"/>
          <w:marBottom w:val="0"/>
          <w:divBdr>
            <w:top w:val="none" w:sz="0" w:space="0" w:color="auto"/>
            <w:left w:val="none" w:sz="0" w:space="0" w:color="auto"/>
            <w:bottom w:val="none" w:sz="0" w:space="0" w:color="auto"/>
            <w:right w:val="none" w:sz="0" w:space="0" w:color="auto"/>
          </w:divBdr>
        </w:div>
        <w:div w:id="123740686">
          <w:marLeft w:val="0"/>
          <w:marRight w:val="0"/>
          <w:marTop w:val="0"/>
          <w:marBottom w:val="0"/>
          <w:divBdr>
            <w:top w:val="none" w:sz="0" w:space="0" w:color="auto"/>
            <w:left w:val="none" w:sz="0" w:space="0" w:color="auto"/>
            <w:bottom w:val="none" w:sz="0" w:space="0" w:color="auto"/>
            <w:right w:val="none" w:sz="0" w:space="0" w:color="auto"/>
          </w:divBdr>
        </w:div>
        <w:div w:id="1915240141">
          <w:marLeft w:val="0"/>
          <w:marRight w:val="0"/>
          <w:marTop w:val="0"/>
          <w:marBottom w:val="0"/>
          <w:divBdr>
            <w:top w:val="none" w:sz="0" w:space="0" w:color="auto"/>
            <w:left w:val="none" w:sz="0" w:space="0" w:color="auto"/>
            <w:bottom w:val="none" w:sz="0" w:space="0" w:color="auto"/>
            <w:right w:val="none" w:sz="0" w:space="0" w:color="auto"/>
          </w:divBdr>
        </w:div>
        <w:div w:id="1423380509">
          <w:marLeft w:val="0"/>
          <w:marRight w:val="0"/>
          <w:marTop w:val="0"/>
          <w:marBottom w:val="0"/>
          <w:divBdr>
            <w:top w:val="none" w:sz="0" w:space="0" w:color="auto"/>
            <w:left w:val="none" w:sz="0" w:space="0" w:color="auto"/>
            <w:bottom w:val="none" w:sz="0" w:space="0" w:color="auto"/>
            <w:right w:val="none" w:sz="0" w:space="0" w:color="auto"/>
          </w:divBdr>
        </w:div>
        <w:div w:id="985014082">
          <w:marLeft w:val="0"/>
          <w:marRight w:val="0"/>
          <w:marTop w:val="0"/>
          <w:marBottom w:val="0"/>
          <w:divBdr>
            <w:top w:val="none" w:sz="0" w:space="0" w:color="auto"/>
            <w:left w:val="none" w:sz="0" w:space="0" w:color="auto"/>
            <w:bottom w:val="none" w:sz="0" w:space="0" w:color="auto"/>
            <w:right w:val="none" w:sz="0" w:space="0" w:color="auto"/>
          </w:divBdr>
        </w:div>
        <w:div w:id="1166047278">
          <w:marLeft w:val="0"/>
          <w:marRight w:val="0"/>
          <w:marTop w:val="0"/>
          <w:marBottom w:val="0"/>
          <w:divBdr>
            <w:top w:val="none" w:sz="0" w:space="0" w:color="auto"/>
            <w:left w:val="none" w:sz="0" w:space="0" w:color="auto"/>
            <w:bottom w:val="none" w:sz="0" w:space="0" w:color="auto"/>
            <w:right w:val="none" w:sz="0" w:space="0" w:color="auto"/>
          </w:divBdr>
        </w:div>
        <w:div w:id="797576163">
          <w:marLeft w:val="0"/>
          <w:marRight w:val="0"/>
          <w:marTop w:val="0"/>
          <w:marBottom w:val="0"/>
          <w:divBdr>
            <w:top w:val="none" w:sz="0" w:space="0" w:color="auto"/>
            <w:left w:val="none" w:sz="0" w:space="0" w:color="auto"/>
            <w:bottom w:val="none" w:sz="0" w:space="0" w:color="auto"/>
            <w:right w:val="none" w:sz="0" w:space="0" w:color="auto"/>
          </w:divBdr>
        </w:div>
        <w:div w:id="404768456">
          <w:marLeft w:val="0"/>
          <w:marRight w:val="0"/>
          <w:marTop w:val="0"/>
          <w:marBottom w:val="0"/>
          <w:divBdr>
            <w:top w:val="none" w:sz="0" w:space="0" w:color="auto"/>
            <w:left w:val="none" w:sz="0" w:space="0" w:color="auto"/>
            <w:bottom w:val="none" w:sz="0" w:space="0" w:color="auto"/>
            <w:right w:val="none" w:sz="0" w:space="0" w:color="auto"/>
          </w:divBdr>
        </w:div>
        <w:div w:id="132792876">
          <w:marLeft w:val="0"/>
          <w:marRight w:val="0"/>
          <w:marTop w:val="0"/>
          <w:marBottom w:val="0"/>
          <w:divBdr>
            <w:top w:val="none" w:sz="0" w:space="0" w:color="auto"/>
            <w:left w:val="none" w:sz="0" w:space="0" w:color="auto"/>
            <w:bottom w:val="none" w:sz="0" w:space="0" w:color="auto"/>
            <w:right w:val="none" w:sz="0" w:space="0" w:color="auto"/>
          </w:divBdr>
        </w:div>
        <w:div w:id="679162564">
          <w:marLeft w:val="0"/>
          <w:marRight w:val="0"/>
          <w:marTop w:val="0"/>
          <w:marBottom w:val="0"/>
          <w:divBdr>
            <w:top w:val="none" w:sz="0" w:space="0" w:color="auto"/>
            <w:left w:val="none" w:sz="0" w:space="0" w:color="auto"/>
            <w:bottom w:val="none" w:sz="0" w:space="0" w:color="auto"/>
            <w:right w:val="none" w:sz="0" w:space="0" w:color="auto"/>
          </w:divBdr>
        </w:div>
        <w:div w:id="455291549">
          <w:marLeft w:val="0"/>
          <w:marRight w:val="0"/>
          <w:marTop w:val="0"/>
          <w:marBottom w:val="0"/>
          <w:divBdr>
            <w:top w:val="none" w:sz="0" w:space="0" w:color="auto"/>
            <w:left w:val="none" w:sz="0" w:space="0" w:color="auto"/>
            <w:bottom w:val="none" w:sz="0" w:space="0" w:color="auto"/>
            <w:right w:val="none" w:sz="0" w:space="0" w:color="auto"/>
          </w:divBdr>
        </w:div>
        <w:div w:id="966205274">
          <w:marLeft w:val="0"/>
          <w:marRight w:val="0"/>
          <w:marTop w:val="0"/>
          <w:marBottom w:val="0"/>
          <w:divBdr>
            <w:top w:val="none" w:sz="0" w:space="0" w:color="auto"/>
            <w:left w:val="none" w:sz="0" w:space="0" w:color="auto"/>
            <w:bottom w:val="none" w:sz="0" w:space="0" w:color="auto"/>
            <w:right w:val="none" w:sz="0" w:space="0" w:color="auto"/>
          </w:divBdr>
        </w:div>
        <w:div w:id="1352604409">
          <w:marLeft w:val="0"/>
          <w:marRight w:val="0"/>
          <w:marTop w:val="0"/>
          <w:marBottom w:val="0"/>
          <w:divBdr>
            <w:top w:val="none" w:sz="0" w:space="0" w:color="auto"/>
            <w:left w:val="none" w:sz="0" w:space="0" w:color="auto"/>
            <w:bottom w:val="none" w:sz="0" w:space="0" w:color="auto"/>
            <w:right w:val="none" w:sz="0" w:space="0" w:color="auto"/>
          </w:divBdr>
        </w:div>
        <w:div w:id="1247498493">
          <w:marLeft w:val="0"/>
          <w:marRight w:val="0"/>
          <w:marTop w:val="0"/>
          <w:marBottom w:val="0"/>
          <w:divBdr>
            <w:top w:val="none" w:sz="0" w:space="0" w:color="auto"/>
            <w:left w:val="none" w:sz="0" w:space="0" w:color="auto"/>
            <w:bottom w:val="none" w:sz="0" w:space="0" w:color="auto"/>
            <w:right w:val="none" w:sz="0" w:space="0" w:color="auto"/>
          </w:divBdr>
        </w:div>
        <w:div w:id="412044630">
          <w:marLeft w:val="0"/>
          <w:marRight w:val="0"/>
          <w:marTop w:val="0"/>
          <w:marBottom w:val="0"/>
          <w:divBdr>
            <w:top w:val="none" w:sz="0" w:space="0" w:color="auto"/>
            <w:left w:val="none" w:sz="0" w:space="0" w:color="auto"/>
            <w:bottom w:val="none" w:sz="0" w:space="0" w:color="auto"/>
            <w:right w:val="none" w:sz="0" w:space="0" w:color="auto"/>
          </w:divBdr>
        </w:div>
        <w:div w:id="41292780">
          <w:marLeft w:val="0"/>
          <w:marRight w:val="0"/>
          <w:marTop w:val="0"/>
          <w:marBottom w:val="0"/>
          <w:divBdr>
            <w:top w:val="none" w:sz="0" w:space="0" w:color="auto"/>
            <w:left w:val="none" w:sz="0" w:space="0" w:color="auto"/>
            <w:bottom w:val="none" w:sz="0" w:space="0" w:color="auto"/>
            <w:right w:val="none" w:sz="0" w:space="0" w:color="auto"/>
          </w:divBdr>
        </w:div>
        <w:div w:id="1540820427">
          <w:marLeft w:val="0"/>
          <w:marRight w:val="0"/>
          <w:marTop w:val="0"/>
          <w:marBottom w:val="0"/>
          <w:divBdr>
            <w:top w:val="none" w:sz="0" w:space="0" w:color="auto"/>
            <w:left w:val="none" w:sz="0" w:space="0" w:color="auto"/>
            <w:bottom w:val="none" w:sz="0" w:space="0" w:color="auto"/>
            <w:right w:val="none" w:sz="0" w:space="0" w:color="auto"/>
          </w:divBdr>
        </w:div>
        <w:div w:id="664745443">
          <w:marLeft w:val="0"/>
          <w:marRight w:val="0"/>
          <w:marTop w:val="0"/>
          <w:marBottom w:val="0"/>
          <w:divBdr>
            <w:top w:val="none" w:sz="0" w:space="0" w:color="auto"/>
            <w:left w:val="none" w:sz="0" w:space="0" w:color="auto"/>
            <w:bottom w:val="none" w:sz="0" w:space="0" w:color="auto"/>
            <w:right w:val="none" w:sz="0" w:space="0" w:color="auto"/>
          </w:divBdr>
        </w:div>
        <w:div w:id="1480729194">
          <w:marLeft w:val="0"/>
          <w:marRight w:val="0"/>
          <w:marTop w:val="0"/>
          <w:marBottom w:val="0"/>
          <w:divBdr>
            <w:top w:val="none" w:sz="0" w:space="0" w:color="auto"/>
            <w:left w:val="none" w:sz="0" w:space="0" w:color="auto"/>
            <w:bottom w:val="none" w:sz="0" w:space="0" w:color="auto"/>
            <w:right w:val="none" w:sz="0" w:space="0" w:color="auto"/>
          </w:divBdr>
        </w:div>
        <w:div w:id="1092505251">
          <w:marLeft w:val="0"/>
          <w:marRight w:val="0"/>
          <w:marTop w:val="0"/>
          <w:marBottom w:val="0"/>
          <w:divBdr>
            <w:top w:val="none" w:sz="0" w:space="0" w:color="auto"/>
            <w:left w:val="none" w:sz="0" w:space="0" w:color="auto"/>
            <w:bottom w:val="none" w:sz="0" w:space="0" w:color="auto"/>
            <w:right w:val="none" w:sz="0" w:space="0" w:color="auto"/>
          </w:divBdr>
        </w:div>
        <w:div w:id="1671714789">
          <w:marLeft w:val="0"/>
          <w:marRight w:val="0"/>
          <w:marTop w:val="0"/>
          <w:marBottom w:val="0"/>
          <w:divBdr>
            <w:top w:val="none" w:sz="0" w:space="0" w:color="auto"/>
            <w:left w:val="none" w:sz="0" w:space="0" w:color="auto"/>
            <w:bottom w:val="none" w:sz="0" w:space="0" w:color="auto"/>
            <w:right w:val="none" w:sz="0" w:space="0" w:color="auto"/>
          </w:divBdr>
        </w:div>
        <w:div w:id="45421774">
          <w:marLeft w:val="0"/>
          <w:marRight w:val="0"/>
          <w:marTop w:val="0"/>
          <w:marBottom w:val="0"/>
          <w:divBdr>
            <w:top w:val="none" w:sz="0" w:space="0" w:color="auto"/>
            <w:left w:val="none" w:sz="0" w:space="0" w:color="auto"/>
            <w:bottom w:val="none" w:sz="0" w:space="0" w:color="auto"/>
            <w:right w:val="none" w:sz="0" w:space="0" w:color="auto"/>
          </w:divBdr>
        </w:div>
        <w:div w:id="590234533">
          <w:marLeft w:val="0"/>
          <w:marRight w:val="0"/>
          <w:marTop w:val="0"/>
          <w:marBottom w:val="0"/>
          <w:divBdr>
            <w:top w:val="none" w:sz="0" w:space="0" w:color="auto"/>
            <w:left w:val="none" w:sz="0" w:space="0" w:color="auto"/>
            <w:bottom w:val="none" w:sz="0" w:space="0" w:color="auto"/>
            <w:right w:val="none" w:sz="0" w:space="0" w:color="auto"/>
          </w:divBdr>
        </w:div>
        <w:div w:id="579143695">
          <w:marLeft w:val="0"/>
          <w:marRight w:val="0"/>
          <w:marTop w:val="0"/>
          <w:marBottom w:val="0"/>
          <w:divBdr>
            <w:top w:val="none" w:sz="0" w:space="0" w:color="auto"/>
            <w:left w:val="none" w:sz="0" w:space="0" w:color="auto"/>
            <w:bottom w:val="none" w:sz="0" w:space="0" w:color="auto"/>
            <w:right w:val="none" w:sz="0" w:space="0" w:color="auto"/>
          </w:divBdr>
        </w:div>
        <w:div w:id="713962650">
          <w:marLeft w:val="0"/>
          <w:marRight w:val="0"/>
          <w:marTop w:val="0"/>
          <w:marBottom w:val="0"/>
          <w:divBdr>
            <w:top w:val="none" w:sz="0" w:space="0" w:color="auto"/>
            <w:left w:val="none" w:sz="0" w:space="0" w:color="auto"/>
            <w:bottom w:val="none" w:sz="0" w:space="0" w:color="auto"/>
            <w:right w:val="none" w:sz="0" w:space="0" w:color="auto"/>
          </w:divBdr>
        </w:div>
        <w:div w:id="235628552">
          <w:marLeft w:val="0"/>
          <w:marRight w:val="0"/>
          <w:marTop w:val="0"/>
          <w:marBottom w:val="0"/>
          <w:divBdr>
            <w:top w:val="none" w:sz="0" w:space="0" w:color="auto"/>
            <w:left w:val="none" w:sz="0" w:space="0" w:color="auto"/>
            <w:bottom w:val="none" w:sz="0" w:space="0" w:color="auto"/>
            <w:right w:val="none" w:sz="0" w:space="0" w:color="auto"/>
          </w:divBdr>
        </w:div>
        <w:div w:id="874005271">
          <w:marLeft w:val="0"/>
          <w:marRight w:val="0"/>
          <w:marTop w:val="0"/>
          <w:marBottom w:val="0"/>
          <w:divBdr>
            <w:top w:val="none" w:sz="0" w:space="0" w:color="auto"/>
            <w:left w:val="none" w:sz="0" w:space="0" w:color="auto"/>
            <w:bottom w:val="none" w:sz="0" w:space="0" w:color="auto"/>
            <w:right w:val="none" w:sz="0" w:space="0" w:color="auto"/>
          </w:divBdr>
        </w:div>
        <w:div w:id="1513953487">
          <w:marLeft w:val="0"/>
          <w:marRight w:val="0"/>
          <w:marTop w:val="0"/>
          <w:marBottom w:val="0"/>
          <w:divBdr>
            <w:top w:val="none" w:sz="0" w:space="0" w:color="auto"/>
            <w:left w:val="none" w:sz="0" w:space="0" w:color="auto"/>
            <w:bottom w:val="none" w:sz="0" w:space="0" w:color="auto"/>
            <w:right w:val="none" w:sz="0" w:space="0" w:color="auto"/>
          </w:divBdr>
        </w:div>
        <w:div w:id="1140881818">
          <w:marLeft w:val="0"/>
          <w:marRight w:val="0"/>
          <w:marTop w:val="0"/>
          <w:marBottom w:val="0"/>
          <w:divBdr>
            <w:top w:val="none" w:sz="0" w:space="0" w:color="auto"/>
            <w:left w:val="none" w:sz="0" w:space="0" w:color="auto"/>
            <w:bottom w:val="none" w:sz="0" w:space="0" w:color="auto"/>
            <w:right w:val="none" w:sz="0" w:space="0" w:color="auto"/>
          </w:divBdr>
        </w:div>
        <w:div w:id="1172253951">
          <w:marLeft w:val="0"/>
          <w:marRight w:val="0"/>
          <w:marTop w:val="0"/>
          <w:marBottom w:val="0"/>
          <w:divBdr>
            <w:top w:val="none" w:sz="0" w:space="0" w:color="auto"/>
            <w:left w:val="none" w:sz="0" w:space="0" w:color="auto"/>
            <w:bottom w:val="none" w:sz="0" w:space="0" w:color="auto"/>
            <w:right w:val="none" w:sz="0" w:space="0" w:color="auto"/>
          </w:divBdr>
        </w:div>
        <w:div w:id="1412508387">
          <w:marLeft w:val="0"/>
          <w:marRight w:val="0"/>
          <w:marTop w:val="0"/>
          <w:marBottom w:val="0"/>
          <w:divBdr>
            <w:top w:val="none" w:sz="0" w:space="0" w:color="auto"/>
            <w:left w:val="none" w:sz="0" w:space="0" w:color="auto"/>
            <w:bottom w:val="none" w:sz="0" w:space="0" w:color="auto"/>
            <w:right w:val="none" w:sz="0" w:space="0" w:color="auto"/>
          </w:divBdr>
        </w:div>
        <w:div w:id="1387954142">
          <w:marLeft w:val="0"/>
          <w:marRight w:val="0"/>
          <w:marTop w:val="0"/>
          <w:marBottom w:val="0"/>
          <w:divBdr>
            <w:top w:val="none" w:sz="0" w:space="0" w:color="auto"/>
            <w:left w:val="none" w:sz="0" w:space="0" w:color="auto"/>
            <w:bottom w:val="none" w:sz="0" w:space="0" w:color="auto"/>
            <w:right w:val="none" w:sz="0" w:space="0" w:color="auto"/>
          </w:divBdr>
        </w:div>
        <w:div w:id="328796616">
          <w:marLeft w:val="0"/>
          <w:marRight w:val="0"/>
          <w:marTop w:val="0"/>
          <w:marBottom w:val="0"/>
          <w:divBdr>
            <w:top w:val="none" w:sz="0" w:space="0" w:color="auto"/>
            <w:left w:val="none" w:sz="0" w:space="0" w:color="auto"/>
            <w:bottom w:val="none" w:sz="0" w:space="0" w:color="auto"/>
            <w:right w:val="none" w:sz="0" w:space="0" w:color="auto"/>
          </w:divBdr>
        </w:div>
        <w:div w:id="1106122070">
          <w:marLeft w:val="0"/>
          <w:marRight w:val="0"/>
          <w:marTop w:val="0"/>
          <w:marBottom w:val="0"/>
          <w:divBdr>
            <w:top w:val="none" w:sz="0" w:space="0" w:color="auto"/>
            <w:left w:val="none" w:sz="0" w:space="0" w:color="auto"/>
            <w:bottom w:val="none" w:sz="0" w:space="0" w:color="auto"/>
            <w:right w:val="none" w:sz="0" w:space="0" w:color="auto"/>
          </w:divBdr>
        </w:div>
        <w:div w:id="351223646">
          <w:marLeft w:val="0"/>
          <w:marRight w:val="0"/>
          <w:marTop w:val="0"/>
          <w:marBottom w:val="0"/>
          <w:divBdr>
            <w:top w:val="none" w:sz="0" w:space="0" w:color="auto"/>
            <w:left w:val="none" w:sz="0" w:space="0" w:color="auto"/>
            <w:bottom w:val="none" w:sz="0" w:space="0" w:color="auto"/>
            <w:right w:val="none" w:sz="0" w:space="0" w:color="auto"/>
          </w:divBdr>
        </w:div>
        <w:div w:id="422805096">
          <w:marLeft w:val="0"/>
          <w:marRight w:val="0"/>
          <w:marTop w:val="0"/>
          <w:marBottom w:val="0"/>
          <w:divBdr>
            <w:top w:val="none" w:sz="0" w:space="0" w:color="auto"/>
            <w:left w:val="none" w:sz="0" w:space="0" w:color="auto"/>
            <w:bottom w:val="none" w:sz="0" w:space="0" w:color="auto"/>
            <w:right w:val="none" w:sz="0" w:space="0" w:color="auto"/>
          </w:divBdr>
        </w:div>
        <w:div w:id="2046365947">
          <w:marLeft w:val="0"/>
          <w:marRight w:val="0"/>
          <w:marTop w:val="0"/>
          <w:marBottom w:val="0"/>
          <w:divBdr>
            <w:top w:val="none" w:sz="0" w:space="0" w:color="auto"/>
            <w:left w:val="none" w:sz="0" w:space="0" w:color="auto"/>
            <w:bottom w:val="none" w:sz="0" w:space="0" w:color="auto"/>
            <w:right w:val="none" w:sz="0" w:space="0" w:color="auto"/>
          </w:divBdr>
        </w:div>
        <w:div w:id="206845430">
          <w:marLeft w:val="0"/>
          <w:marRight w:val="0"/>
          <w:marTop w:val="0"/>
          <w:marBottom w:val="0"/>
          <w:divBdr>
            <w:top w:val="none" w:sz="0" w:space="0" w:color="auto"/>
            <w:left w:val="none" w:sz="0" w:space="0" w:color="auto"/>
            <w:bottom w:val="none" w:sz="0" w:space="0" w:color="auto"/>
            <w:right w:val="none" w:sz="0" w:space="0" w:color="auto"/>
          </w:divBdr>
        </w:div>
        <w:div w:id="932664753">
          <w:marLeft w:val="0"/>
          <w:marRight w:val="0"/>
          <w:marTop w:val="0"/>
          <w:marBottom w:val="0"/>
          <w:divBdr>
            <w:top w:val="none" w:sz="0" w:space="0" w:color="auto"/>
            <w:left w:val="none" w:sz="0" w:space="0" w:color="auto"/>
            <w:bottom w:val="none" w:sz="0" w:space="0" w:color="auto"/>
            <w:right w:val="none" w:sz="0" w:space="0" w:color="auto"/>
          </w:divBdr>
        </w:div>
        <w:div w:id="2021858315">
          <w:marLeft w:val="0"/>
          <w:marRight w:val="0"/>
          <w:marTop w:val="0"/>
          <w:marBottom w:val="0"/>
          <w:divBdr>
            <w:top w:val="none" w:sz="0" w:space="0" w:color="auto"/>
            <w:left w:val="none" w:sz="0" w:space="0" w:color="auto"/>
            <w:bottom w:val="none" w:sz="0" w:space="0" w:color="auto"/>
            <w:right w:val="none" w:sz="0" w:space="0" w:color="auto"/>
          </w:divBdr>
        </w:div>
        <w:div w:id="1625228656">
          <w:marLeft w:val="0"/>
          <w:marRight w:val="0"/>
          <w:marTop w:val="0"/>
          <w:marBottom w:val="0"/>
          <w:divBdr>
            <w:top w:val="none" w:sz="0" w:space="0" w:color="auto"/>
            <w:left w:val="none" w:sz="0" w:space="0" w:color="auto"/>
            <w:bottom w:val="none" w:sz="0" w:space="0" w:color="auto"/>
            <w:right w:val="none" w:sz="0" w:space="0" w:color="auto"/>
          </w:divBdr>
        </w:div>
        <w:div w:id="324090487">
          <w:marLeft w:val="0"/>
          <w:marRight w:val="0"/>
          <w:marTop w:val="0"/>
          <w:marBottom w:val="0"/>
          <w:divBdr>
            <w:top w:val="none" w:sz="0" w:space="0" w:color="auto"/>
            <w:left w:val="none" w:sz="0" w:space="0" w:color="auto"/>
            <w:bottom w:val="none" w:sz="0" w:space="0" w:color="auto"/>
            <w:right w:val="none" w:sz="0" w:space="0" w:color="auto"/>
          </w:divBdr>
        </w:div>
        <w:div w:id="60518994">
          <w:marLeft w:val="0"/>
          <w:marRight w:val="0"/>
          <w:marTop w:val="0"/>
          <w:marBottom w:val="0"/>
          <w:divBdr>
            <w:top w:val="none" w:sz="0" w:space="0" w:color="auto"/>
            <w:left w:val="none" w:sz="0" w:space="0" w:color="auto"/>
            <w:bottom w:val="none" w:sz="0" w:space="0" w:color="auto"/>
            <w:right w:val="none" w:sz="0" w:space="0" w:color="auto"/>
          </w:divBdr>
        </w:div>
        <w:div w:id="1793865823">
          <w:marLeft w:val="0"/>
          <w:marRight w:val="0"/>
          <w:marTop w:val="0"/>
          <w:marBottom w:val="0"/>
          <w:divBdr>
            <w:top w:val="none" w:sz="0" w:space="0" w:color="auto"/>
            <w:left w:val="none" w:sz="0" w:space="0" w:color="auto"/>
            <w:bottom w:val="none" w:sz="0" w:space="0" w:color="auto"/>
            <w:right w:val="none" w:sz="0" w:space="0" w:color="auto"/>
          </w:divBdr>
        </w:div>
        <w:div w:id="741366432">
          <w:marLeft w:val="0"/>
          <w:marRight w:val="0"/>
          <w:marTop w:val="0"/>
          <w:marBottom w:val="0"/>
          <w:divBdr>
            <w:top w:val="none" w:sz="0" w:space="0" w:color="auto"/>
            <w:left w:val="none" w:sz="0" w:space="0" w:color="auto"/>
            <w:bottom w:val="none" w:sz="0" w:space="0" w:color="auto"/>
            <w:right w:val="none" w:sz="0" w:space="0" w:color="auto"/>
          </w:divBdr>
        </w:div>
        <w:div w:id="1391537967">
          <w:marLeft w:val="0"/>
          <w:marRight w:val="0"/>
          <w:marTop w:val="0"/>
          <w:marBottom w:val="0"/>
          <w:divBdr>
            <w:top w:val="none" w:sz="0" w:space="0" w:color="auto"/>
            <w:left w:val="none" w:sz="0" w:space="0" w:color="auto"/>
            <w:bottom w:val="none" w:sz="0" w:space="0" w:color="auto"/>
            <w:right w:val="none" w:sz="0" w:space="0" w:color="auto"/>
          </w:divBdr>
        </w:div>
        <w:div w:id="899942152">
          <w:marLeft w:val="0"/>
          <w:marRight w:val="0"/>
          <w:marTop w:val="0"/>
          <w:marBottom w:val="0"/>
          <w:divBdr>
            <w:top w:val="none" w:sz="0" w:space="0" w:color="auto"/>
            <w:left w:val="none" w:sz="0" w:space="0" w:color="auto"/>
            <w:bottom w:val="none" w:sz="0" w:space="0" w:color="auto"/>
            <w:right w:val="none" w:sz="0" w:space="0" w:color="auto"/>
          </w:divBdr>
        </w:div>
        <w:div w:id="1426682158">
          <w:marLeft w:val="0"/>
          <w:marRight w:val="0"/>
          <w:marTop w:val="0"/>
          <w:marBottom w:val="0"/>
          <w:divBdr>
            <w:top w:val="none" w:sz="0" w:space="0" w:color="auto"/>
            <w:left w:val="none" w:sz="0" w:space="0" w:color="auto"/>
            <w:bottom w:val="none" w:sz="0" w:space="0" w:color="auto"/>
            <w:right w:val="none" w:sz="0" w:space="0" w:color="auto"/>
          </w:divBdr>
        </w:div>
        <w:div w:id="702363264">
          <w:marLeft w:val="0"/>
          <w:marRight w:val="0"/>
          <w:marTop w:val="0"/>
          <w:marBottom w:val="0"/>
          <w:divBdr>
            <w:top w:val="none" w:sz="0" w:space="0" w:color="auto"/>
            <w:left w:val="none" w:sz="0" w:space="0" w:color="auto"/>
            <w:bottom w:val="none" w:sz="0" w:space="0" w:color="auto"/>
            <w:right w:val="none" w:sz="0" w:space="0" w:color="auto"/>
          </w:divBdr>
        </w:div>
        <w:div w:id="1808621362">
          <w:marLeft w:val="0"/>
          <w:marRight w:val="0"/>
          <w:marTop w:val="0"/>
          <w:marBottom w:val="0"/>
          <w:divBdr>
            <w:top w:val="none" w:sz="0" w:space="0" w:color="auto"/>
            <w:left w:val="none" w:sz="0" w:space="0" w:color="auto"/>
            <w:bottom w:val="none" w:sz="0" w:space="0" w:color="auto"/>
            <w:right w:val="none" w:sz="0" w:space="0" w:color="auto"/>
          </w:divBdr>
        </w:div>
        <w:div w:id="534580796">
          <w:marLeft w:val="0"/>
          <w:marRight w:val="0"/>
          <w:marTop w:val="0"/>
          <w:marBottom w:val="0"/>
          <w:divBdr>
            <w:top w:val="none" w:sz="0" w:space="0" w:color="auto"/>
            <w:left w:val="none" w:sz="0" w:space="0" w:color="auto"/>
            <w:bottom w:val="none" w:sz="0" w:space="0" w:color="auto"/>
            <w:right w:val="none" w:sz="0" w:space="0" w:color="auto"/>
          </w:divBdr>
        </w:div>
        <w:div w:id="610867483">
          <w:marLeft w:val="0"/>
          <w:marRight w:val="0"/>
          <w:marTop w:val="0"/>
          <w:marBottom w:val="0"/>
          <w:divBdr>
            <w:top w:val="none" w:sz="0" w:space="0" w:color="auto"/>
            <w:left w:val="none" w:sz="0" w:space="0" w:color="auto"/>
            <w:bottom w:val="none" w:sz="0" w:space="0" w:color="auto"/>
            <w:right w:val="none" w:sz="0" w:space="0" w:color="auto"/>
          </w:divBdr>
        </w:div>
        <w:div w:id="1105153291">
          <w:marLeft w:val="0"/>
          <w:marRight w:val="0"/>
          <w:marTop w:val="0"/>
          <w:marBottom w:val="0"/>
          <w:divBdr>
            <w:top w:val="none" w:sz="0" w:space="0" w:color="auto"/>
            <w:left w:val="none" w:sz="0" w:space="0" w:color="auto"/>
            <w:bottom w:val="none" w:sz="0" w:space="0" w:color="auto"/>
            <w:right w:val="none" w:sz="0" w:space="0" w:color="auto"/>
          </w:divBdr>
        </w:div>
        <w:div w:id="920674760">
          <w:marLeft w:val="0"/>
          <w:marRight w:val="0"/>
          <w:marTop w:val="0"/>
          <w:marBottom w:val="0"/>
          <w:divBdr>
            <w:top w:val="none" w:sz="0" w:space="0" w:color="auto"/>
            <w:left w:val="none" w:sz="0" w:space="0" w:color="auto"/>
            <w:bottom w:val="none" w:sz="0" w:space="0" w:color="auto"/>
            <w:right w:val="none" w:sz="0" w:space="0" w:color="auto"/>
          </w:divBdr>
        </w:div>
        <w:div w:id="1560092505">
          <w:marLeft w:val="0"/>
          <w:marRight w:val="0"/>
          <w:marTop w:val="0"/>
          <w:marBottom w:val="0"/>
          <w:divBdr>
            <w:top w:val="none" w:sz="0" w:space="0" w:color="auto"/>
            <w:left w:val="none" w:sz="0" w:space="0" w:color="auto"/>
            <w:bottom w:val="none" w:sz="0" w:space="0" w:color="auto"/>
            <w:right w:val="none" w:sz="0" w:space="0" w:color="auto"/>
          </w:divBdr>
        </w:div>
        <w:div w:id="876625550">
          <w:marLeft w:val="0"/>
          <w:marRight w:val="0"/>
          <w:marTop w:val="0"/>
          <w:marBottom w:val="0"/>
          <w:divBdr>
            <w:top w:val="none" w:sz="0" w:space="0" w:color="auto"/>
            <w:left w:val="none" w:sz="0" w:space="0" w:color="auto"/>
            <w:bottom w:val="none" w:sz="0" w:space="0" w:color="auto"/>
            <w:right w:val="none" w:sz="0" w:space="0" w:color="auto"/>
          </w:divBdr>
        </w:div>
        <w:div w:id="1907104909">
          <w:marLeft w:val="0"/>
          <w:marRight w:val="0"/>
          <w:marTop w:val="0"/>
          <w:marBottom w:val="0"/>
          <w:divBdr>
            <w:top w:val="none" w:sz="0" w:space="0" w:color="auto"/>
            <w:left w:val="none" w:sz="0" w:space="0" w:color="auto"/>
            <w:bottom w:val="none" w:sz="0" w:space="0" w:color="auto"/>
            <w:right w:val="none" w:sz="0" w:space="0" w:color="auto"/>
          </w:divBdr>
        </w:div>
        <w:div w:id="1630621638">
          <w:marLeft w:val="0"/>
          <w:marRight w:val="0"/>
          <w:marTop w:val="0"/>
          <w:marBottom w:val="0"/>
          <w:divBdr>
            <w:top w:val="none" w:sz="0" w:space="0" w:color="auto"/>
            <w:left w:val="none" w:sz="0" w:space="0" w:color="auto"/>
            <w:bottom w:val="none" w:sz="0" w:space="0" w:color="auto"/>
            <w:right w:val="none" w:sz="0" w:space="0" w:color="auto"/>
          </w:divBdr>
        </w:div>
        <w:div w:id="160393466">
          <w:marLeft w:val="0"/>
          <w:marRight w:val="0"/>
          <w:marTop w:val="0"/>
          <w:marBottom w:val="0"/>
          <w:divBdr>
            <w:top w:val="none" w:sz="0" w:space="0" w:color="auto"/>
            <w:left w:val="none" w:sz="0" w:space="0" w:color="auto"/>
            <w:bottom w:val="none" w:sz="0" w:space="0" w:color="auto"/>
            <w:right w:val="none" w:sz="0" w:space="0" w:color="auto"/>
          </w:divBdr>
        </w:div>
        <w:div w:id="1430395003">
          <w:marLeft w:val="0"/>
          <w:marRight w:val="0"/>
          <w:marTop w:val="0"/>
          <w:marBottom w:val="0"/>
          <w:divBdr>
            <w:top w:val="none" w:sz="0" w:space="0" w:color="auto"/>
            <w:left w:val="none" w:sz="0" w:space="0" w:color="auto"/>
            <w:bottom w:val="none" w:sz="0" w:space="0" w:color="auto"/>
            <w:right w:val="none" w:sz="0" w:space="0" w:color="auto"/>
          </w:divBdr>
        </w:div>
        <w:div w:id="1085760092">
          <w:marLeft w:val="0"/>
          <w:marRight w:val="0"/>
          <w:marTop w:val="0"/>
          <w:marBottom w:val="0"/>
          <w:divBdr>
            <w:top w:val="none" w:sz="0" w:space="0" w:color="auto"/>
            <w:left w:val="none" w:sz="0" w:space="0" w:color="auto"/>
            <w:bottom w:val="none" w:sz="0" w:space="0" w:color="auto"/>
            <w:right w:val="none" w:sz="0" w:space="0" w:color="auto"/>
          </w:divBdr>
        </w:div>
        <w:div w:id="64912100">
          <w:marLeft w:val="0"/>
          <w:marRight w:val="0"/>
          <w:marTop w:val="0"/>
          <w:marBottom w:val="0"/>
          <w:divBdr>
            <w:top w:val="none" w:sz="0" w:space="0" w:color="auto"/>
            <w:left w:val="none" w:sz="0" w:space="0" w:color="auto"/>
            <w:bottom w:val="none" w:sz="0" w:space="0" w:color="auto"/>
            <w:right w:val="none" w:sz="0" w:space="0" w:color="auto"/>
          </w:divBdr>
        </w:div>
        <w:div w:id="931354409">
          <w:marLeft w:val="0"/>
          <w:marRight w:val="0"/>
          <w:marTop w:val="0"/>
          <w:marBottom w:val="0"/>
          <w:divBdr>
            <w:top w:val="none" w:sz="0" w:space="0" w:color="auto"/>
            <w:left w:val="none" w:sz="0" w:space="0" w:color="auto"/>
            <w:bottom w:val="none" w:sz="0" w:space="0" w:color="auto"/>
            <w:right w:val="none" w:sz="0" w:space="0" w:color="auto"/>
          </w:divBdr>
        </w:div>
        <w:div w:id="1419595764">
          <w:marLeft w:val="0"/>
          <w:marRight w:val="0"/>
          <w:marTop w:val="0"/>
          <w:marBottom w:val="0"/>
          <w:divBdr>
            <w:top w:val="none" w:sz="0" w:space="0" w:color="auto"/>
            <w:left w:val="none" w:sz="0" w:space="0" w:color="auto"/>
            <w:bottom w:val="none" w:sz="0" w:space="0" w:color="auto"/>
            <w:right w:val="none" w:sz="0" w:space="0" w:color="auto"/>
          </w:divBdr>
        </w:div>
        <w:div w:id="1873421923">
          <w:marLeft w:val="0"/>
          <w:marRight w:val="0"/>
          <w:marTop w:val="0"/>
          <w:marBottom w:val="0"/>
          <w:divBdr>
            <w:top w:val="none" w:sz="0" w:space="0" w:color="auto"/>
            <w:left w:val="none" w:sz="0" w:space="0" w:color="auto"/>
            <w:bottom w:val="none" w:sz="0" w:space="0" w:color="auto"/>
            <w:right w:val="none" w:sz="0" w:space="0" w:color="auto"/>
          </w:divBdr>
        </w:div>
        <w:div w:id="1039668012">
          <w:marLeft w:val="0"/>
          <w:marRight w:val="0"/>
          <w:marTop w:val="0"/>
          <w:marBottom w:val="0"/>
          <w:divBdr>
            <w:top w:val="none" w:sz="0" w:space="0" w:color="auto"/>
            <w:left w:val="none" w:sz="0" w:space="0" w:color="auto"/>
            <w:bottom w:val="none" w:sz="0" w:space="0" w:color="auto"/>
            <w:right w:val="none" w:sz="0" w:space="0" w:color="auto"/>
          </w:divBdr>
        </w:div>
        <w:div w:id="284770981">
          <w:marLeft w:val="0"/>
          <w:marRight w:val="0"/>
          <w:marTop w:val="0"/>
          <w:marBottom w:val="0"/>
          <w:divBdr>
            <w:top w:val="none" w:sz="0" w:space="0" w:color="auto"/>
            <w:left w:val="none" w:sz="0" w:space="0" w:color="auto"/>
            <w:bottom w:val="none" w:sz="0" w:space="0" w:color="auto"/>
            <w:right w:val="none" w:sz="0" w:space="0" w:color="auto"/>
          </w:divBdr>
        </w:div>
        <w:div w:id="1068452884">
          <w:marLeft w:val="0"/>
          <w:marRight w:val="0"/>
          <w:marTop w:val="0"/>
          <w:marBottom w:val="0"/>
          <w:divBdr>
            <w:top w:val="none" w:sz="0" w:space="0" w:color="auto"/>
            <w:left w:val="none" w:sz="0" w:space="0" w:color="auto"/>
            <w:bottom w:val="none" w:sz="0" w:space="0" w:color="auto"/>
            <w:right w:val="none" w:sz="0" w:space="0" w:color="auto"/>
          </w:divBdr>
        </w:div>
        <w:div w:id="665665473">
          <w:marLeft w:val="0"/>
          <w:marRight w:val="0"/>
          <w:marTop w:val="0"/>
          <w:marBottom w:val="0"/>
          <w:divBdr>
            <w:top w:val="none" w:sz="0" w:space="0" w:color="auto"/>
            <w:left w:val="none" w:sz="0" w:space="0" w:color="auto"/>
            <w:bottom w:val="none" w:sz="0" w:space="0" w:color="auto"/>
            <w:right w:val="none" w:sz="0" w:space="0" w:color="auto"/>
          </w:divBdr>
        </w:div>
        <w:div w:id="1501118849">
          <w:marLeft w:val="0"/>
          <w:marRight w:val="0"/>
          <w:marTop w:val="0"/>
          <w:marBottom w:val="0"/>
          <w:divBdr>
            <w:top w:val="none" w:sz="0" w:space="0" w:color="auto"/>
            <w:left w:val="none" w:sz="0" w:space="0" w:color="auto"/>
            <w:bottom w:val="none" w:sz="0" w:space="0" w:color="auto"/>
            <w:right w:val="none" w:sz="0" w:space="0" w:color="auto"/>
          </w:divBdr>
        </w:div>
        <w:div w:id="154878488">
          <w:marLeft w:val="0"/>
          <w:marRight w:val="0"/>
          <w:marTop w:val="0"/>
          <w:marBottom w:val="0"/>
          <w:divBdr>
            <w:top w:val="none" w:sz="0" w:space="0" w:color="auto"/>
            <w:left w:val="none" w:sz="0" w:space="0" w:color="auto"/>
            <w:bottom w:val="none" w:sz="0" w:space="0" w:color="auto"/>
            <w:right w:val="none" w:sz="0" w:space="0" w:color="auto"/>
          </w:divBdr>
        </w:div>
        <w:div w:id="606428102">
          <w:marLeft w:val="0"/>
          <w:marRight w:val="0"/>
          <w:marTop w:val="0"/>
          <w:marBottom w:val="0"/>
          <w:divBdr>
            <w:top w:val="none" w:sz="0" w:space="0" w:color="auto"/>
            <w:left w:val="none" w:sz="0" w:space="0" w:color="auto"/>
            <w:bottom w:val="none" w:sz="0" w:space="0" w:color="auto"/>
            <w:right w:val="none" w:sz="0" w:space="0" w:color="auto"/>
          </w:divBdr>
        </w:div>
        <w:div w:id="1260987673">
          <w:marLeft w:val="0"/>
          <w:marRight w:val="0"/>
          <w:marTop w:val="0"/>
          <w:marBottom w:val="0"/>
          <w:divBdr>
            <w:top w:val="none" w:sz="0" w:space="0" w:color="auto"/>
            <w:left w:val="none" w:sz="0" w:space="0" w:color="auto"/>
            <w:bottom w:val="none" w:sz="0" w:space="0" w:color="auto"/>
            <w:right w:val="none" w:sz="0" w:space="0" w:color="auto"/>
          </w:divBdr>
        </w:div>
        <w:div w:id="876549426">
          <w:marLeft w:val="0"/>
          <w:marRight w:val="0"/>
          <w:marTop w:val="0"/>
          <w:marBottom w:val="0"/>
          <w:divBdr>
            <w:top w:val="none" w:sz="0" w:space="0" w:color="auto"/>
            <w:left w:val="none" w:sz="0" w:space="0" w:color="auto"/>
            <w:bottom w:val="none" w:sz="0" w:space="0" w:color="auto"/>
            <w:right w:val="none" w:sz="0" w:space="0" w:color="auto"/>
          </w:divBdr>
        </w:div>
        <w:div w:id="843520710">
          <w:marLeft w:val="0"/>
          <w:marRight w:val="0"/>
          <w:marTop w:val="0"/>
          <w:marBottom w:val="0"/>
          <w:divBdr>
            <w:top w:val="none" w:sz="0" w:space="0" w:color="auto"/>
            <w:left w:val="none" w:sz="0" w:space="0" w:color="auto"/>
            <w:bottom w:val="none" w:sz="0" w:space="0" w:color="auto"/>
            <w:right w:val="none" w:sz="0" w:space="0" w:color="auto"/>
          </w:divBdr>
        </w:div>
        <w:div w:id="691423381">
          <w:marLeft w:val="0"/>
          <w:marRight w:val="0"/>
          <w:marTop w:val="0"/>
          <w:marBottom w:val="0"/>
          <w:divBdr>
            <w:top w:val="none" w:sz="0" w:space="0" w:color="auto"/>
            <w:left w:val="none" w:sz="0" w:space="0" w:color="auto"/>
            <w:bottom w:val="none" w:sz="0" w:space="0" w:color="auto"/>
            <w:right w:val="none" w:sz="0" w:space="0" w:color="auto"/>
          </w:divBdr>
        </w:div>
        <w:div w:id="392243241">
          <w:marLeft w:val="0"/>
          <w:marRight w:val="0"/>
          <w:marTop w:val="0"/>
          <w:marBottom w:val="0"/>
          <w:divBdr>
            <w:top w:val="none" w:sz="0" w:space="0" w:color="auto"/>
            <w:left w:val="none" w:sz="0" w:space="0" w:color="auto"/>
            <w:bottom w:val="none" w:sz="0" w:space="0" w:color="auto"/>
            <w:right w:val="none" w:sz="0" w:space="0" w:color="auto"/>
          </w:divBdr>
        </w:div>
        <w:div w:id="1366756378">
          <w:marLeft w:val="0"/>
          <w:marRight w:val="0"/>
          <w:marTop w:val="0"/>
          <w:marBottom w:val="0"/>
          <w:divBdr>
            <w:top w:val="none" w:sz="0" w:space="0" w:color="auto"/>
            <w:left w:val="none" w:sz="0" w:space="0" w:color="auto"/>
            <w:bottom w:val="none" w:sz="0" w:space="0" w:color="auto"/>
            <w:right w:val="none" w:sz="0" w:space="0" w:color="auto"/>
          </w:divBdr>
        </w:div>
        <w:div w:id="1233740723">
          <w:marLeft w:val="0"/>
          <w:marRight w:val="0"/>
          <w:marTop w:val="0"/>
          <w:marBottom w:val="0"/>
          <w:divBdr>
            <w:top w:val="none" w:sz="0" w:space="0" w:color="auto"/>
            <w:left w:val="none" w:sz="0" w:space="0" w:color="auto"/>
            <w:bottom w:val="none" w:sz="0" w:space="0" w:color="auto"/>
            <w:right w:val="none" w:sz="0" w:space="0" w:color="auto"/>
          </w:divBdr>
        </w:div>
        <w:div w:id="1631478023">
          <w:marLeft w:val="0"/>
          <w:marRight w:val="0"/>
          <w:marTop w:val="0"/>
          <w:marBottom w:val="0"/>
          <w:divBdr>
            <w:top w:val="none" w:sz="0" w:space="0" w:color="auto"/>
            <w:left w:val="none" w:sz="0" w:space="0" w:color="auto"/>
            <w:bottom w:val="none" w:sz="0" w:space="0" w:color="auto"/>
            <w:right w:val="none" w:sz="0" w:space="0" w:color="auto"/>
          </w:divBdr>
        </w:div>
        <w:div w:id="1996831269">
          <w:marLeft w:val="0"/>
          <w:marRight w:val="0"/>
          <w:marTop w:val="0"/>
          <w:marBottom w:val="0"/>
          <w:divBdr>
            <w:top w:val="none" w:sz="0" w:space="0" w:color="auto"/>
            <w:left w:val="none" w:sz="0" w:space="0" w:color="auto"/>
            <w:bottom w:val="none" w:sz="0" w:space="0" w:color="auto"/>
            <w:right w:val="none" w:sz="0" w:space="0" w:color="auto"/>
          </w:divBdr>
        </w:div>
        <w:div w:id="922564010">
          <w:marLeft w:val="0"/>
          <w:marRight w:val="0"/>
          <w:marTop w:val="0"/>
          <w:marBottom w:val="0"/>
          <w:divBdr>
            <w:top w:val="none" w:sz="0" w:space="0" w:color="auto"/>
            <w:left w:val="none" w:sz="0" w:space="0" w:color="auto"/>
            <w:bottom w:val="none" w:sz="0" w:space="0" w:color="auto"/>
            <w:right w:val="none" w:sz="0" w:space="0" w:color="auto"/>
          </w:divBdr>
        </w:div>
        <w:div w:id="1619490539">
          <w:marLeft w:val="0"/>
          <w:marRight w:val="0"/>
          <w:marTop w:val="0"/>
          <w:marBottom w:val="0"/>
          <w:divBdr>
            <w:top w:val="none" w:sz="0" w:space="0" w:color="auto"/>
            <w:left w:val="none" w:sz="0" w:space="0" w:color="auto"/>
            <w:bottom w:val="none" w:sz="0" w:space="0" w:color="auto"/>
            <w:right w:val="none" w:sz="0" w:space="0" w:color="auto"/>
          </w:divBdr>
        </w:div>
        <w:div w:id="1015225805">
          <w:marLeft w:val="0"/>
          <w:marRight w:val="0"/>
          <w:marTop w:val="0"/>
          <w:marBottom w:val="0"/>
          <w:divBdr>
            <w:top w:val="none" w:sz="0" w:space="0" w:color="auto"/>
            <w:left w:val="none" w:sz="0" w:space="0" w:color="auto"/>
            <w:bottom w:val="none" w:sz="0" w:space="0" w:color="auto"/>
            <w:right w:val="none" w:sz="0" w:space="0" w:color="auto"/>
          </w:divBdr>
        </w:div>
        <w:div w:id="1684553719">
          <w:marLeft w:val="0"/>
          <w:marRight w:val="0"/>
          <w:marTop w:val="0"/>
          <w:marBottom w:val="0"/>
          <w:divBdr>
            <w:top w:val="none" w:sz="0" w:space="0" w:color="auto"/>
            <w:left w:val="none" w:sz="0" w:space="0" w:color="auto"/>
            <w:bottom w:val="none" w:sz="0" w:space="0" w:color="auto"/>
            <w:right w:val="none" w:sz="0" w:space="0" w:color="auto"/>
          </w:divBdr>
        </w:div>
        <w:div w:id="1867712380">
          <w:marLeft w:val="0"/>
          <w:marRight w:val="0"/>
          <w:marTop w:val="0"/>
          <w:marBottom w:val="0"/>
          <w:divBdr>
            <w:top w:val="none" w:sz="0" w:space="0" w:color="auto"/>
            <w:left w:val="none" w:sz="0" w:space="0" w:color="auto"/>
            <w:bottom w:val="none" w:sz="0" w:space="0" w:color="auto"/>
            <w:right w:val="none" w:sz="0" w:space="0" w:color="auto"/>
          </w:divBdr>
        </w:div>
        <w:div w:id="643003693">
          <w:marLeft w:val="0"/>
          <w:marRight w:val="0"/>
          <w:marTop w:val="0"/>
          <w:marBottom w:val="0"/>
          <w:divBdr>
            <w:top w:val="none" w:sz="0" w:space="0" w:color="auto"/>
            <w:left w:val="none" w:sz="0" w:space="0" w:color="auto"/>
            <w:bottom w:val="none" w:sz="0" w:space="0" w:color="auto"/>
            <w:right w:val="none" w:sz="0" w:space="0" w:color="auto"/>
          </w:divBdr>
        </w:div>
        <w:div w:id="1643653689">
          <w:marLeft w:val="0"/>
          <w:marRight w:val="0"/>
          <w:marTop w:val="0"/>
          <w:marBottom w:val="0"/>
          <w:divBdr>
            <w:top w:val="none" w:sz="0" w:space="0" w:color="auto"/>
            <w:left w:val="none" w:sz="0" w:space="0" w:color="auto"/>
            <w:bottom w:val="none" w:sz="0" w:space="0" w:color="auto"/>
            <w:right w:val="none" w:sz="0" w:space="0" w:color="auto"/>
          </w:divBdr>
        </w:div>
        <w:div w:id="1471166339">
          <w:marLeft w:val="0"/>
          <w:marRight w:val="0"/>
          <w:marTop w:val="0"/>
          <w:marBottom w:val="0"/>
          <w:divBdr>
            <w:top w:val="none" w:sz="0" w:space="0" w:color="auto"/>
            <w:left w:val="none" w:sz="0" w:space="0" w:color="auto"/>
            <w:bottom w:val="none" w:sz="0" w:space="0" w:color="auto"/>
            <w:right w:val="none" w:sz="0" w:space="0" w:color="auto"/>
          </w:divBdr>
        </w:div>
        <w:div w:id="756094751">
          <w:marLeft w:val="0"/>
          <w:marRight w:val="0"/>
          <w:marTop w:val="0"/>
          <w:marBottom w:val="0"/>
          <w:divBdr>
            <w:top w:val="none" w:sz="0" w:space="0" w:color="auto"/>
            <w:left w:val="none" w:sz="0" w:space="0" w:color="auto"/>
            <w:bottom w:val="none" w:sz="0" w:space="0" w:color="auto"/>
            <w:right w:val="none" w:sz="0" w:space="0" w:color="auto"/>
          </w:divBdr>
        </w:div>
        <w:div w:id="121770484">
          <w:marLeft w:val="0"/>
          <w:marRight w:val="0"/>
          <w:marTop w:val="0"/>
          <w:marBottom w:val="0"/>
          <w:divBdr>
            <w:top w:val="none" w:sz="0" w:space="0" w:color="auto"/>
            <w:left w:val="none" w:sz="0" w:space="0" w:color="auto"/>
            <w:bottom w:val="none" w:sz="0" w:space="0" w:color="auto"/>
            <w:right w:val="none" w:sz="0" w:space="0" w:color="auto"/>
          </w:divBdr>
        </w:div>
        <w:div w:id="1417942833">
          <w:marLeft w:val="0"/>
          <w:marRight w:val="0"/>
          <w:marTop w:val="0"/>
          <w:marBottom w:val="0"/>
          <w:divBdr>
            <w:top w:val="none" w:sz="0" w:space="0" w:color="auto"/>
            <w:left w:val="none" w:sz="0" w:space="0" w:color="auto"/>
            <w:bottom w:val="none" w:sz="0" w:space="0" w:color="auto"/>
            <w:right w:val="none" w:sz="0" w:space="0" w:color="auto"/>
          </w:divBdr>
        </w:div>
        <w:div w:id="1086607423">
          <w:marLeft w:val="0"/>
          <w:marRight w:val="0"/>
          <w:marTop w:val="0"/>
          <w:marBottom w:val="0"/>
          <w:divBdr>
            <w:top w:val="none" w:sz="0" w:space="0" w:color="auto"/>
            <w:left w:val="none" w:sz="0" w:space="0" w:color="auto"/>
            <w:bottom w:val="none" w:sz="0" w:space="0" w:color="auto"/>
            <w:right w:val="none" w:sz="0" w:space="0" w:color="auto"/>
          </w:divBdr>
        </w:div>
        <w:div w:id="843670953">
          <w:marLeft w:val="0"/>
          <w:marRight w:val="0"/>
          <w:marTop w:val="0"/>
          <w:marBottom w:val="0"/>
          <w:divBdr>
            <w:top w:val="none" w:sz="0" w:space="0" w:color="auto"/>
            <w:left w:val="none" w:sz="0" w:space="0" w:color="auto"/>
            <w:bottom w:val="none" w:sz="0" w:space="0" w:color="auto"/>
            <w:right w:val="none" w:sz="0" w:space="0" w:color="auto"/>
          </w:divBdr>
        </w:div>
        <w:div w:id="949118829">
          <w:marLeft w:val="0"/>
          <w:marRight w:val="0"/>
          <w:marTop w:val="0"/>
          <w:marBottom w:val="0"/>
          <w:divBdr>
            <w:top w:val="none" w:sz="0" w:space="0" w:color="auto"/>
            <w:left w:val="none" w:sz="0" w:space="0" w:color="auto"/>
            <w:bottom w:val="none" w:sz="0" w:space="0" w:color="auto"/>
            <w:right w:val="none" w:sz="0" w:space="0" w:color="auto"/>
          </w:divBdr>
        </w:div>
        <w:div w:id="1869640199">
          <w:marLeft w:val="0"/>
          <w:marRight w:val="0"/>
          <w:marTop w:val="0"/>
          <w:marBottom w:val="0"/>
          <w:divBdr>
            <w:top w:val="none" w:sz="0" w:space="0" w:color="auto"/>
            <w:left w:val="none" w:sz="0" w:space="0" w:color="auto"/>
            <w:bottom w:val="none" w:sz="0" w:space="0" w:color="auto"/>
            <w:right w:val="none" w:sz="0" w:space="0" w:color="auto"/>
          </w:divBdr>
        </w:div>
        <w:div w:id="409810931">
          <w:marLeft w:val="0"/>
          <w:marRight w:val="0"/>
          <w:marTop w:val="0"/>
          <w:marBottom w:val="0"/>
          <w:divBdr>
            <w:top w:val="none" w:sz="0" w:space="0" w:color="auto"/>
            <w:left w:val="none" w:sz="0" w:space="0" w:color="auto"/>
            <w:bottom w:val="none" w:sz="0" w:space="0" w:color="auto"/>
            <w:right w:val="none" w:sz="0" w:space="0" w:color="auto"/>
          </w:divBdr>
        </w:div>
        <w:div w:id="2094351401">
          <w:marLeft w:val="0"/>
          <w:marRight w:val="0"/>
          <w:marTop w:val="0"/>
          <w:marBottom w:val="0"/>
          <w:divBdr>
            <w:top w:val="none" w:sz="0" w:space="0" w:color="auto"/>
            <w:left w:val="none" w:sz="0" w:space="0" w:color="auto"/>
            <w:bottom w:val="none" w:sz="0" w:space="0" w:color="auto"/>
            <w:right w:val="none" w:sz="0" w:space="0" w:color="auto"/>
          </w:divBdr>
        </w:div>
        <w:div w:id="1955667389">
          <w:marLeft w:val="0"/>
          <w:marRight w:val="0"/>
          <w:marTop w:val="0"/>
          <w:marBottom w:val="0"/>
          <w:divBdr>
            <w:top w:val="none" w:sz="0" w:space="0" w:color="auto"/>
            <w:left w:val="none" w:sz="0" w:space="0" w:color="auto"/>
            <w:bottom w:val="none" w:sz="0" w:space="0" w:color="auto"/>
            <w:right w:val="none" w:sz="0" w:space="0" w:color="auto"/>
          </w:divBdr>
        </w:div>
        <w:div w:id="2029795134">
          <w:marLeft w:val="0"/>
          <w:marRight w:val="0"/>
          <w:marTop w:val="0"/>
          <w:marBottom w:val="0"/>
          <w:divBdr>
            <w:top w:val="none" w:sz="0" w:space="0" w:color="auto"/>
            <w:left w:val="none" w:sz="0" w:space="0" w:color="auto"/>
            <w:bottom w:val="none" w:sz="0" w:space="0" w:color="auto"/>
            <w:right w:val="none" w:sz="0" w:space="0" w:color="auto"/>
          </w:divBdr>
        </w:div>
        <w:div w:id="1732924457">
          <w:marLeft w:val="0"/>
          <w:marRight w:val="0"/>
          <w:marTop w:val="0"/>
          <w:marBottom w:val="0"/>
          <w:divBdr>
            <w:top w:val="none" w:sz="0" w:space="0" w:color="auto"/>
            <w:left w:val="none" w:sz="0" w:space="0" w:color="auto"/>
            <w:bottom w:val="none" w:sz="0" w:space="0" w:color="auto"/>
            <w:right w:val="none" w:sz="0" w:space="0" w:color="auto"/>
          </w:divBdr>
        </w:div>
        <w:div w:id="1553156172">
          <w:marLeft w:val="0"/>
          <w:marRight w:val="0"/>
          <w:marTop w:val="0"/>
          <w:marBottom w:val="0"/>
          <w:divBdr>
            <w:top w:val="none" w:sz="0" w:space="0" w:color="auto"/>
            <w:left w:val="none" w:sz="0" w:space="0" w:color="auto"/>
            <w:bottom w:val="none" w:sz="0" w:space="0" w:color="auto"/>
            <w:right w:val="none" w:sz="0" w:space="0" w:color="auto"/>
          </w:divBdr>
        </w:div>
        <w:div w:id="558446146">
          <w:marLeft w:val="0"/>
          <w:marRight w:val="0"/>
          <w:marTop w:val="0"/>
          <w:marBottom w:val="0"/>
          <w:divBdr>
            <w:top w:val="none" w:sz="0" w:space="0" w:color="auto"/>
            <w:left w:val="none" w:sz="0" w:space="0" w:color="auto"/>
            <w:bottom w:val="none" w:sz="0" w:space="0" w:color="auto"/>
            <w:right w:val="none" w:sz="0" w:space="0" w:color="auto"/>
          </w:divBdr>
        </w:div>
        <w:div w:id="182522875">
          <w:marLeft w:val="0"/>
          <w:marRight w:val="0"/>
          <w:marTop w:val="0"/>
          <w:marBottom w:val="0"/>
          <w:divBdr>
            <w:top w:val="none" w:sz="0" w:space="0" w:color="auto"/>
            <w:left w:val="none" w:sz="0" w:space="0" w:color="auto"/>
            <w:bottom w:val="none" w:sz="0" w:space="0" w:color="auto"/>
            <w:right w:val="none" w:sz="0" w:space="0" w:color="auto"/>
          </w:divBdr>
        </w:div>
        <w:div w:id="481391833">
          <w:marLeft w:val="0"/>
          <w:marRight w:val="0"/>
          <w:marTop w:val="0"/>
          <w:marBottom w:val="0"/>
          <w:divBdr>
            <w:top w:val="none" w:sz="0" w:space="0" w:color="auto"/>
            <w:left w:val="none" w:sz="0" w:space="0" w:color="auto"/>
            <w:bottom w:val="none" w:sz="0" w:space="0" w:color="auto"/>
            <w:right w:val="none" w:sz="0" w:space="0" w:color="auto"/>
          </w:divBdr>
        </w:div>
        <w:div w:id="1112362945">
          <w:marLeft w:val="0"/>
          <w:marRight w:val="0"/>
          <w:marTop w:val="0"/>
          <w:marBottom w:val="0"/>
          <w:divBdr>
            <w:top w:val="none" w:sz="0" w:space="0" w:color="auto"/>
            <w:left w:val="none" w:sz="0" w:space="0" w:color="auto"/>
            <w:bottom w:val="none" w:sz="0" w:space="0" w:color="auto"/>
            <w:right w:val="none" w:sz="0" w:space="0" w:color="auto"/>
          </w:divBdr>
        </w:div>
        <w:div w:id="781998995">
          <w:marLeft w:val="0"/>
          <w:marRight w:val="0"/>
          <w:marTop w:val="0"/>
          <w:marBottom w:val="0"/>
          <w:divBdr>
            <w:top w:val="none" w:sz="0" w:space="0" w:color="auto"/>
            <w:left w:val="none" w:sz="0" w:space="0" w:color="auto"/>
            <w:bottom w:val="none" w:sz="0" w:space="0" w:color="auto"/>
            <w:right w:val="none" w:sz="0" w:space="0" w:color="auto"/>
          </w:divBdr>
        </w:div>
        <w:div w:id="1215192158">
          <w:marLeft w:val="0"/>
          <w:marRight w:val="0"/>
          <w:marTop w:val="0"/>
          <w:marBottom w:val="0"/>
          <w:divBdr>
            <w:top w:val="none" w:sz="0" w:space="0" w:color="auto"/>
            <w:left w:val="none" w:sz="0" w:space="0" w:color="auto"/>
            <w:bottom w:val="none" w:sz="0" w:space="0" w:color="auto"/>
            <w:right w:val="none" w:sz="0" w:space="0" w:color="auto"/>
          </w:divBdr>
        </w:div>
        <w:div w:id="562374036">
          <w:marLeft w:val="0"/>
          <w:marRight w:val="0"/>
          <w:marTop w:val="0"/>
          <w:marBottom w:val="0"/>
          <w:divBdr>
            <w:top w:val="none" w:sz="0" w:space="0" w:color="auto"/>
            <w:left w:val="none" w:sz="0" w:space="0" w:color="auto"/>
            <w:bottom w:val="none" w:sz="0" w:space="0" w:color="auto"/>
            <w:right w:val="none" w:sz="0" w:space="0" w:color="auto"/>
          </w:divBdr>
        </w:div>
        <w:div w:id="1055466963">
          <w:marLeft w:val="0"/>
          <w:marRight w:val="0"/>
          <w:marTop w:val="0"/>
          <w:marBottom w:val="0"/>
          <w:divBdr>
            <w:top w:val="none" w:sz="0" w:space="0" w:color="auto"/>
            <w:left w:val="none" w:sz="0" w:space="0" w:color="auto"/>
            <w:bottom w:val="none" w:sz="0" w:space="0" w:color="auto"/>
            <w:right w:val="none" w:sz="0" w:space="0" w:color="auto"/>
          </w:divBdr>
        </w:div>
        <w:div w:id="307437525">
          <w:marLeft w:val="0"/>
          <w:marRight w:val="0"/>
          <w:marTop w:val="0"/>
          <w:marBottom w:val="0"/>
          <w:divBdr>
            <w:top w:val="none" w:sz="0" w:space="0" w:color="auto"/>
            <w:left w:val="none" w:sz="0" w:space="0" w:color="auto"/>
            <w:bottom w:val="none" w:sz="0" w:space="0" w:color="auto"/>
            <w:right w:val="none" w:sz="0" w:space="0" w:color="auto"/>
          </w:divBdr>
        </w:div>
        <w:div w:id="875697554">
          <w:marLeft w:val="0"/>
          <w:marRight w:val="0"/>
          <w:marTop w:val="0"/>
          <w:marBottom w:val="0"/>
          <w:divBdr>
            <w:top w:val="none" w:sz="0" w:space="0" w:color="auto"/>
            <w:left w:val="none" w:sz="0" w:space="0" w:color="auto"/>
            <w:bottom w:val="none" w:sz="0" w:space="0" w:color="auto"/>
            <w:right w:val="none" w:sz="0" w:space="0" w:color="auto"/>
          </w:divBdr>
        </w:div>
        <w:div w:id="586234286">
          <w:marLeft w:val="0"/>
          <w:marRight w:val="0"/>
          <w:marTop w:val="0"/>
          <w:marBottom w:val="0"/>
          <w:divBdr>
            <w:top w:val="none" w:sz="0" w:space="0" w:color="auto"/>
            <w:left w:val="none" w:sz="0" w:space="0" w:color="auto"/>
            <w:bottom w:val="none" w:sz="0" w:space="0" w:color="auto"/>
            <w:right w:val="none" w:sz="0" w:space="0" w:color="auto"/>
          </w:divBdr>
        </w:div>
        <w:div w:id="1786731532">
          <w:marLeft w:val="0"/>
          <w:marRight w:val="0"/>
          <w:marTop w:val="0"/>
          <w:marBottom w:val="0"/>
          <w:divBdr>
            <w:top w:val="none" w:sz="0" w:space="0" w:color="auto"/>
            <w:left w:val="none" w:sz="0" w:space="0" w:color="auto"/>
            <w:bottom w:val="none" w:sz="0" w:space="0" w:color="auto"/>
            <w:right w:val="none" w:sz="0" w:space="0" w:color="auto"/>
          </w:divBdr>
        </w:div>
        <w:div w:id="1545020256">
          <w:marLeft w:val="0"/>
          <w:marRight w:val="0"/>
          <w:marTop w:val="0"/>
          <w:marBottom w:val="0"/>
          <w:divBdr>
            <w:top w:val="none" w:sz="0" w:space="0" w:color="auto"/>
            <w:left w:val="none" w:sz="0" w:space="0" w:color="auto"/>
            <w:bottom w:val="none" w:sz="0" w:space="0" w:color="auto"/>
            <w:right w:val="none" w:sz="0" w:space="0" w:color="auto"/>
          </w:divBdr>
        </w:div>
        <w:div w:id="848063260">
          <w:marLeft w:val="0"/>
          <w:marRight w:val="0"/>
          <w:marTop w:val="0"/>
          <w:marBottom w:val="0"/>
          <w:divBdr>
            <w:top w:val="none" w:sz="0" w:space="0" w:color="auto"/>
            <w:left w:val="none" w:sz="0" w:space="0" w:color="auto"/>
            <w:bottom w:val="none" w:sz="0" w:space="0" w:color="auto"/>
            <w:right w:val="none" w:sz="0" w:space="0" w:color="auto"/>
          </w:divBdr>
        </w:div>
        <w:div w:id="693925853">
          <w:marLeft w:val="0"/>
          <w:marRight w:val="0"/>
          <w:marTop w:val="0"/>
          <w:marBottom w:val="0"/>
          <w:divBdr>
            <w:top w:val="none" w:sz="0" w:space="0" w:color="auto"/>
            <w:left w:val="none" w:sz="0" w:space="0" w:color="auto"/>
            <w:bottom w:val="none" w:sz="0" w:space="0" w:color="auto"/>
            <w:right w:val="none" w:sz="0" w:space="0" w:color="auto"/>
          </w:divBdr>
        </w:div>
        <w:div w:id="161628946">
          <w:marLeft w:val="0"/>
          <w:marRight w:val="0"/>
          <w:marTop w:val="0"/>
          <w:marBottom w:val="0"/>
          <w:divBdr>
            <w:top w:val="none" w:sz="0" w:space="0" w:color="auto"/>
            <w:left w:val="none" w:sz="0" w:space="0" w:color="auto"/>
            <w:bottom w:val="none" w:sz="0" w:space="0" w:color="auto"/>
            <w:right w:val="none" w:sz="0" w:space="0" w:color="auto"/>
          </w:divBdr>
        </w:div>
        <w:div w:id="513888428">
          <w:marLeft w:val="0"/>
          <w:marRight w:val="0"/>
          <w:marTop w:val="0"/>
          <w:marBottom w:val="0"/>
          <w:divBdr>
            <w:top w:val="none" w:sz="0" w:space="0" w:color="auto"/>
            <w:left w:val="none" w:sz="0" w:space="0" w:color="auto"/>
            <w:bottom w:val="none" w:sz="0" w:space="0" w:color="auto"/>
            <w:right w:val="none" w:sz="0" w:space="0" w:color="auto"/>
          </w:divBdr>
        </w:div>
        <w:div w:id="70197359">
          <w:marLeft w:val="0"/>
          <w:marRight w:val="0"/>
          <w:marTop w:val="0"/>
          <w:marBottom w:val="0"/>
          <w:divBdr>
            <w:top w:val="none" w:sz="0" w:space="0" w:color="auto"/>
            <w:left w:val="none" w:sz="0" w:space="0" w:color="auto"/>
            <w:bottom w:val="none" w:sz="0" w:space="0" w:color="auto"/>
            <w:right w:val="none" w:sz="0" w:space="0" w:color="auto"/>
          </w:divBdr>
        </w:div>
        <w:div w:id="1117605702">
          <w:marLeft w:val="0"/>
          <w:marRight w:val="0"/>
          <w:marTop w:val="0"/>
          <w:marBottom w:val="0"/>
          <w:divBdr>
            <w:top w:val="none" w:sz="0" w:space="0" w:color="auto"/>
            <w:left w:val="none" w:sz="0" w:space="0" w:color="auto"/>
            <w:bottom w:val="none" w:sz="0" w:space="0" w:color="auto"/>
            <w:right w:val="none" w:sz="0" w:space="0" w:color="auto"/>
          </w:divBdr>
        </w:div>
        <w:div w:id="1091782198">
          <w:marLeft w:val="0"/>
          <w:marRight w:val="0"/>
          <w:marTop w:val="0"/>
          <w:marBottom w:val="0"/>
          <w:divBdr>
            <w:top w:val="none" w:sz="0" w:space="0" w:color="auto"/>
            <w:left w:val="none" w:sz="0" w:space="0" w:color="auto"/>
            <w:bottom w:val="none" w:sz="0" w:space="0" w:color="auto"/>
            <w:right w:val="none" w:sz="0" w:space="0" w:color="auto"/>
          </w:divBdr>
        </w:div>
        <w:div w:id="318536729">
          <w:marLeft w:val="0"/>
          <w:marRight w:val="0"/>
          <w:marTop w:val="0"/>
          <w:marBottom w:val="0"/>
          <w:divBdr>
            <w:top w:val="none" w:sz="0" w:space="0" w:color="auto"/>
            <w:left w:val="none" w:sz="0" w:space="0" w:color="auto"/>
            <w:bottom w:val="none" w:sz="0" w:space="0" w:color="auto"/>
            <w:right w:val="none" w:sz="0" w:space="0" w:color="auto"/>
          </w:divBdr>
        </w:div>
        <w:div w:id="1727684455">
          <w:marLeft w:val="0"/>
          <w:marRight w:val="0"/>
          <w:marTop w:val="0"/>
          <w:marBottom w:val="0"/>
          <w:divBdr>
            <w:top w:val="none" w:sz="0" w:space="0" w:color="auto"/>
            <w:left w:val="none" w:sz="0" w:space="0" w:color="auto"/>
            <w:bottom w:val="none" w:sz="0" w:space="0" w:color="auto"/>
            <w:right w:val="none" w:sz="0" w:space="0" w:color="auto"/>
          </w:divBdr>
        </w:div>
        <w:div w:id="106658136">
          <w:marLeft w:val="0"/>
          <w:marRight w:val="0"/>
          <w:marTop w:val="0"/>
          <w:marBottom w:val="0"/>
          <w:divBdr>
            <w:top w:val="none" w:sz="0" w:space="0" w:color="auto"/>
            <w:left w:val="none" w:sz="0" w:space="0" w:color="auto"/>
            <w:bottom w:val="none" w:sz="0" w:space="0" w:color="auto"/>
            <w:right w:val="none" w:sz="0" w:space="0" w:color="auto"/>
          </w:divBdr>
        </w:div>
        <w:div w:id="1511530492">
          <w:marLeft w:val="0"/>
          <w:marRight w:val="0"/>
          <w:marTop w:val="0"/>
          <w:marBottom w:val="0"/>
          <w:divBdr>
            <w:top w:val="none" w:sz="0" w:space="0" w:color="auto"/>
            <w:left w:val="none" w:sz="0" w:space="0" w:color="auto"/>
            <w:bottom w:val="none" w:sz="0" w:space="0" w:color="auto"/>
            <w:right w:val="none" w:sz="0" w:space="0" w:color="auto"/>
          </w:divBdr>
        </w:div>
        <w:div w:id="145365165">
          <w:marLeft w:val="0"/>
          <w:marRight w:val="0"/>
          <w:marTop w:val="0"/>
          <w:marBottom w:val="0"/>
          <w:divBdr>
            <w:top w:val="none" w:sz="0" w:space="0" w:color="auto"/>
            <w:left w:val="none" w:sz="0" w:space="0" w:color="auto"/>
            <w:bottom w:val="none" w:sz="0" w:space="0" w:color="auto"/>
            <w:right w:val="none" w:sz="0" w:space="0" w:color="auto"/>
          </w:divBdr>
        </w:div>
        <w:div w:id="758134504">
          <w:marLeft w:val="0"/>
          <w:marRight w:val="0"/>
          <w:marTop w:val="0"/>
          <w:marBottom w:val="0"/>
          <w:divBdr>
            <w:top w:val="none" w:sz="0" w:space="0" w:color="auto"/>
            <w:left w:val="none" w:sz="0" w:space="0" w:color="auto"/>
            <w:bottom w:val="none" w:sz="0" w:space="0" w:color="auto"/>
            <w:right w:val="none" w:sz="0" w:space="0" w:color="auto"/>
          </w:divBdr>
        </w:div>
        <w:div w:id="97920207">
          <w:marLeft w:val="0"/>
          <w:marRight w:val="0"/>
          <w:marTop w:val="0"/>
          <w:marBottom w:val="0"/>
          <w:divBdr>
            <w:top w:val="none" w:sz="0" w:space="0" w:color="auto"/>
            <w:left w:val="none" w:sz="0" w:space="0" w:color="auto"/>
            <w:bottom w:val="none" w:sz="0" w:space="0" w:color="auto"/>
            <w:right w:val="none" w:sz="0" w:space="0" w:color="auto"/>
          </w:divBdr>
        </w:div>
        <w:div w:id="870611077">
          <w:marLeft w:val="0"/>
          <w:marRight w:val="0"/>
          <w:marTop w:val="0"/>
          <w:marBottom w:val="0"/>
          <w:divBdr>
            <w:top w:val="none" w:sz="0" w:space="0" w:color="auto"/>
            <w:left w:val="none" w:sz="0" w:space="0" w:color="auto"/>
            <w:bottom w:val="none" w:sz="0" w:space="0" w:color="auto"/>
            <w:right w:val="none" w:sz="0" w:space="0" w:color="auto"/>
          </w:divBdr>
        </w:div>
        <w:div w:id="1084913346">
          <w:marLeft w:val="0"/>
          <w:marRight w:val="0"/>
          <w:marTop w:val="0"/>
          <w:marBottom w:val="0"/>
          <w:divBdr>
            <w:top w:val="none" w:sz="0" w:space="0" w:color="auto"/>
            <w:left w:val="none" w:sz="0" w:space="0" w:color="auto"/>
            <w:bottom w:val="none" w:sz="0" w:space="0" w:color="auto"/>
            <w:right w:val="none" w:sz="0" w:space="0" w:color="auto"/>
          </w:divBdr>
        </w:div>
        <w:div w:id="538668949">
          <w:marLeft w:val="0"/>
          <w:marRight w:val="0"/>
          <w:marTop w:val="0"/>
          <w:marBottom w:val="0"/>
          <w:divBdr>
            <w:top w:val="none" w:sz="0" w:space="0" w:color="auto"/>
            <w:left w:val="none" w:sz="0" w:space="0" w:color="auto"/>
            <w:bottom w:val="none" w:sz="0" w:space="0" w:color="auto"/>
            <w:right w:val="none" w:sz="0" w:space="0" w:color="auto"/>
          </w:divBdr>
        </w:div>
        <w:div w:id="1665622247">
          <w:marLeft w:val="0"/>
          <w:marRight w:val="0"/>
          <w:marTop w:val="0"/>
          <w:marBottom w:val="0"/>
          <w:divBdr>
            <w:top w:val="none" w:sz="0" w:space="0" w:color="auto"/>
            <w:left w:val="none" w:sz="0" w:space="0" w:color="auto"/>
            <w:bottom w:val="none" w:sz="0" w:space="0" w:color="auto"/>
            <w:right w:val="none" w:sz="0" w:space="0" w:color="auto"/>
          </w:divBdr>
        </w:div>
        <w:div w:id="703872720">
          <w:marLeft w:val="0"/>
          <w:marRight w:val="0"/>
          <w:marTop w:val="0"/>
          <w:marBottom w:val="0"/>
          <w:divBdr>
            <w:top w:val="none" w:sz="0" w:space="0" w:color="auto"/>
            <w:left w:val="none" w:sz="0" w:space="0" w:color="auto"/>
            <w:bottom w:val="none" w:sz="0" w:space="0" w:color="auto"/>
            <w:right w:val="none" w:sz="0" w:space="0" w:color="auto"/>
          </w:divBdr>
        </w:div>
        <w:div w:id="986208524">
          <w:marLeft w:val="0"/>
          <w:marRight w:val="0"/>
          <w:marTop w:val="0"/>
          <w:marBottom w:val="0"/>
          <w:divBdr>
            <w:top w:val="none" w:sz="0" w:space="0" w:color="auto"/>
            <w:left w:val="none" w:sz="0" w:space="0" w:color="auto"/>
            <w:bottom w:val="none" w:sz="0" w:space="0" w:color="auto"/>
            <w:right w:val="none" w:sz="0" w:space="0" w:color="auto"/>
          </w:divBdr>
        </w:div>
        <w:div w:id="914820075">
          <w:marLeft w:val="0"/>
          <w:marRight w:val="0"/>
          <w:marTop w:val="0"/>
          <w:marBottom w:val="0"/>
          <w:divBdr>
            <w:top w:val="none" w:sz="0" w:space="0" w:color="auto"/>
            <w:left w:val="none" w:sz="0" w:space="0" w:color="auto"/>
            <w:bottom w:val="none" w:sz="0" w:space="0" w:color="auto"/>
            <w:right w:val="none" w:sz="0" w:space="0" w:color="auto"/>
          </w:divBdr>
        </w:div>
        <w:div w:id="1375616606">
          <w:marLeft w:val="0"/>
          <w:marRight w:val="0"/>
          <w:marTop w:val="0"/>
          <w:marBottom w:val="0"/>
          <w:divBdr>
            <w:top w:val="none" w:sz="0" w:space="0" w:color="auto"/>
            <w:left w:val="none" w:sz="0" w:space="0" w:color="auto"/>
            <w:bottom w:val="none" w:sz="0" w:space="0" w:color="auto"/>
            <w:right w:val="none" w:sz="0" w:space="0" w:color="auto"/>
          </w:divBdr>
        </w:div>
        <w:div w:id="785151796">
          <w:marLeft w:val="0"/>
          <w:marRight w:val="0"/>
          <w:marTop w:val="0"/>
          <w:marBottom w:val="0"/>
          <w:divBdr>
            <w:top w:val="none" w:sz="0" w:space="0" w:color="auto"/>
            <w:left w:val="none" w:sz="0" w:space="0" w:color="auto"/>
            <w:bottom w:val="none" w:sz="0" w:space="0" w:color="auto"/>
            <w:right w:val="none" w:sz="0" w:space="0" w:color="auto"/>
          </w:divBdr>
        </w:div>
        <w:div w:id="521818482">
          <w:marLeft w:val="0"/>
          <w:marRight w:val="0"/>
          <w:marTop w:val="0"/>
          <w:marBottom w:val="0"/>
          <w:divBdr>
            <w:top w:val="none" w:sz="0" w:space="0" w:color="auto"/>
            <w:left w:val="none" w:sz="0" w:space="0" w:color="auto"/>
            <w:bottom w:val="none" w:sz="0" w:space="0" w:color="auto"/>
            <w:right w:val="none" w:sz="0" w:space="0" w:color="auto"/>
          </w:divBdr>
        </w:div>
        <w:div w:id="689992779">
          <w:marLeft w:val="0"/>
          <w:marRight w:val="0"/>
          <w:marTop w:val="0"/>
          <w:marBottom w:val="0"/>
          <w:divBdr>
            <w:top w:val="none" w:sz="0" w:space="0" w:color="auto"/>
            <w:left w:val="none" w:sz="0" w:space="0" w:color="auto"/>
            <w:bottom w:val="none" w:sz="0" w:space="0" w:color="auto"/>
            <w:right w:val="none" w:sz="0" w:space="0" w:color="auto"/>
          </w:divBdr>
        </w:div>
        <w:div w:id="461965115">
          <w:marLeft w:val="0"/>
          <w:marRight w:val="0"/>
          <w:marTop w:val="0"/>
          <w:marBottom w:val="0"/>
          <w:divBdr>
            <w:top w:val="none" w:sz="0" w:space="0" w:color="auto"/>
            <w:left w:val="none" w:sz="0" w:space="0" w:color="auto"/>
            <w:bottom w:val="none" w:sz="0" w:space="0" w:color="auto"/>
            <w:right w:val="none" w:sz="0" w:space="0" w:color="auto"/>
          </w:divBdr>
        </w:div>
        <w:div w:id="1937909105">
          <w:marLeft w:val="0"/>
          <w:marRight w:val="0"/>
          <w:marTop w:val="0"/>
          <w:marBottom w:val="0"/>
          <w:divBdr>
            <w:top w:val="none" w:sz="0" w:space="0" w:color="auto"/>
            <w:left w:val="none" w:sz="0" w:space="0" w:color="auto"/>
            <w:bottom w:val="none" w:sz="0" w:space="0" w:color="auto"/>
            <w:right w:val="none" w:sz="0" w:space="0" w:color="auto"/>
          </w:divBdr>
        </w:div>
        <w:div w:id="35669864">
          <w:marLeft w:val="0"/>
          <w:marRight w:val="0"/>
          <w:marTop w:val="0"/>
          <w:marBottom w:val="0"/>
          <w:divBdr>
            <w:top w:val="none" w:sz="0" w:space="0" w:color="auto"/>
            <w:left w:val="none" w:sz="0" w:space="0" w:color="auto"/>
            <w:bottom w:val="none" w:sz="0" w:space="0" w:color="auto"/>
            <w:right w:val="none" w:sz="0" w:space="0" w:color="auto"/>
          </w:divBdr>
        </w:div>
        <w:div w:id="1936402732">
          <w:marLeft w:val="0"/>
          <w:marRight w:val="0"/>
          <w:marTop w:val="0"/>
          <w:marBottom w:val="0"/>
          <w:divBdr>
            <w:top w:val="none" w:sz="0" w:space="0" w:color="auto"/>
            <w:left w:val="none" w:sz="0" w:space="0" w:color="auto"/>
            <w:bottom w:val="none" w:sz="0" w:space="0" w:color="auto"/>
            <w:right w:val="none" w:sz="0" w:space="0" w:color="auto"/>
          </w:divBdr>
        </w:div>
        <w:div w:id="207574810">
          <w:marLeft w:val="0"/>
          <w:marRight w:val="0"/>
          <w:marTop w:val="0"/>
          <w:marBottom w:val="0"/>
          <w:divBdr>
            <w:top w:val="none" w:sz="0" w:space="0" w:color="auto"/>
            <w:left w:val="none" w:sz="0" w:space="0" w:color="auto"/>
            <w:bottom w:val="none" w:sz="0" w:space="0" w:color="auto"/>
            <w:right w:val="none" w:sz="0" w:space="0" w:color="auto"/>
          </w:divBdr>
        </w:div>
        <w:div w:id="838349714">
          <w:marLeft w:val="0"/>
          <w:marRight w:val="0"/>
          <w:marTop w:val="0"/>
          <w:marBottom w:val="0"/>
          <w:divBdr>
            <w:top w:val="none" w:sz="0" w:space="0" w:color="auto"/>
            <w:left w:val="none" w:sz="0" w:space="0" w:color="auto"/>
            <w:bottom w:val="none" w:sz="0" w:space="0" w:color="auto"/>
            <w:right w:val="none" w:sz="0" w:space="0" w:color="auto"/>
          </w:divBdr>
        </w:div>
        <w:div w:id="24793688">
          <w:marLeft w:val="0"/>
          <w:marRight w:val="0"/>
          <w:marTop w:val="0"/>
          <w:marBottom w:val="0"/>
          <w:divBdr>
            <w:top w:val="none" w:sz="0" w:space="0" w:color="auto"/>
            <w:left w:val="none" w:sz="0" w:space="0" w:color="auto"/>
            <w:bottom w:val="none" w:sz="0" w:space="0" w:color="auto"/>
            <w:right w:val="none" w:sz="0" w:space="0" w:color="auto"/>
          </w:divBdr>
        </w:div>
        <w:div w:id="282076393">
          <w:marLeft w:val="0"/>
          <w:marRight w:val="0"/>
          <w:marTop w:val="0"/>
          <w:marBottom w:val="0"/>
          <w:divBdr>
            <w:top w:val="none" w:sz="0" w:space="0" w:color="auto"/>
            <w:left w:val="none" w:sz="0" w:space="0" w:color="auto"/>
            <w:bottom w:val="none" w:sz="0" w:space="0" w:color="auto"/>
            <w:right w:val="none" w:sz="0" w:space="0" w:color="auto"/>
          </w:divBdr>
        </w:div>
        <w:div w:id="374014305">
          <w:marLeft w:val="0"/>
          <w:marRight w:val="0"/>
          <w:marTop w:val="0"/>
          <w:marBottom w:val="0"/>
          <w:divBdr>
            <w:top w:val="none" w:sz="0" w:space="0" w:color="auto"/>
            <w:left w:val="none" w:sz="0" w:space="0" w:color="auto"/>
            <w:bottom w:val="none" w:sz="0" w:space="0" w:color="auto"/>
            <w:right w:val="none" w:sz="0" w:space="0" w:color="auto"/>
          </w:divBdr>
        </w:div>
        <w:div w:id="1616597400">
          <w:marLeft w:val="0"/>
          <w:marRight w:val="0"/>
          <w:marTop w:val="0"/>
          <w:marBottom w:val="0"/>
          <w:divBdr>
            <w:top w:val="none" w:sz="0" w:space="0" w:color="auto"/>
            <w:left w:val="none" w:sz="0" w:space="0" w:color="auto"/>
            <w:bottom w:val="none" w:sz="0" w:space="0" w:color="auto"/>
            <w:right w:val="none" w:sz="0" w:space="0" w:color="auto"/>
          </w:divBdr>
        </w:div>
        <w:div w:id="1354379258">
          <w:marLeft w:val="0"/>
          <w:marRight w:val="0"/>
          <w:marTop w:val="0"/>
          <w:marBottom w:val="0"/>
          <w:divBdr>
            <w:top w:val="none" w:sz="0" w:space="0" w:color="auto"/>
            <w:left w:val="none" w:sz="0" w:space="0" w:color="auto"/>
            <w:bottom w:val="none" w:sz="0" w:space="0" w:color="auto"/>
            <w:right w:val="none" w:sz="0" w:space="0" w:color="auto"/>
          </w:divBdr>
        </w:div>
        <w:div w:id="384333605">
          <w:marLeft w:val="0"/>
          <w:marRight w:val="0"/>
          <w:marTop w:val="0"/>
          <w:marBottom w:val="0"/>
          <w:divBdr>
            <w:top w:val="none" w:sz="0" w:space="0" w:color="auto"/>
            <w:left w:val="none" w:sz="0" w:space="0" w:color="auto"/>
            <w:bottom w:val="none" w:sz="0" w:space="0" w:color="auto"/>
            <w:right w:val="none" w:sz="0" w:space="0" w:color="auto"/>
          </w:divBdr>
        </w:div>
        <w:div w:id="1722359331">
          <w:marLeft w:val="0"/>
          <w:marRight w:val="0"/>
          <w:marTop w:val="0"/>
          <w:marBottom w:val="0"/>
          <w:divBdr>
            <w:top w:val="none" w:sz="0" w:space="0" w:color="auto"/>
            <w:left w:val="none" w:sz="0" w:space="0" w:color="auto"/>
            <w:bottom w:val="none" w:sz="0" w:space="0" w:color="auto"/>
            <w:right w:val="none" w:sz="0" w:space="0" w:color="auto"/>
          </w:divBdr>
        </w:div>
        <w:div w:id="815954812">
          <w:marLeft w:val="0"/>
          <w:marRight w:val="0"/>
          <w:marTop w:val="0"/>
          <w:marBottom w:val="0"/>
          <w:divBdr>
            <w:top w:val="none" w:sz="0" w:space="0" w:color="auto"/>
            <w:left w:val="none" w:sz="0" w:space="0" w:color="auto"/>
            <w:bottom w:val="none" w:sz="0" w:space="0" w:color="auto"/>
            <w:right w:val="none" w:sz="0" w:space="0" w:color="auto"/>
          </w:divBdr>
        </w:div>
        <w:div w:id="1835410288">
          <w:marLeft w:val="0"/>
          <w:marRight w:val="0"/>
          <w:marTop w:val="0"/>
          <w:marBottom w:val="0"/>
          <w:divBdr>
            <w:top w:val="none" w:sz="0" w:space="0" w:color="auto"/>
            <w:left w:val="none" w:sz="0" w:space="0" w:color="auto"/>
            <w:bottom w:val="none" w:sz="0" w:space="0" w:color="auto"/>
            <w:right w:val="none" w:sz="0" w:space="0" w:color="auto"/>
          </w:divBdr>
        </w:div>
        <w:div w:id="380637218">
          <w:marLeft w:val="0"/>
          <w:marRight w:val="0"/>
          <w:marTop w:val="0"/>
          <w:marBottom w:val="0"/>
          <w:divBdr>
            <w:top w:val="none" w:sz="0" w:space="0" w:color="auto"/>
            <w:left w:val="none" w:sz="0" w:space="0" w:color="auto"/>
            <w:bottom w:val="none" w:sz="0" w:space="0" w:color="auto"/>
            <w:right w:val="none" w:sz="0" w:space="0" w:color="auto"/>
          </w:divBdr>
        </w:div>
        <w:div w:id="11225129">
          <w:marLeft w:val="0"/>
          <w:marRight w:val="0"/>
          <w:marTop w:val="0"/>
          <w:marBottom w:val="0"/>
          <w:divBdr>
            <w:top w:val="none" w:sz="0" w:space="0" w:color="auto"/>
            <w:left w:val="none" w:sz="0" w:space="0" w:color="auto"/>
            <w:bottom w:val="none" w:sz="0" w:space="0" w:color="auto"/>
            <w:right w:val="none" w:sz="0" w:space="0" w:color="auto"/>
          </w:divBdr>
        </w:div>
        <w:div w:id="2049646891">
          <w:marLeft w:val="0"/>
          <w:marRight w:val="0"/>
          <w:marTop w:val="0"/>
          <w:marBottom w:val="0"/>
          <w:divBdr>
            <w:top w:val="none" w:sz="0" w:space="0" w:color="auto"/>
            <w:left w:val="none" w:sz="0" w:space="0" w:color="auto"/>
            <w:bottom w:val="none" w:sz="0" w:space="0" w:color="auto"/>
            <w:right w:val="none" w:sz="0" w:space="0" w:color="auto"/>
          </w:divBdr>
        </w:div>
        <w:div w:id="96488333">
          <w:marLeft w:val="0"/>
          <w:marRight w:val="0"/>
          <w:marTop w:val="0"/>
          <w:marBottom w:val="0"/>
          <w:divBdr>
            <w:top w:val="none" w:sz="0" w:space="0" w:color="auto"/>
            <w:left w:val="none" w:sz="0" w:space="0" w:color="auto"/>
            <w:bottom w:val="none" w:sz="0" w:space="0" w:color="auto"/>
            <w:right w:val="none" w:sz="0" w:space="0" w:color="auto"/>
          </w:divBdr>
        </w:div>
        <w:div w:id="148256264">
          <w:marLeft w:val="0"/>
          <w:marRight w:val="0"/>
          <w:marTop w:val="0"/>
          <w:marBottom w:val="0"/>
          <w:divBdr>
            <w:top w:val="none" w:sz="0" w:space="0" w:color="auto"/>
            <w:left w:val="none" w:sz="0" w:space="0" w:color="auto"/>
            <w:bottom w:val="none" w:sz="0" w:space="0" w:color="auto"/>
            <w:right w:val="none" w:sz="0" w:space="0" w:color="auto"/>
          </w:divBdr>
        </w:div>
        <w:div w:id="1947419454">
          <w:marLeft w:val="0"/>
          <w:marRight w:val="0"/>
          <w:marTop w:val="0"/>
          <w:marBottom w:val="0"/>
          <w:divBdr>
            <w:top w:val="none" w:sz="0" w:space="0" w:color="auto"/>
            <w:left w:val="none" w:sz="0" w:space="0" w:color="auto"/>
            <w:bottom w:val="none" w:sz="0" w:space="0" w:color="auto"/>
            <w:right w:val="none" w:sz="0" w:space="0" w:color="auto"/>
          </w:divBdr>
        </w:div>
        <w:div w:id="724721694">
          <w:marLeft w:val="0"/>
          <w:marRight w:val="0"/>
          <w:marTop w:val="0"/>
          <w:marBottom w:val="0"/>
          <w:divBdr>
            <w:top w:val="none" w:sz="0" w:space="0" w:color="auto"/>
            <w:left w:val="none" w:sz="0" w:space="0" w:color="auto"/>
            <w:bottom w:val="none" w:sz="0" w:space="0" w:color="auto"/>
            <w:right w:val="none" w:sz="0" w:space="0" w:color="auto"/>
          </w:divBdr>
        </w:div>
        <w:div w:id="1898396996">
          <w:marLeft w:val="0"/>
          <w:marRight w:val="0"/>
          <w:marTop w:val="0"/>
          <w:marBottom w:val="0"/>
          <w:divBdr>
            <w:top w:val="none" w:sz="0" w:space="0" w:color="auto"/>
            <w:left w:val="none" w:sz="0" w:space="0" w:color="auto"/>
            <w:bottom w:val="none" w:sz="0" w:space="0" w:color="auto"/>
            <w:right w:val="none" w:sz="0" w:space="0" w:color="auto"/>
          </w:divBdr>
        </w:div>
        <w:div w:id="1674213840">
          <w:marLeft w:val="0"/>
          <w:marRight w:val="0"/>
          <w:marTop w:val="0"/>
          <w:marBottom w:val="0"/>
          <w:divBdr>
            <w:top w:val="none" w:sz="0" w:space="0" w:color="auto"/>
            <w:left w:val="none" w:sz="0" w:space="0" w:color="auto"/>
            <w:bottom w:val="none" w:sz="0" w:space="0" w:color="auto"/>
            <w:right w:val="none" w:sz="0" w:space="0" w:color="auto"/>
          </w:divBdr>
        </w:div>
        <w:div w:id="1362900725">
          <w:marLeft w:val="0"/>
          <w:marRight w:val="0"/>
          <w:marTop w:val="0"/>
          <w:marBottom w:val="0"/>
          <w:divBdr>
            <w:top w:val="none" w:sz="0" w:space="0" w:color="auto"/>
            <w:left w:val="none" w:sz="0" w:space="0" w:color="auto"/>
            <w:bottom w:val="none" w:sz="0" w:space="0" w:color="auto"/>
            <w:right w:val="none" w:sz="0" w:space="0" w:color="auto"/>
          </w:divBdr>
        </w:div>
        <w:div w:id="2053384704">
          <w:marLeft w:val="0"/>
          <w:marRight w:val="0"/>
          <w:marTop w:val="0"/>
          <w:marBottom w:val="0"/>
          <w:divBdr>
            <w:top w:val="none" w:sz="0" w:space="0" w:color="auto"/>
            <w:left w:val="none" w:sz="0" w:space="0" w:color="auto"/>
            <w:bottom w:val="none" w:sz="0" w:space="0" w:color="auto"/>
            <w:right w:val="none" w:sz="0" w:space="0" w:color="auto"/>
          </w:divBdr>
        </w:div>
        <w:div w:id="1623488806">
          <w:marLeft w:val="0"/>
          <w:marRight w:val="0"/>
          <w:marTop w:val="0"/>
          <w:marBottom w:val="0"/>
          <w:divBdr>
            <w:top w:val="none" w:sz="0" w:space="0" w:color="auto"/>
            <w:left w:val="none" w:sz="0" w:space="0" w:color="auto"/>
            <w:bottom w:val="none" w:sz="0" w:space="0" w:color="auto"/>
            <w:right w:val="none" w:sz="0" w:space="0" w:color="auto"/>
          </w:divBdr>
        </w:div>
        <w:div w:id="1620525225">
          <w:marLeft w:val="0"/>
          <w:marRight w:val="0"/>
          <w:marTop w:val="0"/>
          <w:marBottom w:val="0"/>
          <w:divBdr>
            <w:top w:val="none" w:sz="0" w:space="0" w:color="auto"/>
            <w:left w:val="none" w:sz="0" w:space="0" w:color="auto"/>
            <w:bottom w:val="none" w:sz="0" w:space="0" w:color="auto"/>
            <w:right w:val="none" w:sz="0" w:space="0" w:color="auto"/>
          </w:divBdr>
        </w:div>
        <w:div w:id="507910490">
          <w:marLeft w:val="0"/>
          <w:marRight w:val="0"/>
          <w:marTop w:val="0"/>
          <w:marBottom w:val="0"/>
          <w:divBdr>
            <w:top w:val="none" w:sz="0" w:space="0" w:color="auto"/>
            <w:left w:val="none" w:sz="0" w:space="0" w:color="auto"/>
            <w:bottom w:val="none" w:sz="0" w:space="0" w:color="auto"/>
            <w:right w:val="none" w:sz="0" w:space="0" w:color="auto"/>
          </w:divBdr>
        </w:div>
        <w:div w:id="686057310">
          <w:marLeft w:val="0"/>
          <w:marRight w:val="0"/>
          <w:marTop w:val="0"/>
          <w:marBottom w:val="0"/>
          <w:divBdr>
            <w:top w:val="none" w:sz="0" w:space="0" w:color="auto"/>
            <w:left w:val="none" w:sz="0" w:space="0" w:color="auto"/>
            <w:bottom w:val="none" w:sz="0" w:space="0" w:color="auto"/>
            <w:right w:val="none" w:sz="0" w:space="0" w:color="auto"/>
          </w:divBdr>
        </w:div>
        <w:div w:id="890386873">
          <w:marLeft w:val="0"/>
          <w:marRight w:val="0"/>
          <w:marTop w:val="0"/>
          <w:marBottom w:val="0"/>
          <w:divBdr>
            <w:top w:val="none" w:sz="0" w:space="0" w:color="auto"/>
            <w:left w:val="none" w:sz="0" w:space="0" w:color="auto"/>
            <w:bottom w:val="none" w:sz="0" w:space="0" w:color="auto"/>
            <w:right w:val="none" w:sz="0" w:space="0" w:color="auto"/>
          </w:divBdr>
        </w:div>
        <w:div w:id="2067947516">
          <w:marLeft w:val="0"/>
          <w:marRight w:val="0"/>
          <w:marTop w:val="0"/>
          <w:marBottom w:val="0"/>
          <w:divBdr>
            <w:top w:val="none" w:sz="0" w:space="0" w:color="auto"/>
            <w:left w:val="none" w:sz="0" w:space="0" w:color="auto"/>
            <w:bottom w:val="none" w:sz="0" w:space="0" w:color="auto"/>
            <w:right w:val="none" w:sz="0" w:space="0" w:color="auto"/>
          </w:divBdr>
        </w:div>
        <w:div w:id="1931770304">
          <w:marLeft w:val="0"/>
          <w:marRight w:val="0"/>
          <w:marTop w:val="0"/>
          <w:marBottom w:val="0"/>
          <w:divBdr>
            <w:top w:val="none" w:sz="0" w:space="0" w:color="auto"/>
            <w:left w:val="none" w:sz="0" w:space="0" w:color="auto"/>
            <w:bottom w:val="none" w:sz="0" w:space="0" w:color="auto"/>
            <w:right w:val="none" w:sz="0" w:space="0" w:color="auto"/>
          </w:divBdr>
        </w:div>
        <w:div w:id="1851530253">
          <w:marLeft w:val="0"/>
          <w:marRight w:val="0"/>
          <w:marTop w:val="0"/>
          <w:marBottom w:val="0"/>
          <w:divBdr>
            <w:top w:val="none" w:sz="0" w:space="0" w:color="auto"/>
            <w:left w:val="none" w:sz="0" w:space="0" w:color="auto"/>
            <w:bottom w:val="none" w:sz="0" w:space="0" w:color="auto"/>
            <w:right w:val="none" w:sz="0" w:space="0" w:color="auto"/>
          </w:divBdr>
        </w:div>
        <w:div w:id="859973743">
          <w:marLeft w:val="0"/>
          <w:marRight w:val="0"/>
          <w:marTop w:val="0"/>
          <w:marBottom w:val="0"/>
          <w:divBdr>
            <w:top w:val="none" w:sz="0" w:space="0" w:color="auto"/>
            <w:left w:val="none" w:sz="0" w:space="0" w:color="auto"/>
            <w:bottom w:val="none" w:sz="0" w:space="0" w:color="auto"/>
            <w:right w:val="none" w:sz="0" w:space="0" w:color="auto"/>
          </w:divBdr>
        </w:div>
        <w:div w:id="858277526">
          <w:marLeft w:val="0"/>
          <w:marRight w:val="0"/>
          <w:marTop w:val="0"/>
          <w:marBottom w:val="0"/>
          <w:divBdr>
            <w:top w:val="none" w:sz="0" w:space="0" w:color="auto"/>
            <w:left w:val="none" w:sz="0" w:space="0" w:color="auto"/>
            <w:bottom w:val="none" w:sz="0" w:space="0" w:color="auto"/>
            <w:right w:val="none" w:sz="0" w:space="0" w:color="auto"/>
          </w:divBdr>
        </w:div>
        <w:div w:id="185027265">
          <w:marLeft w:val="0"/>
          <w:marRight w:val="0"/>
          <w:marTop w:val="0"/>
          <w:marBottom w:val="0"/>
          <w:divBdr>
            <w:top w:val="none" w:sz="0" w:space="0" w:color="auto"/>
            <w:left w:val="none" w:sz="0" w:space="0" w:color="auto"/>
            <w:bottom w:val="none" w:sz="0" w:space="0" w:color="auto"/>
            <w:right w:val="none" w:sz="0" w:space="0" w:color="auto"/>
          </w:divBdr>
        </w:div>
        <w:div w:id="1750737492">
          <w:marLeft w:val="0"/>
          <w:marRight w:val="0"/>
          <w:marTop w:val="0"/>
          <w:marBottom w:val="0"/>
          <w:divBdr>
            <w:top w:val="none" w:sz="0" w:space="0" w:color="auto"/>
            <w:left w:val="none" w:sz="0" w:space="0" w:color="auto"/>
            <w:bottom w:val="none" w:sz="0" w:space="0" w:color="auto"/>
            <w:right w:val="none" w:sz="0" w:space="0" w:color="auto"/>
          </w:divBdr>
        </w:div>
        <w:div w:id="1938829067">
          <w:marLeft w:val="0"/>
          <w:marRight w:val="0"/>
          <w:marTop w:val="0"/>
          <w:marBottom w:val="0"/>
          <w:divBdr>
            <w:top w:val="none" w:sz="0" w:space="0" w:color="auto"/>
            <w:left w:val="none" w:sz="0" w:space="0" w:color="auto"/>
            <w:bottom w:val="none" w:sz="0" w:space="0" w:color="auto"/>
            <w:right w:val="none" w:sz="0" w:space="0" w:color="auto"/>
          </w:divBdr>
        </w:div>
        <w:div w:id="1283920904">
          <w:marLeft w:val="0"/>
          <w:marRight w:val="0"/>
          <w:marTop w:val="0"/>
          <w:marBottom w:val="0"/>
          <w:divBdr>
            <w:top w:val="none" w:sz="0" w:space="0" w:color="auto"/>
            <w:left w:val="none" w:sz="0" w:space="0" w:color="auto"/>
            <w:bottom w:val="none" w:sz="0" w:space="0" w:color="auto"/>
            <w:right w:val="none" w:sz="0" w:space="0" w:color="auto"/>
          </w:divBdr>
        </w:div>
        <w:div w:id="61219588">
          <w:marLeft w:val="0"/>
          <w:marRight w:val="0"/>
          <w:marTop w:val="0"/>
          <w:marBottom w:val="0"/>
          <w:divBdr>
            <w:top w:val="none" w:sz="0" w:space="0" w:color="auto"/>
            <w:left w:val="none" w:sz="0" w:space="0" w:color="auto"/>
            <w:bottom w:val="none" w:sz="0" w:space="0" w:color="auto"/>
            <w:right w:val="none" w:sz="0" w:space="0" w:color="auto"/>
          </w:divBdr>
        </w:div>
        <w:div w:id="1761179118">
          <w:marLeft w:val="0"/>
          <w:marRight w:val="0"/>
          <w:marTop w:val="0"/>
          <w:marBottom w:val="0"/>
          <w:divBdr>
            <w:top w:val="none" w:sz="0" w:space="0" w:color="auto"/>
            <w:left w:val="none" w:sz="0" w:space="0" w:color="auto"/>
            <w:bottom w:val="none" w:sz="0" w:space="0" w:color="auto"/>
            <w:right w:val="none" w:sz="0" w:space="0" w:color="auto"/>
          </w:divBdr>
        </w:div>
        <w:div w:id="1549412212">
          <w:marLeft w:val="0"/>
          <w:marRight w:val="0"/>
          <w:marTop w:val="0"/>
          <w:marBottom w:val="0"/>
          <w:divBdr>
            <w:top w:val="none" w:sz="0" w:space="0" w:color="auto"/>
            <w:left w:val="none" w:sz="0" w:space="0" w:color="auto"/>
            <w:bottom w:val="none" w:sz="0" w:space="0" w:color="auto"/>
            <w:right w:val="none" w:sz="0" w:space="0" w:color="auto"/>
          </w:divBdr>
        </w:div>
        <w:div w:id="813834190">
          <w:marLeft w:val="0"/>
          <w:marRight w:val="0"/>
          <w:marTop w:val="0"/>
          <w:marBottom w:val="0"/>
          <w:divBdr>
            <w:top w:val="none" w:sz="0" w:space="0" w:color="auto"/>
            <w:left w:val="none" w:sz="0" w:space="0" w:color="auto"/>
            <w:bottom w:val="none" w:sz="0" w:space="0" w:color="auto"/>
            <w:right w:val="none" w:sz="0" w:space="0" w:color="auto"/>
          </w:divBdr>
        </w:div>
        <w:div w:id="1147168638">
          <w:marLeft w:val="0"/>
          <w:marRight w:val="0"/>
          <w:marTop w:val="0"/>
          <w:marBottom w:val="0"/>
          <w:divBdr>
            <w:top w:val="none" w:sz="0" w:space="0" w:color="auto"/>
            <w:left w:val="none" w:sz="0" w:space="0" w:color="auto"/>
            <w:bottom w:val="none" w:sz="0" w:space="0" w:color="auto"/>
            <w:right w:val="none" w:sz="0" w:space="0" w:color="auto"/>
          </w:divBdr>
        </w:div>
        <w:div w:id="2124644019">
          <w:marLeft w:val="0"/>
          <w:marRight w:val="0"/>
          <w:marTop w:val="0"/>
          <w:marBottom w:val="0"/>
          <w:divBdr>
            <w:top w:val="none" w:sz="0" w:space="0" w:color="auto"/>
            <w:left w:val="none" w:sz="0" w:space="0" w:color="auto"/>
            <w:bottom w:val="none" w:sz="0" w:space="0" w:color="auto"/>
            <w:right w:val="none" w:sz="0" w:space="0" w:color="auto"/>
          </w:divBdr>
        </w:div>
        <w:div w:id="1192959394">
          <w:marLeft w:val="0"/>
          <w:marRight w:val="0"/>
          <w:marTop w:val="0"/>
          <w:marBottom w:val="0"/>
          <w:divBdr>
            <w:top w:val="none" w:sz="0" w:space="0" w:color="auto"/>
            <w:left w:val="none" w:sz="0" w:space="0" w:color="auto"/>
            <w:bottom w:val="none" w:sz="0" w:space="0" w:color="auto"/>
            <w:right w:val="none" w:sz="0" w:space="0" w:color="auto"/>
          </w:divBdr>
        </w:div>
        <w:div w:id="1677999857">
          <w:marLeft w:val="0"/>
          <w:marRight w:val="0"/>
          <w:marTop w:val="0"/>
          <w:marBottom w:val="0"/>
          <w:divBdr>
            <w:top w:val="none" w:sz="0" w:space="0" w:color="auto"/>
            <w:left w:val="none" w:sz="0" w:space="0" w:color="auto"/>
            <w:bottom w:val="none" w:sz="0" w:space="0" w:color="auto"/>
            <w:right w:val="none" w:sz="0" w:space="0" w:color="auto"/>
          </w:divBdr>
        </w:div>
        <w:div w:id="869034246">
          <w:marLeft w:val="0"/>
          <w:marRight w:val="0"/>
          <w:marTop w:val="0"/>
          <w:marBottom w:val="0"/>
          <w:divBdr>
            <w:top w:val="none" w:sz="0" w:space="0" w:color="auto"/>
            <w:left w:val="none" w:sz="0" w:space="0" w:color="auto"/>
            <w:bottom w:val="none" w:sz="0" w:space="0" w:color="auto"/>
            <w:right w:val="none" w:sz="0" w:space="0" w:color="auto"/>
          </w:divBdr>
        </w:div>
        <w:div w:id="1099910125">
          <w:marLeft w:val="0"/>
          <w:marRight w:val="0"/>
          <w:marTop w:val="0"/>
          <w:marBottom w:val="0"/>
          <w:divBdr>
            <w:top w:val="none" w:sz="0" w:space="0" w:color="auto"/>
            <w:left w:val="none" w:sz="0" w:space="0" w:color="auto"/>
            <w:bottom w:val="none" w:sz="0" w:space="0" w:color="auto"/>
            <w:right w:val="none" w:sz="0" w:space="0" w:color="auto"/>
          </w:divBdr>
        </w:div>
        <w:div w:id="1559126185">
          <w:marLeft w:val="0"/>
          <w:marRight w:val="0"/>
          <w:marTop w:val="0"/>
          <w:marBottom w:val="0"/>
          <w:divBdr>
            <w:top w:val="none" w:sz="0" w:space="0" w:color="auto"/>
            <w:left w:val="none" w:sz="0" w:space="0" w:color="auto"/>
            <w:bottom w:val="none" w:sz="0" w:space="0" w:color="auto"/>
            <w:right w:val="none" w:sz="0" w:space="0" w:color="auto"/>
          </w:divBdr>
        </w:div>
        <w:div w:id="1237012148">
          <w:marLeft w:val="0"/>
          <w:marRight w:val="0"/>
          <w:marTop w:val="0"/>
          <w:marBottom w:val="0"/>
          <w:divBdr>
            <w:top w:val="none" w:sz="0" w:space="0" w:color="auto"/>
            <w:left w:val="none" w:sz="0" w:space="0" w:color="auto"/>
            <w:bottom w:val="none" w:sz="0" w:space="0" w:color="auto"/>
            <w:right w:val="none" w:sz="0" w:space="0" w:color="auto"/>
          </w:divBdr>
        </w:div>
        <w:div w:id="1581253602">
          <w:marLeft w:val="0"/>
          <w:marRight w:val="0"/>
          <w:marTop w:val="0"/>
          <w:marBottom w:val="0"/>
          <w:divBdr>
            <w:top w:val="none" w:sz="0" w:space="0" w:color="auto"/>
            <w:left w:val="none" w:sz="0" w:space="0" w:color="auto"/>
            <w:bottom w:val="none" w:sz="0" w:space="0" w:color="auto"/>
            <w:right w:val="none" w:sz="0" w:space="0" w:color="auto"/>
          </w:divBdr>
        </w:div>
        <w:div w:id="179898024">
          <w:marLeft w:val="0"/>
          <w:marRight w:val="0"/>
          <w:marTop w:val="0"/>
          <w:marBottom w:val="0"/>
          <w:divBdr>
            <w:top w:val="none" w:sz="0" w:space="0" w:color="auto"/>
            <w:left w:val="none" w:sz="0" w:space="0" w:color="auto"/>
            <w:bottom w:val="none" w:sz="0" w:space="0" w:color="auto"/>
            <w:right w:val="none" w:sz="0" w:space="0" w:color="auto"/>
          </w:divBdr>
        </w:div>
        <w:div w:id="1423457290">
          <w:marLeft w:val="0"/>
          <w:marRight w:val="0"/>
          <w:marTop w:val="0"/>
          <w:marBottom w:val="0"/>
          <w:divBdr>
            <w:top w:val="none" w:sz="0" w:space="0" w:color="auto"/>
            <w:left w:val="none" w:sz="0" w:space="0" w:color="auto"/>
            <w:bottom w:val="none" w:sz="0" w:space="0" w:color="auto"/>
            <w:right w:val="none" w:sz="0" w:space="0" w:color="auto"/>
          </w:divBdr>
        </w:div>
        <w:div w:id="1831561578">
          <w:marLeft w:val="0"/>
          <w:marRight w:val="0"/>
          <w:marTop w:val="0"/>
          <w:marBottom w:val="0"/>
          <w:divBdr>
            <w:top w:val="none" w:sz="0" w:space="0" w:color="auto"/>
            <w:left w:val="none" w:sz="0" w:space="0" w:color="auto"/>
            <w:bottom w:val="none" w:sz="0" w:space="0" w:color="auto"/>
            <w:right w:val="none" w:sz="0" w:space="0" w:color="auto"/>
          </w:divBdr>
        </w:div>
        <w:div w:id="604120443">
          <w:marLeft w:val="0"/>
          <w:marRight w:val="0"/>
          <w:marTop w:val="0"/>
          <w:marBottom w:val="0"/>
          <w:divBdr>
            <w:top w:val="none" w:sz="0" w:space="0" w:color="auto"/>
            <w:left w:val="none" w:sz="0" w:space="0" w:color="auto"/>
            <w:bottom w:val="none" w:sz="0" w:space="0" w:color="auto"/>
            <w:right w:val="none" w:sz="0" w:space="0" w:color="auto"/>
          </w:divBdr>
        </w:div>
        <w:div w:id="1828936715">
          <w:marLeft w:val="0"/>
          <w:marRight w:val="0"/>
          <w:marTop w:val="0"/>
          <w:marBottom w:val="0"/>
          <w:divBdr>
            <w:top w:val="none" w:sz="0" w:space="0" w:color="auto"/>
            <w:left w:val="none" w:sz="0" w:space="0" w:color="auto"/>
            <w:bottom w:val="none" w:sz="0" w:space="0" w:color="auto"/>
            <w:right w:val="none" w:sz="0" w:space="0" w:color="auto"/>
          </w:divBdr>
        </w:div>
        <w:div w:id="1176769218">
          <w:marLeft w:val="0"/>
          <w:marRight w:val="0"/>
          <w:marTop w:val="0"/>
          <w:marBottom w:val="0"/>
          <w:divBdr>
            <w:top w:val="none" w:sz="0" w:space="0" w:color="auto"/>
            <w:left w:val="none" w:sz="0" w:space="0" w:color="auto"/>
            <w:bottom w:val="none" w:sz="0" w:space="0" w:color="auto"/>
            <w:right w:val="none" w:sz="0" w:space="0" w:color="auto"/>
          </w:divBdr>
        </w:div>
        <w:div w:id="719862316">
          <w:marLeft w:val="0"/>
          <w:marRight w:val="0"/>
          <w:marTop w:val="0"/>
          <w:marBottom w:val="0"/>
          <w:divBdr>
            <w:top w:val="none" w:sz="0" w:space="0" w:color="auto"/>
            <w:left w:val="none" w:sz="0" w:space="0" w:color="auto"/>
            <w:bottom w:val="none" w:sz="0" w:space="0" w:color="auto"/>
            <w:right w:val="none" w:sz="0" w:space="0" w:color="auto"/>
          </w:divBdr>
        </w:div>
        <w:div w:id="1438867527">
          <w:marLeft w:val="0"/>
          <w:marRight w:val="0"/>
          <w:marTop w:val="0"/>
          <w:marBottom w:val="0"/>
          <w:divBdr>
            <w:top w:val="none" w:sz="0" w:space="0" w:color="auto"/>
            <w:left w:val="none" w:sz="0" w:space="0" w:color="auto"/>
            <w:bottom w:val="none" w:sz="0" w:space="0" w:color="auto"/>
            <w:right w:val="none" w:sz="0" w:space="0" w:color="auto"/>
          </w:divBdr>
        </w:div>
        <w:div w:id="484589531">
          <w:marLeft w:val="0"/>
          <w:marRight w:val="0"/>
          <w:marTop w:val="0"/>
          <w:marBottom w:val="0"/>
          <w:divBdr>
            <w:top w:val="none" w:sz="0" w:space="0" w:color="auto"/>
            <w:left w:val="none" w:sz="0" w:space="0" w:color="auto"/>
            <w:bottom w:val="none" w:sz="0" w:space="0" w:color="auto"/>
            <w:right w:val="none" w:sz="0" w:space="0" w:color="auto"/>
          </w:divBdr>
        </w:div>
        <w:div w:id="1085374032">
          <w:marLeft w:val="0"/>
          <w:marRight w:val="0"/>
          <w:marTop w:val="0"/>
          <w:marBottom w:val="0"/>
          <w:divBdr>
            <w:top w:val="none" w:sz="0" w:space="0" w:color="auto"/>
            <w:left w:val="none" w:sz="0" w:space="0" w:color="auto"/>
            <w:bottom w:val="none" w:sz="0" w:space="0" w:color="auto"/>
            <w:right w:val="none" w:sz="0" w:space="0" w:color="auto"/>
          </w:divBdr>
        </w:div>
        <w:div w:id="1827283772">
          <w:marLeft w:val="0"/>
          <w:marRight w:val="0"/>
          <w:marTop w:val="0"/>
          <w:marBottom w:val="0"/>
          <w:divBdr>
            <w:top w:val="none" w:sz="0" w:space="0" w:color="auto"/>
            <w:left w:val="none" w:sz="0" w:space="0" w:color="auto"/>
            <w:bottom w:val="none" w:sz="0" w:space="0" w:color="auto"/>
            <w:right w:val="none" w:sz="0" w:space="0" w:color="auto"/>
          </w:divBdr>
        </w:div>
        <w:div w:id="956377040">
          <w:marLeft w:val="0"/>
          <w:marRight w:val="0"/>
          <w:marTop w:val="0"/>
          <w:marBottom w:val="0"/>
          <w:divBdr>
            <w:top w:val="none" w:sz="0" w:space="0" w:color="auto"/>
            <w:left w:val="none" w:sz="0" w:space="0" w:color="auto"/>
            <w:bottom w:val="none" w:sz="0" w:space="0" w:color="auto"/>
            <w:right w:val="none" w:sz="0" w:space="0" w:color="auto"/>
          </w:divBdr>
        </w:div>
        <w:div w:id="2074036234">
          <w:marLeft w:val="0"/>
          <w:marRight w:val="0"/>
          <w:marTop w:val="0"/>
          <w:marBottom w:val="0"/>
          <w:divBdr>
            <w:top w:val="none" w:sz="0" w:space="0" w:color="auto"/>
            <w:left w:val="none" w:sz="0" w:space="0" w:color="auto"/>
            <w:bottom w:val="none" w:sz="0" w:space="0" w:color="auto"/>
            <w:right w:val="none" w:sz="0" w:space="0" w:color="auto"/>
          </w:divBdr>
        </w:div>
        <w:div w:id="934092463">
          <w:marLeft w:val="0"/>
          <w:marRight w:val="0"/>
          <w:marTop w:val="0"/>
          <w:marBottom w:val="0"/>
          <w:divBdr>
            <w:top w:val="none" w:sz="0" w:space="0" w:color="auto"/>
            <w:left w:val="none" w:sz="0" w:space="0" w:color="auto"/>
            <w:bottom w:val="none" w:sz="0" w:space="0" w:color="auto"/>
            <w:right w:val="none" w:sz="0" w:space="0" w:color="auto"/>
          </w:divBdr>
        </w:div>
        <w:div w:id="801776194">
          <w:marLeft w:val="0"/>
          <w:marRight w:val="0"/>
          <w:marTop w:val="0"/>
          <w:marBottom w:val="0"/>
          <w:divBdr>
            <w:top w:val="none" w:sz="0" w:space="0" w:color="auto"/>
            <w:left w:val="none" w:sz="0" w:space="0" w:color="auto"/>
            <w:bottom w:val="none" w:sz="0" w:space="0" w:color="auto"/>
            <w:right w:val="none" w:sz="0" w:space="0" w:color="auto"/>
          </w:divBdr>
        </w:div>
        <w:div w:id="1279415995">
          <w:marLeft w:val="0"/>
          <w:marRight w:val="0"/>
          <w:marTop w:val="0"/>
          <w:marBottom w:val="0"/>
          <w:divBdr>
            <w:top w:val="none" w:sz="0" w:space="0" w:color="auto"/>
            <w:left w:val="none" w:sz="0" w:space="0" w:color="auto"/>
            <w:bottom w:val="none" w:sz="0" w:space="0" w:color="auto"/>
            <w:right w:val="none" w:sz="0" w:space="0" w:color="auto"/>
          </w:divBdr>
        </w:div>
        <w:div w:id="1725719784">
          <w:marLeft w:val="0"/>
          <w:marRight w:val="0"/>
          <w:marTop w:val="0"/>
          <w:marBottom w:val="0"/>
          <w:divBdr>
            <w:top w:val="none" w:sz="0" w:space="0" w:color="auto"/>
            <w:left w:val="none" w:sz="0" w:space="0" w:color="auto"/>
            <w:bottom w:val="none" w:sz="0" w:space="0" w:color="auto"/>
            <w:right w:val="none" w:sz="0" w:space="0" w:color="auto"/>
          </w:divBdr>
        </w:div>
        <w:div w:id="1311593878">
          <w:marLeft w:val="0"/>
          <w:marRight w:val="0"/>
          <w:marTop w:val="0"/>
          <w:marBottom w:val="0"/>
          <w:divBdr>
            <w:top w:val="none" w:sz="0" w:space="0" w:color="auto"/>
            <w:left w:val="none" w:sz="0" w:space="0" w:color="auto"/>
            <w:bottom w:val="none" w:sz="0" w:space="0" w:color="auto"/>
            <w:right w:val="none" w:sz="0" w:space="0" w:color="auto"/>
          </w:divBdr>
        </w:div>
        <w:div w:id="69741590">
          <w:marLeft w:val="0"/>
          <w:marRight w:val="0"/>
          <w:marTop w:val="0"/>
          <w:marBottom w:val="0"/>
          <w:divBdr>
            <w:top w:val="none" w:sz="0" w:space="0" w:color="auto"/>
            <w:left w:val="none" w:sz="0" w:space="0" w:color="auto"/>
            <w:bottom w:val="none" w:sz="0" w:space="0" w:color="auto"/>
            <w:right w:val="none" w:sz="0" w:space="0" w:color="auto"/>
          </w:divBdr>
        </w:div>
        <w:div w:id="1273440053">
          <w:marLeft w:val="0"/>
          <w:marRight w:val="0"/>
          <w:marTop w:val="0"/>
          <w:marBottom w:val="0"/>
          <w:divBdr>
            <w:top w:val="none" w:sz="0" w:space="0" w:color="auto"/>
            <w:left w:val="none" w:sz="0" w:space="0" w:color="auto"/>
            <w:bottom w:val="none" w:sz="0" w:space="0" w:color="auto"/>
            <w:right w:val="none" w:sz="0" w:space="0" w:color="auto"/>
          </w:divBdr>
        </w:div>
        <w:div w:id="1110472665">
          <w:marLeft w:val="0"/>
          <w:marRight w:val="0"/>
          <w:marTop w:val="0"/>
          <w:marBottom w:val="0"/>
          <w:divBdr>
            <w:top w:val="none" w:sz="0" w:space="0" w:color="auto"/>
            <w:left w:val="none" w:sz="0" w:space="0" w:color="auto"/>
            <w:bottom w:val="none" w:sz="0" w:space="0" w:color="auto"/>
            <w:right w:val="none" w:sz="0" w:space="0" w:color="auto"/>
          </w:divBdr>
        </w:div>
        <w:div w:id="1858810645">
          <w:marLeft w:val="0"/>
          <w:marRight w:val="0"/>
          <w:marTop w:val="0"/>
          <w:marBottom w:val="0"/>
          <w:divBdr>
            <w:top w:val="none" w:sz="0" w:space="0" w:color="auto"/>
            <w:left w:val="none" w:sz="0" w:space="0" w:color="auto"/>
            <w:bottom w:val="none" w:sz="0" w:space="0" w:color="auto"/>
            <w:right w:val="none" w:sz="0" w:space="0" w:color="auto"/>
          </w:divBdr>
        </w:div>
        <w:div w:id="1378044308">
          <w:marLeft w:val="0"/>
          <w:marRight w:val="0"/>
          <w:marTop w:val="0"/>
          <w:marBottom w:val="0"/>
          <w:divBdr>
            <w:top w:val="none" w:sz="0" w:space="0" w:color="auto"/>
            <w:left w:val="none" w:sz="0" w:space="0" w:color="auto"/>
            <w:bottom w:val="none" w:sz="0" w:space="0" w:color="auto"/>
            <w:right w:val="none" w:sz="0" w:space="0" w:color="auto"/>
          </w:divBdr>
        </w:div>
        <w:div w:id="1255436682">
          <w:marLeft w:val="0"/>
          <w:marRight w:val="0"/>
          <w:marTop w:val="0"/>
          <w:marBottom w:val="0"/>
          <w:divBdr>
            <w:top w:val="none" w:sz="0" w:space="0" w:color="auto"/>
            <w:left w:val="none" w:sz="0" w:space="0" w:color="auto"/>
            <w:bottom w:val="none" w:sz="0" w:space="0" w:color="auto"/>
            <w:right w:val="none" w:sz="0" w:space="0" w:color="auto"/>
          </w:divBdr>
        </w:div>
        <w:div w:id="1518886711">
          <w:marLeft w:val="0"/>
          <w:marRight w:val="0"/>
          <w:marTop w:val="0"/>
          <w:marBottom w:val="0"/>
          <w:divBdr>
            <w:top w:val="none" w:sz="0" w:space="0" w:color="auto"/>
            <w:left w:val="none" w:sz="0" w:space="0" w:color="auto"/>
            <w:bottom w:val="none" w:sz="0" w:space="0" w:color="auto"/>
            <w:right w:val="none" w:sz="0" w:space="0" w:color="auto"/>
          </w:divBdr>
        </w:div>
        <w:div w:id="1792823623">
          <w:marLeft w:val="0"/>
          <w:marRight w:val="0"/>
          <w:marTop w:val="0"/>
          <w:marBottom w:val="0"/>
          <w:divBdr>
            <w:top w:val="none" w:sz="0" w:space="0" w:color="auto"/>
            <w:left w:val="none" w:sz="0" w:space="0" w:color="auto"/>
            <w:bottom w:val="none" w:sz="0" w:space="0" w:color="auto"/>
            <w:right w:val="none" w:sz="0" w:space="0" w:color="auto"/>
          </w:divBdr>
        </w:div>
        <w:div w:id="829829521">
          <w:marLeft w:val="0"/>
          <w:marRight w:val="0"/>
          <w:marTop w:val="0"/>
          <w:marBottom w:val="0"/>
          <w:divBdr>
            <w:top w:val="none" w:sz="0" w:space="0" w:color="auto"/>
            <w:left w:val="none" w:sz="0" w:space="0" w:color="auto"/>
            <w:bottom w:val="none" w:sz="0" w:space="0" w:color="auto"/>
            <w:right w:val="none" w:sz="0" w:space="0" w:color="auto"/>
          </w:divBdr>
        </w:div>
        <w:div w:id="700131779">
          <w:marLeft w:val="0"/>
          <w:marRight w:val="0"/>
          <w:marTop w:val="0"/>
          <w:marBottom w:val="0"/>
          <w:divBdr>
            <w:top w:val="none" w:sz="0" w:space="0" w:color="auto"/>
            <w:left w:val="none" w:sz="0" w:space="0" w:color="auto"/>
            <w:bottom w:val="none" w:sz="0" w:space="0" w:color="auto"/>
            <w:right w:val="none" w:sz="0" w:space="0" w:color="auto"/>
          </w:divBdr>
        </w:div>
        <w:div w:id="821655161">
          <w:marLeft w:val="0"/>
          <w:marRight w:val="0"/>
          <w:marTop w:val="0"/>
          <w:marBottom w:val="0"/>
          <w:divBdr>
            <w:top w:val="none" w:sz="0" w:space="0" w:color="auto"/>
            <w:left w:val="none" w:sz="0" w:space="0" w:color="auto"/>
            <w:bottom w:val="none" w:sz="0" w:space="0" w:color="auto"/>
            <w:right w:val="none" w:sz="0" w:space="0" w:color="auto"/>
          </w:divBdr>
        </w:div>
        <w:div w:id="608970437">
          <w:marLeft w:val="0"/>
          <w:marRight w:val="0"/>
          <w:marTop w:val="0"/>
          <w:marBottom w:val="0"/>
          <w:divBdr>
            <w:top w:val="none" w:sz="0" w:space="0" w:color="auto"/>
            <w:left w:val="none" w:sz="0" w:space="0" w:color="auto"/>
            <w:bottom w:val="none" w:sz="0" w:space="0" w:color="auto"/>
            <w:right w:val="none" w:sz="0" w:space="0" w:color="auto"/>
          </w:divBdr>
        </w:div>
        <w:div w:id="2043432871">
          <w:marLeft w:val="0"/>
          <w:marRight w:val="0"/>
          <w:marTop w:val="0"/>
          <w:marBottom w:val="0"/>
          <w:divBdr>
            <w:top w:val="none" w:sz="0" w:space="0" w:color="auto"/>
            <w:left w:val="none" w:sz="0" w:space="0" w:color="auto"/>
            <w:bottom w:val="none" w:sz="0" w:space="0" w:color="auto"/>
            <w:right w:val="none" w:sz="0" w:space="0" w:color="auto"/>
          </w:divBdr>
        </w:div>
        <w:div w:id="1352146110">
          <w:marLeft w:val="0"/>
          <w:marRight w:val="0"/>
          <w:marTop w:val="0"/>
          <w:marBottom w:val="0"/>
          <w:divBdr>
            <w:top w:val="none" w:sz="0" w:space="0" w:color="auto"/>
            <w:left w:val="none" w:sz="0" w:space="0" w:color="auto"/>
            <w:bottom w:val="none" w:sz="0" w:space="0" w:color="auto"/>
            <w:right w:val="none" w:sz="0" w:space="0" w:color="auto"/>
          </w:divBdr>
        </w:div>
        <w:div w:id="1141267970">
          <w:marLeft w:val="0"/>
          <w:marRight w:val="0"/>
          <w:marTop w:val="0"/>
          <w:marBottom w:val="0"/>
          <w:divBdr>
            <w:top w:val="none" w:sz="0" w:space="0" w:color="auto"/>
            <w:left w:val="none" w:sz="0" w:space="0" w:color="auto"/>
            <w:bottom w:val="none" w:sz="0" w:space="0" w:color="auto"/>
            <w:right w:val="none" w:sz="0" w:space="0" w:color="auto"/>
          </w:divBdr>
        </w:div>
        <w:div w:id="422262570">
          <w:marLeft w:val="0"/>
          <w:marRight w:val="0"/>
          <w:marTop w:val="0"/>
          <w:marBottom w:val="0"/>
          <w:divBdr>
            <w:top w:val="none" w:sz="0" w:space="0" w:color="auto"/>
            <w:left w:val="none" w:sz="0" w:space="0" w:color="auto"/>
            <w:bottom w:val="none" w:sz="0" w:space="0" w:color="auto"/>
            <w:right w:val="none" w:sz="0" w:space="0" w:color="auto"/>
          </w:divBdr>
        </w:div>
        <w:div w:id="1564024456">
          <w:marLeft w:val="0"/>
          <w:marRight w:val="0"/>
          <w:marTop w:val="0"/>
          <w:marBottom w:val="0"/>
          <w:divBdr>
            <w:top w:val="none" w:sz="0" w:space="0" w:color="auto"/>
            <w:left w:val="none" w:sz="0" w:space="0" w:color="auto"/>
            <w:bottom w:val="none" w:sz="0" w:space="0" w:color="auto"/>
            <w:right w:val="none" w:sz="0" w:space="0" w:color="auto"/>
          </w:divBdr>
        </w:div>
        <w:div w:id="1558205569">
          <w:marLeft w:val="0"/>
          <w:marRight w:val="0"/>
          <w:marTop w:val="0"/>
          <w:marBottom w:val="0"/>
          <w:divBdr>
            <w:top w:val="none" w:sz="0" w:space="0" w:color="auto"/>
            <w:left w:val="none" w:sz="0" w:space="0" w:color="auto"/>
            <w:bottom w:val="none" w:sz="0" w:space="0" w:color="auto"/>
            <w:right w:val="none" w:sz="0" w:space="0" w:color="auto"/>
          </w:divBdr>
        </w:div>
        <w:div w:id="2013675366">
          <w:marLeft w:val="0"/>
          <w:marRight w:val="0"/>
          <w:marTop w:val="0"/>
          <w:marBottom w:val="0"/>
          <w:divBdr>
            <w:top w:val="none" w:sz="0" w:space="0" w:color="auto"/>
            <w:left w:val="none" w:sz="0" w:space="0" w:color="auto"/>
            <w:bottom w:val="none" w:sz="0" w:space="0" w:color="auto"/>
            <w:right w:val="none" w:sz="0" w:space="0" w:color="auto"/>
          </w:divBdr>
        </w:div>
        <w:div w:id="966812392">
          <w:marLeft w:val="0"/>
          <w:marRight w:val="0"/>
          <w:marTop w:val="0"/>
          <w:marBottom w:val="0"/>
          <w:divBdr>
            <w:top w:val="none" w:sz="0" w:space="0" w:color="auto"/>
            <w:left w:val="none" w:sz="0" w:space="0" w:color="auto"/>
            <w:bottom w:val="none" w:sz="0" w:space="0" w:color="auto"/>
            <w:right w:val="none" w:sz="0" w:space="0" w:color="auto"/>
          </w:divBdr>
        </w:div>
        <w:div w:id="1977712289">
          <w:marLeft w:val="0"/>
          <w:marRight w:val="0"/>
          <w:marTop w:val="0"/>
          <w:marBottom w:val="0"/>
          <w:divBdr>
            <w:top w:val="none" w:sz="0" w:space="0" w:color="auto"/>
            <w:left w:val="none" w:sz="0" w:space="0" w:color="auto"/>
            <w:bottom w:val="none" w:sz="0" w:space="0" w:color="auto"/>
            <w:right w:val="none" w:sz="0" w:space="0" w:color="auto"/>
          </w:divBdr>
        </w:div>
        <w:div w:id="164366890">
          <w:marLeft w:val="0"/>
          <w:marRight w:val="0"/>
          <w:marTop w:val="0"/>
          <w:marBottom w:val="0"/>
          <w:divBdr>
            <w:top w:val="none" w:sz="0" w:space="0" w:color="auto"/>
            <w:left w:val="none" w:sz="0" w:space="0" w:color="auto"/>
            <w:bottom w:val="none" w:sz="0" w:space="0" w:color="auto"/>
            <w:right w:val="none" w:sz="0" w:space="0" w:color="auto"/>
          </w:divBdr>
        </w:div>
        <w:div w:id="1822890932">
          <w:marLeft w:val="0"/>
          <w:marRight w:val="0"/>
          <w:marTop w:val="0"/>
          <w:marBottom w:val="0"/>
          <w:divBdr>
            <w:top w:val="none" w:sz="0" w:space="0" w:color="auto"/>
            <w:left w:val="none" w:sz="0" w:space="0" w:color="auto"/>
            <w:bottom w:val="none" w:sz="0" w:space="0" w:color="auto"/>
            <w:right w:val="none" w:sz="0" w:space="0" w:color="auto"/>
          </w:divBdr>
        </w:div>
        <w:div w:id="1343971984">
          <w:marLeft w:val="0"/>
          <w:marRight w:val="0"/>
          <w:marTop w:val="0"/>
          <w:marBottom w:val="0"/>
          <w:divBdr>
            <w:top w:val="none" w:sz="0" w:space="0" w:color="auto"/>
            <w:left w:val="none" w:sz="0" w:space="0" w:color="auto"/>
            <w:bottom w:val="none" w:sz="0" w:space="0" w:color="auto"/>
            <w:right w:val="none" w:sz="0" w:space="0" w:color="auto"/>
          </w:divBdr>
        </w:div>
        <w:div w:id="1599826400">
          <w:marLeft w:val="0"/>
          <w:marRight w:val="0"/>
          <w:marTop w:val="0"/>
          <w:marBottom w:val="0"/>
          <w:divBdr>
            <w:top w:val="none" w:sz="0" w:space="0" w:color="auto"/>
            <w:left w:val="none" w:sz="0" w:space="0" w:color="auto"/>
            <w:bottom w:val="none" w:sz="0" w:space="0" w:color="auto"/>
            <w:right w:val="none" w:sz="0" w:space="0" w:color="auto"/>
          </w:divBdr>
        </w:div>
        <w:div w:id="1639646465">
          <w:marLeft w:val="0"/>
          <w:marRight w:val="0"/>
          <w:marTop w:val="0"/>
          <w:marBottom w:val="0"/>
          <w:divBdr>
            <w:top w:val="none" w:sz="0" w:space="0" w:color="auto"/>
            <w:left w:val="none" w:sz="0" w:space="0" w:color="auto"/>
            <w:bottom w:val="none" w:sz="0" w:space="0" w:color="auto"/>
            <w:right w:val="none" w:sz="0" w:space="0" w:color="auto"/>
          </w:divBdr>
        </w:div>
        <w:div w:id="2007780218">
          <w:marLeft w:val="0"/>
          <w:marRight w:val="0"/>
          <w:marTop w:val="0"/>
          <w:marBottom w:val="0"/>
          <w:divBdr>
            <w:top w:val="none" w:sz="0" w:space="0" w:color="auto"/>
            <w:left w:val="none" w:sz="0" w:space="0" w:color="auto"/>
            <w:bottom w:val="none" w:sz="0" w:space="0" w:color="auto"/>
            <w:right w:val="none" w:sz="0" w:space="0" w:color="auto"/>
          </w:divBdr>
        </w:div>
        <w:div w:id="682710571">
          <w:marLeft w:val="0"/>
          <w:marRight w:val="0"/>
          <w:marTop w:val="0"/>
          <w:marBottom w:val="0"/>
          <w:divBdr>
            <w:top w:val="none" w:sz="0" w:space="0" w:color="auto"/>
            <w:left w:val="none" w:sz="0" w:space="0" w:color="auto"/>
            <w:bottom w:val="none" w:sz="0" w:space="0" w:color="auto"/>
            <w:right w:val="none" w:sz="0" w:space="0" w:color="auto"/>
          </w:divBdr>
        </w:div>
        <w:div w:id="1211649511">
          <w:marLeft w:val="0"/>
          <w:marRight w:val="0"/>
          <w:marTop w:val="0"/>
          <w:marBottom w:val="0"/>
          <w:divBdr>
            <w:top w:val="none" w:sz="0" w:space="0" w:color="auto"/>
            <w:left w:val="none" w:sz="0" w:space="0" w:color="auto"/>
            <w:bottom w:val="none" w:sz="0" w:space="0" w:color="auto"/>
            <w:right w:val="none" w:sz="0" w:space="0" w:color="auto"/>
          </w:divBdr>
        </w:div>
        <w:div w:id="1195731432">
          <w:marLeft w:val="0"/>
          <w:marRight w:val="0"/>
          <w:marTop w:val="0"/>
          <w:marBottom w:val="0"/>
          <w:divBdr>
            <w:top w:val="none" w:sz="0" w:space="0" w:color="auto"/>
            <w:left w:val="none" w:sz="0" w:space="0" w:color="auto"/>
            <w:bottom w:val="none" w:sz="0" w:space="0" w:color="auto"/>
            <w:right w:val="none" w:sz="0" w:space="0" w:color="auto"/>
          </w:divBdr>
        </w:div>
        <w:div w:id="230510356">
          <w:marLeft w:val="0"/>
          <w:marRight w:val="0"/>
          <w:marTop w:val="0"/>
          <w:marBottom w:val="0"/>
          <w:divBdr>
            <w:top w:val="none" w:sz="0" w:space="0" w:color="auto"/>
            <w:left w:val="none" w:sz="0" w:space="0" w:color="auto"/>
            <w:bottom w:val="none" w:sz="0" w:space="0" w:color="auto"/>
            <w:right w:val="none" w:sz="0" w:space="0" w:color="auto"/>
          </w:divBdr>
        </w:div>
        <w:div w:id="1200555597">
          <w:marLeft w:val="0"/>
          <w:marRight w:val="0"/>
          <w:marTop w:val="0"/>
          <w:marBottom w:val="0"/>
          <w:divBdr>
            <w:top w:val="none" w:sz="0" w:space="0" w:color="auto"/>
            <w:left w:val="none" w:sz="0" w:space="0" w:color="auto"/>
            <w:bottom w:val="none" w:sz="0" w:space="0" w:color="auto"/>
            <w:right w:val="none" w:sz="0" w:space="0" w:color="auto"/>
          </w:divBdr>
        </w:div>
        <w:div w:id="1049836609">
          <w:marLeft w:val="0"/>
          <w:marRight w:val="0"/>
          <w:marTop w:val="0"/>
          <w:marBottom w:val="0"/>
          <w:divBdr>
            <w:top w:val="none" w:sz="0" w:space="0" w:color="auto"/>
            <w:left w:val="none" w:sz="0" w:space="0" w:color="auto"/>
            <w:bottom w:val="none" w:sz="0" w:space="0" w:color="auto"/>
            <w:right w:val="none" w:sz="0" w:space="0" w:color="auto"/>
          </w:divBdr>
        </w:div>
        <w:div w:id="652102936">
          <w:marLeft w:val="0"/>
          <w:marRight w:val="0"/>
          <w:marTop w:val="0"/>
          <w:marBottom w:val="0"/>
          <w:divBdr>
            <w:top w:val="none" w:sz="0" w:space="0" w:color="auto"/>
            <w:left w:val="none" w:sz="0" w:space="0" w:color="auto"/>
            <w:bottom w:val="none" w:sz="0" w:space="0" w:color="auto"/>
            <w:right w:val="none" w:sz="0" w:space="0" w:color="auto"/>
          </w:divBdr>
        </w:div>
        <w:div w:id="904947317">
          <w:marLeft w:val="0"/>
          <w:marRight w:val="0"/>
          <w:marTop w:val="0"/>
          <w:marBottom w:val="0"/>
          <w:divBdr>
            <w:top w:val="none" w:sz="0" w:space="0" w:color="auto"/>
            <w:left w:val="none" w:sz="0" w:space="0" w:color="auto"/>
            <w:bottom w:val="none" w:sz="0" w:space="0" w:color="auto"/>
            <w:right w:val="none" w:sz="0" w:space="0" w:color="auto"/>
          </w:divBdr>
        </w:div>
        <w:div w:id="887490433">
          <w:marLeft w:val="0"/>
          <w:marRight w:val="0"/>
          <w:marTop w:val="0"/>
          <w:marBottom w:val="0"/>
          <w:divBdr>
            <w:top w:val="none" w:sz="0" w:space="0" w:color="auto"/>
            <w:left w:val="none" w:sz="0" w:space="0" w:color="auto"/>
            <w:bottom w:val="none" w:sz="0" w:space="0" w:color="auto"/>
            <w:right w:val="none" w:sz="0" w:space="0" w:color="auto"/>
          </w:divBdr>
        </w:div>
        <w:div w:id="1676347248">
          <w:marLeft w:val="0"/>
          <w:marRight w:val="0"/>
          <w:marTop w:val="0"/>
          <w:marBottom w:val="0"/>
          <w:divBdr>
            <w:top w:val="none" w:sz="0" w:space="0" w:color="auto"/>
            <w:left w:val="none" w:sz="0" w:space="0" w:color="auto"/>
            <w:bottom w:val="none" w:sz="0" w:space="0" w:color="auto"/>
            <w:right w:val="none" w:sz="0" w:space="0" w:color="auto"/>
          </w:divBdr>
        </w:div>
        <w:div w:id="1540700509">
          <w:marLeft w:val="0"/>
          <w:marRight w:val="0"/>
          <w:marTop w:val="0"/>
          <w:marBottom w:val="0"/>
          <w:divBdr>
            <w:top w:val="none" w:sz="0" w:space="0" w:color="auto"/>
            <w:left w:val="none" w:sz="0" w:space="0" w:color="auto"/>
            <w:bottom w:val="none" w:sz="0" w:space="0" w:color="auto"/>
            <w:right w:val="none" w:sz="0" w:space="0" w:color="auto"/>
          </w:divBdr>
        </w:div>
        <w:div w:id="1272737627">
          <w:marLeft w:val="0"/>
          <w:marRight w:val="0"/>
          <w:marTop w:val="0"/>
          <w:marBottom w:val="0"/>
          <w:divBdr>
            <w:top w:val="none" w:sz="0" w:space="0" w:color="auto"/>
            <w:left w:val="none" w:sz="0" w:space="0" w:color="auto"/>
            <w:bottom w:val="none" w:sz="0" w:space="0" w:color="auto"/>
            <w:right w:val="none" w:sz="0" w:space="0" w:color="auto"/>
          </w:divBdr>
        </w:div>
        <w:div w:id="240260299">
          <w:marLeft w:val="0"/>
          <w:marRight w:val="0"/>
          <w:marTop w:val="0"/>
          <w:marBottom w:val="0"/>
          <w:divBdr>
            <w:top w:val="none" w:sz="0" w:space="0" w:color="auto"/>
            <w:left w:val="none" w:sz="0" w:space="0" w:color="auto"/>
            <w:bottom w:val="none" w:sz="0" w:space="0" w:color="auto"/>
            <w:right w:val="none" w:sz="0" w:space="0" w:color="auto"/>
          </w:divBdr>
        </w:div>
        <w:div w:id="1130127186">
          <w:marLeft w:val="0"/>
          <w:marRight w:val="0"/>
          <w:marTop w:val="0"/>
          <w:marBottom w:val="0"/>
          <w:divBdr>
            <w:top w:val="none" w:sz="0" w:space="0" w:color="auto"/>
            <w:left w:val="none" w:sz="0" w:space="0" w:color="auto"/>
            <w:bottom w:val="none" w:sz="0" w:space="0" w:color="auto"/>
            <w:right w:val="none" w:sz="0" w:space="0" w:color="auto"/>
          </w:divBdr>
        </w:div>
        <w:div w:id="2012414140">
          <w:marLeft w:val="0"/>
          <w:marRight w:val="0"/>
          <w:marTop w:val="0"/>
          <w:marBottom w:val="0"/>
          <w:divBdr>
            <w:top w:val="none" w:sz="0" w:space="0" w:color="auto"/>
            <w:left w:val="none" w:sz="0" w:space="0" w:color="auto"/>
            <w:bottom w:val="none" w:sz="0" w:space="0" w:color="auto"/>
            <w:right w:val="none" w:sz="0" w:space="0" w:color="auto"/>
          </w:divBdr>
        </w:div>
        <w:div w:id="930240088">
          <w:marLeft w:val="0"/>
          <w:marRight w:val="0"/>
          <w:marTop w:val="0"/>
          <w:marBottom w:val="0"/>
          <w:divBdr>
            <w:top w:val="none" w:sz="0" w:space="0" w:color="auto"/>
            <w:left w:val="none" w:sz="0" w:space="0" w:color="auto"/>
            <w:bottom w:val="none" w:sz="0" w:space="0" w:color="auto"/>
            <w:right w:val="none" w:sz="0" w:space="0" w:color="auto"/>
          </w:divBdr>
        </w:div>
        <w:div w:id="2112578301">
          <w:marLeft w:val="0"/>
          <w:marRight w:val="0"/>
          <w:marTop w:val="0"/>
          <w:marBottom w:val="0"/>
          <w:divBdr>
            <w:top w:val="none" w:sz="0" w:space="0" w:color="auto"/>
            <w:left w:val="none" w:sz="0" w:space="0" w:color="auto"/>
            <w:bottom w:val="none" w:sz="0" w:space="0" w:color="auto"/>
            <w:right w:val="none" w:sz="0" w:space="0" w:color="auto"/>
          </w:divBdr>
        </w:div>
        <w:div w:id="671567910">
          <w:marLeft w:val="0"/>
          <w:marRight w:val="0"/>
          <w:marTop w:val="0"/>
          <w:marBottom w:val="0"/>
          <w:divBdr>
            <w:top w:val="none" w:sz="0" w:space="0" w:color="auto"/>
            <w:left w:val="none" w:sz="0" w:space="0" w:color="auto"/>
            <w:bottom w:val="none" w:sz="0" w:space="0" w:color="auto"/>
            <w:right w:val="none" w:sz="0" w:space="0" w:color="auto"/>
          </w:divBdr>
        </w:div>
        <w:div w:id="1469736931">
          <w:marLeft w:val="0"/>
          <w:marRight w:val="0"/>
          <w:marTop w:val="0"/>
          <w:marBottom w:val="0"/>
          <w:divBdr>
            <w:top w:val="none" w:sz="0" w:space="0" w:color="auto"/>
            <w:left w:val="none" w:sz="0" w:space="0" w:color="auto"/>
            <w:bottom w:val="none" w:sz="0" w:space="0" w:color="auto"/>
            <w:right w:val="none" w:sz="0" w:space="0" w:color="auto"/>
          </w:divBdr>
        </w:div>
        <w:div w:id="325523627">
          <w:marLeft w:val="0"/>
          <w:marRight w:val="0"/>
          <w:marTop w:val="0"/>
          <w:marBottom w:val="0"/>
          <w:divBdr>
            <w:top w:val="none" w:sz="0" w:space="0" w:color="auto"/>
            <w:left w:val="none" w:sz="0" w:space="0" w:color="auto"/>
            <w:bottom w:val="none" w:sz="0" w:space="0" w:color="auto"/>
            <w:right w:val="none" w:sz="0" w:space="0" w:color="auto"/>
          </w:divBdr>
        </w:div>
        <w:div w:id="1584679868">
          <w:marLeft w:val="0"/>
          <w:marRight w:val="0"/>
          <w:marTop w:val="0"/>
          <w:marBottom w:val="0"/>
          <w:divBdr>
            <w:top w:val="none" w:sz="0" w:space="0" w:color="auto"/>
            <w:left w:val="none" w:sz="0" w:space="0" w:color="auto"/>
            <w:bottom w:val="none" w:sz="0" w:space="0" w:color="auto"/>
            <w:right w:val="none" w:sz="0" w:space="0" w:color="auto"/>
          </w:divBdr>
        </w:div>
        <w:div w:id="407651104">
          <w:marLeft w:val="0"/>
          <w:marRight w:val="0"/>
          <w:marTop w:val="0"/>
          <w:marBottom w:val="0"/>
          <w:divBdr>
            <w:top w:val="none" w:sz="0" w:space="0" w:color="auto"/>
            <w:left w:val="none" w:sz="0" w:space="0" w:color="auto"/>
            <w:bottom w:val="none" w:sz="0" w:space="0" w:color="auto"/>
            <w:right w:val="none" w:sz="0" w:space="0" w:color="auto"/>
          </w:divBdr>
        </w:div>
        <w:div w:id="940525853">
          <w:marLeft w:val="0"/>
          <w:marRight w:val="0"/>
          <w:marTop w:val="0"/>
          <w:marBottom w:val="0"/>
          <w:divBdr>
            <w:top w:val="none" w:sz="0" w:space="0" w:color="auto"/>
            <w:left w:val="none" w:sz="0" w:space="0" w:color="auto"/>
            <w:bottom w:val="none" w:sz="0" w:space="0" w:color="auto"/>
            <w:right w:val="none" w:sz="0" w:space="0" w:color="auto"/>
          </w:divBdr>
        </w:div>
        <w:div w:id="2072388735">
          <w:marLeft w:val="0"/>
          <w:marRight w:val="0"/>
          <w:marTop w:val="0"/>
          <w:marBottom w:val="0"/>
          <w:divBdr>
            <w:top w:val="none" w:sz="0" w:space="0" w:color="auto"/>
            <w:left w:val="none" w:sz="0" w:space="0" w:color="auto"/>
            <w:bottom w:val="none" w:sz="0" w:space="0" w:color="auto"/>
            <w:right w:val="none" w:sz="0" w:space="0" w:color="auto"/>
          </w:divBdr>
        </w:div>
        <w:div w:id="781456842">
          <w:marLeft w:val="0"/>
          <w:marRight w:val="0"/>
          <w:marTop w:val="0"/>
          <w:marBottom w:val="0"/>
          <w:divBdr>
            <w:top w:val="none" w:sz="0" w:space="0" w:color="auto"/>
            <w:left w:val="none" w:sz="0" w:space="0" w:color="auto"/>
            <w:bottom w:val="none" w:sz="0" w:space="0" w:color="auto"/>
            <w:right w:val="none" w:sz="0" w:space="0" w:color="auto"/>
          </w:divBdr>
        </w:div>
        <w:div w:id="1961063030">
          <w:marLeft w:val="0"/>
          <w:marRight w:val="0"/>
          <w:marTop w:val="0"/>
          <w:marBottom w:val="0"/>
          <w:divBdr>
            <w:top w:val="none" w:sz="0" w:space="0" w:color="auto"/>
            <w:left w:val="none" w:sz="0" w:space="0" w:color="auto"/>
            <w:bottom w:val="none" w:sz="0" w:space="0" w:color="auto"/>
            <w:right w:val="none" w:sz="0" w:space="0" w:color="auto"/>
          </w:divBdr>
        </w:div>
        <w:div w:id="966082521">
          <w:marLeft w:val="0"/>
          <w:marRight w:val="0"/>
          <w:marTop w:val="0"/>
          <w:marBottom w:val="0"/>
          <w:divBdr>
            <w:top w:val="none" w:sz="0" w:space="0" w:color="auto"/>
            <w:left w:val="none" w:sz="0" w:space="0" w:color="auto"/>
            <w:bottom w:val="none" w:sz="0" w:space="0" w:color="auto"/>
            <w:right w:val="none" w:sz="0" w:space="0" w:color="auto"/>
          </w:divBdr>
        </w:div>
        <w:div w:id="161118025">
          <w:marLeft w:val="0"/>
          <w:marRight w:val="0"/>
          <w:marTop w:val="0"/>
          <w:marBottom w:val="0"/>
          <w:divBdr>
            <w:top w:val="none" w:sz="0" w:space="0" w:color="auto"/>
            <w:left w:val="none" w:sz="0" w:space="0" w:color="auto"/>
            <w:bottom w:val="none" w:sz="0" w:space="0" w:color="auto"/>
            <w:right w:val="none" w:sz="0" w:space="0" w:color="auto"/>
          </w:divBdr>
        </w:div>
        <w:div w:id="1427118192">
          <w:marLeft w:val="0"/>
          <w:marRight w:val="0"/>
          <w:marTop w:val="0"/>
          <w:marBottom w:val="0"/>
          <w:divBdr>
            <w:top w:val="none" w:sz="0" w:space="0" w:color="auto"/>
            <w:left w:val="none" w:sz="0" w:space="0" w:color="auto"/>
            <w:bottom w:val="none" w:sz="0" w:space="0" w:color="auto"/>
            <w:right w:val="none" w:sz="0" w:space="0" w:color="auto"/>
          </w:divBdr>
        </w:div>
        <w:div w:id="523178611">
          <w:marLeft w:val="0"/>
          <w:marRight w:val="0"/>
          <w:marTop w:val="0"/>
          <w:marBottom w:val="0"/>
          <w:divBdr>
            <w:top w:val="none" w:sz="0" w:space="0" w:color="auto"/>
            <w:left w:val="none" w:sz="0" w:space="0" w:color="auto"/>
            <w:bottom w:val="none" w:sz="0" w:space="0" w:color="auto"/>
            <w:right w:val="none" w:sz="0" w:space="0" w:color="auto"/>
          </w:divBdr>
        </w:div>
        <w:div w:id="1335380078">
          <w:marLeft w:val="0"/>
          <w:marRight w:val="0"/>
          <w:marTop w:val="0"/>
          <w:marBottom w:val="0"/>
          <w:divBdr>
            <w:top w:val="none" w:sz="0" w:space="0" w:color="auto"/>
            <w:left w:val="none" w:sz="0" w:space="0" w:color="auto"/>
            <w:bottom w:val="none" w:sz="0" w:space="0" w:color="auto"/>
            <w:right w:val="none" w:sz="0" w:space="0" w:color="auto"/>
          </w:divBdr>
        </w:div>
        <w:div w:id="1235698787">
          <w:marLeft w:val="0"/>
          <w:marRight w:val="0"/>
          <w:marTop w:val="0"/>
          <w:marBottom w:val="0"/>
          <w:divBdr>
            <w:top w:val="none" w:sz="0" w:space="0" w:color="auto"/>
            <w:left w:val="none" w:sz="0" w:space="0" w:color="auto"/>
            <w:bottom w:val="none" w:sz="0" w:space="0" w:color="auto"/>
            <w:right w:val="none" w:sz="0" w:space="0" w:color="auto"/>
          </w:divBdr>
        </w:div>
        <w:div w:id="808787913">
          <w:marLeft w:val="0"/>
          <w:marRight w:val="0"/>
          <w:marTop w:val="0"/>
          <w:marBottom w:val="0"/>
          <w:divBdr>
            <w:top w:val="none" w:sz="0" w:space="0" w:color="auto"/>
            <w:left w:val="none" w:sz="0" w:space="0" w:color="auto"/>
            <w:bottom w:val="none" w:sz="0" w:space="0" w:color="auto"/>
            <w:right w:val="none" w:sz="0" w:space="0" w:color="auto"/>
          </w:divBdr>
        </w:div>
        <w:div w:id="1721855061">
          <w:marLeft w:val="0"/>
          <w:marRight w:val="0"/>
          <w:marTop w:val="0"/>
          <w:marBottom w:val="0"/>
          <w:divBdr>
            <w:top w:val="none" w:sz="0" w:space="0" w:color="auto"/>
            <w:left w:val="none" w:sz="0" w:space="0" w:color="auto"/>
            <w:bottom w:val="none" w:sz="0" w:space="0" w:color="auto"/>
            <w:right w:val="none" w:sz="0" w:space="0" w:color="auto"/>
          </w:divBdr>
        </w:div>
        <w:div w:id="344402246">
          <w:marLeft w:val="0"/>
          <w:marRight w:val="0"/>
          <w:marTop w:val="0"/>
          <w:marBottom w:val="0"/>
          <w:divBdr>
            <w:top w:val="none" w:sz="0" w:space="0" w:color="auto"/>
            <w:left w:val="none" w:sz="0" w:space="0" w:color="auto"/>
            <w:bottom w:val="none" w:sz="0" w:space="0" w:color="auto"/>
            <w:right w:val="none" w:sz="0" w:space="0" w:color="auto"/>
          </w:divBdr>
        </w:div>
        <w:div w:id="1929852453">
          <w:marLeft w:val="0"/>
          <w:marRight w:val="0"/>
          <w:marTop w:val="0"/>
          <w:marBottom w:val="0"/>
          <w:divBdr>
            <w:top w:val="none" w:sz="0" w:space="0" w:color="auto"/>
            <w:left w:val="none" w:sz="0" w:space="0" w:color="auto"/>
            <w:bottom w:val="none" w:sz="0" w:space="0" w:color="auto"/>
            <w:right w:val="none" w:sz="0" w:space="0" w:color="auto"/>
          </w:divBdr>
        </w:div>
        <w:div w:id="1008943094">
          <w:marLeft w:val="0"/>
          <w:marRight w:val="0"/>
          <w:marTop w:val="0"/>
          <w:marBottom w:val="0"/>
          <w:divBdr>
            <w:top w:val="none" w:sz="0" w:space="0" w:color="auto"/>
            <w:left w:val="none" w:sz="0" w:space="0" w:color="auto"/>
            <w:bottom w:val="none" w:sz="0" w:space="0" w:color="auto"/>
            <w:right w:val="none" w:sz="0" w:space="0" w:color="auto"/>
          </w:divBdr>
        </w:div>
        <w:div w:id="1268805125">
          <w:marLeft w:val="0"/>
          <w:marRight w:val="0"/>
          <w:marTop w:val="0"/>
          <w:marBottom w:val="0"/>
          <w:divBdr>
            <w:top w:val="none" w:sz="0" w:space="0" w:color="auto"/>
            <w:left w:val="none" w:sz="0" w:space="0" w:color="auto"/>
            <w:bottom w:val="none" w:sz="0" w:space="0" w:color="auto"/>
            <w:right w:val="none" w:sz="0" w:space="0" w:color="auto"/>
          </w:divBdr>
        </w:div>
        <w:div w:id="1774469895">
          <w:marLeft w:val="0"/>
          <w:marRight w:val="0"/>
          <w:marTop w:val="0"/>
          <w:marBottom w:val="0"/>
          <w:divBdr>
            <w:top w:val="none" w:sz="0" w:space="0" w:color="auto"/>
            <w:left w:val="none" w:sz="0" w:space="0" w:color="auto"/>
            <w:bottom w:val="none" w:sz="0" w:space="0" w:color="auto"/>
            <w:right w:val="none" w:sz="0" w:space="0" w:color="auto"/>
          </w:divBdr>
        </w:div>
        <w:div w:id="143399598">
          <w:marLeft w:val="0"/>
          <w:marRight w:val="0"/>
          <w:marTop w:val="0"/>
          <w:marBottom w:val="0"/>
          <w:divBdr>
            <w:top w:val="none" w:sz="0" w:space="0" w:color="auto"/>
            <w:left w:val="none" w:sz="0" w:space="0" w:color="auto"/>
            <w:bottom w:val="none" w:sz="0" w:space="0" w:color="auto"/>
            <w:right w:val="none" w:sz="0" w:space="0" w:color="auto"/>
          </w:divBdr>
        </w:div>
        <w:div w:id="127748731">
          <w:marLeft w:val="0"/>
          <w:marRight w:val="0"/>
          <w:marTop w:val="0"/>
          <w:marBottom w:val="0"/>
          <w:divBdr>
            <w:top w:val="none" w:sz="0" w:space="0" w:color="auto"/>
            <w:left w:val="none" w:sz="0" w:space="0" w:color="auto"/>
            <w:bottom w:val="none" w:sz="0" w:space="0" w:color="auto"/>
            <w:right w:val="none" w:sz="0" w:space="0" w:color="auto"/>
          </w:divBdr>
        </w:div>
        <w:div w:id="1772583471">
          <w:marLeft w:val="0"/>
          <w:marRight w:val="0"/>
          <w:marTop w:val="0"/>
          <w:marBottom w:val="0"/>
          <w:divBdr>
            <w:top w:val="none" w:sz="0" w:space="0" w:color="auto"/>
            <w:left w:val="none" w:sz="0" w:space="0" w:color="auto"/>
            <w:bottom w:val="none" w:sz="0" w:space="0" w:color="auto"/>
            <w:right w:val="none" w:sz="0" w:space="0" w:color="auto"/>
          </w:divBdr>
        </w:div>
        <w:div w:id="271909950">
          <w:marLeft w:val="0"/>
          <w:marRight w:val="0"/>
          <w:marTop w:val="0"/>
          <w:marBottom w:val="0"/>
          <w:divBdr>
            <w:top w:val="none" w:sz="0" w:space="0" w:color="auto"/>
            <w:left w:val="none" w:sz="0" w:space="0" w:color="auto"/>
            <w:bottom w:val="none" w:sz="0" w:space="0" w:color="auto"/>
            <w:right w:val="none" w:sz="0" w:space="0" w:color="auto"/>
          </w:divBdr>
        </w:div>
        <w:div w:id="975381358">
          <w:marLeft w:val="0"/>
          <w:marRight w:val="0"/>
          <w:marTop w:val="0"/>
          <w:marBottom w:val="0"/>
          <w:divBdr>
            <w:top w:val="none" w:sz="0" w:space="0" w:color="auto"/>
            <w:left w:val="none" w:sz="0" w:space="0" w:color="auto"/>
            <w:bottom w:val="none" w:sz="0" w:space="0" w:color="auto"/>
            <w:right w:val="none" w:sz="0" w:space="0" w:color="auto"/>
          </w:divBdr>
        </w:div>
        <w:div w:id="1015227428">
          <w:marLeft w:val="0"/>
          <w:marRight w:val="0"/>
          <w:marTop w:val="0"/>
          <w:marBottom w:val="0"/>
          <w:divBdr>
            <w:top w:val="none" w:sz="0" w:space="0" w:color="auto"/>
            <w:left w:val="none" w:sz="0" w:space="0" w:color="auto"/>
            <w:bottom w:val="none" w:sz="0" w:space="0" w:color="auto"/>
            <w:right w:val="none" w:sz="0" w:space="0" w:color="auto"/>
          </w:divBdr>
        </w:div>
        <w:div w:id="472601911">
          <w:marLeft w:val="0"/>
          <w:marRight w:val="0"/>
          <w:marTop w:val="0"/>
          <w:marBottom w:val="0"/>
          <w:divBdr>
            <w:top w:val="none" w:sz="0" w:space="0" w:color="auto"/>
            <w:left w:val="none" w:sz="0" w:space="0" w:color="auto"/>
            <w:bottom w:val="none" w:sz="0" w:space="0" w:color="auto"/>
            <w:right w:val="none" w:sz="0" w:space="0" w:color="auto"/>
          </w:divBdr>
        </w:div>
        <w:div w:id="1202211037">
          <w:marLeft w:val="0"/>
          <w:marRight w:val="0"/>
          <w:marTop w:val="0"/>
          <w:marBottom w:val="0"/>
          <w:divBdr>
            <w:top w:val="none" w:sz="0" w:space="0" w:color="auto"/>
            <w:left w:val="none" w:sz="0" w:space="0" w:color="auto"/>
            <w:bottom w:val="none" w:sz="0" w:space="0" w:color="auto"/>
            <w:right w:val="none" w:sz="0" w:space="0" w:color="auto"/>
          </w:divBdr>
        </w:div>
        <w:div w:id="1502044959">
          <w:marLeft w:val="0"/>
          <w:marRight w:val="0"/>
          <w:marTop w:val="0"/>
          <w:marBottom w:val="0"/>
          <w:divBdr>
            <w:top w:val="none" w:sz="0" w:space="0" w:color="auto"/>
            <w:left w:val="none" w:sz="0" w:space="0" w:color="auto"/>
            <w:bottom w:val="none" w:sz="0" w:space="0" w:color="auto"/>
            <w:right w:val="none" w:sz="0" w:space="0" w:color="auto"/>
          </w:divBdr>
        </w:div>
        <w:div w:id="916279577">
          <w:marLeft w:val="0"/>
          <w:marRight w:val="0"/>
          <w:marTop w:val="0"/>
          <w:marBottom w:val="0"/>
          <w:divBdr>
            <w:top w:val="none" w:sz="0" w:space="0" w:color="auto"/>
            <w:left w:val="none" w:sz="0" w:space="0" w:color="auto"/>
            <w:bottom w:val="none" w:sz="0" w:space="0" w:color="auto"/>
            <w:right w:val="none" w:sz="0" w:space="0" w:color="auto"/>
          </w:divBdr>
        </w:div>
        <w:div w:id="1306395368">
          <w:marLeft w:val="0"/>
          <w:marRight w:val="0"/>
          <w:marTop w:val="0"/>
          <w:marBottom w:val="0"/>
          <w:divBdr>
            <w:top w:val="none" w:sz="0" w:space="0" w:color="auto"/>
            <w:left w:val="none" w:sz="0" w:space="0" w:color="auto"/>
            <w:bottom w:val="none" w:sz="0" w:space="0" w:color="auto"/>
            <w:right w:val="none" w:sz="0" w:space="0" w:color="auto"/>
          </w:divBdr>
        </w:div>
        <w:div w:id="2072388792">
          <w:marLeft w:val="0"/>
          <w:marRight w:val="0"/>
          <w:marTop w:val="0"/>
          <w:marBottom w:val="0"/>
          <w:divBdr>
            <w:top w:val="none" w:sz="0" w:space="0" w:color="auto"/>
            <w:left w:val="none" w:sz="0" w:space="0" w:color="auto"/>
            <w:bottom w:val="none" w:sz="0" w:space="0" w:color="auto"/>
            <w:right w:val="none" w:sz="0" w:space="0" w:color="auto"/>
          </w:divBdr>
        </w:div>
        <w:div w:id="725377194">
          <w:marLeft w:val="0"/>
          <w:marRight w:val="0"/>
          <w:marTop w:val="0"/>
          <w:marBottom w:val="0"/>
          <w:divBdr>
            <w:top w:val="none" w:sz="0" w:space="0" w:color="auto"/>
            <w:left w:val="none" w:sz="0" w:space="0" w:color="auto"/>
            <w:bottom w:val="none" w:sz="0" w:space="0" w:color="auto"/>
            <w:right w:val="none" w:sz="0" w:space="0" w:color="auto"/>
          </w:divBdr>
        </w:div>
        <w:div w:id="150295355">
          <w:marLeft w:val="0"/>
          <w:marRight w:val="0"/>
          <w:marTop w:val="0"/>
          <w:marBottom w:val="0"/>
          <w:divBdr>
            <w:top w:val="none" w:sz="0" w:space="0" w:color="auto"/>
            <w:left w:val="none" w:sz="0" w:space="0" w:color="auto"/>
            <w:bottom w:val="none" w:sz="0" w:space="0" w:color="auto"/>
            <w:right w:val="none" w:sz="0" w:space="0" w:color="auto"/>
          </w:divBdr>
        </w:div>
        <w:div w:id="296493982">
          <w:marLeft w:val="0"/>
          <w:marRight w:val="0"/>
          <w:marTop w:val="0"/>
          <w:marBottom w:val="0"/>
          <w:divBdr>
            <w:top w:val="none" w:sz="0" w:space="0" w:color="auto"/>
            <w:left w:val="none" w:sz="0" w:space="0" w:color="auto"/>
            <w:bottom w:val="none" w:sz="0" w:space="0" w:color="auto"/>
            <w:right w:val="none" w:sz="0" w:space="0" w:color="auto"/>
          </w:divBdr>
        </w:div>
        <w:div w:id="1755348109">
          <w:marLeft w:val="0"/>
          <w:marRight w:val="0"/>
          <w:marTop w:val="0"/>
          <w:marBottom w:val="0"/>
          <w:divBdr>
            <w:top w:val="none" w:sz="0" w:space="0" w:color="auto"/>
            <w:left w:val="none" w:sz="0" w:space="0" w:color="auto"/>
            <w:bottom w:val="none" w:sz="0" w:space="0" w:color="auto"/>
            <w:right w:val="none" w:sz="0" w:space="0" w:color="auto"/>
          </w:divBdr>
        </w:div>
        <w:div w:id="1657761284">
          <w:marLeft w:val="0"/>
          <w:marRight w:val="0"/>
          <w:marTop w:val="0"/>
          <w:marBottom w:val="0"/>
          <w:divBdr>
            <w:top w:val="none" w:sz="0" w:space="0" w:color="auto"/>
            <w:left w:val="none" w:sz="0" w:space="0" w:color="auto"/>
            <w:bottom w:val="none" w:sz="0" w:space="0" w:color="auto"/>
            <w:right w:val="none" w:sz="0" w:space="0" w:color="auto"/>
          </w:divBdr>
        </w:div>
        <w:div w:id="1258753363">
          <w:marLeft w:val="0"/>
          <w:marRight w:val="0"/>
          <w:marTop w:val="0"/>
          <w:marBottom w:val="0"/>
          <w:divBdr>
            <w:top w:val="none" w:sz="0" w:space="0" w:color="auto"/>
            <w:left w:val="none" w:sz="0" w:space="0" w:color="auto"/>
            <w:bottom w:val="none" w:sz="0" w:space="0" w:color="auto"/>
            <w:right w:val="none" w:sz="0" w:space="0" w:color="auto"/>
          </w:divBdr>
        </w:div>
        <w:div w:id="892229037">
          <w:marLeft w:val="0"/>
          <w:marRight w:val="0"/>
          <w:marTop w:val="0"/>
          <w:marBottom w:val="0"/>
          <w:divBdr>
            <w:top w:val="none" w:sz="0" w:space="0" w:color="auto"/>
            <w:left w:val="none" w:sz="0" w:space="0" w:color="auto"/>
            <w:bottom w:val="none" w:sz="0" w:space="0" w:color="auto"/>
            <w:right w:val="none" w:sz="0" w:space="0" w:color="auto"/>
          </w:divBdr>
        </w:div>
        <w:div w:id="1743747698">
          <w:marLeft w:val="0"/>
          <w:marRight w:val="0"/>
          <w:marTop w:val="0"/>
          <w:marBottom w:val="0"/>
          <w:divBdr>
            <w:top w:val="none" w:sz="0" w:space="0" w:color="auto"/>
            <w:left w:val="none" w:sz="0" w:space="0" w:color="auto"/>
            <w:bottom w:val="none" w:sz="0" w:space="0" w:color="auto"/>
            <w:right w:val="none" w:sz="0" w:space="0" w:color="auto"/>
          </w:divBdr>
        </w:div>
        <w:div w:id="175461016">
          <w:marLeft w:val="0"/>
          <w:marRight w:val="0"/>
          <w:marTop w:val="0"/>
          <w:marBottom w:val="0"/>
          <w:divBdr>
            <w:top w:val="none" w:sz="0" w:space="0" w:color="auto"/>
            <w:left w:val="none" w:sz="0" w:space="0" w:color="auto"/>
            <w:bottom w:val="none" w:sz="0" w:space="0" w:color="auto"/>
            <w:right w:val="none" w:sz="0" w:space="0" w:color="auto"/>
          </w:divBdr>
        </w:div>
        <w:div w:id="913473450">
          <w:marLeft w:val="0"/>
          <w:marRight w:val="0"/>
          <w:marTop w:val="0"/>
          <w:marBottom w:val="0"/>
          <w:divBdr>
            <w:top w:val="none" w:sz="0" w:space="0" w:color="auto"/>
            <w:left w:val="none" w:sz="0" w:space="0" w:color="auto"/>
            <w:bottom w:val="none" w:sz="0" w:space="0" w:color="auto"/>
            <w:right w:val="none" w:sz="0" w:space="0" w:color="auto"/>
          </w:divBdr>
        </w:div>
        <w:div w:id="1133526259">
          <w:marLeft w:val="0"/>
          <w:marRight w:val="0"/>
          <w:marTop w:val="0"/>
          <w:marBottom w:val="0"/>
          <w:divBdr>
            <w:top w:val="none" w:sz="0" w:space="0" w:color="auto"/>
            <w:left w:val="none" w:sz="0" w:space="0" w:color="auto"/>
            <w:bottom w:val="none" w:sz="0" w:space="0" w:color="auto"/>
            <w:right w:val="none" w:sz="0" w:space="0" w:color="auto"/>
          </w:divBdr>
        </w:div>
        <w:div w:id="1050425162">
          <w:marLeft w:val="0"/>
          <w:marRight w:val="0"/>
          <w:marTop w:val="0"/>
          <w:marBottom w:val="0"/>
          <w:divBdr>
            <w:top w:val="none" w:sz="0" w:space="0" w:color="auto"/>
            <w:left w:val="none" w:sz="0" w:space="0" w:color="auto"/>
            <w:bottom w:val="none" w:sz="0" w:space="0" w:color="auto"/>
            <w:right w:val="none" w:sz="0" w:space="0" w:color="auto"/>
          </w:divBdr>
        </w:div>
        <w:div w:id="623467681">
          <w:marLeft w:val="0"/>
          <w:marRight w:val="0"/>
          <w:marTop w:val="0"/>
          <w:marBottom w:val="0"/>
          <w:divBdr>
            <w:top w:val="none" w:sz="0" w:space="0" w:color="auto"/>
            <w:left w:val="none" w:sz="0" w:space="0" w:color="auto"/>
            <w:bottom w:val="none" w:sz="0" w:space="0" w:color="auto"/>
            <w:right w:val="none" w:sz="0" w:space="0" w:color="auto"/>
          </w:divBdr>
        </w:div>
        <w:div w:id="504516535">
          <w:marLeft w:val="0"/>
          <w:marRight w:val="0"/>
          <w:marTop w:val="0"/>
          <w:marBottom w:val="0"/>
          <w:divBdr>
            <w:top w:val="none" w:sz="0" w:space="0" w:color="auto"/>
            <w:left w:val="none" w:sz="0" w:space="0" w:color="auto"/>
            <w:bottom w:val="none" w:sz="0" w:space="0" w:color="auto"/>
            <w:right w:val="none" w:sz="0" w:space="0" w:color="auto"/>
          </w:divBdr>
        </w:div>
        <w:div w:id="1165438845">
          <w:marLeft w:val="0"/>
          <w:marRight w:val="0"/>
          <w:marTop w:val="0"/>
          <w:marBottom w:val="0"/>
          <w:divBdr>
            <w:top w:val="none" w:sz="0" w:space="0" w:color="auto"/>
            <w:left w:val="none" w:sz="0" w:space="0" w:color="auto"/>
            <w:bottom w:val="none" w:sz="0" w:space="0" w:color="auto"/>
            <w:right w:val="none" w:sz="0" w:space="0" w:color="auto"/>
          </w:divBdr>
        </w:div>
        <w:div w:id="1993288911">
          <w:marLeft w:val="0"/>
          <w:marRight w:val="0"/>
          <w:marTop w:val="0"/>
          <w:marBottom w:val="0"/>
          <w:divBdr>
            <w:top w:val="none" w:sz="0" w:space="0" w:color="auto"/>
            <w:left w:val="none" w:sz="0" w:space="0" w:color="auto"/>
            <w:bottom w:val="none" w:sz="0" w:space="0" w:color="auto"/>
            <w:right w:val="none" w:sz="0" w:space="0" w:color="auto"/>
          </w:divBdr>
        </w:div>
        <w:div w:id="98911768">
          <w:marLeft w:val="0"/>
          <w:marRight w:val="0"/>
          <w:marTop w:val="0"/>
          <w:marBottom w:val="0"/>
          <w:divBdr>
            <w:top w:val="none" w:sz="0" w:space="0" w:color="auto"/>
            <w:left w:val="none" w:sz="0" w:space="0" w:color="auto"/>
            <w:bottom w:val="none" w:sz="0" w:space="0" w:color="auto"/>
            <w:right w:val="none" w:sz="0" w:space="0" w:color="auto"/>
          </w:divBdr>
        </w:div>
        <w:div w:id="782651432">
          <w:marLeft w:val="0"/>
          <w:marRight w:val="0"/>
          <w:marTop w:val="0"/>
          <w:marBottom w:val="0"/>
          <w:divBdr>
            <w:top w:val="none" w:sz="0" w:space="0" w:color="auto"/>
            <w:left w:val="none" w:sz="0" w:space="0" w:color="auto"/>
            <w:bottom w:val="none" w:sz="0" w:space="0" w:color="auto"/>
            <w:right w:val="none" w:sz="0" w:space="0" w:color="auto"/>
          </w:divBdr>
        </w:div>
        <w:div w:id="1096942150">
          <w:marLeft w:val="0"/>
          <w:marRight w:val="0"/>
          <w:marTop w:val="0"/>
          <w:marBottom w:val="0"/>
          <w:divBdr>
            <w:top w:val="none" w:sz="0" w:space="0" w:color="auto"/>
            <w:left w:val="none" w:sz="0" w:space="0" w:color="auto"/>
            <w:bottom w:val="none" w:sz="0" w:space="0" w:color="auto"/>
            <w:right w:val="none" w:sz="0" w:space="0" w:color="auto"/>
          </w:divBdr>
        </w:div>
        <w:div w:id="1175071438">
          <w:marLeft w:val="0"/>
          <w:marRight w:val="0"/>
          <w:marTop w:val="0"/>
          <w:marBottom w:val="0"/>
          <w:divBdr>
            <w:top w:val="none" w:sz="0" w:space="0" w:color="auto"/>
            <w:left w:val="none" w:sz="0" w:space="0" w:color="auto"/>
            <w:bottom w:val="none" w:sz="0" w:space="0" w:color="auto"/>
            <w:right w:val="none" w:sz="0" w:space="0" w:color="auto"/>
          </w:divBdr>
        </w:div>
        <w:div w:id="922907934">
          <w:marLeft w:val="0"/>
          <w:marRight w:val="0"/>
          <w:marTop w:val="0"/>
          <w:marBottom w:val="0"/>
          <w:divBdr>
            <w:top w:val="none" w:sz="0" w:space="0" w:color="auto"/>
            <w:left w:val="none" w:sz="0" w:space="0" w:color="auto"/>
            <w:bottom w:val="none" w:sz="0" w:space="0" w:color="auto"/>
            <w:right w:val="none" w:sz="0" w:space="0" w:color="auto"/>
          </w:divBdr>
        </w:div>
        <w:div w:id="729353906">
          <w:marLeft w:val="0"/>
          <w:marRight w:val="0"/>
          <w:marTop w:val="0"/>
          <w:marBottom w:val="0"/>
          <w:divBdr>
            <w:top w:val="none" w:sz="0" w:space="0" w:color="auto"/>
            <w:left w:val="none" w:sz="0" w:space="0" w:color="auto"/>
            <w:bottom w:val="none" w:sz="0" w:space="0" w:color="auto"/>
            <w:right w:val="none" w:sz="0" w:space="0" w:color="auto"/>
          </w:divBdr>
        </w:div>
        <w:div w:id="1570773917">
          <w:marLeft w:val="0"/>
          <w:marRight w:val="0"/>
          <w:marTop w:val="0"/>
          <w:marBottom w:val="0"/>
          <w:divBdr>
            <w:top w:val="none" w:sz="0" w:space="0" w:color="auto"/>
            <w:left w:val="none" w:sz="0" w:space="0" w:color="auto"/>
            <w:bottom w:val="none" w:sz="0" w:space="0" w:color="auto"/>
            <w:right w:val="none" w:sz="0" w:space="0" w:color="auto"/>
          </w:divBdr>
        </w:div>
        <w:div w:id="1685934047">
          <w:marLeft w:val="0"/>
          <w:marRight w:val="0"/>
          <w:marTop w:val="0"/>
          <w:marBottom w:val="0"/>
          <w:divBdr>
            <w:top w:val="none" w:sz="0" w:space="0" w:color="auto"/>
            <w:left w:val="none" w:sz="0" w:space="0" w:color="auto"/>
            <w:bottom w:val="none" w:sz="0" w:space="0" w:color="auto"/>
            <w:right w:val="none" w:sz="0" w:space="0" w:color="auto"/>
          </w:divBdr>
        </w:div>
        <w:div w:id="1047215531">
          <w:marLeft w:val="0"/>
          <w:marRight w:val="0"/>
          <w:marTop w:val="0"/>
          <w:marBottom w:val="0"/>
          <w:divBdr>
            <w:top w:val="none" w:sz="0" w:space="0" w:color="auto"/>
            <w:left w:val="none" w:sz="0" w:space="0" w:color="auto"/>
            <w:bottom w:val="none" w:sz="0" w:space="0" w:color="auto"/>
            <w:right w:val="none" w:sz="0" w:space="0" w:color="auto"/>
          </w:divBdr>
        </w:div>
        <w:div w:id="1686905122">
          <w:marLeft w:val="0"/>
          <w:marRight w:val="0"/>
          <w:marTop w:val="0"/>
          <w:marBottom w:val="0"/>
          <w:divBdr>
            <w:top w:val="none" w:sz="0" w:space="0" w:color="auto"/>
            <w:left w:val="none" w:sz="0" w:space="0" w:color="auto"/>
            <w:bottom w:val="none" w:sz="0" w:space="0" w:color="auto"/>
            <w:right w:val="none" w:sz="0" w:space="0" w:color="auto"/>
          </w:divBdr>
        </w:div>
        <w:div w:id="688338132">
          <w:marLeft w:val="0"/>
          <w:marRight w:val="0"/>
          <w:marTop w:val="0"/>
          <w:marBottom w:val="0"/>
          <w:divBdr>
            <w:top w:val="none" w:sz="0" w:space="0" w:color="auto"/>
            <w:left w:val="none" w:sz="0" w:space="0" w:color="auto"/>
            <w:bottom w:val="none" w:sz="0" w:space="0" w:color="auto"/>
            <w:right w:val="none" w:sz="0" w:space="0" w:color="auto"/>
          </w:divBdr>
        </w:div>
        <w:div w:id="888955107">
          <w:marLeft w:val="0"/>
          <w:marRight w:val="0"/>
          <w:marTop w:val="0"/>
          <w:marBottom w:val="0"/>
          <w:divBdr>
            <w:top w:val="none" w:sz="0" w:space="0" w:color="auto"/>
            <w:left w:val="none" w:sz="0" w:space="0" w:color="auto"/>
            <w:bottom w:val="none" w:sz="0" w:space="0" w:color="auto"/>
            <w:right w:val="none" w:sz="0" w:space="0" w:color="auto"/>
          </w:divBdr>
        </w:div>
        <w:div w:id="116073321">
          <w:marLeft w:val="0"/>
          <w:marRight w:val="0"/>
          <w:marTop w:val="0"/>
          <w:marBottom w:val="0"/>
          <w:divBdr>
            <w:top w:val="none" w:sz="0" w:space="0" w:color="auto"/>
            <w:left w:val="none" w:sz="0" w:space="0" w:color="auto"/>
            <w:bottom w:val="none" w:sz="0" w:space="0" w:color="auto"/>
            <w:right w:val="none" w:sz="0" w:space="0" w:color="auto"/>
          </w:divBdr>
        </w:div>
        <w:div w:id="175465445">
          <w:marLeft w:val="0"/>
          <w:marRight w:val="0"/>
          <w:marTop w:val="0"/>
          <w:marBottom w:val="0"/>
          <w:divBdr>
            <w:top w:val="none" w:sz="0" w:space="0" w:color="auto"/>
            <w:left w:val="none" w:sz="0" w:space="0" w:color="auto"/>
            <w:bottom w:val="none" w:sz="0" w:space="0" w:color="auto"/>
            <w:right w:val="none" w:sz="0" w:space="0" w:color="auto"/>
          </w:divBdr>
        </w:div>
        <w:div w:id="1922566727">
          <w:marLeft w:val="0"/>
          <w:marRight w:val="0"/>
          <w:marTop w:val="0"/>
          <w:marBottom w:val="0"/>
          <w:divBdr>
            <w:top w:val="none" w:sz="0" w:space="0" w:color="auto"/>
            <w:left w:val="none" w:sz="0" w:space="0" w:color="auto"/>
            <w:bottom w:val="none" w:sz="0" w:space="0" w:color="auto"/>
            <w:right w:val="none" w:sz="0" w:space="0" w:color="auto"/>
          </w:divBdr>
        </w:div>
        <w:div w:id="1487353783">
          <w:marLeft w:val="0"/>
          <w:marRight w:val="0"/>
          <w:marTop w:val="0"/>
          <w:marBottom w:val="0"/>
          <w:divBdr>
            <w:top w:val="none" w:sz="0" w:space="0" w:color="auto"/>
            <w:left w:val="none" w:sz="0" w:space="0" w:color="auto"/>
            <w:bottom w:val="none" w:sz="0" w:space="0" w:color="auto"/>
            <w:right w:val="none" w:sz="0" w:space="0" w:color="auto"/>
          </w:divBdr>
        </w:div>
        <w:div w:id="316300574">
          <w:marLeft w:val="0"/>
          <w:marRight w:val="0"/>
          <w:marTop w:val="0"/>
          <w:marBottom w:val="0"/>
          <w:divBdr>
            <w:top w:val="none" w:sz="0" w:space="0" w:color="auto"/>
            <w:left w:val="none" w:sz="0" w:space="0" w:color="auto"/>
            <w:bottom w:val="none" w:sz="0" w:space="0" w:color="auto"/>
            <w:right w:val="none" w:sz="0" w:space="0" w:color="auto"/>
          </w:divBdr>
        </w:div>
        <w:div w:id="1869441753">
          <w:marLeft w:val="0"/>
          <w:marRight w:val="0"/>
          <w:marTop w:val="0"/>
          <w:marBottom w:val="0"/>
          <w:divBdr>
            <w:top w:val="none" w:sz="0" w:space="0" w:color="auto"/>
            <w:left w:val="none" w:sz="0" w:space="0" w:color="auto"/>
            <w:bottom w:val="none" w:sz="0" w:space="0" w:color="auto"/>
            <w:right w:val="none" w:sz="0" w:space="0" w:color="auto"/>
          </w:divBdr>
        </w:div>
        <w:div w:id="742334772">
          <w:marLeft w:val="0"/>
          <w:marRight w:val="0"/>
          <w:marTop w:val="0"/>
          <w:marBottom w:val="0"/>
          <w:divBdr>
            <w:top w:val="none" w:sz="0" w:space="0" w:color="auto"/>
            <w:left w:val="none" w:sz="0" w:space="0" w:color="auto"/>
            <w:bottom w:val="none" w:sz="0" w:space="0" w:color="auto"/>
            <w:right w:val="none" w:sz="0" w:space="0" w:color="auto"/>
          </w:divBdr>
        </w:div>
        <w:div w:id="1280800269">
          <w:marLeft w:val="0"/>
          <w:marRight w:val="0"/>
          <w:marTop w:val="0"/>
          <w:marBottom w:val="0"/>
          <w:divBdr>
            <w:top w:val="none" w:sz="0" w:space="0" w:color="auto"/>
            <w:left w:val="none" w:sz="0" w:space="0" w:color="auto"/>
            <w:bottom w:val="none" w:sz="0" w:space="0" w:color="auto"/>
            <w:right w:val="none" w:sz="0" w:space="0" w:color="auto"/>
          </w:divBdr>
        </w:div>
        <w:div w:id="1772357274">
          <w:marLeft w:val="0"/>
          <w:marRight w:val="0"/>
          <w:marTop w:val="0"/>
          <w:marBottom w:val="0"/>
          <w:divBdr>
            <w:top w:val="none" w:sz="0" w:space="0" w:color="auto"/>
            <w:left w:val="none" w:sz="0" w:space="0" w:color="auto"/>
            <w:bottom w:val="none" w:sz="0" w:space="0" w:color="auto"/>
            <w:right w:val="none" w:sz="0" w:space="0" w:color="auto"/>
          </w:divBdr>
        </w:div>
        <w:div w:id="1295059703">
          <w:marLeft w:val="0"/>
          <w:marRight w:val="0"/>
          <w:marTop w:val="0"/>
          <w:marBottom w:val="0"/>
          <w:divBdr>
            <w:top w:val="none" w:sz="0" w:space="0" w:color="auto"/>
            <w:left w:val="none" w:sz="0" w:space="0" w:color="auto"/>
            <w:bottom w:val="none" w:sz="0" w:space="0" w:color="auto"/>
            <w:right w:val="none" w:sz="0" w:space="0" w:color="auto"/>
          </w:divBdr>
        </w:div>
        <w:div w:id="581724215">
          <w:marLeft w:val="0"/>
          <w:marRight w:val="0"/>
          <w:marTop w:val="0"/>
          <w:marBottom w:val="0"/>
          <w:divBdr>
            <w:top w:val="none" w:sz="0" w:space="0" w:color="auto"/>
            <w:left w:val="none" w:sz="0" w:space="0" w:color="auto"/>
            <w:bottom w:val="none" w:sz="0" w:space="0" w:color="auto"/>
            <w:right w:val="none" w:sz="0" w:space="0" w:color="auto"/>
          </w:divBdr>
        </w:div>
        <w:div w:id="521742161">
          <w:marLeft w:val="0"/>
          <w:marRight w:val="0"/>
          <w:marTop w:val="0"/>
          <w:marBottom w:val="0"/>
          <w:divBdr>
            <w:top w:val="none" w:sz="0" w:space="0" w:color="auto"/>
            <w:left w:val="none" w:sz="0" w:space="0" w:color="auto"/>
            <w:bottom w:val="none" w:sz="0" w:space="0" w:color="auto"/>
            <w:right w:val="none" w:sz="0" w:space="0" w:color="auto"/>
          </w:divBdr>
        </w:div>
        <w:div w:id="1542664980">
          <w:marLeft w:val="0"/>
          <w:marRight w:val="0"/>
          <w:marTop w:val="0"/>
          <w:marBottom w:val="0"/>
          <w:divBdr>
            <w:top w:val="none" w:sz="0" w:space="0" w:color="auto"/>
            <w:left w:val="none" w:sz="0" w:space="0" w:color="auto"/>
            <w:bottom w:val="none" w:sz="0" w:space="0" w:color="auto"/>
            <w:right w:val="none" w:sz="0" w:space="0" w:color="auto"/>
          </w:divBdr>
        </w:div>
        <w:div w:id="704452484">
          <w:marLeft w:val="0"/>
          <w:marRight w:val="0"/>
          <w:marTop w:val="0"/>
          <w:marBottom w:val="0"/>
          <w:divBdr>
            <w:top w:val="none" w:sz="0" w:space="0" w:color="auto"/>
            <w:left w:val="none" w:sz="0" w:space="0" w:color="auto"/>
            <w:bottom w:val="none" w:sz="0" w:space="0" w:color="auto"/>
            <w:right w:val="none" w:sz="0" w:space="0" w:color="auto"/>
          </w:divBdr>
        </w:div>
        <w:div w:id="704791763">
          <w:marLeft w:val="0"/>
          <w:marRight w:val="0"/>
          <w:marTop w:val="0"/>
          <w:marBottom w:val="0"/>
          <w:divBdr>
            <w:top w:val="none" w:sz="0" w:space="0" w:color="auto"/>
            <w:left w:val="none" w:sz="0" w:space="0" w:color="auto"/>
            <w:bottom w:val="none" w:sz="0" w:space="0" w:color="auto"/>
            <w:right w:val="none" w:sz="0" w:space="0" w:color="auto"/>
          </w:divBdr>
        </w:div>
        <w:div w:id="1931230611">
          <w:marLeft w:val="0"/>
          <w:marRight w:val="0"/>
          <w:marTop w:val="0"/>
          <w:marBottom w:val="0"/>
          <w:divBdr>
            <w:top w:val="none" w:sz="0" w:space="0" w:color="auto"/>
            <w:left w:val="none" w:sz="0" w:space="0" w:color="auto"/>
            <w:bottom w:val="none" w:sz="0" w:space="0" w:color="auto"/>
            <w:right w:val="none" w:sz="0" w:space="0" w:color="auto"/>
          </w:divBdr>
        </w:div>
        <w:div w:id="1330137663">
          <w:marLeft w:val="0"/>
          <w:marRight w:val="0"/>
          <w:marTop w:val="0"/>
          <w:marBottom w:val="0"/>
          <w:divBdr>
            <w:top w:val="none" w:sz="0" w:space="0" w:color="auto"/>
            <w:left w:val="none" w:sz="0" w:space="0" w:color="auto"/>
            <w:bottom w:val="none" w:sz="0" w:space="0" w:color="auto"/>
            <w:right w:val="none" w:sz="0" w:space="0" w:color="auto"/>
          </w:divBdr>
        </w:div>
        <w:div w:id="1610240731">
          <w:marLeft w:val="0"/>
          <w:marRight w:val="0"/>
          <w:marTop w:val="0"/>
          <w:marBottom w:val="0"/>
          <w:divBdr>
            <w:top w:val="none" w:sz="0" w:space="0" w:color="auto"/>
            <w:left w:val="none" w:sz="0" w:space="0" w:color="auto"/>
            <w:bottom w:val="none" w:sz="0" w:space="0" w:color="auto"/>
            <w:right w:val="none" w:sz="0" w:space="0" w:color="auto"/>
          </w:divBdr>
        </w:div>
        <w:div w:id="936400959">
          <w:marLeft w:val="0"/>
          <w:marRight w:val="0"/>
          <w:marTop w:val="0"/>
          <w:marBottom w:val="0"/>
          <w:divBdr>
            <w:top w:val="none" w:sz="0" w:space="0" w:color="auto"/>
            <w:left w:val="none" w:sz="0" w:space="0" w:color="auto"/>
            <w:bottom w:val="none" w:sz="0" w:space="0" w:color="auto"/>
            <w:right w:val="none" w:sz="0" w:space="0" w:color="auto"/>
          </w:divBdr>
        </w:div>
        <w:div w:id="219249037">
          <w:marLeft w:val="0"/>
          <w:marRight w:val="0"/>
          <w:marTop w:val="0"/>
          <w:marBottom w:val="0"/>
          <w:divBdr>
            <w:top w:val="none" w:sz="0" w:space="0" w:color="auto"/>
            <w:left w:val="none" w:sz="0" w:space="0" w:color="auto"/>
            <w:bottom w:val="none" w:sz="0" w:space="0" w:color="auto"/>
            <w:right w:val="none" w:sz="0" w:space="0" w:color="auto"/>
          </w:divBdr>
        </w:div>
        <w:div w:id="1355885226">
          <w:marLeft w:val="0"/>
          <w:marRight w:val="0"/>
          <w:marTop w:val="0"/>
          <w:marBottom w:val="0"/>
          <w:divBdr>
            <w:top w:val="none" w:sz="0" w:space="0" w:color="auto"/>
            <w:left w:val="none" w:sz="0" w:space="0" w:color="auto"/>
            <w:bottom w:val="none" w:sz="0" w:space="0" w:color="auto"/>
            <w:right w:val="none" w:sz="0" w:space="0" w:color="auto"/>
          </w:divBdr>
        </w:div>
        <w:div w:id="1389106670">
          <w:marLeft w:val="0"/>
          <w:marRight w:val="0"/>
          <w:marTop w:val="0"/>
          <w:marBottom w:val="0"/>
          <w:divBdr>
            <w:top w:val="none" w:sz="0" w:space="0" w:color="auto"/>
            <w:left w:val="none" w:sz="0" w:space="0" w:color="auto"/>
            <w:bottom w:val="none" w:sz="0" w:space="0" w:color="auto"/>
            <w:right w:val="none" w:sz="0" w:space="0" w:color="auto"/>
          </w:divBdr>
        </w:div>
        <w:div w:id="1527213764">
          <w:marLeft w:val="0"/>
          <w:marRight w:val="0"/>
          <w:marTop w:val="0"/>
          <w:marBottom w:val="0"/>
          <w:divBdr>
            <w:top w:val="none" w:sz="0" w:space="0" w:color="auto"/>
            <w:left w:val="none" w:sz="0" w:space="0" w:color="auto"/>
            <w:bottom w:val="none" w:sz="0" w:space="0" w:color="auto"/>
            <w:right w:val="none" w:sz="0" w:space="0" w:color="auto"/>
          </w:divBdr>
        </w:div>
        <w:div w:id="1971354869">
          <w:marLeft w:val="0"/>
          <w:marRight w:val="0"/>
          <w:marTop w:val="0"/>
          <w:marBottom w:val="0"/>
          <w:divBdr>
            <w:top w:val="none" w:sz="0" w:space="0" w:color="auto"/>
            <w:left w:val="none" w:sz="0" w:space="0" w:color="auto"/>
            <w:bottom w:val="none" w:sz="0" w:space="0" w:color="auto"/>
            <w:right w:val="none" w:sz="0" w:space="0" w:color="auto"/>
          </w:divBdr>
        </w:div>
        <w:div w:id="2033726358">
          <w:marLeft w:val="0"/>
          <w:marRight w:val="0"/>
          <w:marTop w:val="0"/>
          <w:marBottom w:val="0"/>
          <w:divBdr>
            <w:top w:val="none" w:sz="0" w:space="0" w:color="auto"/>
            <w:left w:val="none" w:sz="0" w:space="0" w:color="auto"/>
            <w:bottom w:val="none" w:sz="0" w:space="0" w:color="auto"/>
            <w:right w:val="none" w:sz="0" w:space="0" w:color="auto"/>
          </w:divBdr>
        </w:div>
        <w:div w:id="606734210">
          <w:marLeft w:val="0"/>
          <w:marRight w:val="0"/>
          <w:marTop w:val="0"/>
          <w:marBottom w:val="0"/>
          <w:divBdr>
            <w:top w:val="none" w:sz="0" w:space="0" w:color="auto"/>
            <w:left w:val="none" w:sz="0" w:space="0" w:color="auto"/>
            <w:bottom w:val="none" w:sz="0" w:space="0" w:color="auto"/>
            <w:right w:val="none" w:sz="0" w:space="0" w:color="auto"/>
          </w:divBdr>
        </w:div>
        <w:div w:id="302275754">
          <w:marLeft w:val="0"/>
          <w:marRight w:val="0"/>
          <w:marTop w:val="0"/>
          <w:marBottom w:val="0"/>
          <w:divBdr>
            <w:top w:val="none" w:sz="0" w:space="0" w:color="auto"/>
            <w:left w:val="none" w:sz="0" w:space="0" w:color="auto"/>
            <w:bottom w:val="none" w:sz="0" w:space="0" w:color="auto"/>
            <w:right w:val="none" w:sz="0" w:space="0" w:color="auto"/>
          </w:divBdr>
        </w:div>
        <w:div w:id="315767497">
          <w:marLeft w:val="0"/>
          <w:marRight w:val="0"/>
          <w:marTop w:val="0"/>
          <w:marBottom w:val="0"/>
          <w:divBdr>
            <w:top w:val="none" w:sz="0" w:space="0" w:color="auto"/>
            <w:left w:val="none" w:sz="0" w:space="0" w:color="auto"/>
            <w:bottom w:val="none" w:sz="0" w:space="0" w:color="auto"/>
            <w:right w:val="none" w:sz="0" w:space="0" w:color="auto"/>
          </w:divBdr>
        </w:div>
        <w:div w:id="1420172803">
          <w:marLeft w:val="0"/>
          <w:marRight w:val="0"/>
          <w:marTop w:val="0"/>
          <w:marBottom w:val="0"/>
          <w:divBdr>
            <w:top w:val="none" w:sz="0" w:space="0" w:color="auto"/>
            <w:left w:val="none" w:sz="0" w:space="0" w:color="auto"/>
            <w:bottom w:val="none" w:sz="0" w:space="0" w:color="auto"/>
            <w:right w:val="none" w:sz="0" w:space="0" w:color="auto"/>
          </w:divBdr>
        </w:div>
        <w:div w:id="2075812995">
          <w:marLeft w:val="0"/>
          <w:marRight w:val="0"/>
          <w:marTop w:val="0"/>
          <w:marBottom w:val="0"/>
          <w:divBdr>
            <w:top w:val="none" w:sz="0" w:space="0" w:color="auto"/>
            <w:left w:val="none" w:sz="0" w:space="0" w:color="auto"/>
            <w:bottom w:val="none" w:sz="0" w:space="0" w:color="auto"/>
            <w:right w:val="none" w:sz="0" w:space="0" w:color="auto"/>
          </w:divBdr>
        </w:div>
        <w:div w:id="330916198">
          <w:marLeft w:val="0"/>
          <w:marRight w:val="0"/>
          <w:marTop w:val="0"/>
          <w:marBottom w:val="0"/>
          <w:divBdr>
            <w:top w:val="none" w:sz="0" w:space="0" w:color="auto"/>
            <w:left w:val="none" w:sz="0" w:space="0" w:color="auto"/>
            <w:bottom w:val="none" w:sz="0" w:space="0" w:color="auto"/>
            <w:right w:val="none" w:sz="0" w:space="0" w:color="auto"/>
          </w:divBdr>
        </w:div>
        <w:div w:id="932861050">
          <w:marLeft w:val="0"/>
          <w:marRight w:val="0"/>
          <w:marTop w:val="0"/>
          <w:marBottom w:val="0"/>
          <w:divBdr>
            <w:top w:val="none" w:sz="0" w:space="0" w:color="auto"/>
            <w:left w:val="none" w:sz="0" w:space="0" w:color="auto"/>
            <w:bottom w:val="none" w:sz="0" w:space="0" w:color="auto"/>
            <w:right w:val="none" w:sz="0" w:space="0" w:color="auto"/>
          </w:divBdr>
        </w:div>
        <w:div w:id="1698581423">
          <w:marLeft w:val="0"/>
          <w:marRight w:val="0"/>
          <w:marTop w:val="0"/>
          <w:marBottom w:val="0"/>
          <w:divBdr>
            <w:top w:val="none" w:sz="0" w:space="0" w:color="auto"/>
            <w:left w:val="none" w:sz="0" w:space="0" w:color="auto"/>
            <w:bottom w:val="none" w:sz="0" w:space="0" w:color="auto"/>
            <w:right w:val="none" w:sz="0" w:space="0" w:color="auto"/>
          </w:divBdr>
        </w:div>
        <w:div w:id="259028273">
          <w:marLeft w:val="0"/>
          <w:marRight w:val="0"/>
          <w:marTop w:val="0"/>
          <w:marBottom w:val="0"/>
          <w:divBdr>
            <w:top w:val="none" w:sz="0" w:space="0" w:color="auto"/>
            <w:left w:val="none" w:sz="0" w:space="0" w:color="auto"/>
            <w:bottom w:val="none" w:sz="0" w:space="0" w:color="auto"/>
            <w:right w:val="none" w:sz="0" w:space="0" w:color="auto"/>
          </w:divBdr>
        </w:div>
        <w:div w:id="2110736821">
          <w:marLeft w:val="0"/>
          <w:marRight w:val="0"/>
          <w:marTop w:val="0"/>
          <w:marBottom w:val="0"/>
          <w:divBdr>
            <w:top w:val="none" w:sz="0" w:space="0" w:color="auto"/>
            <w:left w:val="none" w:sz="0" w:space="0" w:color="auto"/>
            <w:bottom w:val="none" w:sz="0" w:space="0" w:color="auto"/>
            <w:right w:val="none" w:sz="0" w:space="0" w:color="auto"/>
          </w:divBdr>
        </w:div>
        <w:div w:id="845941253">
          <w:marLeft w:val="0"/>
          <w:marRight w:val="0"/>
          <w:marTop w:val="0"/>
          <w:marBottom w:val="0"/>
          <w:divBdr>
            <w:top w:val="none" w:sz="0" w:space="0" w:color="auto"/>
            <w:left w:val="none" w:sz="0" w:space="0" w:color="auto"/>
            <w:bottom w:val="none" w:sz="0" w:space="0" w:color="auto"/>
            <w:right w:val="none" w:sz="0" w:space="0" w:color="auto"/>
          </w:divBdr>
        </w:div>
        <w:div w:id="1705520293">
          <w:marLeft w:val="0"/>
          <w:marRight w:val="0"/>
          <w:marTop w:val="0"/>
          <w:marBottom w:val="0"/>
          <w:divBdr>
            <w:top w:val="none" w:sz="0" w:space="0" w:color="auto"/>
            <w:left w:val="none" w:sz="0" w:space="0" w:color="auto"/>
            <w:bottom w:val="none" w:sz="0" w:space="0" w:color="auto"/>
            <w:right w:val="none" w:sz="0" w:space="0" w:color="auto"/>
          </w:divBdr>
        </w:div>
        <w:div w:id="977303798">
          <w:marLeft w:val="0"/>
          <w:marRight w:val="0"/>
          <w:marTop w:val="0"/>
          <w:marBottom w:val="0"/>
          <w:divBdr>
            <w:top w:val="none" w:sz="0" w:space="0" w:color="auto"/>
            <w:left w:val="none" w:sz="0" w:space="0" w:color="auto"/>
            <w:bottom w:val="none" w:sz="0" w:space="0" w:color="auto"/>
            <w:right w:val="none" w:sz="0" w:space="0" w:color="auto"/>
          </w:divBdr>
        </w:div>
        <w:div w:id="267936492">
          <w:marLeft w:val="0"/>
          <w:marRight w:val="0"/>
          <w:marTop w:val="0"/>
          <w:marBottom w:val="0"/>
          <w:divBdr>
            <w:top w:val="none" w:sz="0" w:space="0" w:color="auto"/>
            <w:left w:val="none" w:sz="0" w:space="0" w:color="auto"/>
            <w:bottom w:val="none" w:sz="0" w:space="0" w:color="auto"/>
            <w:right w:val="none" w:sz="0" w:space="0" w:color="auto"/>
          </w:divBdr>
        </w:div>
        <w:div w:id="268855480">
          <w:marLeft w:val="0"/>
          <w:marRight w:val="0"/>
          <w:marTop w:val="0"/>
          <w:marBottom w:val="0"/>
          <w:divBdr>
            <w:top w:val="none" w:sz="0" w:space="0" w:color="auto"/>
            <w:left w:val="none" w:sz="0" w:space="0" w:color="auto"/>
            <w:bottom w:val="none" w:sz="0" w:space="0" w:color="auto"/>
            <w:right w:val="none" w:sz="0" w:space="0" w:color="auto"/>
          </w:divBdr>
        </w:div>
        <w:div w:id="287206521">
          <w:marLeft w:val="0"/>
          <w:marRight w:val="0"/>
          <w:marTop w:val="0"/>
          <w:marBottom w:val="0"/>
          <w:divBdr>
            <w:top w:val="none" w:sz="0" w:space="0" w:color="auto"/>
            <w:left w:val="none" w:sz="0" w:space="0" w:color="auto"/>
            <w:bottom w:val="none" w:sz="0" w:space="0" w:color="auto"/>
            <w:right w:val="none" w:sz="0" w:space="0" w:color="auto"/>
          </w:divBdr>
        </w:div>
        <w:div w:id="2086950203">
          <w:marLeft w:val="0"/>
          <w:marRight w:val="0"/>
          <w:marTop w:val="0"/>
          <w:marBottom w:val="0"/>
          <w:divBdr>
            <w:top w:val="none" w:sz="0" w:space="0" w:color="auto"/>
            <w:left w:val="none" w:sz="0" w:space="0" w:color="auto"/>
            <w:bottom w:val="none" w:sz="0" w:space="0" w:color="auto"/>
            <w:right w:val="none" w:sz="0" w:space="0" w:color="auto"/>
          </w:divBdr>
        </w:div>
        <w:div w:id="1421870970">
          <w:marLeft w:val="0"/>
          <w:marRight w:val="0"/>
          <w:marTop w:val="0"/>
          <w:marBottom w:val="0"/>
          <w:divBdr>
            <w:top w:val="none" w:sz="0" w:space="0" w:color="auto"/>
            <w:left w:val="none" w:sz="0" w:space="0" w:color="auto"/>
            <w:bottom w:val="none" w:sz="0" w:space="0" w:color="auto"/>
            <w:right w:val="none" w:sz="0" w:space="0" w:color="auto"/>
          </w:divBdr>
        </w:div>
        <w:div w:id="1742479196">
          <w:marLeft w:val="0"/>
          <w:marRight w:val="0"/>
          <w:marTop w:val="0"/>
          <w:marBottom w:val="0"/>
          <w:divBdr>
            <w:top w:val="none" w:sz="0" w:space="0" w:color="auto"/>
            <w:left w:val="none" w:sz="0" w:space="0" w:color="auto"/>
            <w:bottom w:val="none" w:sz="0" w:space="0" w:color="auto"/>
            <w:right w:val="none" w:sz="0" w:space="0" w:color="auto"/>
          </w:divBdr>
        </w:div>
        <w:div w:id="723332877">
          <w:marLeft w:val="0"/>
          <w:marRight w:val="0"/>
          <w:marTop w:val="0"/>
          <w:marBottom w:val="0"/>
          <w:divBdr>
            <w:top w:val="none" w:sz="0" w:space="0" w:color="auto"/>
            <w:left w:val="none" w:sz="0" w:space="0" w:color="auto"/>
            <w:bottom w:val="none" w:sz="0" w:space="0" w:color="auto"/>
            <w:right w:val="none" w:sz="0" w:space="0" w:color="auto"/>
          </w:divBdr>
        </w:div>
        <w:div w:id="681474303">
          <w:marLeft w:val="0"/>
          <w:marRight w:val="0"/>
          <w:marTop w:val="0"/>
          <w:marBottom w:val="0"/>
          <w:divBdr>
            <w:top w:val="none" w:sz="0" w:space="0" w:color="auto"/>
            <w:left w:val="none" w:sz="0" w:space="0" w:color="auto"/>
            <w:bottom w:val="none" w:sz="0" w:space="0" w:color="auto"/>
            <w:right w:val="none" w:sz="0" w:space="0" w:color="auto"/>
          </w:divBdr>
        </w:div>
        <w:div w:id="1927569289">
          <w:marLeft w:val="0"/>
          <w:marRight w:val="0"/>
          <w:marTop w:val="0"/>
          <w:marBottom w:val="0"/>
          <w:divBdr>
            <w:top w:val="none" w:sz="0" w:space="0" w:color="auto"/>
            <w:left w:val="none" w:sz="0" w:space="0" w:color="auto"/>
            <w:bottom w:val="none" w:sz="0" w:space="0" w:color="auto"/>
            <w:right w:val="none" w:sz="0" w:space="0" w:color="auto"/>
          </w:divBdr>
        </w:div>
        <w:div w:id="649987508">
          <w:marLeft w:val="0"/>
          <w:marRight w:val="0"/>
          <w:marTop w:val="0"/>
          <w:marBottom w:val="0"/>
          <w:divBdr>
            <w:top w:val="none" w:sz="0" w:space="0" w:color="auto"/>
            <w:left w:val="none" w:sz="0" w:space="0" w:color="auto"/>
            <w:bottom w:val="none" w:sz="0" w:space="0" w:color="auto"/>
            <w:right w:val="none" w:sz="0" w:space="0" w:color="auto"/>
          </w:divBdr>
        </w:div>
        <w:div w:id="1492715954">
          <w:marLeft w:val="0"/>
          <w:marRight w:val="0"/>
          <w:marTop w:val="0"/>
          <w:marBottom w:val="0"/>
          <w:divBdr>
            <w:top w:val="none" w:sz="0" w:space="0" w:color="auto"/>
            <w:left w:val="none" w:sz="0" w:space="0" w:color="auto"/>
            <w:bottom w:val="none" w:sz="0" w:space="0" w:color="auto"/>
            <w:right w:val="none" w:sz="0" w:space="0" w:color="auto"/>
          </w:divBdr>
        </w:div>
        <w:div w:id="227347727">
          <w:marLeft w:val="0"/>
          <w:marRight w:val="0"/>
          <w:marTop w:val="0"/>
          <w:marBottom w:val="0"/>
          <w:divBdr>
            <w:top w:val="none" w:sz="0" w:space="0" w:color="auto"/>
            <w:left w:val="none" w:sz="0" w:space="0" w:color="auto"/>
            <w:bottom w:val="none" w:sz="0" w:space="0" w:color="auto"/>
            <w:right w:val="none" w:sz="0" w:space="0" w:color="auto"/>
          </w:divBdr>
        </w:div>
        <w:div w:id="121077523">
          <w:marLeft w:val="0"/>
          <w:marRight w:val="0"/>
          <w:marTop w:val="0"/>
          <w:marBottom w:val="0"/>
          <w:divBdr>
            <w:top w:val="none" w:sz="0" w:space="0" w:color="auto"/>
            <w:left w:val="none" w:sz="0" w:space="0" w:color="auto"/>
            <w:bottom w:val="none" w:sz="0" w:space="0" w:color="auto"/>
            <w:right w:val="none" w:sz="0" w:space="0" w:color="auto"/>
          </w:divBdr>
        </w:div>
        <w:div w:id="965160023">
          <w:marLeft w:val="0"/>
          <w:marRight w:val="0"/>
          <w:marTop w:val="0"/>
          <w:marBottom w:val="0"/>
          <w:divBdr>
            <w:top w:val="none" w:sz="0" w:space="0" w:color="auto"/>
            <w:left w:val="none" w:sz="0" w:space="0" w:color="auto"/>
            <w:bottom w:val="none" w:sz="0" w:space="0" w:color="auto"/>
            <w:right w:val="none" w:sz="0" w:space="0" w:color="auto"/>
          </w:divBdr>
        </w:div>
        <w:div w:id="762067458">
          <w:marLeft w:val="0"/>
          <w:marRight w:val="0"/>
          <w:marTop w:val="0"/>
          <w:marBottom w:val="0"/>
          <w:divBdr>
            <w:top w:val="none" w:sz="0" w:space="0" w:color="auto"/>
            <w:left w:val="none" w:sz="0" w:space="0" w:color="auto"/>
            <w:bottom w:val="none" w:sz="0" w:space="0" w:color="auto"/>
            <w:right w:val="none" w:sz="0" w:space="0" w:color="auto"/>
          </w:divBdr>
        </w:div>
        <w:div w:id="398118">
          <w:marLeft w:val="0"/>
          <w:marRight w:val="0"/>
          <w:marTop w:val="0"/>
          <w:marBottom w:val="0"/>
          <w:divBdr>
            <w:top w:val="none" w:sz="0" w:space="0" w:color="auto"/>
            <w:left w:val="none" w:sz="0" w:space="0" w:color="auto"/>
            <w:bottom w:val="none" w:sz="0" w:space="0" w:color="auto"/>
            <w:right w:val="none" w:sz="0" w:space="0" w:color="auto"/>
          </w:divBdr>
        </w:div>
        <w:div w:id="751047836">
          <w:marLeft w:val="0"/>
          <w:marRight w:val="0"/>
          <w:marTop w:val="0"/>
          <w:marBottom w:val="0"/>
          <w:divBdr>
            <w:top w:val="none" w:sz="0" w:space="0" w:color="auto"/>
            <w:left w:val="none" w:sz="0" w:space="0" w:color="auto"/>
            <w:bottom w:val="none" w:sz="0" w:space="0" w:color="auto"/>
            <w:right w:val="none" w:sz="0" w:space="0" w:color="auto"/>
          </w:divBdr>
        </w:div>
        <w:div w:id="816150238">
          <w:marLeft w:val="0"/>
          <w:marRight w:val="0"/>
          <w:marTop w:val="0"/>
          <w:marBottom w:val="0"/>
          <w:divBdr>
            <w:top w:val="none" w:sz="0" w:space="0" w:color="auto"/>
            <w:left w:val="none" w:sz="0" w:space="0" w:color="auto"/>
            <w:bottom w:val="none" w:sz="0" w:space="0" w:color="auto"/>
            <w:right w:val="none" w:sz="0" w:space="0" w:color="auto"/>
          </w:divBdr>
        </w:div>
        <w:div w:id="1331710766">
          <w:marLeft w:val="0"/>
          <w:marRight w:val="0"/>
          <w:marTop w:val="0"/>
          <w:marBottom w:val="0"/>
          <w:divBdr>
            <w:top w:val="none" w:sz="0" w:space="0" w:color="auto"/>
            <w:left w:val="none" w:sz="0" w:space="0" w:color="auto"/>
            <w:bottom w:val="none" w:sz="0" w:space="0" w:color="auto"/>
            <w:right w:val="none" w:sz="0" w:space="0" w:color="auto"/>
          </w:divBdr>
        </w:div>
        <w:div w:id="926302799">
          <w:marLeft w:val="0"/>
          <w:marRight w:val="0"/>
          <w:marTop w:val="0"/>
          <w:marBottom w:val="0"/>
          <w:divBdr>
            <w:top w:val="none" w:sz="0" w:space="0" w:color="auto"/>
            <w:left w:val="none" w:sz="0" w:space="0" w:color="auto"/>
            <w:bottom w:val="none" w:sz="0" w:space="0" w:color="auto"/>
            <w:right w:val="none" w:sz="0" w:space="0" w:color="auto"/>
          </w:divBdr>
        </w:div>
        <w:div w:id="1587760309">
          <w:marLeft w:val="0"/>
          <w:marRight w:val="0"/>
          <w:marTop w:val="0"/>
          <w:marBottom w:val="0"/>
          <w:divBdr>
            <w:top w:val="none" w:sz="0" w:space="0" w:color="auto"/>
            <w:left w:val="none" w:sz="0" w:space="0" w:color="auto"/>
            <w:bottom w:val="none" w:sz="0" w:space="0" w:color="auto"/>
            <w:right w:val="none" w:sz="0" w:space="0" w:color="auto"/>
          </w:divBdr>
        </w:div>
        <w:div w:id="1317682687">
          <w:marLeft w:val="0"/>
          <w:marRight w:val="0"/>
          <w:marTop w:val="0"/>
          <w:marBottom w:val="0"/>
          <w:divBdr>
            <w:top w:val="none" w:sz="0" w:space="0" w:color="auto"/>
            <w:left w:val="none" w:sz="0" w:space="0" w:color="auto"/>
            <w:bottom w:val="none" w:sz="0" w:space="0" w:color="auto"/>
            <w:right w:val="none" w:sz="0" w:space="0" w:color="auto"/>
          </w:divBdr>
        </w:div>
        <w:div w:id="1773697101">
          <w:marLeft w:val="0"/>
          <w:marRight w:val="0"/>
          <w:marTop w:val="0"/>
          <w:marBottom w:val="0"/>
          <w:divBdr>
            <w:top w:val="none" w:sz="0" w:space="0" w:color="auto"/>
            <w:left w:val="none" w:sz="0" w:space="0" w:color="auto"/>
            <w:bottom w:val="none" w:sz="0" w:space="0" w:color="auto"/>
            <w:right w:val="none" w:sz="0" w:space="0" w:color="auto"/>
          </w:divBdr>
        </w:div>
        <w:div w:id="1363870083">
          <w:marLeft w:val="0"/>
          <w:marRight w:val="0"/>
          <w:marTop w:val="0"/>
          <w:marBottom w:val="0"/>
          <w:divBdr>
            <w:top w:val="none" w:sz="0" w:space="0" w:color="auto"/>
            <w:left w:val="none" w:sz="0" w:space="0" w:color="auto"/>
            <w:bottom w:val="none" w:sz="0" w:space="0" w:color="auto"/>
            <w:right w:val="none" w:sz="0" w:space="0" w:color="auto"/>
          </w:divBdr>
        </w:div>
        <w:div w:id="5249393">
          <w:marLeft w:val="0"/>
          <w:marRight w:val="0"/>
          <w:marTop w:val="0"/>
          <w:marBottom w:val="0"/>
          <w:divBdr>
            <w:top w:val="none" w:sz="0" w:space="0" w:color="auto"/>
            <w:left w:val="none" w:sz="0" w:space="0" w:color="auto"/>
            <w:bottom w:val="none" w:sz="0" w:space="0" w:color="auto"/>
            <w:right w:val="none" w:sz="0" w:space="0" w:color="auto"/>
          </w:divBdr>
        </w:div>
        <w:div w:id="542180711">
          <w:marLeft w:val="0"/>
          <w:marRight w:val="0"/>
          <w:marTop w:val="0"/>
          <w:marBottom w:val="0"/>
          <w:divBdr>
            <w:top w:val="none" w:sz="0" w:space="0" w:color="auto"/>
            <w:left w:val="none" w:sz="0" w:space="0" w:color="auto"/>
            <w:bottom w:val="none" w:sz="0" w:space="0" w:color="auto"/>
            <w:right w:val="none" w:sz="0" w:space="0" w:color="auto"/>
          </w:divBdr>
        </w:div>
        <w:div w:id="1010714769">
          <w:marLeft w:val="0"/>
          <w:marRight w:val="0"/>
          <w:marTop w:val="0"/>
          <w:marBottom w:val="0"/>
          <w:divBdr>
            <w:top w:val="none" w:sz="0" w:space="0" w:color="auto"/>
            <w:left w:val="none" w:sz="0" w:space="0" w:color="auto"/>
            <w:bottom w:val="none" w:sz="0" w:space="0" w:color="auto"/>
            <w:right w:val="none" w:sz="0" w:space="0" w:color="auto"/>
          </w:divBdr>
        </w:div>
        <w:div w:id="241762683">
          <w:marLeft w:val="0"/>
          <w:marRight w:val="0"/>
          <w:marTop w:val="0"/>
          <w:marBottom w:val="0"/>
          <w:divBdr>
            <w:top w:val="none" w:sz="0" w:space="0" w:color="auto"/>
            <w:left w:val="none" w:sz="0" w:space="0" w:color="auto"/>
            <w:bottom w:val="none" w:sz="0" w:space="0" w:color="auto"/>
            <w:right w:val="none" w:sz="0" w:space="0" w:color="auto"/>
          </w:divBdr>
        </w:div>
        <w:div w:id="1706980012">
          <w:marLeft w:val="0"/>
          <w:marRight w:val="0"/>
          <w:marTop w:val="0"/>
          <w:marBottom w:val="0"/>
          <w:divBdr>
            <w:top w:val="none" w:sz="0" w:space="0" w:color="auto"/>
            <w:left w:val="none" w:sz="0" w:space="0" w:color="auto"/>
            <w:bottom w:val="none" w:sz="0" w:space="0" w:color="auto"/>
            <w:right w:val="none" w:sz="0" w:space="0" w:color="auto"/>
          </w:divBdr>
        </w:div>
        <w:div w:id="1726831965">
          <w:marLeft w:val="0"/>
          <w:marRight w:val="0"/>
          <w:marTop w:val="0"/>
          <w:marBottom w:val="0"/>
          <w:divBdr>
            <w:top w:val="none" w:sz="0" w:space="0" w:color="auto"/>
            <w:left w:val="none" w:sz="0" w:space="0" w:color="auto"/>
            <w:bottom w:val="none" w:sz="0" w:space="0" w:color="auto"/>
            <w:right w:val="none" w:sz="0" w:space="0" w:color="auto"/>
          </w:divBdr>
        </w:div>
        <w:div w:id="1496260125">
          <w:marLeft w:val="0"/>
          <w:marRight w:val="0"/>
          <w:marTop w:val="0"/>
          <w:marBottom w:val="0"/>
          <w:divBdr>
            <w:top w:val="none" w:sz="0" w:space="0" w:color="auto"/>
            <w:left w:val="none" w:sz="0" w:space="0" w:color="auto"/>
            <w:bottom w:val="none" w:sz="0" w:space="0" w:color="auto"/>
            <w:right w:val="none" w:sz="0" w:space="0" w:color="auto"/>
          </w:divBdr>
        </w:div>
        <w:div w:id="1037126300">
          <w:marLeft w:val="0"/>
          <w:marRight w:val="0"/>
          <w:marTop w:val="0"/>
          <w:marBottom w:val="0"/>
          <w:divBdr>
            <w:top w:val="none" w:sz="0" w:space="0" w:color="auto"/>
            <w:left w:val="none" w:sz="0" w:space="0" w:color="auto"/>
            <w:bottom w:val="none" w:sz="0" w:space="0" w:color="auto"/>
            <w:right w:val="none" w:sz="0" w:space="0" w:color="auto"/>
          </w:divBdr>
        </w:div>
        <w:div w:id="1714305714">
          <w:marLeft w:val="0"/>
          <w:marRight w:val="0"/>
          <w:marTop w:val="0"/>
          <w:marBottom w:val="0"/>
          <w:divBdr>
            <w:top w:val="none" w:sz="0" w:space="0" w:color="auto"/>
            <w:left w:val="none" w:sz="0" w:space="0" w:color="auto"/>
            <w:bottom w:val="none" w:sz="0" w:space="0" w:color="auto"/>
            <w:right w:val="none" w:sz="0" w:space="0" w:color="auto"/>
          </w:divBdr>
        </w:div>
        <w:div w:id="1785926099">
          <w:marLeft w:val="0"/>
          <w:marRight w:val="0"/>
          <w:marTop w:val="0"/>
          <w:marBottom w:val="0"/>
          <w:divBdr>
            <w:top w:val="none" w:sz="0" w:space="0" w:color="auto"/>
            <w:left w:val="none" w:sz="0" w:space="0" w:color="auto"/>
            <w:bottom w:val="none" w:sz="0" w:space="0" w:color="auto"/>
            <w:right w:val="none" w:sz="0" w:space="0" w:color="auto"/>
          </w:divBdr>
        </w:div>
        <w:div w:id="1246575733">
          <w:marLeft w:val="0"/>
          <w:marRight w:val="0"/>
          <w:marTop w:val="0"/>
          <w:marBottom w:val="0"/>
          <w:divBdr>
            <w:top w:val="none" w:sz="0" w:space="0" w:color="auto"/>
            <w:left w:val="none" w:sz="0" w:space="0" w:color="auto"/>
            <w:bottom w:val="none" w:sz="0" w:space="0" w:color="auto"/>
            <w:right w:val="none" w:sz="0" w:space="0" w:color="auto"/>
          </w:divBdr>
        </w:div>
        <w:div w:id="1901011211">
          <w:marLeft w:val="0"/>
          <w:marRight w:val="0"/>
          <w:marTop w:val="0"/>
          <w:marBottom w:val="0"/>
          <w:divBdr>
            <w:top w:val="none" w:sz="0" w:space="0" w:color="auto"/>
            <w:left w:val="none" w:sz="0" w:space="0" w:color="auto"/>
            <w:bottom w:val="none" w:sz="0" w:space="0" w:color="auto"/>
            <w:right w:val="none" w:sz="0" w:space="0" w:color="auto"/>
          </w:divBdr>
        </w:div>
        <w:div w:id="1023632161">
          <w:marLeft w:val="0"/>
          <w:marRight w:val="0"/>
          <w:marTop w:val="0"/>
          <w:marBottom w:val="0"/>
          <w:divBdr>
            <w:top w:val="none" w:sz="0" w:space="0" w:color="auto"/>
            <w:left w:val="none" w:sz="0" w:space="0" w:color="auto"/>
            <w:bottom w:val="none" w:sz="0" w:space="0" w:color="auto"/>
            <w:right w:val="none" w:sz="0" w:space="0" w:color="auto"/>
          </w:divBdr>
        </w:div>
        <w:div w:id="404031523">
          <w:marLeft w:val="0"/>
          <w:marRight w:val="0"/>
          <w:marTop w:val="0"/>
          <w:marBottom w:val="0"/>
          <w:divBdr>
            <w:top w:val="none" w:sz="0" w:space="0" w:color="auto"/>
            <w:left w:val="none" w:sz="0" w:space="0" w:color="auto"/>
            <w:bottom w:val="none" w:sz="0" w:space="0" w:color="auto"/>
            <w:right w:val="none" w:sz="0" w:space="0" w:color="auto"/>
          </w:divBdr>
        </w:div>
        <w:div w:id="514878616">
          <w:marLeft w:val="0"/>
          <w:marRight w:val="0"/>
          <w:marTop w:val="0"/>
          <w:marBottom w:val="0"/>
          <w:divBdr>
            <w:top w:val="none" w:sz="0" w:space="0" w:color="auto"/>
            <w:left w:val="none" w:sz="0" w:space="0" w:color="auto"/>
            <w:bottom w:val="none" w:sz="0" w:space="0" w:color="auto"/>
            <w:right w:val="none" w:sz="0" w:space="0" w:color="auto"/>
          </w:divBdr>
        </w:div>
        <w:div w:id="847990529">
          <w:marLeft w:val="0"/>
          <w:marRight w:val="0"/>
          <w:marTop w:val="0"/>
          <w:marBottom w:val="0"/>
          <w:divBdr>
            <w:top w:val="none" w:sz="0" w:space="0" w:color="auto"/>
            <w:left w:val="none" w:sz="0" w:space="0" w:color="auto"/>
            <w:bottom w:val="none" w:sz="0" w:space="0" w:color="auto"/>
            <w:right w:val="none" w:sz="0" w:space="0" w:color="auto"/>
          </w:divBdr>
        </w:div>
        <w:div w:id="1980304780">
          <w:marLeft w:val="0"/>
          <w:marRight w:val="0"/>
          <w:marTop w:val="0"/>
          <w:marBottom w:val="0"/>
          <w:divBdr>
            <w:top w:val="none" w:sz="0" w:space="0" w:color="auto"/>
            <w:left w:val="none" w:sz="0" w:space="0" w:color="auto"/>
            <w:bottom w:val="none" w:sz="0" w:space="0" w:color="auto"/>
            <w:right w:val="none" w:sz="0" w:space="0" w:color="auto"/>
          </w:divBdr>
        </w:div>
        <w:div w:id="1024746715">
          <w:marLeft w:val="0"/>
          <w:marRight w:val="0"/>
          <w:marTop w:val="0"/>
          <w:marBottom w:val="0"/>
          <w:divBdr>
            <w:top w:val="none" w:sz="0" w:space="0" w:color="auto"/>
            <w:left w:val="none" w:sz="0" w:space="0" w:color="auto"/>
            <w:bottom w:val="none" w:sz="0" w:space="0" w:color="auto"/>
            <w:right w:val="none" w:sz="0" w:space="0" w:color="auto"/>
          </w:divBdr>
        </w:div>
        <w:div w:id="1581059051">
          <w:marLeft w:val="0"/>
          <w:marRight w:val="0"/>
          <w:marTop w:val="0"/>
          <w:marBottom w:val="0"/>
          <w:divBdr>
            <w:top w:val="none" w:sz="0" w:space="0" w:color="auto"/>
            <w:left w:val="none" w:sz="0" w:space="0" w:color="auto"/>
            <w:bottom w:val="none" w:sz="0" w:space="0" w:color="auto"/>
            <w:right w:val="none" w:sz="0" w:space="0" w:color="auto"/>
          </w:divBdr>
        </w:div>
        <w:div w:id="1010134421">
          <w:marLeft w:val="0"/>
          <w:marRight w:val="0"/>
          <w:marTop w:val="0"/>
          <w:marBottom w:val="0"/>
          <w:divBdr>
            <w:top w:val="none" w:sz="0" w:space="0" w:color="auto"/>
            <w:left w:val="none" w:sz="0" w:space="0" w:color="auto"/>
            <w:bottom w:val="none" w:sz="0" w:space="0" w:color="auto"/>
            <w:right w:val="none" w:sz="0" w:space="0" w:color="auto"/>
          </w:divBdr>
        </w:div>
        <w:div w:id="482238306">
          <w:marLeft w:val="0"/>
          <w:marRight w:val="0"/>
          <w:marTop w:val="0"/>
          <w:marBottom w:val="0"/>
          <w:divBdr>
            <w:top w:val="none" w:sz="0" w:space="0" w:color="auto"/>
            <w:left w:val="none" w:sz="0" w:space="0" w:color="auto"/>
            <w:bottom w:val="none" w:sz="0" w:space="0" w:color="auto"/>
            <w:right w:val="none" w:sz="0" w:space="0" w:color="auto"/>
          </w:divBdr>
        </w:div>
        <w:div w:id="1505590007">
          <w:marLeft w:val="0"/>
          <w:marRight w:val="0"/>
          <w:marTop w:val="0"/>
          <w:marBottom w:val="0"/>
          <w:divBdr>
            <w:top w:val="none" w:sz="0" w:space="0" w:color="auto"/>
            <w:left w:val="none" w:sz="0" w:space="0" w:color="auto"/>
            <w:bottom w:val="none" w:sz="0" w:space="0" w:color="auto"/>
            <w:right w:val="none" w:sz="0" w:space="0" w:color="auto"/>
          </w:divBdr>
        </w:div>
        <w:div w:id="212810776">
          <w:marLeft w:val="0"/>
          <w:marRight w:val="0"/>
          <w:marTop w:val="0"/>
          <w:marBottom w:val="0"/>
          <w:divBdr>
            <w:top w:val="none" w:sz="0" w:space="0" w:color="auto"/>
            <w:left w:val="none" w:sz="0" w:space="0" w:color="auto"/>
            <w:bottom w:val="none" w:sz="0" w:space="0" w:color="auto"/>
            <w:right w:val="none" w:sz="0" w:space="0" w:color="auto"/>
          </w:divBdr>
        </w:div>
        <w:div w:id="2103604424">
          <w:marLeft w:val="0"/>
          <w:marRight w:val="0"/>
          <w:marTop w:val="0"/>
          <w:marBottom w:val="0"/>
          <w:divBdr>
            <w:top w:val="none" w:sz="0" w:space="0" w:color="auto"/>
            <w:left w:val="none" w:sz="0" w:space="0" w:color="auto"/>
            <w:bottom w:val="none" w:sz="0" w:space="0" w:color="auto"/>
            <w:right w:val="none" w:sz="0" w:space="0" w:color="auto"/>
          </w:divBdr>
        </w:div>
        <w:div w:id="1186090847">
          <w:marLeft w:val="0"/>
          <w:marRight w:val="0"/>
          <w:marTop w:val="0"/>
          <w:marBottom w:val="0"/>
          <w:divBdr>
            <w:top w:val="none" w:sz="0" w:space="0" w:color="auto"/>
            <w:left w:val="none" w:sz="0" w:space="0" w:color="auto"/>
            <w:bottom w:val="none" w:sz="0" w:space="0" w:color="auto"/>
            <w:right w:val="none" w:sz="0" w:space="0" w:color="auto"/>
          </w:divBdr>
        </w:div>
        <w:div w:id="540672322">
          <w:marLeft w:val="0"/>
          <w:marRight w:val="0"/>
          <w:marTop w:val="0"/>
          <w:marBottom w:val="0"/>
          <w:divBdr>
            <w:top w:val="none" w:sz="0" w:space="0" w:color="auto"/>
            <w:left w:val="none" w:sz="0" w:space="0" w:color="auto"/>
            <w:bottom w:val="none" w:sz="0" w:space="0" w:color="auto"/>
            <w:right w:val="none" w:sz="0" w:space="0" w:color="auto"/>
          </w:divBdr>
        </w:div>
        <w:div w:id="1007825935">
          <w:marLeft w:val="0"/>
          <w:marRight w:val="0"/>
          <w:marTop w:val="0"/>
          <w:marBottom w:val="0"/>
          <w:divBdr>
            <w:top w:val="none" w:sz="0" w:space="0" w:color="auto"/>
            <w:left w:val="none" w:sz="0" w:space="0" w:color="auto"/>
            <w:bottom w:val="none" w:sz="0" w:space="0" w:color="auto"/>
            <w:right w:val="none" w:sz="0" w:space="0" w:color="auto"/>
          </w:divBdr>
        </w:div>
        <w:div w:id="671881367">
          <w:marLeft w:val="0"/>
          <w:marRight w:val="0"/>
          <w:marTop w:val="0"/>
          <w:marBottom w:val="0"/>
          <w:divBdr>
            <w:top w:val="none" w:sz="0" w:space="0" w:color="auto"/>
            <w:left w:val="none" w:sz="0" w:space="0" w:color="auto"/>
            <w:bottom w:val="none" w:sz="0" w:space="0" w:color="auto"/>
            <w:right w:val="none" w:sz="0" w:space="0" w:color="auto"/>
          </w:divBdr>
        </w:div>
        <w:div w:id="1964648327">
          <w:marLeft w:val="0"/>
          <w:marRight w:val="0"/>
          <w:marTop w:val="0"/>
          <w:marBottom w:val="0"/>
          <w:divBdr>
            <w:top w:val="none" w:sz="0" w:space="0" w:color="auto"/>
            <w:left w:val="none" w:sz="0" w:space="0" w:color="auto"/>
            <w:bottom w:val="none" w:sz="0" w:space="0" w:color="auto"/>
            <w:right w:val="none" w:sz="0" w:space="0" w:color="auto"/>
          </w:divBdr>
        </w:div>
        <w:div w:id="2003119577">
          <w:marLeft w:val="0"/>
          <w:marRight w:val="0"/>
          <w:marTop w:val="0"/>
          <w:marBottom w:val="0"/>
          <w:divBdr>
            <w:top w:val="none" w:sz="0" w:space="0" w:color="auto"/>
            <w:left w:val="none" w:sz="0" w:space="0" w:color="auto"/>
            <w:bottom w:val="none" w:sz="0" w:space="0" w:color="auto"/>
            <w:right w:val="none" w:sz="0" w:space="0" w:color="auto"/>
          </w:divBdr>
        </w:div>
        <w:div w:id="1622608589">
          <w:marLeft w:val="0"/>
          <w:marRight w:val="0"/>
          <w:marTop w:val="0"/>
          <w:marBottom w:val="0"/>
          <w:divBdr>
            <w:top w:val="none" w:sz="0" w:space="0" w:color="auto"/>
            <w:left w:val="none" w:sz="0" w:space="0" w:color="auto"/>
            <w:bottom w:val="none" w:sz="0" w:space="0" w:color="auto"/>
            <w:right w:val="none" w:sz="0" w:space="0" w:color="auto"/>
          </w:divBdr>
        </w:div>
        <w:div w:id="1816607189">
          <w:marLeft w:val="0"/>
          <w:marRight w:val="0"/>
          <w:marTop w:val="0"/>
          <w:marBottom w:val="0"/>
          <w:divBdr>
            <w:top w:val="none" w:sz="0" w:space="0" w:color="auto"/>
            <w:left w:val="none" w:sz="0" w:space="0" w:color="auto"/>
            <w:bottom w:val="none" w:sz="0" w:space="0" w:color="auto"/>
            <w:right w:val="none" w:sz="0" w:space="0" w:color="auto"/>
          </w:divBdr>
        </w:div>
        <w:div w:id="971180431">
          <w:marLeft w:val="0"/>
          <w:marRight w:val="0"/>
          <w:marTop w:val="0"/>
          <w:marBottom w:val="0"/>
          <w:divBdr>
            <w:top w:val="none" w:sz="0" w:space="0" w:color="auto"/>
            <w:left w:val="none" w:sz="0" w:space="0" w:color="auto"/>
            <w:bottom w:val="none" w:sz="0" w:space="0" w:color="auto"/>
            <w:right w:val="none" w:sz="0" w:space="0" w:color="auto"/>
          </w:divBdr>
        </w:div>
        <w:div w:id="983318617">
          <w:marLeft w:val="0"/>
          <w:marRight w:val="0"/>
          <w:marTop w:val="0"/>
          <w:marBottom w:val="0"/>
          <w:divBdr>
            <w:top w:val="none" w:sz="0" w:space="0" w:color="auto"/>
            <w:left w:val="none" w:sz="0" w:space="0" w:color="auto"/>
            <w:bottom w:val="none" w:sz="0" w:space="0" w:color="auto"/>
            <w:right w:val="none" w:sz="0" w:space="0" w:color="auto"/>
          </w:divBdr>
        </w:div>
        <w:div w:id="1102605219">
          <w:marLeft w:val="0"/>
          <w:marRight w:val="0"/>
          <w:marTop w:val="0"/>
          <w:marBottom w:val="0"/>
          <w:divBdr>
            <w:top w:val="none" w:sz="0" w:space="0" w:color="auto"/>
            <w:left w:val="none" w:sz="0" w:space="0" w:color="auto"/>
            <w:bottom w:val="none" w:sz="0" w:space="0" w:color="auto"/>
            <w:right w:val="none" w:sz="0" w:space="0" w:color="auto"/>
          </w:divBdr>
        </w:div>
        <w:div w:id="1750074000">
          <w:marLeft w:val="0"/>
          <w:marRight w:val="0"/>
          <w:marTop w:val="0"/>
          <w:marBottom w:val="0"/>
          <w:divBdr>
            <w:top w:val="none" w:sz="0" w:space="0" w:color="auto"/>
            <w:left w:val="none" w:sz="0" w:space="0" w:color="auto"/>
            <w:bottom w:val="none" w:sz="0" w:space="0" w:color="auto"/>
            <w:right w:val="none" w:sz="0" w:space="0" w:color="auto"/>
          </w:divBdr>
        </w:div>
        <w:div w:id="1282833750">
          <w:marLeft w:val="0"/>
          <w:marRight w:val="0"/>
          <w:marTop w:val="0"/>
          <w:marBottom w:val="0"/>
          <w:divBdr>
            <w:top w:val="none" w:sz="0" w:space="0" w:color="auto"/>
            <w:left w:val="none" w:sz="0" w:space="0" w:color="auto"/>
            <w:bottom w:val="none" w:sz="0" w:space="0" w:color="auto"/>
            <w:right w:val="none" w:sz="0" w:space="0" w:color="auto"/>
          </w:divBdr>
        </w:div>
        <w:div w:id="1780294891">
          <w:marLeft w:val="0"/>
          <w:marRight w:val="0"/>
          <w:marTop w:val="0"/>
          <w:marBottom w:val="0"/>
          <w:divBdr>
            <w:top w:val="none" w:sz="0" w:space="0" w:color="auto"/>
            <w:left w:val="none" w:sz="0" w:space="0" w:color="auto"/>
            <w:bottom w:val="none" w:sz="0" w:space="0" w:color="auto"/>
            <w:right w:val="none" w:sz="0" w:space="0" w:color="auto"/>
          </w:divBdr>
        </w:div>
        <w:div w:id="1438406519">
          <w:marLeft w:val="0"/>
          <w:marRight w:val="0"/>
          <w:marTop w:val="0"/>
          <w:marBottom w:val="0"/>
          <w:divBdr>
            <w:top w:val="none" w:sz="0" w:space="0" w:color="auto"/>
            <w:left w:val="none" w:sz="0" w:space="0" w:color="auto"/>
            <w:bottom w:val="none" w:sz="0" w:space="0" w:color="auto"/>
            <w:right w:val="none" w:sz="0" w:space="0" w:color="auto"/>
          </w:divBdr>
        </w:div>
        <w:div w:id="395203801">
          <w:marLeft w:val="0"/>
          <w:marRight w:val="0"/>
          <w:marTop w:val="0"/>
          <w:marBottom w:val="0"/>
          <w:divBdr>
            <w:top w:val="none" w:sz="0" w:space="0" w:color="auto"/>
            <w:left w:val="none" w:sz="0" w:space="0" w:color="auto"/>
            <w:bottom w:val="none" w:sz="0" w:space="0" w:color="auto"/>
            <w:right w:val="none" w:sz="0" w:space="0" w:color="auto"/>
          </w:divBdr>
        </w:div>
        <w:div w:id="998579262">
          <w:marLeft w:val="0"/>
          <w:marRight w:val="0"/>
          <w:marTop w:val="0"/>
          <w:marBottom w:val="0"/>
          <w:divBdr>
            <w:top w:val="none" w:sz="0" w:space="0" w:color="auto"/>
            <w:left w:val="none" w:sz="0" w:space="0" w:color="auto"/>
            <w:bottom w:val="none" w:sz="0" w:space="0" w:color="auto"/>
            <w:right w:val="none" w:sz="0" w:space="0" w:color="auto"/>
          </w:divBdr>
        </w:div>
        <w:div w:id="215163049">
          <w:marLeft w:val="0"/>
          <w:marRight w:val="0"/>
          <w:marTop w:val="0"/>
          <w:marBottom w:val="0"/>
          <w:divBdr>
            <w:top w:val="none" w:sz="0" w:space="0" w:color="auto"/>
            <w:left w:val="none" w:sz="0" w:space="0" w:color="auto"/>
            <w:bottom w:val="none" w:sz="0" w:space="0" w:color="auto"/>
            <w:right w:val="none" w:sz="0" w:space="0" w:color="auto"/>
          </w:divBdr>
        </w:div>
        <w:div w:id="2103529223">
          <w:marLeft w:val="0"/>
          <w:marRight w:val="0"/>
          <w:marTop w:val="0"/>
          <w:marBottom w:val="0"/>
          <w:divBdr>
            <w:top w:val="none" w:sz="0" w:space="0" w:color="auto"/>
            <w:left w:val="none" w:sz="0" w:space="0" w:color="auto"/>
            <w:bottom w:val="none" w:sz="0" w:space="0" w:color="auto"/>
            <w:right w:val="none" w:sz="0" w:space="0" w:color="auto"/>
          </w:divBdr>
        </w:div>
        <w:div w:id="1457916494">
          <w:marLeft w:val="0"/>
          <w:marRight w:val="0"/>
          <w:marTop w:val="0"/>
          <w:marBottom w:val="0"/>
          <w:divBdr>
            <w:top w:val="none" w:sz="0" w:space="0" w:color="auto"/>
            <w:left w:val="none" w:sz="0" w:space="0" w:color="auto"/>
            <w:bottom w:val="none" w:sz="0" w:space="0" w:color="auto"/>
            <w:right w:val="none" w:sz="0" w:space="0" w:color="auto"/>
          </w:divBdr>
        </w:div>
        <w:div w:id="1711950562">
          <w:marLeft w:val="0"/>
          <w:marRight w:val="0"/>
          <w:marTop w:val="0"/>
          <w:marBottom w:val="0"/>
          <w:divBdr>
            <w:top w:val="none" w:sz="0" w:space="0" w:color="auto"/>
            <w:left w:val="none" w:sz="0" w:space="0" w:color="auto"/>
            <w:bottom w:val="none" w:sz="0" w:space="0" w:color="auto"/>
            <w:right w:val="none" w:sz="0" w:space="0" w:color="auto"/>
          </w:divBdr>
        </w:div>
        <w:div w:id="1800414224">
          <w:marLeft w:val="0"/>
          <w:marRight w:val="0"/>
          <w:marTop w:val="0"/>
          <w:marBottom w:val="0"/>
          <w:divBdr>
            <w:top w:val="none" w:sz="0" w:space="0" w:color="auto"/>
            <w:left w:val="none" w:sz="0" w:space="0" w:color="auto"/>
            <w:bottom w:val="none" w:sz="0" w:space="0" w:color="auto"/>
            <w:right w:val="none" w:sz="0" w:space="0" w:color="auto"/>
          </w:divBdr>
        </w:div>
        <w:div w:id="123501482">
          <w:marLeft w:val="0"/>
          <w:marRight w:val="0"/>
          <w:marTop w:val="0"/>
          <w:marBottom w:val="0"/>
          <w:divBdr>
            <w:top w:val="none" w:sz="0" w:space="0" w:color="auto"/>
            <w:left w:val="none" w:sz="0" w:space="0" w:color="auto"/>
            <w:bottom w:val="none" w:sz="0" w:space="0" w:color="auto"/>
            <w:right w:val="none" w:sz="0" w:space="0" w:color="auto"/>
          </w:divBdr>
        </w:div>
        <w:div w:id="1671829431">
          <w:marLeft w:val="0"/>
          <w:marRight w:val="0"/>
          <w:marTop w:val="0"/>
          <w:marBottom w:val="0"/>
          <w:divBdr>
            <w:top w:val="none" w:sz="0" w:space="0" w:color="auto"/>
            <w:left w:val="none" w:sz="0" w:space="0" w:color="auto"/>
            <w:bottom w:val="none" w:sz="0" w:space="0" w:color="auto"/>
            <w:right w:val="none" w:sz="0" w:space="0" w:color="auto"/>
          </w:divBdr>
        </w:div>
        <w:div w:id="1713844824">
          <w:marLeft w:val="0"/>
          <w:marRight w:val="0"/>
          <w:marTop w:val="0"/>
          <w:marBottom w:val="0"/>
          <w:divBdr>
            <w:top w:val="none" w:sz="0" w:space="0" w:color="auto"/>
            <w:left w:val="none" w:sz="0" w:space="0" w:color="auto"/>
            <w:bottom w:val="none" w:sz="0" w:space="0" w:color="auto"/>
            <w:right w:val="none" w:sz="0" w:space="0" w:color="auto"/>
          </w:divBdr>
        </w:div>
        <w:div w:id="2143450974">
          <w:marLeft w:val="0"/>
          <w:marRight w:val="0"/>
          <w:marTop w:val="0"/>
          <w:marBottom w:val="0"/>
          <w:divBdr>
            <w:top w:val="none" w:sz="0" w:space="0" w:color="auto"/>
            <w:left w:val="none" w:sz="0" w:space="0" w:color="auto"/>
            <w:bottom w:val="none" w:sz="0" w:space="0" w:color="auto"/>
            <w:right w:val="none" w:sz="0" w:space="0" w:color="auto"/>
          </w:divBdr>
        </w:div>
        <w:div w:id="137113469">
          <w:marLeft w:val="0"/>
          <w:marRight w:val="0"/>
          <w:marTop w:val="0"/>
          <w:marBottom w:val="0"/>
          <w:divBdr>
            <w:top w:val="none" w:sz="0" w:space="0" w:color="auto"/>
            <w:left w:val="none" w:sz="0" w:space="0" w:color="auto"/>
            <w:bottom w:val="none" w:sz="0" w:space="0" w:color="auto"/>
            <w:right w:val="none" w:sz="0" w:space="0" w:color="auto"/>
          </w:divBdr>
        </w:div>
        <w:div w:id="1827546075">
          <w:marLeft w:val="0"/>
          <w:marRight w:val="0"/>
          <w:marTop w:val="0"/>
          <w:marBottom w:val="0"/>
          <w:divBdr>
            <w:top w:val="none" w:sz="0" w:space="0" w:color="auto"/>
            <w:left w:val="none" w:sz="0" w:space="0" w:color="auto"/>
            <w:bottom w:val="none" w:sz="0" w:space="0" w:color="auto"/>
            <w:right w:val="none" w:sz="0" w:space="0" w:color="auto"/>
          </w:divBdr>
        </w:div>
        <w:div w:id="442264745">
          <w:marLeft w:val="0"/>
          <w:marRight w:val="0"/>
          <w:marTop w:val="0"/>
          <w:marBottom w:val="0"/>
          <w:divBdr>
            <w:top w:val="none" w:sz="0" w:space="0" w:color="auto"/>
            <w:left w:val="none" w:sz="0" w:space="0" w:color="auto"/>
            <w:bottom w:val="none" w:sz="0" w:space="0" w:color="auto"/>
            <w:right w:val="none" w:sz="0" w:space="0" w:color="auto"/>
          </w:divBdr>
        </w:div>
        <w:div w:id="1208568932">
          <w:marLeft w:val="0"/>
          <w:marRight w:val="0"/>
          <w:marTop w:val="0"/>
          <w:marBottom w:val="0"/>
          <w:divBdr>
            <w:top w:val="none" w:sz="0" w:space="0" w:color="auto"/>
            <w:left w:val="none" w:sz="0" w:space="0" w:color="auto"/>
            <w:bottom w:val="none" w:sz="0" w:space="0" w:color="auto"/>
            <w:right w:val="none" w:sz="0" w:space="0" w:color="auto"/>
          </w:divBdr>
        </w:div>
        <w:div w:id="724185295">
          <w:marLeft w:val="0"/>
          <w:marRight w:val="0"/>
          <w:marTop w:val="0"/>
          <w:marBottom w:val="0"/>
          <w:divBdr>
            <w:top w:val="none" w:sz="0" w:space="0" w:color="auto"/>
            <w:left w:val="none" w:sz="0" w:space="0" w:color="auto"/>
            <w:bottom w:val="none" w:sz="0" w:space="0" w:color="auto"/>
            <w:right w:val="none" w:sz="0" w:space="0" w:color="auto"/>
          </w:divBdr>
        </w:div>
        <w:div w:id="465004129">
          <w:marLeft w:val="0"/>
          <w:marRight w:val="0"/>
          <w:marTop w:val="0"/>
          <w:marBottom w:val="0"/>
          <w:divBdr>
            <w:top w:val="none" w:sz="0" w:space="0" w:color="auto"/>
            <w:left w:val="none" w:sz="0" w:space="0" w:color="auto"/>
            <w:bottom w:val="none" w:sz="0" w:space="0" w:color="auto"/>
            <w:right w:val="none" w:sz="0" w:space="0" w:color="auto"/>
          </w:divBdr>
        </w:div>
        <w:div w:id="1312557909">
          <w:marLeft w:val="0"/>
          <w:marRight w:val="0"/>
          <w:marTop w:val="0"/>
          <w:marBottom w:val="0"/>
          <w:divBdr>
            <w:top w:val="none" w:sz="0" w:space="0" w:color="auto"/>
            <w:left w:val="none" w:sz="0" w:space="0" w:color="auto"/>
            <w:bottom w:val="none" w:sz="0" w:space="0" w:color="auto"/>
            <w:right w:val="none" w:sz="0" w:space="0" w:color="auto"/>
          </w:divBdr>
        </w:div>
        <w:div w:id="1417094359">
          <w:marLeft w:val="0"/>
          <w:marRight w:val="0"/>
          <w:marTop w:val="0"/>
          <w:marBottom w:val="0"/>
          <w:divBdr>
            <w:top w:val="none" w:sz="0" w:space="0" w:color="auto"/>
            <w:left w:val="none" w:sz="0" w:space="0" w:color="auto"/>
            <w:bottom w:val="none" w:sz="0" w:space="0" w:color="auto"/>
            <w:right w:val="none" w:sz="0" w:space="0" w:color="auto"/>
          </w:divBdr>
        </w:div>
        <w:div w:id="1509372284">
          <w:marLeft w:val="0"/>
          <w:marRight w:val="0"/>
          <w:marTop w:val="0"/>
          <w:marBottom w:val="0"/>
          <w:divBdr>
            <w:top w:val="none" w:sz="0" w:space="0" w:color="auto"/>
            <w:left w:val="none" w:sz="0" w:space="0" w:color="auto"/>
            <w:bottom w:val="none" w:sz="0" w:space="0" w:color="auto"/>
            <w:right w:val="none" w:sz="0" w:space="0" w:color="auto"/>
          </w:divBdr>
        </w:div>
        <w:div w:id="1711370047">
          <w:marLeft w:val="0"/>
          <w:marRight w:val="0"/>
          <w:marTop w:val="0"/>
          <w:marBottom w:val="0"/>
          <w:divBdr>
            <w:top w:val="none" w:sz="0" w:space="0" w:color="auto"/>
            <w:left w:val="none" w:sz="0" w:space="0" w:color="auto"/>
            <w:bottom w:val="none" w:sz="0" w:space="0" w:color="auto"/>
            <w:right w:val="none" w:sz="0" w:space="0" w:color="auto"/>
          </w:divBdr>
        </w:div>
        <w:div w:id="1521971170">
          <w:marLeft w:val="0"/>
          <w:marRight w:val="0"/>
          <w:marTop w:val="0"/>
          <w:marBottom w:val="0"/>
          <w:divBdr>
            <w:top w:val="none" w:sz="0" w:space="0" w:color="auto"/>
            <w:left w:val="none" w:sz="0" w:space="0" w:color="auto"/>
            <w:bottom w:val="none" w:sz="0" w:space="0" w:color="auto"/>
            <w:right w:val="none" w:sz="0" w:space="0" w:color="auto"/>
          </w:divBdr>
        </w:div>
        <w:div w:id="1498613602">
          <w:marLeft w:val="0"/>
          <w:marRight w:val="0"/>
          <w:marTop w:val="0"/>
          <w:marBottom w:val="0"/>
          <w:divBdr>
            <w:top w:val="none" w:sz="0" w:space="0" w:color="auto"/>
            <w:left w:val="none" w:sz="0" w:space="0" w:color="auto"/>
            <w:bottom w:val="none" w:sz="0" w:space="0" w:color="auto"/>
            <w:right w:val="none" w:sz="0" w:space="0" w:color="auto"/>
          </w:divBdr>
        </w:div>
        <w:div w:id="1385177202">
          <w:marLeft w:val="0"/>
          <w:marRight w:val="0"/>
          <w:marTop w:val="0"/>
          <w:marBottom w:val="0"/>
          <w:divBdr>
            <w:top w:val="none" w:sz="0" w:space="0" w:color="auto"/>
            <w:left w:val="none" w:sz="0" w:space="0" w:color="auto"/>
            <w:bottom w:val="none" w:sz="0" w:space="0" w:color="auto"/>
            <w:right w:val="none" w:sz="0" w:space="0" w:color="auto"/>
          </w:divBdr>
        </w:div>
        <w:div w:id="1183786497">
          <w:marLeft w:val="0"/>
          <w:marRight w:val="0"/>
          <w:marTop w:val="0"/>
          <w:marBottom w:val="0"/>
          <w:divBdr>
            <w:top w:val="none" w:sz="0" w:space="0" w:color="auto"/>
            <w:left w:val="none" w:sz="0" w:space="0" w:color="auto"/>
            <w:bottom w:val="none" w:sz="0" w:space="0" w:color="auto"/>
            <w:right w:val="none" w:sz="0" w:space="0" w:color="auto"/>
          </w:divBdr>
        </w:div>
        <w:div w:id="256863497">
          <w:marLeft w:val="0"/>
          <w:marRight w:val="0"/>
          <w:marTop w:val="0"/>
          <w:marBottom w:val="0"/>
          <w:divBdr>
            <w:top w:val="none" w:sz="0" w:space="0" w:color="auto"/>
            <w:left w:val="none" w:sz="0" w:space="0" w:color="auto"/>
            <w:bottom w:val="none" w:sz="0" w:space="0" w:color="auto"/>
            <w:right w:val="none" w:sz="0" w:space="0" w:color="auto"/>
          </w:divBdr>
        </w:div>
        <w:div w:id="202183514">
          <w:marLeft w:val="0"/>
          <w:marRight w:val="0"/>
          <w:marTop w:val="0"/>
          <w:marBottom w:val="0"/>
          <w:divBdr>
            <w:top w:val="none" w:sz="0" w:space="0" w:color="auto"/>
            <w:left w:val="none" w:sz="0" w:space="0" w:color="auto"/>
            <w:bottom w:val="none" w:sz="0" w:space="0" w:color="auto"/>
            <w:right w:val="none" w:sz="0" w:space="0" w:color="auto"/>
          </w:divBdr>
        </w:div>
        <w:div w:id="1846967897">
          <w:marLeft w:val="0"/>
          <w:marRight w:val="0"/>
          <w:marTop w:val="0"/>
          <w:marBottom w:val="0"/>
          <w:divBdr>
            <w:top w:val="none" w:sz="0" w:space="0" w:color="auto"/>
            <w:left w:val="none" w:sz="0" w:space="0" w:color="auto"/>
            <w:bottom w:val="none" w:sz="0" w:space="0" w:color="auto"/>
            <w:right w:val="none" w:sz="0" w:space="0" w:color="auto"/>
          </w:divBdr>
        </w:div>
        <w:div w:id="999582502">
          <w:marLeft w:val="0"/>
          <w:marRight w:val="0"/>
          <w:marTop w:val="0"/>
          <w:marBottom w:val="0"/>
          <w:divBdr>
            <w:top w:val="none" w:sz="0" w:space="0" w:color="auto"/>
            <w:left w:val="none" w:sz="0" w:space="0" w:color="auto"/>
            <w:bottom w:val="none" w:sz="0" w:space="0" w:color="auto"/>
            <w:right w:val="none" w:sz="0" w:space="0" w:color="auto"/>
          </w:divBdr>
        </w:div>
        <w:div w:id="1272929476">
          <w:marLeft w:val="0"/>
          <w:marRight w:val="0"/>
          <w:marTop w:val="0"/>
          <w:marBottom w:val="0"/>
          <w:divBdr>
            <w:top w:val="none" w:sz="0" w:space="0" w:color="auto"/>
            <w:left w:val="none" w:sz="0" w:space="0" w:color="auto"/>
            <w:bottom w:val="none" w:sz="0" w:space="0" w:color="auto"/>
            <w:right w:val="none" w:sz="0" w:space="0" w:color="auto"/>
          </w:divBdr>
        </w:div>
        <w:div w:id="2142651037">
          <w:marLeft w:val="0"/>
          <w:marRight w:val="0"/>
          <w:marTop w:val="0"/>
          <w:marBottom w:val="0"/>
          <w:divBdr>
            <w:top w:val="none" w:sz="0" w:space="0" w:color="auto"/>
            <w:left w:val="none" w:sz="0" w:space="0" w:color="auto"/>
            <w:bottom w:val="none" w:sz="0" w:space="0" w:color="auto"/>
            <w:right w:val="none" w:sz="0" w:space="0" w:color="auto"/>
          </w:divBdr>
        </w:div>
        <w:div w:id="224685479">
          <w:marLeft w:val="0"/>
          <w:marRight w:val="0"/>
          <w:marTop w:val="0"/>
          <w:marBottom w:val="0"/>
          <w:divBdr>
            <w:top w:val="none" w:sz="0" w:space="0" w:color="auto"/>
            <w:left w:val="none" w:sz="0" w:space="0" w:color="auto"/>
            <w:bottom w:val="none" w:sz="0" w:space="0" w:color="auto"/>
            <w:right w:val="none" w:sz="0" w:space="0" w:color="auto"/>
          </w:divBdr>
        </w:div>
      </w:divsChild>
    </w:div>
    <w:div w:id="1127430847">
      <w:marLeft w:val="0"/>
      <w:marRight w:val="0"/>
      <w:marTop w:val="0"/>
      <w:marBottom w:val="0"/>
      <w:divBdr>
        <w:top w:val="none" w:sz="0" w:space="0" w:color="auto"/>
        <w:left w:val="none" w:sz="0" w:space="0" w:color="auto"/>
        <w:bottom w:val="none" w:sz="0" w:space="0" w:color="auto"/>
        <w:right w:val="none" w:sz="0" w:space="0" w:color="auto"/>
      </w:divBdr>
    </w:div>
    <w:div w:id="1135489922">
      <w:bodyDiv w:val="1"/>
      <w:marLeft w:val="0"/>
      <w:marRight w:val="0"/>
      <w:marTop w:val="0"/>
      <w:marBottom w:val="0"/>
      <w:divBdr>
        <w:top w:val="none" w:sz="0" w:space="0" w:color="auto"/>
        <w:left w:val="none" w:sz="0" w:space="0" w:color="auto"/>
        <w:bottom w:val="none" w:sz="0" w:space="0" w:color="auto"/>
        <w:right w:val="none" w:sz="0" w:space="0" w:color="auto"/>
      </w:divBdr>
    </w:div>
    <w:div w:id="1146971327">
      <w:marLeft w:val="0"/>
      <w:marRight w:val="0"/>
      <w:marTop w:val="0"/>
      <w:marBottom w:val="0"/>
      <w:divBdr>
        <w:top w:val="none" w:sz="0" w:space="0" w:color="auto"/>
        <w:left w:val="none" w:sz="0" w:space="0" w:color="auto"/>
        <w:bottom w:val="none" w:sz="0" w:space="0" w:color="auto"/>
        <w:right w:val="none" w:sz="0" w:space="0" w:color="auto"/>
      </w:divBdr>
    </w:div>
    <w:div w:id="1152024459">
      <w:bodyDiv w:val="1"/>
      <w:marLeft w:val="0"/>
      <w:marRight w:val="0"/>
      <w:marTop w:val="0"/>
      <w:marBottom w:val="0"/>
      <w:divBdr>
        <w:top w:val="none" w:sz="0" w:space="0" w:color="auto"/>
        <w:left w:val="none" w:sz="0" w:space="0" w:color="auto"/>
        <w:bottom w:val="none" w:sz="0" w:space="0" w:color="auto"/>
        <w:right w:val="none" w:sz="0" w:space="0" w:color="auto"/>
      </w:divBdr>
    </w:div>
    <w:div w:id="1170369514">
      <w:marLeft w:val="0"/>
      <w:marRight w:val="0"/>
      <w:marTop w:val="0"/>
      <w:marBottom w:val="0"/>
      <w:divBdr>
        <w:top w:val="none" w:sz="0" w:space="0" w:color="auto"/>
        <w:left w:val="none" w:sz="0" w:space="0" w:color="auto"/>
        <w:bottom w:val="none" w:sz="0" w:space="0" w:color="auto"/>
        <w:right w:val="none" w:sz="0" w:space="0" w:color="auto"/>
      </w:divBdr>
    </w:div>
    <w:div w:id="1172839228">
      <w:bodyDiv w:val="1"/>
      <w:marLeft w:val="0"/>
      <w:marRight w:val="0"/>
      <w:marTop w:val="0"/>
      <w:marBottom w:val="0"/>
      <w:divBdr>
        <w:top w:val="none" w:sz="0" w:space="0" w:color="auto"/>
        <w:left w:val="none" w:sz="0" w:space="0" w:color="auto"/>
        <w:bottom w:val="none" w:sz="0" w:space="0" w:color="auto"/>
        <w:right w:val="none" w:sz="0" w:space="0" w:color="auto"/>
      </w:divBdr>
    </w:div>
    <w:div w:id="1173370946">
      <w:bodyDiv w:val="1"/>
      <w:marLeft w:val="0"/>
      <w:marRight w:val="0"/>
      <w:marTop w:val="0"/>
      <w:marBottom w:val="0"/>
      <w:divBdr>
        <w:top w:val="none" w:sz="0" w:space="0" w:color="auto"/>
        <w:left w:val="none" w:sz="0" w:space="0" w:color="auto"/>
        <w:bottom w:val="none" w:sz="0" w:space="0" w:color="auto"/>
        <w:right w:val="none" w:sz="0" w:space="0" w:color="auto"/>
      </w:divBdr>
    </w:div>
    <w:div w:id="1182818036">
      <w:bodyDiv w:val="1"/>
      <w:marLeft w:val="0"/>
      <w:marRight w:val="0"/>
      <w:marTop w:val="0"/>
      <w:marBottom w:val="0"/>
      <w:divBdr>
        <w:top w:val="none" w:sz="0" w:space="0" w:color="auto"/>
        <w:left w:val="none" w:sz="0" w:space="0" w:color="auto"/>
        <w:bottom w:val="none" w:sz="0" w:space="0" w:color="auto"/>
        <w:right w:val="none" w:sz="0" w:space="0" w:color="auto"/>
      </w:divBdr>
    </w:div>
    <w:div w:id="1186019929">
      <w:bodyDiv w:val="1"/>
      <w:marLeft w:val="0"/>
      <w:marRight w:val="0"/>
      <w:marTop w:val="0"/>
      <w:marBottom w:val="0"/>
      <w:divBdr>
        <w:top w:val="none" w:sz="0" w:space="0" w:color="auto"/>
        <w:left w:val="none" w:sz="0" w:space="0" w:color="auto"/>
        <w:bottom w:val="none" w:sz="0" w:space="0" w:color="auto"/>
        <w:right w:val="none" w:sz="0" w:space="0" w:color="auto"/>
      </w:divBdr>
    </w:div>
    <w:div w:id="1186365407">
      <w:marLeft w:val="0"/>
      <w:marRight w:val="0"/>
      <w:marTop w:val="0"/>
      <w:marBottom w:val="0"/>
      <w:divBdr>
        <w:top w:val="none" w:sz="0" w:space="0" w:color="auto"/>
        <w:left w:val="none" w:sz="0" w:space="0" w:color="auto"/>
        <w:bottom w:val="none" w:sz="0" w:space="0" w:color="auto"/>
        <w:right w:val="none" w:sz="0" w:space="0" w:color="auto"/>
      </w:divBdr>
    </w:div>
    <w:div w:id="1192959138">
      <w:bodyDiv w:val="1"/>
      <w:marLeft w:val="0"/>
      <w:marRight w:val="0"/>
      <w:marTop w:val="0"/>
      <w:marBottom w:val="0"/>
      <w:divBdr>
        <w:top w:val="none" w:sz="0" w:space="0" w:color="auto"/>
        <w:left w:val="none" w:sz="0" w:space="0" w:color="auto"/>
        <w:bottom w:val="none" w:sz="0" w:space="0" w:color="auto"/>
        <w:right w:val="none" w:sz="0" w:space="0" w:color="auto"/>
      </w:divBdr>
    </w:div>
    <w:div w:id="1194538555">
      <w:bodyDiv w:val="1"/>
      <w:marLeft w:val="0"/>
      <w:marRight w:val="0"/>
      <w:marTop w:val="0"/>
      <w:marBottom w:val="0"/>
      <w:divBdr>
        <w:top w:val="none" w:sz="0" w:space="0" w:color="auto"/>
        <w:left w:val="none" w:sz="0" w:space="0" w:color="auto"/>
        <w:bottom w:val="none" w:sz="0" w:space="0" w:color="auto"/>
        <w:right w:val="none" w:sz="0" w:space="0" w:color="auto"/>
      </w:divBdr>
    </w:div>
    <w:div w:id="1208646896">
      <w:bodyDiv w:val="1"/>
      <w:marLeft w:val="0"/>
      <w:marRight w:val="0"/>
      <w:marTop w:val="0"/>
      <w:marBottom w:val="0"/>
      <w:divBdr>
        <w:top w:val="none" w:sz="0" w:space="0" w:color="auto"/>
        <w:left w:val="none" w:sz="0" w:space="0" w:color="auto"/>
        <w:bottom w:val="none" w:sz="0" w:space="0" w:color="auto"/>
        <w:right w:val="none" w:sz="0" w:space="0" w:color="auto"/>
      </w:divBdr>
    </w:div>
    <w:div w:id="1208688418">
      <w:marLeft w:val="0"/>
      <w:marRight w:val="0"/>
      <w:marTop w:val="0"/>
      <w:marBottom w:val="0"/>
      <w:divBdr>
        <w:top w:val="none" w:sz="0" w:space="0" w:color="auto"/>
        <w:left w:val="none" w:sz="0" w:space="0" w:color="auto"/>
        <w:bottom w:val="none" w:sz="0" w:space="0" w:color="auto"/>
        <w:right w:val="none" w:sz="0" w:space="0" w:color="auto"/>
      </w:divBdr>
    </w:div>
    <w:div w:id="1210143662">
      <w:bodyDiv w:val="1"/>
      <w:marLeft w:val="0"/>
      <w:marRight w:val="0"/>
      <w:marTop w:val="0"/>
      <w:marBottom w:val="0"/>
      <w:divBdr>
        <w:top w:val="none" w:sz="0" w:space="0" w:color="auto"/>
        <w:left w:val="none" w:sz="0" w:space="0" w:color="auto"/>
        <w:bottom w:val="none" w:sz="0" w:space="0" w:color="auto"/>
        <w:right w:val="none" w:sz="0" w:space="0" w:color="auto"/>
      </w:divBdr>
      <w:divsChild>
        <w:div w:id="388722451">
          <w:marLeft w:val="0"/>
          <w:marRight w:val="0"/>
          <w:marTop w:val="0"/>
          <w:marBottom w:val="0"/>
          <w:divBdr>
            <w:top w:val="none" w:sz="0" w:space="0" w:color="auto"/>
            <w:left w:val="none" w:sz="0" w:space="0" w:color="auto"/>
            <w:bottom w:val="none" w:sz="0" w:space="0" w:color="auto"/>
            <w:right w:val="none" w:sz="0" w:space="0" w:color="auto"/>
          </w:divBdr>
        </w:div>
      </w:divsChild>
    </w:div>
    <w:div w:id="1219903763">
      <w:marLeft w:val="0"/>
      <w:marRight w:val="0"/>
      <w:marTop w:val="0"/>
      <w:marBottom w:val="0"/>
      <w:divBdr>
        <w:top w:val="none" w:sz="0" w:space="0" w:color="auto"/>
        <w:left w:val="none" w:sz="0" w:space="0" w:color="auto"/>
        <w:bottom w:val="none" w:sz="0" w:space="0" w:color="auto"/>
        <w:right w:val="none" w:sz="0" w:space="0" w:color="auto"/>
      </w:divBdr>
    </w:div>
    <w:div w:id="1220095786">
      <w:bodyDiv w:val="1"/>
      <w:marLeft w:val="0"/>
      <w:marRight w:val="0"/>
      <w:marTop w:val="0"/>
      <w:marBottom w:val="0"/>
      <w:divBdr>
        <w:top w:val="none" w:sz="0" w:space="0" w:color="auto"/>
        <w:left w:val="none" w:sz="0" w:space="0" w:color="auto"/>
        <w:bottom w:val="none" w:sz="0" w:space="0" w:color="auto"/>
        <w:right w:val="none" w:sz="0" w:space="0" w:color="auto"/>
      </w:divBdr>
    </w:div>
    <w:div w:id="1222130828">
      <w:marLeft w:val="0"/>
      <w:marRight w:val="0"/>
      <w:marTop w:val="0"/>
      <w:marBottom w:val="0"/>
      <w:divBdr>
        <w:top w:val="none" w:sz="0" w:space="0" w:color="auto"/>
        <w:left w:val="none" w:sz="0" w:space="0" w:color="auto"/>
        <w:bottom w:val="none" w:sz="0" w:space="0" w:color="auto"/>
        <w:right w:val="none" w:sz="0" w:space="0" w:color="auto"/>
      </w:divBdr>
    </w:div>
    <w:div w:id="1222643316">
      <w:marLeft w:val="0"/>
      <w:marRight w:val="0"/>
      <w:marTop w:val="0"/>
      <w:marBottom w:val="0"/>
      <w:divBdr>
        <w:top w:val="none" w:sz="0" w:space="0" w:color="auto"/>
        <w:left w:val="none" w:sz="0" w:space="0" w:color="auto"/>
        <w:bottom w:val="none" w:sz="0" w:space="0" w:color="auto"/>
        <w:right w:val="none" w:sz="0" w:space="0" w:color="auto"/>
      </w:divBdr>
    </w:div>
    <w:div w:id="1222981023">
      <w:bodyDiv w:val="1"/>
      <w:marLeft w:val="0"/>
      <w:marRight w:val="0"/>
      <w:marTop w:val="0"/>
      <w:marBottom w:val="0"/>
      <w:divBdr>
        <w:top w:val="none" w:sz="0" w:space="0" w:color="auto"/>
        <w:left w:val="none" w:sz="0" w:space="0" w:color="auto"/>
        <w:bottom w:val="none" w:sz="0" w:space="0" w:color="auto"/>
        <w:right w:val="none" w:sz="0" w:space="0" w:color="auto"/>
      </w:divBdr>
    </w:div>
    <w:div w:id="1229460876">
      <w:marLeft w:val="0"/>
      <w:marRight w:val="0"/>
      <w:marTop w:val="0"/>
      <w:marBottom w:val="0"/>
      <w:divBdr>
        <w:top w:val="none" w:sz="0" w:space="0" w:color="auto"/>
        <w:left w:val="none" w:sz="0" w:space="0" w:color="auto"/>
        <w:bottom w:val="none" w:sz="0" w:space="0" w:color="auto"/>
        <w:right w:val="none" w:sz="0" w:space="0" w:color="auto"/>
      </w:divBdr>
    </w:div>
    <w:div w:id="1230926293">
      <w:marLeft w:val="0"/>
      <w:marRight w:val="150"/>
      <w:marTop w:val="0"/>
      <w:marBottom w:val="0"/>
      <w:divBdr>
        <w:top w:val="none" w:sz="0" w:space="0" w:color="auto"/>
        <w:left w:val="none" w:sz="0" w:space="0" w:color="auto"/>
        <w:bottom w:val="none" w:sz="0" w:space="0" w:color="auto"/>
        <w:right w:val="none" w:sz="0" w:space="0" w:color="auto"/>
      </w:divBdr>
      <w:divsChild>
        <w:div w:id="431779850">
          <w:marLeft w:val="0"/>
          <w:marRight w:val="150"/>
          <w:marTop w:val="0"/>
          <w:marBottom w:val="0"/>
          <w:divBdr>
            <w:top w:val="none" w:sz="0" w:space="0" w:color="auto"/>
            <w:left w:val="none" w:sz="0" w:space="0" w:color="auto"/>
            <w:bottom w:val="none" w:sz="0" w:space="0" w:color="auto"/>
            <w:right w:val="none" w:sz="0" w:space="0" w:color="auto"/>
          </w:divBdr>
        </w:div>
      </w:divsChild>
    </w:div>
    <w:div w:id="1231186706">
      <w:marLeft w:val="0"/>
      <w:marRight w:val="0"/>
      <w:marTop w:val="0"/>
      <w:marBottom w:val="0"/>
      <w:divBdr>
        <w:top w:val="none" w:sz="0" w:space="0" w:color="auto"/>
        <w:left w:val="none" w:sz="0" w:space="0" w:color="auto"/>
        <w:bottom w:val="none" w:sz="0" w:space="0" w:color="auto"/>
        <w:right w:val="none" w:sz="0" w:space="0" w:color="auto"/>
      </w:divBdr>
    </w:div>
    <w:div w:id="1243225018">
      <w:bodyDiv w:val="1"/>
      <w:marLeft w:val="0"/>
      <w:marRight w:val="0"/>
      <w:marTop w:val="0"/>
      <w:marBottom w:val="0"/>
      <w:divBdr>
        <w:top w:val="none" w:sz="0" w:space="0" w:color="auto"/>
        <w:left w:val="none" w:sz="0" w:space="0" w:color="auto"/>
        <w:bottom w:val="none" w:sz="0" w:space="0" w:color="auto"/>
        <w:right w:val="none" w:sz="0" w:space="0" w:color="auto"/>
      </w:divBdr>
    </w:div>
    <w:div w:id="1246501553">
      <w:bodyDiv w:val="1"/>
      <w:marLeft w:val="0"/>
      <w:marRight w:val="0"/>
      <w:marTop w:val="0"/>
      <w:marBottom w:val="0"/>
      <w:divBdr>
        <w:top w:val="none" w:sz="0" w:space="0" w:color="auto"/>
        <w:left w:val="none" w:sz="0" w:space="0" w:color="auto"/>
        <w:bottom w:val="none" w:sz="0" w:space="0" w:color="auto"/>
        <w:right w:val="none" w:sz="0" w:space="0" w:color="auto"/>
      </w:divBdr>
    </w:div>
    <w:div w:id="1256091680">
      <w:marLeft w:val="0"/>
      <w:marRight w:val="0"/>
      <w:marTop w:val="0"/>
      <w:marBottom w:val="0"/>
      <w:divBdr>
        <w:top w:val="none" w:sz="0" w:space="0" w:color="auto"/>
        <w:left w:val="none" w:sz="0" w:space="0" w:color="auto"/>
        <w:bottom w:val="none" w:sz="0" w:space="0" w:color="auto"/>
        <w:right w:val="none" w:sz="0" w:space="0" w:color="auto"/>
      </w:divBdr>
    </w:div>
    <w:div w:id="1260069514">
      <w:marLeft w:val="0"/>
      <w:marRight w:val="0"/>
      <w:marTop w:val="0"/>
      <w:marBottom w:val="0"/>
      <w:divBdr>
        <w:top w:val="none" w:sz="0" w:space="0" w:color="auto"/>
        <w:left w:val="none" w:sz="0" w:space="0" w:color="auto"/>
        <w:bottom w:val="none" w:sz="0" w:space="0" w:color="auto"/>
        <w:right w:val="none" w:sz="0" w:space="0" w:color="auto"/>
      </w:divBdr>
    </w:div>
    <w:div w:id="1271091062">
      <w:marLeft w:val="0"/>
      <w:marRight w:val="0"/>
      <w:marTop w:val="0"/>
      <w:marBottom w:val="0"/>
      <w:divBdr>
        <w:top w:val="none" w:sz="0" w:space="0" w:color="auto"/>
        <w:left w:val="none" w:sz="0" w:space="0" w:color="auto"/>
        <w:bottom w:val="none" w:sz="0" w:space="0" w:color="auto"/>
        <w:right w:val="none" w:sz="0" w:space="0" w:color="auto"/>
      </w:divBdr>
    </w:div>
    <w:div w:id="1276641484">
      <w:marLeft w:val="0"/>
      <w:marRight w:val="150"/>
      <w:marTop w:val="0"/>
      <w:marBottom w:val="0"/>
      <w:divBdr>
        <w:top w:val="none" w:sz="0" w:space="0" w:color="auto"/>
        <w:left w:val="none" w:sz="0" w:space="0" w:color="auto"/>
        <w:bottom w:val="none" w:sz="0" w:space="0" w:color="auto"/>
        <w:right w:val="none" w:sz="0" w:space="0" w:color="auto"/>
      </w:divBdr>
      <w:divsChild>
        <w:div w:id="268246470">
          <w:marLeft w:val="0"/>
          <w:marRight w:val="150"/>
          <w:marTop w:val="0"/>
          <w:marBottom w:val="0"/>
          <w:divBdr>
            <w:top w:val="none" w:sz="0" w:space="0" w:color="auto"/>
            <w:left w:val="none" w:sz="0" w:space="0" w:color="auto"/>
            <w:bottom w:val="none" w:sz="0" w:space="0" w:color="auto"/>
            <w:right w:val="none" w:sz="0" w:space="0" w:color="auto"/>
          </w:divBdr>
        </w:div>
      </w:divsChild>
    </w:div>
    <w:div w:id="1291285995">
      <w:marLeft w:val="0"/>
      <w:marRight w:val="0"/>
      <w:marTop w:val="0"/>
      <w:marBottom w:val="0"/>
      <w:divBdr>
        <w:top w:val="none" w:sz="0" w:space="0" w:color="auto"/>
        <w:left w:val="none" w:sz="0" w:space="0" w:color="auto"/>
        <w:bottom w:val="none" w:sz="0" w:space="0" w:color="auto"/>
        <w:right w:val="none" w:sz="0" w:space="0" w:color="auto"/>
      </w:divBdr>
    </w:div>
    <w:div w:id="1298880183">
      <w:marLeft w:val="0"/>
      <w:marRight w:val="0"/>
      <w:marTop w:val="0"/>
      <w:marBottom w:val="0"/>
      <w:divBdr>
        <w:top w:val="none" w:sz="0" w:space="0" w:color="auto"/>
        <w:left w:val="none" w:sz="0" w:space="0" w:color="auto"/>
        <w:bottom w:val="none" w:sz="0" w:space="0" w:color="auto"/>
        <w:right w:val="none" w:sz="0" w:space="0" w:color="auto"/>
      </w:divBdr>
    </w:div>
    <w:div w:id="1302733042">
      <w:bodyDiv w:val="1"/>
      <w:marLeft w:val="0"/>
      <w:marRight w:val="0"/>
      <w:marTop w:val="0"/>
      <w:marBottom w:val="0"/>
      <w:divBdr>
        <w:top w:val="none" w:sz="0" w:space="0" w:color="auto"/>
        <w:left w:val="none" w:sz="0" w:space="0" w:color="auto"/>
        <w:bottom w:val="none" w:sz="0" w:space="0" w:color="auto"/>
        <w:right w:val="none" w:sz="0" w:space="0" w:color="auto"/>
      </w:divBdr>
    </w:div>
    <w:div w:id="1312756038">
      <w:marLeft w:val="0"/>
      <w:marRight w:val="0"/>
      <w:marTop w:val="0"/>
      <w:marBottom w:val="0"/>
      <w:divBdr>
        <w:top w:val="none" w:sz="0" w:space="0" w:color="auto"/>
        <w:left w:val="none" w:sz="0" w:space="0" w:color="auto"/>
        <w:bottom w:val="none" w:sz="0" w:space="0" w:color="auto"/>
        <w:right w:val="none" w:sz="0" w:space="0" w:color="auto"/>
      </w:divBdr>
    </w:div>
    <w:div w:id="1321037373">
      <w:bodyDiv w:val="1"/>
      <w:marLeft w:val="0"/>
      <w:marRight w:val="0"/>
      <w:marTop w:val="0"/>
      <w:marBottom w:val="0"/>
      <w:divBdr>
        <w:top w:val="none" w:sz="0" w:space="0" w:color="auto"/>
        <w:left w:val="none" w:sz="0" w:space="0" w:color="auto"/>
        <w:bottom w:val="none" w:sz="0" w:space="0" w:color="auto"/>
        <w:right w:val="none" w:sz="0" w:space="0" w:color="auto"/>
      </w:divBdr>
    </w:div>
    <w:div w:id="1327589820">
      <w:marLeft w:val="0"/>
      <w:marRight w:val="0"/>
      <w:marTop w:val="0"/>
      <w:marBottom w:val="0"/>
      <w:divBdr>
        <w:top w:val="none" w:sz="0" w:space="0" w:color="auto"/>
        <w:left w:val="none" w:sz="0" w:space="0" w:color="auto"/>
        <w:bottom w:val="none" w:sz="0" w:space="0" w:color="auto"/>
        <w:right w:val="none" w:sz="0" w:space="0" w:color="auto"/>
      </w:divBdr>
    </w:div>
    <w:div w:id="1333491185">
      <w:bodyDiv w:val="1"/>
      <w:marLeft w:val="0"/>
      <w:marRight w:val="0"/>
      <w:marTop w:val="0"/>
      <w:marBottom w:val="0"/>
      <w:divBdr>
        <w:top w:val="none" w:sz="0" w:space="0" w:color="auto"/>
        <w:left w:val="none" w:sz="0" w:space="0" w:color="auto"/>
        <w:bottom w:val="none" w:sz="0" w:space="0" w:color="auto"/>
        <w:right w:val="none" w:sz="0" w:space="0" w:color="auto"/>
      </w:divBdr>
    </w:div>
    <w:div w:id="1334213654">
      <w:bodyDiv w:val="1"/>
      <w:marLeft w:val="0"/>
      <w:marRight w:val="0"/>
      <w:marTop w:val="0"/>
      <w:marBottom w:val="0"/>
      <w:divBdr>
        <w:top w:val="none" w:sz="0" w:space="0" w:color="auto"/>
        <w:left w:val="none" w:sz="0" w:space="0" w:color="auto"/>
        <w:bottom w:val="none" w:sz="0" w:space="0" w:color="auto"/>
        <w:right w:val="none" w:sz="0" w:space="0" w:color="auto"/>
      </w:divBdr>
    </w:div>
    <w:div w:id="1338652905">
      <w:marLeft w:val="0"/>
      <w:marRight w:val="0"/>
      <w:marTop w:val="0"/>
      <w:marBottom w:val="0"/>
      <w:divBdr>
        <w:top w:val="none" w:sz="0" w:space="0" w:color="auto"/>
        <w:left w:val="none" w:sz="0" w:space="0" w:color="auto"/>
        <w:bottom w:val="none" w:sz="0" w:space="0" w:color="auto"/>
        <w:right w:val="none" w:sz="0" w:space="0" w:color="auto"/>
      </w:divBdr>
    </w:div>
    <w:div w:id="1344210032">
      <w:bodyDiv w:val="1"/>
      <w:marLeft w:val="0"/>
      <w:marRight w:val="0"/>
      <w:marTop w:val="0"/>
      <w:marBottom w:val="0"/>
      <w:divBdr>
        <w:top w:val="none" w:sz="0" w:space="0" w:color="auto"/>
        <w:left w:val="none" w:sz="0" w:space="0" w:color="auto"/>
        <w:bottom w:val="none" w:sz="0" w:space="0" w:color="auto"/>
        <w:right w:val="none" w:sz="0" w:space="0" w:color="auto"/>
      </w:divBdr>
    </w:div>
    <w:div w:id="1344283352">
      <w:marLeft w:val="0"/>
      <w:marRight w:val="0"/>
      <w:marTop w:val="0"/>
      <w:marBottom w:val="0"/>
      <w:divBdr>
        <w:top w:val="none" w:sz="0" w:space="0" w:color="auto"/>
        <w:left w:val="none" w:sz="0" w:space="0" w:color="auto"/>
        <w:bottom w:val="none" w:sz="0" w:space="0" w:color="auto"/>
        <w:right w:val="none" w:sz="0" w:space="0" w:color="auto"/>
      </w:divBdr>
    </w:div>
    <w:div w:id="1344817404">
      <w:marLeft w:val="0"/>
      <w:marRight w:val="0"/>
      <w:marTop w:val="0"/>
      <w:marBottom w:val="0"/>
      <w:divBdr>
        <w:top w:val="none" w:sz="0" w:space="0" w:color="auto"/>
        <w:left w:val="none" w:sz="0" w:space="0" w:color="auto"/>
        <w:bottom w:val="none" w:sz="0" w:space="0" w:color="auto"/>
        <w:right w:val="none" w:sz="0" w:space="0" w:color="auto"/>
      </w:divBdr>
    </w:div>
    <w:div w:id="1353150219">
      <w:bodyDiv w:val="1"/>
      <w:marLeft w:val="0"/>
      <w:marRight w:val="0"/>
      <w:marTop w:val="0"/>
      <w:marBottom w:val="0"/>
      <w:divBdr>
        <w:top w:val="none" w:sz="0" w:space="0" w:color="auto"/>
        <w:left w:val="none" w:sz="0" w:space="0" w:color="auto"/>
        <w:bottom w:val="none" w:sz="0" w:space="0" w:color="auto"/>
        <w:right w:val="none" w:sz="0" w:space="0" w:color="auto"/>
      </w:divBdr>
    </w:div>
    <w:div w:id="1354764586">
      <w:marLeft w:val="0"/>
      <w:marRight w:val="0"/>
      <w:marTop w:val="0"/>
      <w:marBottom w:val="0"/>
      <w:divBdr>
        <w:top w:val="none" w:sz="0" w:space="0" w:color="auto"/>
        <w:left w:val="none" w:sz="0" w:space="0" w:color="auto"/>
        <w:bottom w:val="none" w:sz="0" w:space="0" w:color="auto"/>
        <w:right w:val="none" w:sz="0" w:space="0" w:color="auto"/>
      </w:divBdr>
    </w:div>
    <w:div w:id="1357193529">
      <w:marLeft w:val="0"/>
      <w:marRight w:val="0"/>
      <w:marTop w:val="0"/>
      <w:marBottom w:val="0"/>
      <w:divBdr>
        <w:top w:val="none" w:sz="0" w:space="0" w:color="auto"/>
        <w:left w:val="none" w:sz="0" w:space="0" w:color="auto"/>
        <w:bottom w:val="none" w:sz="0" w:space="0" w:color="auto"/>
        <w:right w:val="none" w:sz="0" w:space="0" w:color="auto"/>
      </w:divBdr>
    </w:div>
    <w:div w:id="1358581427">
      <w:bodyDiv w:val="1"/>
      <w:marLeft w:val="0"/>
      <w:marRight w:val="0"/>
      <w:marTop w:val="0"/>
      <w:marBottom w:val="0"/>
      <w:divBdr>
        <w:top w:val="none" w:sz="0" w:space="0" w:color="auto"/>
        <w:left w:val="none" w:sz="0" w:space="0" w:color="auto"/>
        <w:bottom w:val="none" w:sz="0" w:space="0" w:color="auto"/>
        <w:right w:val="none" w:sz="0" w:space="0" w:color="auto"/>
      </w:divBdr>
    </w:div>
    <w:div w:id="1359430989">
      <w:marLeft w:val="0"/>
      <w:marRight w:val="0"/>
      <w:marTop w:val="0"/>
      <w:marBottom w:val="0"/>
      <w:divBdr>
        <w:top w:val="none" w:sz="0" w:space="0" w:color="auto"/>
        <w:left w:val="none" w:sz="0" w:space="0" w:color="auto"/>
        <w:bottom w:val="none" w:sz="0" w:space="0" w:color="auto"/>
        <w:right w:val="none" w:sz="0" w:space="0" w:color="auto"/>
      </w:divBdr>
    </w:div>
    <w:div w:id="1360201226">
      <w:marLeft w:val="0"/>
      <w:marRight w:val="0"/>
      <w:marTop w:val="0"/>
      <w:marBottom w:val="0"/>
      <w:divBdr>
        <w:top w:val="none" w:sz="0" w:space="0" w:color="auto"/>
        <w:left w:val="none" w:sz="0" w:space="0" w:color="auto"/>
        <w:bottom w:val="none" w:sz="0" w:space="0" w:color="auto"/>
        <w:right w:val="none" w:sz="0" w:space="0" w:color="auto"/>
      </w:divBdr>
    </w:div>
    <w:div w:id="1361280541">
      <w:marLeft w:val="0"/>
      <w:marRight w:val="0"/>
      <w:marTop w:val="0"/>
      <w:marBottom w:val="0"/>
      <w:divBdr>
        <w:top w:val="none" w:sz="0" w:space="0" w:color="auto"/>
        <w:left w:val="none" w:sz="0" w:space="0" w:color="auto"/>
        <w:bottom w:val="none" w:sz="0" w:space="0" w:color="auto"/>
        <w:right w:val="none" w:sz="0" w:space="0" w:color="auto"/>
      </w:divBdr>
    </w:div>
    <w:div w:id="1369601479">
      <w:marLeft w:val="0"/>
      <w:marRight w:val="0"/>
      <w:marTop w:val="0"/>
      <w:marBottom w:val="0"/>
      <w:divBdr>
        <w:top w:val="none" w:sz="0" w:space="0" w:color="auto"/>
        <w:left w:val="none" w:sz="0" w:space="0" w:color="auto"/>
        <w:bottom w:val="none" w:sz="0" w:space="0" w:color="auto"/>
        <w:right w:val="none" w:sz="0" w:space="0" w:color="auto"/>
      </w:divBdr>
    </w:div>
    <w:div w:id="1376351693">
      <w:marLeft w:val="0"/>
      <w:marRight w:val="0"/>
      <w:marTop w:val="0"/>
      <w:marBottom w:val="0"/>
      <w:divBdr>
        <w:top w:val="none" w:sz="0" w:space="0" w:color="auto"/>
        <w:left w:val="none" w:sz="0" w:space="0" w:color="auto"/>
        <w:bottom w:val="none" w:sz="0" w:space="0" w:color="auto"/>
        <w:right w:val="none" w:sz="0" w:space="0" w:color="auto"/>
      </w:divBdr>
    </w:div>
    <w:div w:id="1377772379">
      <w:marLeft w:val="0"/>
      <w:marRight w:val="0"/>
      <w:marTop w:val="0"/>
      <w:marBottom w:val="0"/>
      <w:divBdr>
        <w:top w:val="none" w:sz="0" w:space="0" w:color="auto"/>
        <w:left w:val="none" w:sz="0" w:space="0" w:color="auto"/>
        <w:bottom w:val="none" w:sz="0" w:space="0" w:color="auto"/>
        <w:right w:val="none" w:sz="0" w:space="0" w:color="auto"/>
      </w:divBdr>
    </w:div>
    <w:div w:id="1382633282">
      <w:marLeft w:val="0"/>
      <w:marRight w:val="0"/>
      <w:marTop w:val="0"/>
      <w:marBottom w:val="0"/>
      <w:divBdr>
        <w:top w:val="none" w:sz="0" w:space="0" w:color="auto"/>
        <w:left w:val="none" w:sz="0" w:space="0" w:color="auto"/>
        <w:bottom w:val="none" w:sz="0" w:space="0" w:color="auto"/>
        <w:right w:val="none" w:sz="0" w:space="0" w:color="auto"/>
      </w:divBdr>
    </w:div>
    <w:div w:id="1383599264">
      <w:marLeft w:val="0"/>
      <w:marRight w:val="0"/>
      <w:marTop w:val="0"/>
      <w:marBottom w:val="0"/>
      <w:divBdr>
        <w:top w:val="none" w:sz="0" w:space="0" w:color="auto"/>
        <w:left w:val="none" w:sz="0" w:space="0" w:color="auto"/>
        <w:bottom w:val="none" w:sz="0" w:space="0" w:color="auto"/>
        <w:right w:val="none" w:sz="0" w:space="0" w:color="auto"/>
      </w:divBdr>
    </w:div>
    <w:div w:id="1394699457">
      <w:marLeft w:val="0"/>
      <w:marRight w:val="150"/>
      <w:marTop w:val="0"/>
      <w:marBottom w:val="0"/>
      <w:divBdr>
        <w:top w:val="none" w:sz="0" w:space="0" w:color="auto"/>
        <w:left w:val="none" w:sz="0" w:space="0" w:color="auto"/>
        <w:bottom w:val="none" w:sz="0" w:space="0" w:color="auto"/>
        <w:right w:val="none" w:sz="0" w:space="0" w:color="auto"/>
      </w:divBdr>
      <w:divsChild>
        <w:div w:id="1646230025">
          <w:marLeft w:val="0"/>
          <w:marRight w:val="150"/>
          <w:marTop w:val="0"/>
          <w:marBottom w:val="0"/>
          <w:divBdr>
            <w:top w:val="none" w:sz="0" w:space="0" w:color="auto"/>
            <w:left w:val="none" w:sz="0" w:space="0" w:color="auto"/>
            <w:bottom w:val="none" w:sz="0" w:space="0" w:color="auto"/>
            <w:right w:val="none" w:sz="0" w:space="0" w:color="auto"/>
          </w:divBdr>
        </w:div>
      </w:divsChild>
    </w:div>
    <w:div w:id="1397314224">
      <w:marLeft w:val="0"/>
      <w:marRight w:val="0"/>
      <w:marTop w:val="0"/>
      <w:marBottom w:val="0"/>
      <w:divBdr>
        <w:top w:val="none" w:sz="0" w:space="0" w:color="auto"/>
        <w:left w:val="none" w:sz="0" w:space="0" w:color="auto"/>
        <w:bottom w:val="none" w:sz="0" w:space="0" w:color="auto"/>
        <w:right w:val="none" w:sz="0" w:space="0" w:color="auto"/>
      </w:divBdr>
    </w:div>
    <w:div w:id="1398898664">
      <w:bodyDiv w:val="1"/>
      <w:marLeft w:val="0"/>
      <w:marRight w:val="0"/>
      <w:marTop w:val="0"/>
      <w:marBottom w:val="0"/>
      <w:divBdr>
        <w:top w:val="none" w:sz="0" w:space="0" w:color="auto"/>
        <w:left w:val="none" w:sz="0" w:space="0" w:color="auto"/>
        <w:bottom w:val="none" w:sz="0" w:space="0" w:color="auto"/>
        <w:right w:val="none" w:sz="0" w:space="0" w:color="auto"/>
      </w:divBdr>
    </w:div>
    <w:div w:id="1415472467">
      <w:marLeft w:val="0"/>
      <w:marRight w:val="0"/>
      <w:marTop w:val="0"/>
      <w:marBottom w:val="0"/>
      <w:divBdr>
        <w:top w:val="none" w:sz="0" w:space="0" w:color="auto"/>
        <w:left w:val="none" w:sz="0" w:space="0" w:color="auto"/>
        <w:bottom w:val="none" w:sz="0" w:space="0" w:color="auto"/>
        <w:right w:val="none" w:sz="0" w:space="0" w:color="auto"/>
      </w:divBdr>
    </w:div>
    <w:div w:id="1415586803">
      <w:marLeft w:val="0"/>
      <w:marRight w:val="0"/>
      <w:marTop w:val="0"/>
      <w:marBottom w:val="0"/>
      <w:divBdr>
        <w:top w:val="none" w:sz="0" w:space="0" w:color="auto"/>
        <w:left w:val="none" w:sz="0" w:space="0" w:color="auto"/>
        <w:bottom w:val="none" w:sz="0" w:space="0" w:color="auto"/>
        <w:right w:val="none" w:sz="0" w:space="0" w:color="auto"/>
      </w:divBdr>
    </w:div>
    <w:div w:id="1419247795">
      <w:marLeft w:val="0"/>
      <w:marRight w:val="150"/>
      <w:marTop w:val="0"/>
      <w:marBottom w:val="0"/>
      <w:divBdr>
        <w:top w:val="none" w:sz="0" w:space="0" w:color="auto"/>
        <w:left w:val="none" w:sz="0" w:space="0" w:color="auto"/>
        <w:bottom w:val="none" w:sz="0" w:space="0" w:color="auto"/>
        <w:right w:val="none" w:sz="0" w:space="0" w:color="auto"/>
      </w:divBdr>
      <w:divsChild>
        <w:div w:id="813642174">
          <w:marLeft w:val="0"/>
          <w:marRight w:val="150"/>
          <w:marTop w:val="0"/>
          <w:marBottom w:val="0"/>
          <w:divBdr>
            <w:top w:val="none" w:sz="0" w:space="0" w:color="auto"/>
            <w:left w:val="none" w:sz="0" w:space="0" w:color="auto"/>
            <w:bottom w:val="none" w:sz="0" w:space="0" w:color="auto"/>
            <w:right w:val="none" w:sz="0" w:space="0" w:color="auto"/>
          </w:divBdr>
        </w:div>
      </w:divsChild>
    </w:div>
    <w:div w:id="1436512253">
      <w:bodyDiv w:val="1"/>
      <w:marLeft w:val="0"/>
      <w:marRight w:val="0"/>
      <w:marTop w:val="0"/>
      <w:marBottom w:val="0"/>
      <w:divBdr>
        <w:top w:val="none" w:sz="0" w:space="0" w:color="auto"/>
        <w:left w:val="none" w:sz="0" w:space="0" w:color="auto"/>
        <w:bottom w:val="none" w:sz="0" w:space="0" w:color="auto"/>
        <w:right w:val="none" w:sz="0" w:space="0" w:color="auto"/>
      </w:divBdr>
    </w:div>
    <w:div w:id="1437483585">
      <w:marLeft w:val="0"/>
      <w:marRight w:val="0"/>
      <w:marTop w:val="0"/>
      <w:marBottom w:val="0"/>
      <w:divBdr>
        <w:top w:val="none" w:sz="0" w:space="0" w:color="auto"/>
        <w:left w:val="none" w:sz="0" w:space="0" w:color="auto"/>
        <w:bottom w:val="none" w:sz="0" w:space="0" w:color="auto"/>
        <w:right w:val="none" w:sz="0" w:space="0" w:color="auto"/>
      </w:divBdr>
    </w:div>
    <w:div w:id="1441490509">
      <w:marLeft w:val="0"/>
      <w:marRight w:val="0"/>
      <w:marTop w:val="0"/>
      <w:marBottom w:val="0"/>
      <w:divBdr>
        <w:top w:val="none" w:sz="0" w:space="0" w:color="auto"/>
        <w:left w:val="none" w:sz="0" w:space="0" w:color="auto"/>
        <w:bottom w:val="none" w:sz="0" w:space="0" w:color="auto"/>
        <w:right w:val="none" w:sz="0" w:space="0" w:color="auto"/>
      </w:divBdr>
    </w:div>
    <w:div w:id="1462115715">
      <w:bodyDiv w:val="1"/>
      <w:marLeft w:val="0"/>
      <w:marRight w:val="0"/>
      <w:marTop w:val="0"/>
      <w:marBottom w:val="0"/>
      <w:divBdr>
        <w:top w:val="none" w:sz="0" w:space="0" w:color="auto"/>
        <w:left w:val="none" w:sz="0" w:space="0" w:color="auto"/>
        <w:bottom w:val="none" w:sz="0" w:space="0" w:color="auto"/>
        <w:right w:val="none" w:sz="0" w:space="0" w:color="auto"/>
      </w:divBdr>
    </w:div>
    <w:div w:id="1474520737">
      <w:marLeft w:val="0"/>
      <w:marRight w:val="0"/>
      <w:marTop w:val="0"/>
      <w:marBottom w:val="0"/>
      <w:divBdr>
        <w:top w:val="none" w:sz="0" w:space="0" w:color="auto"/>
        <w:left w:val="none" w:sz="0" w:space="0" w:color="auto"/>
        <w:bottom w:val="none" w:sz="0" w:space="0" w:color="auto"/>
        <w:right w:val="none" w:sz="0" w:space="0" w:color="auto"/>
      </w:divBdr>
    </w:div>
    <w:div w:id="1477839711">
      <w:marLeft w:val="0"/>
      <w:marRight w:val="0"/>
      <w:marTop w:val="0"/>
      <w:marBottom w:val="0"/>
      <w:divBdr>
        <w:top w:val="none" w:sz="0" w:space="0" w:color="auto"/>
        <w:left w:val="none" w:sz="0" w:space="0" w:color="auto"/>
        <w:bottom w:val="none" w:sz="0" w:space="0" w:color="auto"/>
        <w:right w:val="none" w:sz="0" w:space="0" w:color="auto"/>
      </w:divBdr>
    </w:div>
    <w:div w:id="1488398110">
      <w:marLeft w:val="0"/>
      <w:marRight w:val="150"/>
      <w:marTop w:val="0"/>
      <w:marBottom w:val="0"/>
      <w:divBdr>
        <w:top w:val="none" w:sz="0" w:space="0" w:color="auto"/>
        <w:left w:val="none" w:sz="0" w:space="0" w:color="auto"/>
        <w:bottom w:val="none" w:sz="0" w:space="0" w:color="auto"/>
        <w:right w:val="none" w:sz="0" w:space="0" w:color="auto"/>
      </w:divBdr>
      <w:divsChild>
        <w:div w:id="167605065">
          <w:marLeft w:val="0"/>
          <w:marRight w:val="150"/>
          <w:marTop w:val="0"/>
          <w:marBottom w:val="0"/>
          <w:divBdr>
            <w:top w:val="none" w:sz="0" w:space="0" w:color="auto"/>
            <w:left w:val="none" w:sz="0" w:space="0" w:color="auto"/>
            <w:bottom w:val="none" w:sz="0" w:space="0" w:color="auto"/>
            <w:right w:val="none" w:sz="0" w:space="0" w:color="auto"/>
          </w:divBdr>
        </w:div>
      </w:divsChild>
    </w:div>
    <w:div w:id="1489636788">
      <w:bodyDiv w:val="1"/>
      <w:marLeft w:val="0"/>
      <w:marRight w:val="0"/>
      <w:marTop w:val="0"/>
      <w:marBottom w:val="0"/>
      <w:divBdr>
        <w:top w:val="none" w:sz="0" w:space="0" w:color="auto"/>
        <w:left w:val="none" w:sz="0" w:space="0" w:color="auto"/>
        <w:bottom w:val="none" w:sz="0" w:space="0" w:color="auto"/>
        <w:right w:val="none" w:sz="0" w:space="0" w:color="auto"/>
      </w:divBdr>
    </w:div>
    <w:div w:id="1491407209">
      <w:bodyDiv w:val="1"/>
      <w:marLeft w:val="0"/>
      <w:marRight w:val="0"/>
      <w:marTop w:val="0"/>
      <w:marBottom w:val="0"/>
      <w:divBdr>
        <w:top w:val="none" w:sz="0" w:space="0" w:color="auto"/>
        <w:left w:val="none" w:sz="0" w:space="0" w:color="auto"/>
        <w:bottom w:val="none" w:sz="0" w:space="0" w:color="auto"/>
        <w:right w:val="none" w:sz="0" w:space="0" w:color="auto"/>
      </w:divBdr>
    </w:div>
    <w:div w:id="1497912948">
      <w:marLeft w:val="0"/>
      <w:marRight w:val="0"/>
      <w:marTop w:val="0"/>
      <w:marBottom w:val="0"/>
      <w:divBdr>
        <w:top w:val="none" w:sz="0" w:space="0" w:color="auto"/>
        <w:left w:val="none" w:sz="0" w:space="0" w:color="auto"/>
        <w:bottom w:val="none" w:sz="0" w:space="0" w:color="auto"/>
        <w:right w:val="none" w:sz="0" w:space="0" w:color="auto"/>
      </w:divBdr>
    </w:div>
    <w:div w:id="1505362148">
      <w:marLeft w:val="0"/>
      <w:marRight w:val="0"/>
      <w:marTop w:val="0"/>
      <w:marBottom w:val="0"/>
      <w:divBdr>
        <w:top w:val="none" w:sz="0" w:space="0" w:color="auto"/>
        <w:left w:val="none" w:sz="0" w:space="0" w:color="auto"/>
        <w:bottom w:val="none" w:sz="0" w:space="0" w:color="auto"/>
        <w:right w:val="none" w:sz="0" w:space="0" w:color="auto"/>
      </w:divBdr>
    </w:div>
    <w:div w:id="1528561935">
      <w:marLeft w:val="0"/>
      <w:marRight w:val="0"/>
      <w:marTop w:val="0"/>
      <w:marBottom w:val="0"/>
      <w:divBdr>
        <w:top w:val="none" w:sz="0" w:space="0" w:color="auto"/>
        <w:left w:val="none" w:sz="0" w:space="0" w:color="auto"/>
        <w:bottom w:val="none" w:sz="0" w:space="0" w:color="auto"/>
        <w:right w:val="none" w:sz="0" w:space="0" w:color="auto"/>
      </w:divBdr>
    </w:div>
    <w:div w:id="1532186305">
      <w:marLeft w:val="0"/>
      <w:marRight w:val="0"/>
      <w:marTop w:val="0"/>
      <w:marBottom w:val="0"/>
      <w:divBdr>
        <w:top w:val="none" w:sz="0" w:space="0" w:color="auto"/>
        <w:left w:val="none" w:sz="0" w:space="0" w:color="auto"/>
        <w:bottom w:val="none" w:sz="0" w:space="0" w:color="auto"/>
        <w:right w:val="none" w:sz="0" w:space="0" w:color="auto"/>
      </w:divBdr>
    </w:div>
    <w:div w:id="1532306432">
      <w:marLeft w:val="0"/>
      <w:marRight w:val="0"/>
      <w:marTop w:val="0"/>
      <w:marBottom w:val="0"/>
      <w:divBdr>
        <w:top w:val="none" w:sz="0" w:space="0" w:color="auto"/>
        <w:left w:val="none" w:sz="0" w:space="0" w:color="auto"/>
        <w:bottom w:val="none" w:sz="0" w:space="0" w:color="auto"/>
        <w:right w:val="none" w:sz="0" w:space="0" w:color="auto"/>
      </w:divBdr>
    </w:div>
    <w:div w:id="1543134669">
      <w:marLeft w:val="0"/>
      <w:marRight w:val="150"/>
      <w:marTop w:val="0"/>
      <w:marBottom w:val="0"/>
      <w:divBdr>
        <w:top w:val="none" w:sz="0" w:space="0" w:color="auto"/>
        <w:left w:val="none" w:sz="0" w:space="0" w:color="auto"/>
        <w:bottom w:val="none" w:sz="0" w:space="0" w:color="auto"/>
        <w:right w:val="none" w:sz="0" w:space="0" w:color="auto"/>
      </w:divBdr>
      <w:divsChild>
        <w:div w:id="545147912">
          <w:marLeft w:val="0"/>
          <w:marRight w:val="150"/>
          <w:marTop w:val="0"/>
          <w:marBottom w:val="0"/>
          <w:divBdr>
            <w:top w:val="none" w:sz="0" w:space="0" w:color="auto"/>
            <w:left w:val="none" w:sz="0" w:space="0" w:color="auto"/>
            <w:bottom w:val="none" w:sz="0" w:space="0" w:color="auto"/>
            <w:right w:val="none" w:sz="0" w:space="0" w:color="auto"/>
          </w:divBdr>
        </w:div>
      </w:divsChild>
    </w:div>
    <w:div w:id="1551189544">
      <w:marLeft w:val="0"/>
      <w:marRight w:val="0"/>
      <w:marTop w:val="0"/>
      <w:marBottom w:val="0"/>
      <w:divBdr>
        <w:top w:val="none" w:sz="0" w:space="0" w:color="auto"/>
        <w:left w:val="none" w:sz="0" w:space="0" w:color="auto"/>
        <w:bottom w:val="none" w:sz="0" w:space="0" w:color="auto"/>
        <w:right w:val="none" w:sz="0" w:space="0" w:color="auto"/>
      </w:divBdr>
    </w:div>
    <w:div w:id="1551916607">
      <w:bodyDiv w:val="1"/>
      <w:marLeft w:val="0"/>
      <w:marRight w:val="0"/>
      <w:marTop w:val="0"/>
      <w:marBottom w:val="0"/>
      <w:divBdr>
        <w:top w:val="none" w:sz="0" w:space="0" w:color="auto"/>
        <w:left w:val="none" w:sz="0" w:space="0" w:color="auto"/>
        <w:bottom w:val="none" w:sz="0" w:space="0" w:color="auto"/>
        <w:right w:val="none" w:sz="0" w:space="0" w:color="auto"/>
      </w:divBdr>
    </w:div>
    <w:div w:id="1552958566">
      <w:marLeft w:val="0"/>
      <w:marRight w:val="0"/>
      <w:marTop w:val="0"/>
      <w:marBottom w:val="0"/>
      <w:divBdr>
        <w:top w:val="none" w:sz="0" w:space="0" w:color="auto"/>
        <w:left w:val="none" w:sz="0" w:space="0" w:color="auto"/>
        <w:bottom w:val="none" w:sz="0" w:space="0" w:color="auto"/>
        <w:right w:val="none" w:sz="0" w:space="0" w:color="auto"/>
      </w:divBdr>
    </w:div>
    <w:div w:id="1560097522">
      <w:bodyDiv w:val="1"/>
      <w:marLeft w:val="0"/>
      <w:marRight w:val="0"/>
      <w:marTop w:val="0"/>
      <w:marBottom w:val="0"/>
      <w:divBdr>
        <w:top w:val="none" w:sz="0" w:space="0" w:color="auto"/>
        <w:left w:val="none" w:sz="0" w:space="0" w:color="auto"/>
        <w:bottom w:val="none" w:sz="0" w:space="0" w:color="auto"/>
        <w:right w:val="none" w:sz="0" w:space="0" w:color="auto"/>
      </w:divBdr>
    </w:div>
    <w:div w:id="1560366198">
      <w:marLeft w:val="0"/>
      <w:marRight w:val="0"/>
      <w:marTop w:val="0"/>
      <w:marBottom w:val="0"/>
      <w:divBdr>
        <w:top w:val="none" w:sz="0" w:space="0" w:color="auto"/>
        <w:left w:val="none" w:sz="0" w:space="0" w:color="auto"/>
        <w:bottom w:val="none" w:sz="0" w:space="0" w:color="auto"/>
        <w:right w:val="none" w:sz="0" w:space="0" w:color="auto"/>
      </w:divBdr>
    </w:div>
    <w:div w:id="1572428207">
      <w:bodyDiv w:val="1"/>
      <w:marLeft w:val="0"/>
      <w:marRight w:val="0"/>
      <w:marTop w:val="0"/>
      <w:marBottom w:val="0"/>
      <w:divBdr>
        <w:top w:val="none" w:sz="0" w:space="0" w:color="auto"/>
        <w:left w:val="none" w:sz="0" w:space="0" w:color="auto"/>
        <w:bottom w:val="none" w:sz="0" w:space="0" w:color="auto"/>
        <w:right w:val="none" w:sz="0" w:space="0" w:color="auto"/>
      </w:divBdr>
      <w:divsChild>
        <w:div w:id="2141262971">
          <w:marLeft w:val="0"/>
          <w:marRight w:val="0"/>
          <w:marTop w:val="0"/>
          <w:marBottom w:val="0"/>
          <w:divBdr>
            <w:top w:val="none" w:sz="0" w:space="0" w:color="auto"/>
            <w:left w:val="none" w:sz="0" w:space="0" w:color="auto"/>
            <w:bottom w:val="none" w:sz="0" w:space="0" w:color="auto"/>
            <w:right w:val="none" w:sz="0" w:space="0" w:color="auto"/>
          </w:divBdr>
          <w:divsChild>
            <w:div w:id="1340959364">
              <w:marLeft w:val="0"/>
              <w:marRight w:val="150"/>
              <w:marTop w:val="0"/>
              <w:marBottom w:val="0"/>
              <w:divBdr>
                <w:top w:val="none" w:sz="0" w:space="0" w:color="auto"/>
                <w:left w:val="none" w:sz="0" w:space="0" w:color="auto"/>
                <w:bottom w:val="none" w:sz="0" w:space="0" w:color="auto"/>
                <w:right w:val="none" w:sz="0" w:space="0" w:color="auto"/>
              </w:divBdr>
            </w:div>
          </w:divsChild>
        </w:div>
        <w:div w:id="774448754">
          <w:marLeft w:val="0"/>
          <w:marRight w:val="0"/>
          <w:marTop w:val="0"/>
          <w:marBottom w:val="0"/>
          <w:divBdr>
            <w:top w:val="none" w:sz="0" w:space="0" w:color="auto"/>
            <w:left w:val="none" w:sz="0" w:space="0" w:color="auto"/>
            <w:bottom w:val="none" w:sz="0" w:space="0" w:color="auto"/>
            <w:right w:val="none" w:sz="0" w:space="0" w:color="auto"/>
          </w:divBdr>
        </w:div>
        <w:div w:id="1897013966">
          <w:marLeft w:val="0"/>
          <w:marRight w:val="0"/>
          <w:marTop w:val="0"/>
          <w:marBottom w:val="0"/>
          <w:divBdr>
            <w:top w:val="none" w:sz="0" w:space="0" w:color="auto"/>
            <w:left w:val="none" w:sz="0" w:space="0" w:color="auto"/>
            <w:bottom w:val="none" w:sz="0" w:space="0" w:color="auto"/>
            <w:right w:val="none" w:sz="0" w:space="0" w:color="auto"/>
          </w:divBdr>
        </w:div>
        <w:div w:id="1118915759">
          <w:marLeft w:val="0"/>
          <w:marRight w:val="0"/>
          <w:marTop w:val="0"/>
          <w:marBottom w:val="0"/>
          <w:divBdr>
            <w:top w:val="none" w:sz="0" w:space="0" w:color="auto"/>
            <w:left w:val="none" w:sz="0" w:space="0" w:color="auto"/>
            <w:bottom w:val="none" w:sz="0" w:space="0" w:color="auto"/>
            <w:right w:val="none" w:sz="0" w:space="0" w:color="auto"/>
          </w:divBdr>
        </w:div>
        <w:div w:id="1712344303">
          <w:marLeft w:val="0"/>
          <w:marRight w:val="0"/>
          <w:marTop w:val="0"/>
          <w:marBottom w:val="0"/>
          <w:divBdr>
            <w:top w:val="none" w:sz="0" w:space="0" w:color="auto"/>
            <w:left w:val="none" w:sz="0" w:space="0" w:color="auto"/>
            <w:bottom w:val="none" w:sz="0" w:space="0" w:color="auto"/>
            <w:right w:val="none" w:sz="0" w:space="0" w:color="auto"/>
          </w:divBdr>
        </w:div>
        <w:div w:id="236130165">
          <w:marLeft w:val="0"/>
          <w:marRight w:val="0"/>
          <w:marTop w:val="0"/>
          <w:marBottom w:val="0"/>
          <w:divBdr>
            <w:top w:val="none" w:sz="0" w:space="0" w:color="auto"/>
            <w:left w:val="none" w:sz="0" w:space="0" w:color="auto"/>
            <w:bottom w:val="none" w:sz="0" w:space="0" w:color="auto"/>
            <w:right w:val="none" w:sz="0" w:space="0" w:color="auto"/>
          </w:divBdr>
        </w:div>
        <w:div w:id="2017882277">
          <w:marLeft w:val="0"/>
          <w:marRight w:val="0"/>
          <w:marTop w:val="0"/>
          <w:marBottom w:val="0"/>
          <w:divBdr>
            <w:top w:val="none" w:sz="0" w:space="0" w:color="auto"/>
            <w:left w:val="none" w:sz="0" w:space="0" w:color="auto"/>
            <w:bottom w:val="none" w:sz="0" w:space="0" w:color="auto"/>
            <w:right w:val="none" w:sz="0" w:space="0" w:color="auto"/>
          </w:divBdr>
        </w:div>
        <w:div w:id="335815473">
          <w:marLeft w:val="0"/>
          <w:marRight w:val="0"/>
          <w:marTop w:val="0"/>
          <w:marBottom w:val="0"/>
          <w:divBdr>
            <w:top w:val="none" w:sz="0" w:space="0" w:color="auto"/>
            <w:left w:val="none" w:sz="0" w:space="0" w:color="auto"/>
            <w:bottom w:val="none" w:sz="0" w:space="0" w:color="auto"/>
            <w:right w:val="none" w:sz="0" w:space="0" w:color="auto"/>
          </w:divBdr>
        </w:div>
        <w:div w:id="711539747">
          <w:marLeft w:val="0"/>
          <w:marRight w:val="0"/>
          <w:marTop w:val="0"/>
          <w:marBottom w:val="0"/>
          <w:divBdr>
            <w:top w:val="none" w:sz="0" w:space="0" w:color="auto"/>
            <w:left w:val="none" w:sz="0" w:space="0" w:color="auto"/>
            <w:bottom w:val="none" w:sz="0" w:space="0" w:color="auto"/>
            <w:right w:val="none" w:sz="0" w:space="0" w:color="auto"/>
          </w:divBdr>
        </w:div>
        <w:div w:id="536085905">
          <w:marLeft w:val="0"/>
          <w:marRight w:val="0"/>
          <w:marTop w:val="0"/>
          <w:marBottom w:val="0"/>
          <w:divBdr>
            <w:top w:val="none" w:sz="0" w:space="0" w:color="auto"/>
            <w:left w:val="none" w:sz="0" w:space="0" w:color="auto"/>
            <w:bottom w:val="none" w:sz="0" w:space="0" w:color="auto"/>
            <w:right w:val="none" w:sz="0" w:space="0" w:color="auto"/>
          </w:divBdr>
        </w:div>
        <w:div w:id="160438934">
          <w:marLeft w:val="0"/>
          <w:marRight w:val="0"/>
          <w:marTop w:val="0"/>
          <w:marBottom w:val="0"/>
          <w:divBdr>
            <w:top w:val="none" w:sz="0" w:space="0" w:color="auto"/>
            <w:left w:val="none" w:sz="0" w:space="0" w:color="auto"/>
            <w:bottom w:val="none" w:sz="0" w:space="0" w:color="auto"/>
            <w:right w:val="none" w:sz="0" w:space="0" w:color="auto"/>
          </w:divBdr>
        </w:div>
        <w:div w:id="1823037642">
          <w:marLeft w:val="0"/>
          <w:marRight w:val="0"/>
          <w:marTop w:val="0"/>
          <w:marBottom w:val="0"/>
          <w:divBdr>
            <w:top w:val="none" w:sz="0" w:space="0" w:color="auto"/>
            <w:left w:val="none" w:sz="0" w:space="0" w:color="auto"/>
            <w:bottom w:val="none" w:sz="0" w:space="0" w:color="auto"/>
            <w:right w:val="none" w:sz="0" w:space="0" w:color="auto"/>
          </w:divBdr>
        </w:div>
        <w:div w:id="1292246386">
          <w:marLeft w:val="0"/>
          <w:marRight w:val="0"/>
          <w:marTop w:val="0"/>
          <w:marBottom w:val="0"/>
          <w:divBdr>
            <w:top w:val="none" w:sz="0" w:space="0" w:color="auto"/>
            <w:left w:val="none" w:sz="0" w:space="0" w:color="auto"/>
            <w:bottom w:val="none" w:sz="0" w:space="0" w:color="auto"/>
            <w:right w:val="none" w:sz="0" w:space="0" w:color="auto"/>
          </w:divBdr>
        </w:div>
        <w:div w:id="1067605094">
          <w:marLeft w:val="0"/>
          <w:marRight w:val="0"/>
          <w:marTop w:val="0"/>
          <w:marBottom w:val="0"/>
          <w:divBdr>
            <w:top w:val="none" w:sz="0" w:space="0" w:color="auto"/>
            <w:left w:val="none" w:sz="0" w:space="0" w:color="auto"/>
            <w:bottom w:val="none" w:sz="0" w:space="0" w:color="auto"/>
            <w:right w:val="none" w:sz="0" w:space="0" w:color="auto"/>
          </w:divBdr>
        </w:div>
        <w:div w:id="1639408771">
          <w:marLeft w:val="0"/>
          <w:marRight w:val="0"/>
          <w:marTop w:val="0"/>
          <w:marBottom w:val="0"/>
          <w:divBdr>
            <w:top w:val="none" w:sz="0" w:space="0" w:color="auto"/>
            <w:left w:val="none" w:sz="0" w:space="0" w:color="auto"/>
            <w:bottom w:val="none" w:sz="0" w:space="0" w:color="auto"/>
            <w:right w:val="none" w:sz="0" w:space="0" w:color="auto"/>
          </w:divBdr>
        </w:div>
        <w:div w:id="528300523">
          <w:marLeft w:val="0"/>
          <w:marRight w:val="0"/>
          <w:marTop w:val="0"/>
          <w:marBottom w:val="0"/>
          <w:divBdr>
            <w:top w:val="none" w:sz="0" w:space="0" w:color="auto"/>
            <w:left w:val="none" w:sz="0" w:space="0" w:color="auto"/>
            <w:bottom w:val="none" w:sz="0" w:space="0" w:color="auto"/>
            <w:right w:val="none" w:sz="0" w:space="0" w:color="auto"/>
          </w:divBdr>
        </w:div>
        <w:div w:id="378288829">
          <w:marLeft w:val="0"/>
          <w:marRight w:val="0"/>
          <w:marTop w:val="0"/>
          <w:marBottom w:val="0"/>
          <w:divBdr>
            <w:top w:val="none" w:sz="0" w:space="0" w:color="auto"/>
            <w:left w:val="none" w:sz="0" w:space="0" w:color="auto"/>
            <w:bottom w:val="none" w:sz="0" w:space="0" w:color="auto"/>
            <w:right w:val="none" w:sz="0" w:space="0" w:color="auto"/>
          </w:divBdr>
        </w:div>
        <w:div w:id="195972141">
          <w:marLeft w:val="0"/>
          <w:marRight w:val="0"/>
          <w:marTop w:val="0"/>
          <w:marBottom w:val="0"/>
          <w:divBdr>
            <w:top w:val="none" w:sz="0" w:space="0" w:color="auto"/>
            <w:left w:val="none" w:sz="0" w:space="0" w:color="auto"/>
            <w:bottom w:val="none" w:sz="0" w:space="0" w:color="auto"/>
            <w:right w:val="none" w:sz="0" w:space="0" w:color="auto"/>
          </w:divBdr>
        </w:div>
        <w:div w:id="1983928844">
          <w:marLeft w:val="0"/>
          <w:marRight w:val="0"/>
          <w:marTop w:val="0"/>
          <w:marBottom w:val="0"/>
          <w:divBdr>
            <w:top w:val="none" w:sz="0" w:space="0" w:color="auto"/>
            <w:left w:val="none" w:sz="0" w:space="0" w:color="auto"/>
            <w:bottom w:val="none" w:sz="0" w:space="0" w:color="auto"/>
            <w:right w:val="none" w:sz="0" w:space="0" w:color="auto"/>
          </w:divBdr>
        </w:div>
        <w:div w:id="444278496">
          <w:marLeft w:val="0"/>
          <w:marRight w:val="0"/>
          <w:marTop w:val="0"/>
          <w:marBottom w:val="0"/>
          <w:divBdr>
            <w:top w:val="none" w:sz="0" w:space="0" w:color="auto"/>
            <w:left w:val="none" w:sz="0" w:space="0" w:color="auto"/>
            <w:bottom w:val="none" w:sz="0" w:space="0" w:color="auto"/>
            <w:right w:val="none" w:sz="0" w:space="0" w:color="auto"/>
          </w:divBdr>
        </w:div>
        <w:div w:id="66848138">
          <w:marLeft w:val="0"/>
          <w:marRight w:val="0"/>
          <w:marTop w:val="0"/>
          <w:marBottom w:val="0"/>
          <w:divBdr>
            <w:top w:val="none" w:sz="0" w:space="0" w:color="auto"/>
            <w:left w:val="none" w:sz="0" w:space="0" w:color="auto"/>
            <w:bottom w:val="none" w:sz="0" w:space="0" w:color="auto"/>
            <w:right w:val="none" w:sz="0" w:space="0" w:color="auto"/>
          </w:divBdr>
        </w:div>
        <w:div w:id="204485932">
          <w:marLeft w:val="0"/>
          <w:marRight w:val="0"/>
          <w:marTop w:val="0"/>
          <w:marBottom w:val="0"/>
          <w:divBdr>
            <w:top w:val="none" w:sz="0" w:space="0" w:color="auto"/>
            <w:left w:val="none" w:sz="0" w:space="0" w:color="auto"/>
            <w:bottom w:val="none" w:sz="0" w:space="0" w:color="auto"/>
            <w:right w:val="none" w:sz="0" w:space="0" w:color="auto"/>
          </w:divBdr>
        </w:div>
        <w:div w:id="2129081929">
          <w:marLeft w:val="0"/>
          <w:marRight w:val="0"/>
          <w:marTop w:val="0"/>
          <w:marBottom w:val="0"/>
          <w:divBdr>
            <w:top w:val="none" w:sz="0" w:space="0" w:color="auto"/>
            <w:left w:val="none" w:sz="0" w:space="0" w:color="auto"/>
            <w:bottom w:val="none" w:sz="0" w:space="0" w:color="auto"/>
            <w:right w:val="none" w:sz="0" w:space="0" w:color="auto"/>
          </w:divBdr>
        </w:div>
        <w:div w:id="797261545">
          <w:marLeft w:val="0"/>
          <w:marRight w:val="0"/>
          <w:marTop w:val="0"/>
          <w:marBottom w:val="0"/>
          <w:divBdr>
            <w:top w:val="none" w:sz="0" w:space="0" w:color="auto"/>
            <w:left w:val="none" w:sz="0" w:space="0" w:color="auto"/>
            <w:bottom w:val="none" w:sz="0" w:space="0" w:color="auto"/>
            <w:right w:val="none" w:sz="0" w:space="0" w:color="auto"/>
          </w:divBdr>
        </w:div>
        <w:div w:id="111175968">
          <w:marLeft w:val="0"/>
          <w:marRight w:val="0"/>
          <w:marTop w:val="0"/>
          <w:marBottom w:val="0"/>
          <w:divBdr>
            <w:top w:val="none" w:sz="0" w:space="0" w:color="auto"/>
            <w:left w:val="none" w:sz="0" w:space="0" w:color="auto"/>
            <w:bottom w:val="none" w:sz="0" w:space="0" w:color="auto"/>
            <w:right w:val="none" w:sz="0" w:space="0" w:color="auto"/>
          </w:divBdr>
        </w:div>
        <w:div w:id="515965851">
          <w:marLeft w:val="0"/>
          <w:marRight w:val="0"/>
          <w:marTop w:val="0"/>
          <w:marBottom w:val="0"/>
          <w:divBdr>
            <w:top w:val="none" w:sz="0" w:space="0" w:color="auto"/>
            <w:left w:val="none" w:sz="0" w:space="0" w:color="auto"/>
            <w:bottom w:val="none" w:sz="0" w:space="0" w:color="auto"/>
            <w:right w:val="none" w:sz="0" w:space="0" w:color="auto"/>
          </w:divBdr>
        </w:div>
        <w:div w:id="1716276383">
          <w:marLeft w:val="0"/>
          <w:marRight w:val="0"/>
          <w:marTop w:val="0"/>
          <w:marBottom w:val="0"/>
          <w:divBdr>
            <w:top w:val="none" w:sz="0" w:space="0" w:color="auto"/>
            <w:left w:val="none" w:sz="0" w:space="0" w:color="auto"/>
            <w:bottom w:val="none" w:sz="0" w:space="0" w:color="auto"/>
            <w:right w:val="none" w:sz="0" w:space="0" w:color="auto"/>
          </w:divBdr>
        </w:div>
        <w:div w:id="329338474">
          <w:marLeft w:val="0"/>
          <w:marRight w:val="0"/>
          <w:marTop w:val="0"/>
          <w:marBottom w:val="0"/>
          <w:divBdr>
            <w:top w:val="none" w:sz="0" w:space="0" w:color="auto"/>
            <w:left w:val="none" w:sz="0" w:space="0" w:color="auto"/>
            <w:bottom w:val="none" w:sz="0" w:space="0" w:color="auto"/>
            <w:right w:val="none" w:sz="0" w:space="0" w:color="auto"/>
          </w:divBdr>
        </w:div>
        <w:div w:id="1766997696">
          <w:marLeft w:val="0"/>
          <w:marRight w:val="0"/>
          <w:marTop w:val="0"/>
          <w:marBottom w:val="0"/>
          <w:divBdr>
            <w:top w:val="none" w:sz="0" w:space="0" w:color="auto"/>
            <w:left w:val="none" w:sz="0" w:space="0" w:color="auto"/>
            <w:bottom w:val="none" w:sz="0" w:space="0" w:color="auto"/>
            <w:right w:val="none" w:sz="0" w:space="0" w:color="auto"/>
          </w:divBdr>
        </w:div>
        <w:div w:id="1700542916">
          <w:marLeft w:val="0"/>
          <w:marRight w:val="0"/>
          <w:marTop w:val="0"/>
          <w:marBottom w:val="0"/>
          <w:divBdr>
            <w:top w:val="none" w:sz="0" w:space="0" w:color="auto"/>
            <w:left w:val="none" w:sz="0" w:space="0" w:color="auto"/>
            <w:bottom w:val="none" w:sz="0" w:space="0" w:color="auto"/>
            <w:right w:val="none" w:sz="0" w:space="0" w:color="auto"/>
          </w:divBdr>
        </w:div>
        <w:div w:id="710543656">
          <w:marLeft w:val="0"/>
          <w:marRight w:val="0"/>
          <w:marTop w:val="0"/>
          <w:marBottom w:val="0"/>
          <w:divBdr>
            <w:top w:val="none" w:sz="0" w:space="0" w:color="auto"/>
            <w:left w:val="none" w:sz="0" w:space="0" w:color="auto"/>
            <w:bottom w:val="none" w:sz="0" w:space="0" w:color="auto"/>
            <w:right w:val="none" w:sz="0" w:space="0" w:color="auto"/>
          </w:divBdr>
        </w:div>
        <w:div w:id="1171095368">
          <w:marLeft w:val="0"/>
          <w:marRight w:val="0"/>
          <w:marTop w:val="0"/>
          <w:marBottom w:val="0"/>
          <w:divBdr>
            <w:top w:val="none" w:sz="0" w:space="0" w:color="auto"/>
            <w:left w:val="none" w:sz="0" w:space="0" w:color="auto"/>
            <w:bottom w:val="none" w:sz="0" w:space="0" w:color="auto"/>
            <w:right w:val="none" w:sz="0" w:space="0" w:color="auto"/>
          </w:divBdr>
        </w:div>
        <w:div w:id="538782307">
          <w:marLeft w:val="0"/>
          <w:marRight w:val="0"/>
          <w:marTop w:val="0"/>
          <w:marBottom w:val="0"/>
          <w:divBdr>
            <w:top w:val="none" w:sz="0" w:space="0" w:color="auto"/>
            <w:left w:val="none" w:sz="0" w:space="0" w:color="auto"/>
            <w:bottom w:val="none" w:sz="0" w:space="0" w:color="auto"/>
            <w:right w:val="none" w:sz="0" w:space="0" w:color="auto"/>
          </w:divBdr>
        </w:div>
        <w:div w:id="692388831">
          <w:marLeft w:val="0"/>
          <w:marRight w:val="0"/>
          <w:marTop w:val="0"/>
          <w:marBottom w:val="0"/>
          <w:divBdr>
            <w:top w:val="none" w:sz="0" w:space="0" w:color="auto"/>
            <w:left w:val="none" w:sz="0" w:space="0" w:color="auto"/>
            <w:bottom w:val="none" w:sz="0" w:space="0" w:color="auto"/>
            <w:right w:val="none" w:sz="0" w:space="0" w:color="auto"/>
          </w:divBdr>
        </w:div>
        <w:div w:id="58137562">
          <w:marLeft w:val="0"/>
          <w:marRight w:val="0"/>
          <w:marTop w:val="0"/>
          <w:marBottom w:val="0"/>
          <w:divBdr>
            <w:top w:val="none" w:sz="0" w:space="0" w:color="auto"/>
            <w:left w:val="none" w:sz="0" w:space="0" w:color="auto"/>
            <w:bottom w:val="none" w:sz="0" w:space="0" w:color="auto"/>
            <w:right w:val="none" w:sz="0" w:space="0" w:color="auto"/>
          </w:divBdr>
        </w:div>
        <w:div w:id="2027511840">
          <w:marLeft w:val="0"/>
          <w:marRight w:val="0"/>
          <w:marTop w:val="0"/>
          <w:marBottom w:val="0"/>
          <w:divBdr>
            <w:top w:val="none" w:sz="0" w:space="0" w:color="auto"/>
            <w:left w:val="none" w:sz="0" w:space="0" w:color="auto"/>
            <w:bottom w:val="none" w:sz="0" w:space="0" w:color="auto"/>
            <w:right w:val="none" w:sz="0" w:space="0" w:color="auto"/>
          </w:divBdr>
        </w:div>
        <w:div w:id="1612514332">
          <w:marLeft w:val="0"/>
          <w:marRight w:val="0"/>
          <w:marTop w:val="0"/>
          <w:marBottom w:val="0"/>
          <w:divBdr>
            <w:top w:val="none" w:sz="0" w:space="0" w:color="auto"/>
            <w:left w:val="none" w:sz="0" w:space="0" w:color="auto"/>
            <w:bottom w:val="none" w:sz="0" w:space="0" w:color="auto"/>
            <w:right w:val="none" w:sz="0" w:space="0" w:color="auto"/>
          </w:divBdr>
        </w:div>
        <w:div w:id="610476208">
          <w:marLeft w:val="0"/>
          <w:marRight w:val="0"/>
          <w:marTop w:val="0"/>
          <w:marBottom w:val="0"/>
          <w:divBdr>
            <w:top w:val="none" w:sz="0" w:space="0" w:color="auto"/>
            <w:left w:val="none" w:sz="0" w:space="0" w:color="auto"/>
            <w:bottom w:val="none" w:sz="0" w:space="0" w:color="auto"/>
            <w:right w:val="none" w:sz="0" w:space="0" w:color="auto"/>
          </w:divBdr>
        </w:div>
        <w:div w:id="398287595">
          <w:marLeft w:val="0"/>
          <w:marRight w:val="0"/>
          <w:marTop w:val="0"/>
          <w:marBottom w:val="0"/>
          <w:divBdr>
            <w:top w:val="none" w:sz="0" w:space="0" w:color="auto"/>
            <w:left w:val="none" w:sz="0" w:space="0" w:color="auto"/>
            <w:bottom w:val="none" w:sz="0" w:space="0" w:color="auto"/>
            <w:right w:val="none" w:sz="0" w:space="0" w:color="auto"/>
          </w:divBdr>
        </w:div>
        <w:div w:id="2116172822">
          <w:marLeft w:val="0"/>
          <w:marRight w:val="0"/>
          <w:marTop w:val="0"/>
          <w:marBottom w:val="0"/>
          <w:divBdr>
            <w:top w:val="none" w:sz="0" w:space="0" w:color="auto"/>
            <w:left w:val="none" w:sz="0" w:space="0" w:color="auto"/>
            <w:bottom w:val="none" w:sz="0" w:space="0" w:color="auto"/>
            <w:right w:val="none" w:sz="0" w:space="0" w:color="auto"/>
          </w:divBdr>
        </w:div>
        <w:div w:id="663244631">
          <w:marLeft w:val="0"/>
          <w:marRight w:val="0"/>
          <w:marTop w:val="0"/>
          <w:marBottom w:val="0"/>
          <w:divBdr>
            <w:top w:val="none" w:sz="0" w:space="0" w:color="auto"/>
            <w:left w:val="none" w:sz="0" w:space="0" w:color="auto"/>
            <w:bottom w:val="none" w:sz="0" w:space="0" w:color="auto"/>
            <w:right w:val="none" w:sz="0" w:space="0" w:color="auto"/>
          </w:divBdr>
        </w:div>
        <w:div w:id="1359047870">
          <w:marLeft w:val="0"/>
          <w:marRight w:val="0"/>
          <w:marTop w:val="0"/>
          <w:marBottom w:val="0"/>
          <w:divBdr>
            <w:top w:val="none" w:sz="0" w:space="0" w:color="auto"/>
            <w:left w:val="none" w:sz="0" w:space="0" w:color="auto"/>
            <w:bottom w:val="none" w:sz="0" w:space="0" w:color="auto"/>
            <w:right w:val="none" w:sz="0" w:space="0" w:color="auto"/>
          </w:divBdr>
        </w:div>
        <w:div w:id="1619288171">
          <w:marLeft w:val="0"/>
          <w:marRight w:val="0"/>
          <w:marTop w:val="0"/>
          <w:marBottom w:val="0"/>
          <w:divBdr>
            <w:top w:val="none" w:sz="0" w:space="0" w:color="auto"/>
            <w:left w:val="none" w:sz="0" w:space="0" w:color="auto"/>
            <w:bottom w:val="none" w:sz="0" w:space="0" w:color="auto"/>
            <w:right w:val="none" w:sz="0" w:space="0" w:color="auto"/>
          </w:divBdr>
        </w:div>
        <w:div w:id="436172050">
          <w:marLeft w:val="0"/>
          <w:marRight w:val="0"/>
          <w:marTop w:val="0"/>
          <w:marBottom w:val="0"/>
          <w:divBdr>
            <w:top w:val="none" w:sz="0" w:space="0" w:color="auto"/>
            <w:left w:val="none" w:sz="0" w:space="0" w:color="auto"/>
            <w:bottom w:val="none" w:sz="0" w:space="0" w:color="auto"/>
            <w:right w:val="none" w:sz="0" w:space="0" w:color="auto"/>
          </w:divBdr>
        </w:div>
        <w:div w:id="1634629261">
          <w:marLeft w:val="0"/>
          <w:marRight w:val="0"/>
          <w:marTop w:val="0"/>
          <w:marBottom w:val="0"/>
          <w:divBdr>
            <w:top w:val="none" w:sz="0" w:space="0" w:color="auto"/>
            <w:left w:val="none" w:sz="0" w:space="0" w:color="auto"/>
            <w:bottom w:val="none" w:sz="0" w:space="0" w:color="auto"/>
            <w:right w:val="none" w:sz="0" w:space="0" w:color="auto"/>
          </w:divBdr>
        </w:div>
        <w:div w:id="735856609">
          <w:marLeft w:val="0"/>
          <w:marRight w:val="0"/>
          <w:marTop w:val="0"/>
          <w:marBottom w:val="0"/>
          <w:divBdr>
            <w:top w:val="none" w:sz="0" w:space="0" w:color="auto"/>
            <w:left w:val="none" w:sz="0" w:space="0" w:color="auto"/>
            <w:bottom w:val="none" w:sz="0" w:space="0" w:color="auto"/>
            <w:right w:val="none" w:sz="0" w:space="0" w:color="auto"/>
          </w:divBdr>
        </w:div>
        <w:div w:id="385185763">
          <w:marLeft w:val="0"/>
          <w:marRight w:val="0"/>
          <w:marTop w:val="0"/>
          <w:marBottom w:val="0"/>
          <w:divBdr>
            <w:top w:val="none" w:sz="0" w:space="0" w:color="auto"/>
            <w:left w:val="none" w:sz="0" w:space="0" w:color="auto"/>
            <w:bottom w:val="none" w:sz="0" w:space="0" w:color="auto"/>
            <w:right w:val="none" w:sz="0" w:space="0" w:color="auto"/>
          </w:divBdr>
        </w:div>
        <w:div w:id="1976449688">
          <w:marLeft w:val="0"/>
          <w:marRight w:val="0"/>
          <w:marTop w:val="0"/>
          <w:marBottom w:val="0"/>
          <w:divBdr>
            <w:top w:val="none" w:sz="0" w:space="0" w:color="auto"/>
            <w:left w:val="none" w:sz="0" w:space="0" w:color="auto"/>
            <w:bottom w:val="none" w:sz="0" w:space="0" w:color="auto"/>
            <w:right w:val="none" w:sz="0" w:space="0" w:color="auto"/>
          </w:divBdr>
        </w:div>
        <w:div w:id="1833719728">
          <w:marLeft w:val="0"/>
          <w:marRight w:val="0"/>
          <w:marTop w:val="0"/>
          <w:marBottom w:val="0"/>
          <w:divBdr>
            <w:top w:val="none" w:sz="0" w:space="0" w:color="auto"/>
            <w:left w:val="none" w:sz="0" w:space="0" w:color="auto"/>
            <w:bottom w:val="none" w:sz="0" w:space="0" w:color="auto"/>
            <w:right w:val="none" w:sz="0" w:space="0" w:color="auto"/>
          </w:divBdr>
        </w:div>
        <w:div w:id="455027422">
          <w:marLeft w:val="0"/>
          <w:marRight w:val="0"/>
          <w:marTop w:val="0"/>
          <w:marBottom w:val="0"/>
          <w:divBdr>
            <w:top w:val="none" w:sz="0" w:space="0" w:color="auto"/>
            <w:left w:val="none" w:sz="0" w:space="0" w:color="auto"/>
            <w:bottom w:val="none" w:sz="0" w:space="0" w:color="auto"/>
            <w:right w:val="none" w:sz="0" w:space="0" w:color="auto"/>
          </w:divBdr>
        </w:div>
        <w:div w:id="189078116">
          <w:marLeft w:val="0"/>
          <w:marRight w:val="0"/>
          <w:marTop w:val="0"/>
          <w:marBottom w:val="0"/>
          <w:divBdr>
            <w:top w:val="none" w:sz="0" w:space="0" w:color="auto"/>
            <w:left w:val="none" w:sz="0" w:space="0" w:color="auto"/>
            <w:bottom w:val="none" w:sz="0" w:space="0" w:color="auto"/>
            <w:right w:val="none" w:sz="0" w:space="0" w:color="auto"/>
          </w:divBdr>
        </w:div>
        <w:div w:id="267396335">
          <w:marLeft w:val="0"/>
          <w:marRight w:val="0"/>
          <w:marTop w:val="0"/>
          <w:marBottom w:val="0"/>
          <w:divBdr>
            <w:top w:val="none" w:sz="0" w:space="0" w:color="auto"/>
            <w:left w:val="none" w:sz="0" w:space="0" w:color="auto"/>
            <w:bottom w:val="none" w:sz="0" w:space="0" w:color="auto"/>
            <w:right w:val="none" w:sz="0" w:space="0" w:color="auto"/>
          </w:divBdr>
        </w:div>
        <w:div w:id="1978488865">
          <w:marLeft w:val="0"/>
          <w:marRight w:val="0"/>
          <w:marTop w:val="0"/>
          <w:marBottom w:val="0"/>
          <w:divBdr>
            <w:top w:val="none" w:sz="0" w:space="0" w:color="auto"/>
            <w:left w:val="none" w:sz="0" w:space="0" w:color="auto"/>
            <w:bottom w:val="none" w:sz="0" w:space="0" w:color="auto"/>
            <w:right w:val="none" w:sz="0" w:space="0" w:color="auto"/>
          </w:divBdr>
        </w:div>
        <w:div w:id="376897567">
          <w:marLeft w:val="0"/>
          <w:marRight w:val="0"/>
          <w:marTop w:val="0"/>
          <w:marBottom w:val="0"/>
          <w:divBdr>
            <w:top w:val="none" w:sz="0" w:space="0" w:color="auto"/>
            <w:left w:val="none" w:sz="0" w:space="0" w:color="auto"/>
            <w:bottom w:val="none" w:sz="0" w:space="0" w:color="auto"/>
            <w:right w:val="none" w:sz="0" w:space="0" w:color="auto"/>
          </w:divBdr>
        </w:div>
        <w:div w:id="528840263">
          <w:marLeft w:val="0"/>
          <w:marRight w:val="0"/>
          <w:marTop w:val="0"/>
          <w:marBottom w:val="0"/>
          <w:divBdr>
            <w:top w:val="none" w:sz="0" w:space="0" w:color="auto"/>
            <w:left w:val="none" w:sz="0" w:space="0" w:color="auto"/>
            <w:bottom w:val="none" w:sz="0" w:space="0" w:color="auto"/>
            <w:right w:val="none" w:sz="0" w:space="0" w:color="auto"/>
          </w:divBdr>
        </w:div>
        <w:div w:id="617757135">
          <w:marLeft w:val="0"/>
          <w:marRight w:val="0"/>
          <w:marTop w:val="0"/>
          <w:marBottom w:val="0"/>
          <w:divBdr>
            <w:top w:val="none" w:sz="0" w:space="0" w:color="auto"/>
            <w:left w:val="none" w:sz="0" w:space="0" w:color="auto"/>
            <w:bottom w:val="none" w:sz="0" w:space="0" w:color="auto"/>
            <w:right w:val="none" w:sz="0" w:space="0" w:color="auto"/>
          </w:divBdr>
        </w:div>
        <w:div w:id="1301350003">
          <w:marLeft w:val="0"/>
          <w:marRight w:val="0"/>
          <w:marTop w:val="0"/>
          <w:marBottom w:val="0"/>
          <w:divBdr>
            <w:top w:val="none" w:sz="0" w:space="0" w:color="auto"/>
            <w:left w:val="none" w:sz="0" w:space="0" w:color="auto"/>
            <w:bottom w:val="none" w:sz="0" w:space="0" w:color="auto"/>
            <w:right w:val="none" w:sz="0" w:space="0" w:color="auto"/>
          </w:divBdr>
        </w:div>
        <w:div w:id="2076316688">
          <w:marLeft w:val="0"/>
          <w:marRight w:val="0"/>
          <w:marTop w:val="0"/>
          <w:marBottom w:val="0"/>
          <w:divBdr>
            <w:top w:val="none" w:sz="0" w:space="0" w:color="auto"/>
            <w:left w:val="none" w:sz="0" w:space="0" w:color="auto"/>
            <w:bottom w:val="none" w:sz="0" w:space="0" w:color="auto"/>
            <w:right w:val="none" w:sz="0" w:space="0" w:color="auto"/>
          </w:divBdr>
        </w:div>
        <w:div w:id="672954611">
          <w:marLeft w:val="0"/>
          <w:marRight w:val="0"/>
          <w:marTop w:val="0"/>
          <w:marBottom w:val="0"/>
          <w:divBdr>
            <w:top w:val="none" w:sz="0" w:space="0" w:color="auto"/>
            <w:left w:val="none" w:sz="0" w:space="0" w:color="auto"/>
            <w:bottom w:val="none" w:sz="0" w:space="0" w:color="auto"/>
            <w:right w:val="none" w:sz="0" w:space="0" w:color="auto"/>
          </w:divBdr>
        </w:div>
        <w:div w:id="528690471">
          <w:marLeft w:val="0"/>
          <w:marRight w:val="0"/>
          <w:marTop w:val="0"/>
          <w:marBottom w:val="0"/>
          <w:divBdr>
            <w:top w:val="none" w:sz="0" w:space="0" w:color="auto"/>
            <w:left w:val="none" w:sz="0" w:space="0" w:color="auto"/>
            <w:bottom w:val="none" w:sz="0" w:space="0" w:color="auto"/>
            <w:right w:val="none" w:sz="0" w:space="0" w:color="auto"/>
          </w:divBdr>
        </w:div>
        <w:div w:id="946740312">
          <w:marLeft w:val="0"/>
          <w:marRight w:val="0"/>
          <w:marTop w:val="0"/>
          <w:marBottom w:val="0"/>
          <w:divBdr>
            <w:top w:val="none" w:sz="0" w:space="0" w:color="auto"/>
            <w:left w:val="none" w:sz="0" w:space="0" w:color="auto"/>
            <w:bottom w:val="none" w:sz="0" w:space="0" w:color="auto"/>
            <w:right w:val="none" w:sz="0" w:space="0" w:color="auto"/>
          </w:divBdr>
        </w:div>
      </w:divsChild>
    </w:div>
    <w:div w:id="1572499285">
      <w:marLeft w:val="0"/>
      <w:marRight w:val="0"/>
      <w:marTop w:val="0"/>
      <w:marBottom w:val="0"/>
      <w:divBdr>
        <w:top w:val="none" w:sz="0" w:space="0" w:color="auto"/>
        <w:left w:val="none" w:sz="0" w:space="0" w:color="auto"/>
        <w:bottom w:val="none" w:sz="0" w:space="0" w:color="auto"/>
        <w:right w:val="none" w:sz="0" w:space="0" w:color="auto"/>
      </w:divBdr>
    </w:div>
    <w:div w:id="1572808650">
      <w:bodyDiv w:val="1"/>
      <w:marLeft w:val="0"/>
      <w:marRight w:val="0"/>
      <w:marTop w:val="0"/>
      <w:marBottom w:val="0"/>
      <w:divBdr>
        <w:top w:val="none" w:sz="0" w:space="0" w:color="auto"/>
        <w:left w:val="none" w:sz="0" w:space="0" w:color="auto"/>
        <w:bottom w:val="none" w:sz="0" w:space="0" w:color="auto"/>
        <w:right w:val="none" w:sz="0" w:space="0" w:color="auto"/>
      </w:divBdr>
    </w:div>
    <w:div w:id="1576472701">
      <w:bodyDiv w:val="1"/>
      <w:marLeft w:val="0"/>
      <w:marRight w:val="0"/>
      <w:marTop w:val="0"/>
      <w:marBottom w:val="0"/>
      <w:divBdr>
        <w:top w:val="none" w:sz="0" w:space="0" w:color="auto"/>
        <w:left w:val="none" w:sz="0" w:space="0" w:color="auto"/>
        <w:bottom w:val="none" w:sz="0" w:space="0" w:color="auto"/>
        <w:right w:val="none" w:sz="0" w:space="0" w:color="auto"/>
      </w:divBdr>
    </w:div>
    <w:div w:id="1588231470">
      <w:marLeft w:val="0"/>
      <w:marRight w:val="0"/>
      <w:marTop w:val="0"/>
      <w:marBottom w:val="0"/>
      <w:divBdr>
        <w:top w:val="none" w:sz="0" w:space="0" w:color="auto"/>
        <w:left w:val="none" w:sz="0" w:space="0" w:color="auto"/>
        <w:bottom w:val="none" w:sz="0" w:space="0" w:color="auto"/>
        <w:right w:val="none" w:sz="0" w:space="0" w:color="auto"/>
      </w:divBdr>
    </w:div>
    <w:div w:id="1590574920">
      <w:marLeft w:val="0"/>
      <w:marRight w:val="0"/>
      <w:marTop w:val="0"/>
      <w:marBottom w:val="0"/>
      <w:divBdr>
        <w:top w:val="none" w:sz="0" w:space="0" w:color="auto"/>
        <w:left w:val="none" w:sz="0" w:space="0" w:color="auto"/>
        <w:bottom w:val="none" w:sz="0" w:space="0" w:color="auto"/>
        <w:right w:val="none" w:sz="0" w:space="0" w:color="auto"/>
      </w:divBdr>
    </w:div>
    <w:div w:id="1592853490">
      <w:bodyDiv w:val="1"/>
      <w:marLeft w:val="0"/>
      <w:marRight w:val="0"/>
      <w:marTop w:val="0"/>
      <w:marBottom w:val="0"/>
      <w:divBdr>
        <w:top w:val="none" w:sz="0" w:space="0" w:color="auto"/>
        <w:left w:val="none" w:sz="0" w:space="0" w:color="auto"/>
        <w:bottom w:val="none" w:sz="0" w:space="0" w:color="auto"/>
        <w:right w:val="none" w:sz="0" w:space="0" w:color="auto"/>
      </w:divBdr>
    </w:div>
    <w:div w:id="1600796664">
      <w:bodyDiv w:val="1"/>
      <w:marLeft w:val="0"/>
      <w:marRight w:val="0"/>
      <w:marTop w:val="0"/>
      <w:marBottom w:val="0"/>
      <w:divBdr>
        <w:top w:val="none" w:sz="0" w:space="0" w:color="auto"/>
        <w:left w:val="none" w:sz="0" w:space="0" w:color="auto"/>
        <w:bottom w:val="none" w:sz="0" w:space="0" w:color="auto"/>
        <w:right w:val="none" w:sz="0" w:space="0" w:color="auto"/>
      </w:divBdr>
    </w:div>
    <w:div w:id="1606381360">
      <w:bodyDiv w:val="1"/>
      <w:marLeft w:val="0"/>
      <w:marRight w:val="0"/>
      <w:marTop w:val="0"/>
      <w:marBottom w:val="0"/>
      <w:divBdr>
        <w:top w:val="none" w:sz="0" w:space="0" w:color="auto"/>
        <w:left w:val="none" w:sz="0" w:space="0" w:color="auto"/>
        <w:bottom w:val="none" w:sz="0" w:space="0" w:color="auto"/>
        <w:right w:val="none" w:sz="0" w:space="0" w:color="auto"/>
      </w:divBdr>
    </w:div>
    <w:div w:id="1610501170">
      <w:marLeft w:val="0"/>
      <w:marRight w:val="0"/>
      <w:marTop w:val="0"/>
      <w:marBottom w:val="0"/>
      <w:divBdr>
        <w:top w:val="none" w:sz="0" w:space="0" w:color="auto"/>
        <w:left w:val="none" w:sz="0" w:space="0" w:color="auto"/>
        <w:bottom w:val="none" w:sz="0" w:space="0" w:color="auto"/>
        <w:right w:val="none" w:sz="0" w:space="0" w:color="auto"/>
      </w:divBdr>
    </w:div>
    <w:div w:id="1616137275">
      <w:marLeft w:val="0"/>
      <w:marRight w:val="0"/>
      <w:marTop w:val="0"/>
      <w:marBottom w:val="0"/>
      <w:divBdr>
        <w:top w:val="none" w:sz="0" w:space="0" w:color="auto"/>
        <w:left w:val="none" w:sz="0" w:space="0" w:color="auto"/>
        <w:bottom w:val="none" w:sz="0" w:space="0" w:color="auto"/>
        <w:right w:val="none" w:sz="0" w:space="0" w:color="auto"/>
      </w:divBdr>
    </w:div>
    <w:div w:id="1624921299">
      <w:bodyDiv w:val="1"/>
      <w:marLeft w:val="0"/>
      <w:marRight w:val="0"/>
      <w:marTop w:val="0"/>
      <w:marBottom w:val="0"/>
      <w:divBdr>
        <w:top w:val="none" w:sz="0" w:space="0" w:color="auto"/>
        <w:left w:val="none" w:sz="0" w:space="0" w:color="auto"/>
        <w:bottom w:val="none" w:sz="0" w:space="0" w:color="auto"/>
        <w:right w:val="none" w:sz="0" w:space="0" w:color="auto"/>
      </w:divBdr>
    </w:div>
    <w:div w:id="1625456393">
      <w:bodyDiv w:val="1"/>
      <w:marLeft w:val="0"/>
      <w:marRight w:val="0"/>
      <w:marTop w:val="0"/>
      <w:marBottom w:val="0"/>
      <w:divBdr>
        <w:top w:val="none" w:sz="0" w:space="0" w:color="auto"/>
        <w:left w:val="none" w:sz="0" w:space="0" w:color="auto"/>
        <w:bottom w:val="none" w:sz="0" w:space="0" w:color="auto"/>
        <w:right w:val="none" w:sz="0" w:space="0" w:color="auto"/>
      </w:divBdr>
    </w:div>
    <w:div w:id="1629317761">
      <w:marLeft w:val="0"/>
      <w:marRight w:val="0"/>
      <w:marTop w:val="0"/>
      <w:marBottom w:val="0"/>
      <w:divBdr>
        <w:top w:val="none" w:sz="0" w:space="0" w:color="auto"/>
        <w:left w:val="none" w:sz="0" w:space="0" w:color="auto"/>
        <w:bottom w:val="none" w:sz="0" w:space="0" w:color="auto"/>
        <w:right w:val="none" w:sz="0" w:space="0" w:color="auto"/>
      </w:divBdr>
    </w:div>
    <w:div w:id="1633173748">
      <w:marLeft w:val="0"/>
      <w:marRight w:val="0"/>
      <w:marTop w:val="0"/>
      <w:marBottom w:val="0"/>
      <w:divBdr>
        <w:top w:val="none" w:sz="0" w:space="0" w:color="auto"/>
        <w:left w:val="none" w:sz="0" w:space="0" w:color="auto"/>
        <w:bottom w:val="none" w:sz="0" w:space="0" w:color="auto"/>
        <w:right w:val="none" w:sz="0" w:space="0" w:color="auto"/>
      </w:divBdr>
    </w:div>
    <w:div w:id="1664161654">
      <w:marLeft w:val="0"/>
      <w:marRight w:val="0"/>
      <w:marTop w:val="0"/>
      <w:marBottom w:val="0"/>
      <w:divBdr>
        <w:top w:val="none" w:sz="0" w:space="0" w:color="auto"/>
        <w:left w:val="none" w:sz="0" w:space="0" w:color="auto"/>
        <w:bottom w:val="none" w:sz="0" w:space="0" w:color="auto"/>
        <w:right w:val="none" w:sz="0" w:space="0" w:color="auto"/>
      </w:divBdr>
    </w:div>
    <w:div w:id="1673751888">
      <w:bodyDiv w:val="1"/>
      <w:marLeft w:val="0"/>
      <w:marRight w:val="0"/>
      <w:marTop w:val="0"/>
      <w:marBottom w:val="0"/>
      <w:divBdr>
        <w:top w:val="none" w:sz="0" w:space="0" w:color="auto"/>
        <w:left w:val="none" w:sz="0" w:space="0" w:color="auto"/>
        <w:bottom w:val="none" w:sz="0" w:space="0" w:color="auto"/>
        <w:right w:val="none" w:sz="0" w:space="0" w:color="auto"/>
      </w:divBdr>
    </w:div>
    <w:div w:id="1677997916">
      <w:bodyDiv w:val="1"/>
      <w:marLeft w:val="0"/>
      <w:marRight w:val="0"/>
      <w:marTop w:val="0"/>
      <w:marBottom w:val="0"/>
      <w:divBdr>
        <w:top w:val="none" w:sz="0" w:space="0" w:color="auto"/>
        <w:left w:val="none" w:sz="0" w:space="0" w:color="auto"/>
        <w:bottom w:val="none" w:sz="0" w:space="0" w:color="auto"/>
        <w:right w:val="none" w:sz="0" w:space="0" w:color="auto"/>
      </w:divBdr>
    </w:div>
    <w:div w:id="1678268187">
      <w:bodyDiv w:val="1"/>
      <w:marLeft w:val="0"/>
      <w:marRight w:val="0"/>
      <w:marTop w:val="0"/>
      <w:marBottom w:val="0"/>
      <w:divBdr>
        <w:top w:val="none" w:sz="0" w:space="0" w:color="auto"/>
        <w:left w:val="none" w:sz="0" w:space="0" w:color="auto"/>
        <w:bottom w:val="none" w:sz="0" w:space="0" w:color="auto"/>
        <w:right w:val="none" w:sz="0" w:space="0" w:color="auto"/>
      </w:divBdr>
    </w:div>
    <w:div w:id="1678388057">
      <w:marLeft w:val="0"/>
      <w:marRight w:val="0"/>
      <w:marTop w:val="0"/>
      <w:marBottom w:val="0"/>
      <w:divBdr>
        <w:top w:val="none" w:sz="0" w:space="0" w:color="auto"/>
        <w:left w:val="none" w:sz="0" w:space="0" w:color="auto"/>
        <w:bottom w:val="none" w:sz="0" w:space="0" w:color="auto"/>
        <w:right w:val="none" w:sz="0" w:space="0" w:color="auto"/>
      </w:divBdr>
    </w:div>
    <w:div w:id="1680230507">
      <w:marLeft w:val="0"/>
      <w:marRight w:val="0"/>
      <w:marTop w:val="0"/>
      <w:marBottom w:val="0"/>
      <w:divBdr>
        <w:top w:val="none" w:sz="0" w:space="0" w:color="auto"/>
        <w:left w:val="none" w:sz="0" w:space="0" w:color="auto"/>
        <w:bottom w:val="none" w:sz="0" w:space="0" w:color="auto"/>
        <w:right w:val="none" w:sz="0" w:space="0" w:color="auto"/>
      </w:divBdr>
    </w:div>
    <w:div w:id="1696419609">
      <w:marLeft w:val="0"/>
      <w:marRight w:val="0"/>
      <w:marTop w:val="0"/>
      <w:marBottom w:val="0"/>
      <w:divBdr>
        <w:top w:val="none" w:sz="0" w:space="0" w:color="auto"/>
        <w:left w:val="none" w:sz="0" w:space="0" w:color="auto"/>
        <w:bottom w:val="none" w:sz="0" w:space="0" w:color="auto"/>
        <w:right w:val="none" w:sz="0" w:space="0" w:color="auto"/>
      </w:divBdr>
    </w:div>
    <w:div w:id="1706907334">
      <w:marLeft w:val="0"/>
      <w:marRight w:val="0"/>
      <w:marTop w:val="0"/>
      <w:marBottom w:val="0"/>
      <w:divBdr>
        <w:top w:val="none" w:sz="0" w:space="0" w:color="auto"/>
        <w:left w:val="none" w:sz="0" w:space="0" w:color="auto"/>
        <w:bottom w:val="none" w:sz="0" w:space="0" w:color="auto"/>
        <w:right w:val="none" w:sz="0" w:space="0" w:color="auto"/>
      </w:divBdr>
    </w:div>
    <w:div w:id="1714692558">
      <w:marLeft w:val="0"/>
      <w:marRight w:val="0"/>
      <w:marTop w:val="0"/>
      <w:marBottom w:val="0"/>
      <w:divBdr>
        <w:top w:val="none" w:sz="0" w:space="0" w:color="auto"/>
        <w:left w:val="none" w:sz="0" w:space="0" w:color="auto"/>
        <w:bottom w:val="none" w:sz="0" w:space="0" w:color="auto"/>
        <w:right w:val="none" w:sz="0" w:space="0" w:color="auto"/>
      </w:divBdr>
    </w:div>
    <w:div w:id="1716811934">
      <w:bodyDiv w:val="1"/>
      <w:marLeft w:val="0"/>
      <w:marRight w:val="0"/>
      <w:marTop w:val="0"/>
      <w:marBottom w:val="0"/>
      <w:divBdr>
        <w:top w:val="none" w:sz="0" w:space="0" w:color="auto"/>
        <w:left w:val="none" w:sz="0" w:space="0" w:color="auto"/>
        <w:bottom w:val="none" w:sz="0" w:space="0" w:color="auto"/>
        <w:right w:val="none" w:sz="0" w:space="0" w:color="auto"/>
      </w:divBdr>
    </w:div>
    <w:div w:id="1720201867">
      <w:bodyDiv w:val="1"/>
      <w:marLeft w:val="0"/>
      <w:marRight w:val="0"/>
      <w:marTop w:val="0"/>
      <w:marBottom w:val="0"/>
      <w:divBdr>
        <w:top w:val="none" w:sz="0" w:space="0" w:color="auto"/>
        <w:left w:val="none" w:sz="0" w:space="0" w:color="auto"/>
        <w:bottom w:val="none" w:sz="0" w:space="0" w:color="auto"/>
        <w:right w:val="none" w:sz="0" w:space="0" w:color="auto"/>
      </w:divBdr>
    </w:div>
    <w:div w:id="1721242458">
      <w:bodyDiv w:val="1"/>
      <w:marLeft w:val="0"/>
      <w:marRight w:val="0"/>
      <w:marTop w:val="0"/>
      <w:marBottom w:val="0"/>
      <w:divBdr>
        <w:top w:val="none" w:sz="0" w:space="0" w:color="auto"/>
        <w:left w:val="none" w:sz="0" w:space="0" w:color="auto"/>
        <w:bottom w:val="none" w:sz="0" w:space="0" w:color="auto"/>
        <w:right w:val="none" w:sz="0" w:space="0" w:color="auto"/>
      </w:divBdr>
    </w:div>
    <w:div w:id="1733389674">
      <w:bodyDiv w:val="1"/>
      <w:marLeft w:val="0"/>
      <w:marRight w:val="0"/>
      <w:marTop w:val="0"/>
      <w:marBottom w:val="0"/>
      <w:divBdr>
        <w:top w:val="none" w:sz="0" w:space="0" w:color="auto"/>
        <w:left w:val="none" w:sz="0" w:space="0" w:color="auto"/>
        <w:bottom w:val="none" w:sz="0" w:space="0" w:color="auto"/>
        <w:right w:val="none" w:sz="0" w:space="0" w:color="auto"/>
      </w:divBdr>
    </w:div>
    <w:div w:id="1733769605">
      <w:bodyDiv w:val="1"/>
      <w:marLeft w:val="0"/>
      <w:marRight w:val="0"/>
      <w:marTop w:val="0"/>
      <w:marBottom w:val="0"/>
      <w:divBdr>
        <w:top w:val="none" w:sz="0" w:space="0" w:color="auto"/>
        <w:left w:val="none" w:sz="0" w:space="0" w:color="auto"/>
        <w:bottom w:val="none" w:sz="0" w:space="0" w:color="auto"/>
        <w:right w:val="none" w:sz="0" w:space="0" w:color="auto"/>
      </w:divBdr>
    </w:div>
    <w:div w:id="1736008630">
      <w:marLeft w:val="0"/>
      <w:marRight w:val="0"/>
      <w:marTop w:val="0"/>
      <w:marBottom w:val="0"/>
      <w:divBdr>
        <w:top w:val="none" w:sz="0" w:space="0" w:color="auto"/>
        <w:left w:val="none" w:sz="0" w:space="0" w:color="auto"/>
        <w:bottom w:val="none" w:sz="0" w:space="0" w:color="auto"/>
        <w:right w:val="none" w:sz="0" w:space="0" w:color="auto"/>
      </w:divBdr>
    </w:div>
    <w:div w:id="1736467850">
      <w:marLeft w:val="0"/>
      <w:marRight w:val="0"/>
      <w:marTop w:val="0"/>
      <w:marBottom w:val="0"/>
      <w:divBdr>
        <w:top w:val="none" w:sz="0" w:space="0" w:color="auto"/>
        <w:left w:val="none" w:sz="0" w:space="0" w:color="auto"/>
        <w:bottom w:val="none" w:sz="0" w:space="0" w:color="auto"/>
        <w:right w:val="none" w:sz="0" w:space="0" w:color="auto"/>
      </w:divBdr>
    </w:div>
    <w:div w:id="1740010261">
      <w:marLeft w:val="0"/>
      <w:marRight w:val="0"/>
      <w:marTop w:val="0"/>
      <w:marBottom w:val="0"/>
      <w:divBdr>
        <w:top w:val="none" w:sz="0" w:space="0" w:color="auto"/>
        <w:left w:val="none" w:sz="0" w:space="0" w:color="auto"/>
        <w:bottom w:val="none" w:sz="0" w:space="0" w:color="auto"/>
        <w:right w:val="none" w:sz="0" w:space="0" w:color="auto"/>
      </w:divBdr>
    </w:div>
    <w:div w:id="1741174942">
      <w:marLeft w:val="0"/>
      <w:marRight w:val="0"/>
      <w:marTop w:val="0"/>
      <w:marBottom w:val="0"/>
      <w:divBdr>
        <w:top w:val="none" w:sz="0" w:space="0" w:color="auto"/>
        <w:left w:val="none" w:sz="0" w:space="0" w:color="auto"/>
        <w:bottom w:val="none" w:sz="0" w:space="0" w:color="auto"/>
        <w:right w:val="none" w:sz="0" w:space="0" w:color="auto"/>
      </w:divBdr>
    </w:div>
    <w:div w:id="1743485181">
      <w:marLeft w:val="0"/>
      <w:marRight w:val="0"/>
      <w:marTop w:val="0"/>
      <w:marBottom w:val="0"/>
      <w:divBdr>
        <w:top w:val="none" w:sz="0" w:space="0" w:color="auto"/>
        <w:left w:val="none" w:sz="0" w:space="0" w:color="auto"/>
        <w:bottom w:val="none" w:sz="0" w:space="0" w:color="auto"/>
        <w:right w:val="none" w:sz="0" w:space="0" w:color="auto"/>
      </w:divBdr>
    </w:div>
    <w:div w:id="1749376721">
      <w:marLeft w:val="0"/>
      <w:marRight w:val="0"/>
      <w:marTop w:val="0"/>
      <w:marBottom w:val="0"/>
      <w:divBdr>
        <w:top w:val="none" w:sz="0" w:space="0" w:color="auto"/>
        <w:left w:val="none" w:sz="0" w:space="0" w:color="auto"/>
        <w:bottom w:val="none" w:sz="0" w:space="0" w:color="auto"/>
        <w:right w:val="none" w:sz="0" w:space="0" w:color="auto"/>
      </w:divBdr>
    </w:div>
    <w:div w:id="1751661289">
      <w:marLeft w:val="0"/>
      <w:marRight w:val="0"/>
      <w:marTop w:val="0"/>
      <w:marBottom w:val="0"/>
      <w:divBdr>
        <w:top w:val="none" w:sz="0" w:space="0" w:color="auto"/>
        <w:left w:val="none" w:sz="0" w:space="0" w:color="auto"/>
        <w:bottom w:val="none" w:sz="0" w:space="0" w:color="auto"/>
        <w:right w:val="none" w:sz="0" w:space="0" w:color="auto"/>
      </w:divBdr>
    </w:div>
    <w:div w:id="1753775828">
      <w:bodyDiv w:val="1"/>
      <w:marLeft w:val="0"/>
      <w:marRight w:val="0"/>
      <w:marTop w:val="0"/>
      <w:marBottom w:val="0"/>
      <w:divBdr>
        <w:top w:val="none" w:sz="0" w:space="0" w:color="auto"/>
        <w:left w:val="none" w:sz="0" w:space="0" w:color="auto"/>
        <w:bottom w:val="none" w:sz="0" w:space="0" w:color="auto"/>
        <w:right w:val="none" w:sz="0" w:space="0" w:color="auto"/>
      </w:divBdr>
    </w:div>
    <w:div w:id="1770201928">
      <w:marLeft w:val="0"/>
      <w:marRight w:val="0"/>
      <w:marTop w:val="0"/>
      <w:marBottom w:val="0"/>
      <w:divBdr>
        <w:top w:val="none" w:sz="0" w:space="0" w:color="auto"/>
        <w:left w:val="none" w:sz="0" w:space="0" w:color="auto"/>
        <w:bottom w:val="none" w:sz="0" w:space="0" w:color="auto"/>
        <w:right w:val="none" w:sz="0" w:space="0" w:color="auto"/>
      </w:divBdr>
    </w:div>
    <w:div w:id="1774935974">
      <w:marLeft w:val="0"/>
      <w:marRight w:val="0"/>
      <w:marTop w:val="0"/>
      <w:marBottom w:val="0"/>
      <w:divBdr>
        <w:top w:val="none" w:sz="0" w:space="0" w:color="auto"/>
        <w:left w:val="none" w:sz="0" w:space="0" w:color="auto"/>
        <w:bottom w:val="none" w:sz="0" w:space="0" w:color="auto"/>
        <w:right w:val="none" w:sz="0" w:space="0" w:color="auto"/>
      </w:divBdr>
    </w:div>
    <w:div w:id="1780562684">
      <w:marLeft w:val="0"/>
      <w:marRight w:val="0"/>
      <w:marTop w:val="0"/>
      <w:marBottom w:val="0"/>
      <w:divBdr>
        <w:top w:val="none" w:sz="0" w:space="0" w:color="auto"/>
        <w:left w:val="none" w:sz="0" w:space="0" w:color="auto"/>
        <w:bottom w:val="none" w:sz="0" w:space="0" w:color="auto"/>
        <w:right w:val="none" w:sz="0" w:space="0" w:color="auto"/>
      </w:divBdr>
    </w:div>
    <w:div w:id="1789355726">
      <w:bodyDiv w:val="1"/>
      <w:marLeft w:val="0"/>
      <w:marRight w:val="0"/>
      <w:marTop w:val="0"/>
      <w:marBottom w:val="0"/>
      <w:divBdr>
        <w:top w:val="none" w:sz="0" w:space="0" w:color="auto"/>
        <w:left w:val="none" w:sz="0" w:space="0" w:color="auto"/>
        <w:bottom w:val="none" w:sz="0" w:space="0" w:color="auto"/>
        <w:right w:val="none" w:sz="0" w:space="0" w:color="auto"/>
      </w:divBdr>
    </w:div>
    <w:div w:id="1793672332">
      <w:marLeft w:val="0"/>
      <w:marRight w:val="0"/>
      <w:marTop w:val="0"/>
      <w:marBottom w:val="0"/>
      <w:divBdr>
        <w:top w:val="none" w:sz="0" w:space="0" w:color="auto"/>
        <w:left w:val="none" w:sz="0" w:space="0" w:color="auto"/>
        <w:bottom w:val="none" w:sz="0" w:space="0" w:color="auto"/>
        <w:right w:val="none" w:sz="0" w:space="0" w:color="auto"/>
      </w:divBdr>
    </w:div>
    <w:div w:id="1794053089">
      <w:marLeft w:val="0"/>
      <w:marRight w:val="0"/>
      <w:marTop w:val="0"/>
      <w:marBottom w:val="0"/>
      <w:divBdr>
        <w:top w:val="none" w:sz="0" w:space="0" w:color="auto"/>
        <w:left w:val="none" w:sz="0" w:space="0" w:color="auto"/>
        <w:bottom w:val="none" w:sz="0" w:space="0" w:color="auto"/>
        <w:right w:val="none" w:sz="0" w:space="0" w:color="auto"/>
      </w:divBdr>
    </w:div>
    <w:div w:id="1797289560">
      <w:marLeft w:val="0"/>
      <w:marRight w:val="0"/>
      <w:marTop w:val="0"/>
      <w:marBottom w:val="0"/>
      <w:divBdr>
        <w:top w:val="none" w:sz="0" w:space="0" w:color="auto"/>
        <w:left w:val="none" w:sz="0" w:space="0" w:color="auto"/>
        <w:bottom w:val="none" w:sz="0" w:space="0" w:color="auto"/>
        <w:right w:val="none" w:sz="0" w:space="0" w:color="auto"/>
      </w:divBdr>
    </w:div>
    <w:div w:id="1802109499">
      <w:marLeft w:val="0"/>
      <w:marRight w:val="0"/>
      <w:marTop w:val="0"/>
      <w:marBottom w:val="0"/>
      <w:divBdr>
        <w:top w:val="none" w:sz="0" w:space="0" w:color="auto"/>
        <w:left w:val="none" w:sz="0" w:space="0" w:color="auto"/>
        <w:bottom w:val="none" w:sz="0" w:space="0" w:color="auto"/>
        <w:right w:val="none" w:sz="0" w:space="0" w:color="auto"/>
      </w:divBdr>
    </w:div>
    <w:div w:id="1807776170">
      <w:marLeft w:val="0"/>
      <w:marRight w:val="0"/>
      <w:marTop w:val="0"/>
      <w:marBottom w:val="0"/>
      <w:divBdr>
        <w:top w:val="none" w:sz="0" w:space="0" w:color="auto"/>
        <w:left w:val="none" w:sz="0" w:space="0" w:color="auto"/>
        <w:bottom w:val="none" w:sz="0" w:space="0" w:color="auto"/>
        <w:right w:val="none" w:sz="0" w:space="0" w:color="auto"/>
      </w:divBdr>
    </w:div>
    <w:div w:id="1810129044">
      <w:marLeft w:val="0"/>
      <w:marRight w:val="0"/>
      <w:marTop w:val="0"/>
      <w:marBottom w:val="0"/>
      <w:divBdr>
        <w:top w:val="none" w:sz="0" w:space="0" w:color="auto"/>
        <w:left w:val="none" w:sz="0" w:space="0" w:color="auto"/>
        <w:bottom w:val="none" w:sz="0" w:space="0" w:color="auto"/>
        <w:right w:val="none" w:sz="0" w:space="0" w:color="auto"/>
      </w:divBdr>
    </w:div>
    <w:div w:id="1810391871">
      <w:marLeft w:val="0"/>
      <w:marRight w:val="0"/>
      <w:marTop w:val="0"/>
      <w:marBottom w:val="0"/>
      <w:divBdr>
        <w:top w:val="none" w:sz="0" w:space="0" w:color="auto"/>
        <w:left w:val="none" w:sz="0" w:space="0" w:color="auto"/>
        <w:bottom w:val="none" w:sz="0" w:space="0" w:color="auto"/>
        <w:right w:val="none" w:sz="0" w:space="0" w:color="auto"/>
      </w:divBdr>
    </w:div>
    <w:div w:id="1810779298">
      <w:bodyDiv w:val="1"/>
      <w:marLeft w:val="0"/>
      <w:marRight w:val="0"/>
      <w:marTop w:val="0"/>
      <w:marBottom w:val="0"/>
      <w:divBdr>
        <w:top w:val="none" w:sz="0" w:space="0" w:color="auto"/>
        <w:left w:val="none" w:sz="0" w:space="0" w:color="auto"/>
        <w:bottom w:val="none" w:sz="0" w:space="0" w:color="auto"/>
        <w:right w:val="none" w:sz="0" w:space="0" w:color="auto"/>
      </w:divBdr>
    </w:div>
    <w:div w:id="1823810340">
      <w:bodyDiv w:val="1"/>
      <w:marLeft w:val="0"/>
      <w:marRight w:val="0"/>
      <w:marTop w:val="0"/>
      <w:marBottom w:val="0"/>
      <w:divBdr>
        <w:top w:val="none" w:sz="0" w:space="0" w:color="auto"/>
        <w:left w:val="none" w:sz="0" w:space="0" w:color="auto"/>
        <w:bottom w:val="none" w:sz="0" w:space="0" w:color="auto"/>
        <w:right w:val="none" w:sz="0" w:space="0" w:color="auto"/>
      </w:divBdr>
    </w:div>
    <w:div w:id="1825928063">
      <w:marLeft w:val="0"/>
      <w:marRight w:val="0"/>
      <w:marTop w:val="0"/>
      <w:marBottom w:val="0"/>
      <w:divBdr>
        <w:top w:val="none" w:sz="0" w:space="0" w:color="auto"/>
        <w:left w:val="none" w:sz="0" w:space="0" w:color="auto"/>
        <w:bottom w:val="none" w:sz="0" w:space="0" w:color="auto"/>
        <w:right w:val="none" w:sz="0" w:space="0" w:color="auto"/>
      </w:divBdr>
    </w:div>
    <w:div w:id="1831821586">
      <w:marLeft w:val="0"/>
      <w:marRight w:val="0"/>
      <w:marTop w:val="0"/>
      <w:marBottom w:val="0"/>
      <w:divBdr>
        <w:top w:val="none" w:sz="0" w:space="0" w:color="auto"/>
        <w:left w:val="none" w:sz="0" w:space="0" w:color="auto"/>
        <w:bottom w:val="none" w:sz="0" w:space="0" w:color="auto"/>
        <w:right w:val="none" w:sz="0" w:space="0" w:color="auto"/>
      </w:divBdr>
    </w:div>
    <w:div w:id="1831870814">
      <w:marLeft w:val="0"/>
      <w:marRight w:val="0"/>
      <w:marTop w:val="0"/>
      <w:marBottom w:val="0"/>
      <w:divBdr>
        <w:top w:val="none" w:sz="0" w:space="0" w:color="auto"/>
        <w:left w:val="none" w:sz="0" w:space="0" w:color="auto"/>
        <w:bottom w:val="none" w:sz="0" w:space="0" w:color="auto"/>
        <w:right w:val="none" w:sz="0" w:space="0" w:color="auto"/>
      </w:divBdr>
    </w:div>
    <w:div w:id="1841433828">
      <w:marLeft w:val="0"/>
      <w:marRight w:val="0"/>
      <w:marTop w:val="0"/>
      <w:marBottom w:val="0"/>
      <w:divBdr>
        <w:top w:val="none" w:sz="0" w:space="0" w:color="auto"/>
        <w:left w:val="none" w:sz="0" w:space="0" w:color="auto"/>
        <w:bottom w:val="none" w:sz="0" w:space="0" w:color="auto"/>
        <w:right w:val="none" w:sz="0" w:space="0" w:color="auto"/>
      </w:divBdr>
    </w:div>
    <w:div w:id="1850097462">
      <w:marLeft w:val="0"/>
      <w:marRight w:val="150"/>
      <w:marTop w:val="0"/>
      <w:marBottom w:val="0"/>
      <w:divBdr>
        <w:top w:val="none" w:sz="0" w:space="0" w:color="auto"/>
        <w:left w:val="none" w:sz="0" w:space="0" w:color="auto"/>
        <w:bottom w:val="none" w:sz="0" w:space="0" w:color="auto"/>
        <w:right w:val="none" w:sz="0" w:space="0" w:color="auto"/>
      </w:divBdr>
      <w:divsChild>
        <w:div w:id="1804153652">
          <w:marLeft w:val="0"/>
          <w:marRight w:val="150"/>
          <w:marTop w:val="0"/>
          <w:marBottom w:val="0"/>
          <w:divBdr>
            <w:top w:val="none" w:sz="0" w:space="0" w:color="auto"/>
            <w:left w:val="none" w:sz="0" w:space="0" w:color="auto"/>
            <w:bottom w:val="none" w:sz="0" w:space="0" w:color="auto"/>
            <w:right w:val="none" w:sz="0" w:space="0" w:color="auto"/>
          </w:divBdr>
        </w:div>
      </w:divsChild>
    </w:div>
    <w:div w:id="1852138310">
      <w:bodyDiv w:val="1"/>
      <w:marLeft w:val="0"/>
      <w:marRight w:val="0"/>
      <w:marTop w:val="0"/>
      <w:marBottom w:val="0"/>
      <w:divBdr>
        <w:top w:val="none" w:sz="0" w:space="0" w:color="auto"/>
        <w:left w:val="none" w:sz="0" w:space="0" w:color="auto"/>
        <w:bottom w:val="none" w:sz="0" w:space="0" w:color="auto"/>
        <w:right w:val="none" w:sz="0" w:space="0" w:color="auto"/>
      </w:divBdr>
    </w:div>
    <w:div w:id="1862939355">
      <w:marLeft w:val="0"/>
      <w:marRight w:val="0"/>
      <w:marTop w:val="0"/>
      <w:marBottom w:val="0"/>
      <w:divBdr>
        <w:top w:val="none" w:sz="0" w:space="0" w:color="auto"/>
        <w:left w:val="none" w:sz="0" w:space="0" w:color="auto"/>
        <w:bottom w:val="none" w:sz="0" w:space="0" w:color="auto"/>
        <w:right w:val="none" w:sz="0" w:space="0" w:color="auto"/>
      </w:divBdr>
    </w:div>
    <w:div w:id="1863129820">
      <w:marLeft w:val="0"/>
      <w:marRight w:val="0"/>
      <w:marTop w:val="0"/>
      <w:marBottom w:val="0"/>
      <w:divBdr>
        <w:top w:val="none" w:sz="0" w:space="0" w:color="auto"/>
        <w:left w:val="none" w:sz="0" w:space="0" w:color="auto"/>
        <w:bottom w:val="none" w:sz="0" w:space="0" w:color="auto"/>
        <w:right w:val="none" w:sz="0" w:space="0" w:color="auto"/>
      </w:divBdr>
    </w:div>
    <w:div w:id="1863207818">
      <w:bodyDiv w:val="1"/>
      <w:marLeft w:val="0"/>
      <w:marRight w:val="0"/>
      <w:marTop w:val="0"/>
      <w:marBottom w:val="0"/>
      <w:divBdr>
        <w:top w:val="none" w:sz="0" w:space="0" w:color="auto"/>
        <w:left w:val="none" w:sz="0" w:space="0" w:color="auto"/>
        <w:bottom w:val="none" w:sz="0" w:space="0" w:color="auto"/>
        <w:right w:val="none" w:sz="0" w:space="0" w:color="auto"/>
      </w:divBdr>
    </w:div>
    <w:div w:id="1863321966">
      <w:marLeft w:val="0"/>
      <w:marRight w:val="0"/>
      <w:marTop w:val="0"/>
      <w:marBottom w:val="0"/>
      <w:divBdr>
        <w:top w:val="none" w:sz="0" w:space="0" w:color="auto"/>
        <w:left w:val="none" w:sz="0" w:space="0" w:color="auto"/>
        <w:bottom w:val="none" w:sz="0" w:space="0" w:color="auto"/>
        <w:right w:val="none" w:sz="0" w:space="0" w:color="auto"/>
      </w:divBdr>
    </w:div>
    <w:div w:id="1864318043">
      <w:marLeft w:val="0"/>
      <w:marRight w:val="0"/>
      <w:marTop w:val="0"/>
      <w:marBottom w:val="0"/>
      <w:divBdr>
        <w:top w:val="none" w:sz="0" w:space="0" w:color="auto"/>
        <w:left w:val="none" w:sz="0" w:space="0" w:color="auto"/>
        <w:bottom w:val="none" w:sz="0" w:space="0" w:color="auto"/>
        <w:right w:val="none" w:sz="0" w:space="0" w:color="auto"/>
      </w:divBdr>
    </w:div>
    <w:div w:id="1869760960">
      <w:marLeft w:val="0"/>
      <w:marRight w:val="0"/>
      <w:marTop w:val="0"/>
      <w:marBottom w:val="0"/>
      <w:divBdr>
        <w:top w:val="none" w:sz="0" w:space="0" w:color="auto"/>
        <w:left w:val="none" w:sz="0" w:space="0" w:color="auto"/>
        <w:bottom w:val="none" w:sz="0" w:space="0" w:color="auto"/>
        <w:right w:val="none" w:sz="0" w:space="0" w:color="auto"/>
      </w:divBdr>
    </w:div>
    <w:div w:id="1875070693">
      <w:bodyDiv w:val="1"/>
      <w:marLeft w:val="0"/>
      <w:marRight w:val="0"/>
      <w:marTop w:val="0"/>
      <w:marBottom w:val="0"/>
      <w:divBdr>
        <w:top w:val="none" w:sz="0" w:space="0" w:color="auto"/>
        <w:left w:val="none" w:sz="0" w:space="0" w:color="auto"/>
        <w:bottom w:val="none" w:sz="0" w:space="0" w:color="auto"/>
        <w:right w:val="none" w:sz="0" w:space="0" w:color="auto"/>
      </w:divBdr>
    </w:div>
    <w:div w:id="1876968701">
      <w:marLeft w:val="0"/>
      <w:marRight w:val="0"/>
      <w:marTop w:val="0"/>
      <w:marBottom w:val="0"/>
      <w:divBdr>
        <w:top w:val="none" w:sz="0" w:space="0" w:color="auto"/>
        <w:left w:val="none" w:sz="0" w:space="0" w:color="auto"/>
        <w:bottom w:val="none" w:sz="0" w:space="0" w:color="auto"/>
        <w:right w:val="none" w:sz="0" w:space="0" w:color="auto"/>
      </w:divBdr>
    </w:div>
    <w:div w:id="1879078685">
      <w:marLeft w:val="0"/>
      <w:marRight w:val="0"/>
      <w:marTop w:val="0"/>
      <w:marBottom w:val="0"/>
      <w:divBdr>
        <w:top w:val="none" w:sz="0" w:space="0" w:color="auto"/>
        <w:left w:val="none" w:sz="0" w:space="0" w:color="auto"/>
        <w:bottom w:val="none" w:sz="0" w:space="0" w:color="auto"/>
        <w:right w:val="none" w:sz="0" w:space="0" w:color="auto"/>
      </w:divBdr>
    </w:div>
    <w:div w:id="1887717340">
      <w:bodyDiv w:val="1"/>
      <w:marLeft w:val="0"/>
      <w:marRight w:val="0"/>
      <w:marTop w:val="0"/>
      <w:marBottom w:val="0"/>
      <w:divBdr>
        <w:top w:val="none" w:sz="0" w:space="0" w:color="auto"/>
        <w:left w:val="none" w:sz="0" w:space="0" w:color="auto"/>
        <w:bottom w:val="none" w:sz="0" w:space="0" w:color="auto"/>
        <w:right w:val="none" w:sz="0" w:space="0" w:color="auto"/>
      </w:divBdr>
    </w:div>
    <w:div w:id="1905019058">
      <w:marLeft w:val="0"/>
      <w:marRight w:val="0"/>
      <w:marTop w:val="0"/>
      <w:marBottom w:val="0"/>
      <w:divBdr>
        <w:top w:val="none" w:sz="0" w:space="0" w:color="auto"/>
        <w:left w:val="none" w:sz="0" w:space="0" w:color="auto"/>
        <w:bottom w:val="none" w:sz="0" w:space="0" w:color="auto"/>
        <w:right w:val="none" w:sz="0" w:space="0" w:color="auto"/>
      </w:divBdr>
    </w:div>
    <w:div w:id="1908302367">
      <w:bodyDiv w:val="1"/>
      <w:marLeft w:val="0"/>
      <w:marRight w:val="0"/>
      <w:marTop w:val="0"/>
      <w:marBottom w:val="0"/>
      <w:divBdr>
        <w:top w:val="none" w:sz="0" w:space="0" w:color="auto"/>
        <w:left w:val="none" w:sz="0" w:space="0" w:color="auto"/>
        <w:bottom w:val="none" w:sz="0" w:space="0" w:color="auto"/>
        <w:right w:val="none" w:sz="0" w:space="0" w:color="auto"/>
      </w:divBdr>
    </w:div>
    <w:div w:id="1911846661">
      <w:bodyDiv w:val="1"/>
      <w:marLeft w:val="0"/>
      <w:marRight w:val="0"/>
      <w:marTop w:val="0"/>
      <w:marBottom w:val="0"/>
      <w:divBdr>
        <w:top w:val="none" w:sz="0" w:space="0" w:color="auto"/>
        <w:left w:val="none" w:sz="0" w:space="0" w:color="auto"/>
        <w:bottom w:val="none" w:sz="0" w:space="0" w:color="auto"/>
        <w:right w:val="none" w:sz="0" w:space="0" w:color="auto"/>
      </w:divBdr>
    </w:div>
    <w:div w:id="1912081463">
      <w:bodyDiv w:val="1"/>
      <w:marLeft w:val="0"/>
      <w:marRight w:val="0"/>
      <w:marTop w:val="0"/>
      <w:marBottom w:val="0"/>
      <w:divBdr>
        <w:top w:val="none" w:sz="0" w:space="0" w:color="auto"/>
        <w:left w:val="none" w:sz="0" w:space="0" w:color="auto"/>
        <w:bottom w:val="none" w:sz="0" w:space="0" w:color="auto"/>
        <w:right w:val="none" w:sz="0" w:space="0" w:color="auto"/>
      </w:divBdr>
    </w:div>
    <w:div w:id="1920090102">
      <w:marLeft w:val="0"/>
      <w:marRight w:val="0"/>
      <w:marTop w:val="0"/>
      <w:marBottom w:val="0"/>
      <w:divBdr>
        <w:top w:val="none" w:sz="0" w:space="0" w:color="auto"/>
        <w:left w:val="none" w:sz="0" w:space="0" w:color="auto"/>
        <w:bottom w:val="none" w:sz="0" w:space="0" w:color="auto"/>
        <w:right w:val="none" w:sz="0" w:space="0" w:color="auto"/>
      </w:divBdr>
    </w:div>
    <w:div w:id="1933050017">
      <w:marLeft w:val="0"/>
      <w:marRight w:val="0"/>
      <w:marTop w:val="0"/>
      <w:marBottom w:val="0"/>
      <w:divBdr>
        <w:top w:val="none" w:sz="0" w:space="0" w:color="auto"/>
        <w:left w:val="none" w:sz="0" w:space="0" w:color="auto"/>
        <w:bottom w:val="none" w:sz="0" w:space="0" w:color="auto"/>
        <w:right w:val="none" w:sz="0" w:space="0" w:color="auto"/>
      </w:divBdr>
    </w:div>
    <w:div w:id="1934704020">
      <w:marLeft w:val="0"/>
      <w:marRight w:val="0"/>
      <w:marTop w:val="0"/>
      <w:marBottom w:val="0"/>
      <w:divBdr>
        <w:top w:val="none" w:sz="0" w:space="0" w:color="auto"/>
        <w:left w:val="none" w:sz="0" w:space="0" w:color="auto"/>
        <w:bottom w:val="none" w:sz="0" w:space="0" w:color="auto"/>
        <w:right w:val="none" w:sz="0" w:space="0" w:color="auto"/>
      </w:divBdr>
    </w:div>
    <w:div w:id="1936088461">
      <w:marLeft w:val="0"/>
      <w:marRight w:val="0"/>
      <w:marTop w:val="0"/>
      <w:marBottom w:val="0"/>
      <w:divBdr>
        <w:top w:val="none" w:sz="0" w:space="0" w:color="auto"/>
        <w:left w:val="none" w:sz="0" w:space="0" w:color="auto"/>
        <w:bottom w:val="none" w:sz="0" w:space="0" w:color="auto"/>
        <w:right w:val="none" w:sz="0" w:space="0" w:color="auto"/>
      </w:divBdr>
    </w:div>
    <w:div w:id="1937134581">
      <w:bodyDiv w:val="1"/>
      <w:marLeft w:val="0"/>
      <w:marRight w:val="0"/>
      <w:marTop w:val="0"/>
      <w:marBottom w:val="0"/>
      <w:divBdr>
        <w:top w:val="none" w:sz="0" w:space="0" w:color="auto"/>
        <w:left w:val="none" w:sz="0" w:space="0" w:color="auto"/>
        <w:bottom w:val="none" w:sz="0" w:space="0" w:color="auto"/>
        <w:right w:val="none" w:sz="0" w:space="0" w:color="auto"/>
      </w:divBdr>
    </w:div>
    <w:div w:id="1942296362">
      <w:marLeft w:val="0"/>
      <w:marRight w:val="0"/>
      <w:marTop w:val="0"/>
      <w:marBottom w:val="0"/>
      <w:divBdr>
        <w:top w:val="none" w:sz="0" w:space="0" w:color="auto"/>
        <w:left w:val="none" w:sz="0" w:space="0" w:color="auto"/>
        <w:bottom w:val="none" w:sz="0" w:space="0" w:color="auto"/>
        <w:right w:val="none" w:sz="0" w:space="0" w:color="auto"/>
      </w:divBdr>
    </w:div>
    <w:div w:id="1943339775">
      <w:marLeft w:val="0"/>
      <w:marRight w:val="0"/>
      <w:marTop w:val="0"/>
      <w:marBottom w:val="0"/>
      <w:divBdr>
        <w:top w:val="none" w:sz="0" w:space="0" w:color="auto"/>
        <w:left w:val="none" w:sz="0" w:space="0" w:color="auto"/>
        <w:bottom w:val="none" w:sz="0" w:space="0" w:color="auto"/>
        <w:right w:val="none" w:sz="0" w:space="0" w:color="auto"/>
      </w:divBdr>
    </w:div>
    <w:div w:id="1946957024">
      <w:marLeft w:val="0"/>
      <w:marRight w:val="0"/>
      <w:marTop w:val="0"/>
      <w:marBottom w:val="0"/>
      <w:divBdr>
        <w:top w:val="none" w:sz="0" w:space="0" w:color="auto"/>
        <w:left w:val="none" w:sz="0" w:space="0" w:color="auto"/>
        <w:bottom w:val="none" w:sz="0" w:space="0" w:color="auto"/>
        <w:right w:val="none" w:sz="0" w:space="0" w:color="auto"/>
      </w:divBdr>
    </w:div>
    <w:div w:id="1963222976">
      <w:marLeft w:val="0"/>
      <w:marRight w:val="0"/>
      <w:marTop w:val="0"/>
      <w:marBottom w:val="0"/>
      <w:divBdr>
        <w:top w:val="none" w:sz="0" w:space="0" w:color="auto"/>
        <w:left w:val="none" w:sz="0" w:space="0" w:color="auto"/>
        <w:bottom w:val="none" w:sz="0" w:space="0" w:color="auto"/>
        <w:right w:val="none" w:sz="0" w:space="0" w:color="auto"/>
      </w:divBdr>
    </w:div>
    <w:div w:id="1963878226">
      <w:marLeft w:val="0"/>
      <w:marRight w:val="0"/>
      <w:marTop w:val="0"/>
      <w:marBottom w:val="0"/>
      <w:divBdr>
        <w:top w:val="none" w:sz="0" w:space="0" w:color="auto"/>
        <w:left w:val="none" w:sz="0" w:space="0" w:color="auto"/>
        <w:bottom w:val="none" w:sz="0" w:space="0" w:color="auto"/>
        <w:right w:val="none" w:sz="0" w:space="0" w:color="auto"/>
      </w:divBdr>
    </w:div>
    <w:div w:id="1965967136">
      <w:marLeft w:val="0"/>
      <w:marRight w:val="150"/>
      <w:marTop w:val="0"/>
      <w:marBottom w:val="0"/>
      <w:divBdr>
        <w:top w:val="none" w:sz="0" w:space="0" w:color="auto"/>
        <w:left w:val="none" w:sz="0" w:space="0" w:color="auto"/>
        <w:bottom w:val="none" w:sz="0" w:space="0" w:color="auto"/>
        <w:right w:val="none" w:sz="0" w:space="0" w:color="auto"/>
      </w:divBdr>
      <w:divsChild>
        <w:div w:id="128591814">
          <w:marLeft w:val="0"/>
          <w:marRight w:val="150"/>
          <w:marTop w:val="0"/>
          <w:marBottom w:val="0"/>
          <w:divBdr>
            <w:top w:val="none" w:sz="0" w:space="0" w:color="auto"/>
            <w:left w:val="none" w:sz="0" w:space="0" w:color="auto"/>
            <w:bottom w:val="none" w:sz="0" w:space="0" w:color="auto"/>
            <w:right w:val="none" w:sz="0" w:space="0" w:color="auto"/>
          </w:divBdr>
        </w:div>
      </w:divsChild>
    </w:div>
    <w:div w:id="1967926480">
      <w:marLeft w:val="0"/>
      <w:marRight w:val="0"/>
      <w:marTop w:val="0"/>
      <w:marBottom w:val="0"/>
      <w:divBdr>
        <w:top w:val="none" w:sz="0" w:space="0" w:color="auto"/>
        <w:left w:val="none" w:sz="0" w:space="0" w:color="auto"/>
        <w:bottom w:val="none" w:sz="0" w:space="0" w:color="auto"/>
        <w:right w:val="none" w:sz="0" w:space="0" w:color="auto"/>
      </w:divBdr>
    </w:div>
    <w:div w:id="1979071971">
      <w:marLeft w:val="0"/>
      <w:marRight w:val="0"/>
      <w:marTop w:val="0"/>
      <w:marBottom w:val="0"/>
      <w:divBdr>
        <w:top w:val="none" w:sz="0" w:space="0" w:color="auto"/>
        <w:left w:val="none" w:sz="0" w:space="0" w:color="auto"/>
        <w:bottom w:val="none" w:sz="0" w:space="0" w:color="auto"/>
        <w:right w:val="none" w:sz="0" w:space="0" w:color="auto"/>
      </w:divBdr>
    </w:div>
    <w:div w:id="1980724942">
      <w:marLeft w:val="0"/>
      <w:marRight w:val="0"/>
      <w:marTop w:val="0"/>
      <w:marBottom w:val="0"/>
      <w:divBdr>
        <w:top w:val="none" w:sz="0" w:space="0" w:color="auto"/>
        <w:left w:val="none" w:sz="0" w:space="0" w:color="auto"/>
        <w:bottom w:val="none" w:sz="0" w:space="0" w:color="auto"/>
        <w:right w:val="none" w:sz="0" w:space="0" w:color="auto"/>
      </w:divBdr>
    </w:div>
    <w:div w:id="1983803405">
      <w:marLeft w:val="0"/>
      <w:marRight w:val="0"/>
      <w:marTop w:val="0"/>
      <w:marBottom w:val="0"/>
      <w:divBdr>
        <w:top w:val="none" w:sz="0" w:space="0" w:color="auto"/>
        <w:left w:val="none" w:sz="0" w:space="0" w:color="auto"/>
        <w:bottom w:val="none" w:sz="0" w:space="0" w:color="auto"/>
        <w:right w:val="none" w:sz="0" w:space="0" w:color="auto"/>
      </w:divBdr>
    </w:div>
    <w:div w:id="1989356595">
      <w:marLeft w:val="0"/>
      <w:marRight w:val="0"/>
      <w:marTop w:val="0"/>
      <w:marBottom w:val="0"/>
      <w:divBdr>
        <w:top w:val="none" w:sz="0" w:space="0" w:color="auto"/>
        <w:left w:val="none" w:sz="0" w:space="0" w:color="auto"/>
        <w:bottom w:val="none" w:sz="0" w:space="0" w:color="auto"/>
        <w:right w:val="none" w:sz="0" w:space="0" w:color="auto"/>
      </w:divBdr>
    </w:div>
    <w:div w:id="1994748298">
      <w:bodyDiv w:val="1"/>
      <w:marLeft w:val="0"/>
      <w:marRight w:val="0"/>
      <w:marTop w:val="0"/>
      <w:marBottom w:val="0"/>
      <w:divBdr>
        <w:top w:val="none" w:sz="0" w:space="0" w:color="auto"/>
        <w:left w:val="none" w:sz="0" w:space="0" w:color="auto"/>
        <w:bottom w:val="none" w:sz="0" w:space="0" w:color="auto"/>
        <w:right w:val="none" w:sz="0" w:space="0" w:color="auto"/>
      </w:divBdr>
    </w:div>
    <w:div w:id="2009863484">
      <w:marLeft w:val="0"/>
      <w:marRight w:val="0"/>
      <w:marTop w:val="0"/>
      <w:marBottom w:val="0"/>
      <w:divBdr>
        <w:top w:val="none" w:sz="0" w:space="0" w:color="auto"/>
        <w:left w:val="none" w:sz="0" w:space="0" w:color="auto"/>
        <w:bottom w:val="none" w:sz="0" w:space="0" w:color="auto"/>
        <w:right w:val="none" w:sz="0" w:space="0" w:color="auto"/>
      </w:divBdr>
    </w:div>
    <w:div w:id="2019380975">
      <w:bodyDiv w:val="1"/>
      <w:marLeft w:val="0"/>
      <w:marRight w:val="0"/>
      <w:marTop w:val="0"/>
      <w:marBottom w:val="0"/>
      <w:divBdr>
        <w:top w:val="none" w:sz="0" w:space="0" w:color="auto"/>
        <w:left w:val="none" w:sz="0" w:space="0" w:color="auto"/>
        <w:bottom w:val="none" w:sz="0" w:space="0" w:color="auto"/>
        <w:right w:val="none" w:sz="0" w:space="0" w:color="auto"/>
      </w:divBdr>
    </w:div>
    <w:div w:id="2019502437">
      <w:bodyDiv w:val="1"/>
      <w:marLeft w:val="0"/>
      <w:marRight w:val="0"/>
      <w:marTop w:val="0"/>
      <w:marBottom w:val="0"/>
      <w:divBdr>
        <w:top w:val="none" w:sz="0" w:space="0" w:color="auto"/>
        <w:left w:val="none" w:sz="0" w:space="0" w:color="auto"/>
        <w:bottom w:val="none" w:sz="0" w:space="0" w:color="auto"/>
        <w:right w:val="none" w:sz="0" w:space="0" w:color="auto"/>
      </w:divBdr>
    </w:div>
    <w:div w:id="2035155293">
      <w:marLeft w:val="0"/>
      <w:marRight w:val="0"/>
      <w:marTop w:val="0"/>
      <w:marBottom w:val="0"/>
      <w:divBdr>
        <w:top w:val="none" w:sz="0" w:space="0" w:color="auto"/>
        <w:left w:val="none" w:sz="0" w:space="0" w:color="auto"/>
        <w:bottom w:val="none" w:sz="0" w:space="0" w:color="auto"/>
        <w:right w:val="none" w:sz="0" w:space="0" w:color="auto"/>
      </w:divBdr>
    </w:div>
    <w:div w:id="2035881989">
      <w:marLeft w:val="0"/>
      <w:marRight w:val="0"/>
      <w:marTop w:val="0"/>
      <w:marBottom w:val="0"/>
      <w:divBdr>
        <w:top w:val="none" w:sz="0" w:space="0" w:color="auto"/>
        <w:left w:val="none" w:sz="0" w:space="0" w:color="auto"/>
        <w:bottom w:val="none" w:sz="0" w:space="0" w:color="auto"/>
        <w:right w:val="none" w:sz="0" w:space="0" w:color="auto"/>
      </w:divBdr>
    </w:div>
    <w:div w:id="2038460140">
      <w:bodyDiv w:val="1"/>
      <w:marLeft w:val="0"/>
      <w:marRight w:val="0"/>
      <w:marTop w:val="0"/>
      <w:marBottom w:val="0"/>
      <w:divBdr>
        <w:top w:val="none" w:sz="0" w:space="0" w:color="auto"/>
        <w:left w:val="none" w:sz="0" w:space="0" w:color="auto"/>
        <w:bottom w:val="none" w:sz="0" w:space="0" w:color="auto"/>
        <w:right w:val="none" w:sz="0" w:space="0" w:color="auto"/>
      </w:divBdr>
    </w:div>
    <w:div w:id="2056852917">
      <w:marLeft w:val="0"/>
      <w:marRight w:val="0"/>
      <w:marTop w:val="0"/>
      <w:marBottom w:val="0"/>
      <w:divBdr>
        <w:top w:val="none" w:sz="0" w:space="0" w:color="auto"/>
        <w:left w:val="none" w:sz="0" w:space="0" w:color="auto"/>
        <w:bottom w:val="none" w:sz="0" w:space="0" w:color="auto"/>
        <w:right w:val="none" w:sz="0" w:space="0" w:color="auto"/>
      </w:divBdr>
    </w:div>
    <w:div w:id="2059280650">
      <w:bodyDiv w:val="1"/>
      <w:marLeft w:val="0"/>
      <w:marRight w:val="0"/>
      <w:marTop w:val="0"/>
      <w:marBottom w:val="0"/>
      <w:divBdr>
        <w:top w:val="none" w:sz="0" w:space="0" w:color="auto"/>
        <w:left w:val="none" w:sz="0" w:space="0" w:color="auto"/>
        <w:bottom w:val="none" w:sz="0" w:space="0" w:color="auto"/>
        <w:right w:val="none" w:sz="0" w:space="0" w:color="auto"/>
      </w:divBdr>
    </w:div>
    <w:div w:id="2059738970">
      <w:marLeft w:val="0"/>
      <w:marRight w:val="0"/>
      <w:marTop w:val="0"/>
      <w:marBottom w:val="0"/>
      <w:divBdr>
        <w:top w:val="none" w:sz="0" w:space="0" w:color="auto"/>
        <w:left w:val="none" w:sz="0" w:space="0" w:color="auto"/>
        <w:bottom w:val="none" w:sz="0" w:space="0" w:color="auto"/>
        <w:right w:val="none" w:sz="0" w:space="0" w:color="auto"/>
      </w:divBdr>
    </w:div>
    <w:div w:id="2060979373">
      <w:bodyDiv w:val="1"/>
      <w:marLeft w:val="0"/>
      <w:marRight w:val="0"/>
      <w:marTop w:val="0"/>
      <w:marBottom w:val="0"/>
      <w:divBdr>
        <w:top w:val="none" w:sz="0" w:space="0" w:color="auto"/>
        <w:left w:val="none" w:sz="0" w:space="0" w:color="auto"/>
        <w:bottom w:val="none" w:sz="0" w:space="0" w:color="auto"/>
        <w:right w:val="none" w:sz="0" w:space="0" w:color="auto"/>
      </w:divBdr>
    </w:div>
    <w:div w:id="2067944922">
      <w:marLeft w:val="0"/>
      <w:marRight w:val="0"/>
      <w:marTop w:val="0"/>
      <w:marBottom w:val="0"/>
      <w:divBdr>
        <w:top w:val="none" w:sz="0" w:space="0" w:color="auto"/>
        <w:left w:val="none" w:sz="0" w:space="0" w:color="auto"/>
        <w:bottom w:val="none" w:sz="0" w:space="0" w:color="auto"/>
        <w:right w:val="none" w:sz="0" w:space="0" w:color="auto"/>
      </w:divBdr>
    </w:div>
    <w:div w:id="2071538460">
      <w:bodyDiv w:val="1"/>
      <w:marLeft w:val="0"/>
      <w:marRight w:val="0"/>
      <w:marTop w:val="0"/>
      <w:marBottom w:val="0"/>
      <w:divBdr>
        <w:top w:val="none" w:sz="0" w:space="0" w:color="auto"/>
        <w:left w:val="none" w:sz="0" w:space="0" w:color="auto"/>
        <w:bottom w:val="none" w:sz="0" w:space="0" w:color="auto"/>
        <w:right w:val="none" w:sz="0" w:space="0" w:color="auto"/>
      </w:divBdr>
    </w:div>
    <w:div w:id="2075081660">
      <w:bodyDiv w:val="1"/>
      <w:marLeft w:val="0"/>
      <w:marRight w:val="0"/>
      <w:marTop w:val="0"/>
      <w:marBottom w:val="0"/>
      <w:divBdr>
        <w:top w:val="none" w:sz="0" w:space="0" w:color="auto"/>
        <w:left w:val="none" w:sz="0" w:space="0" w:color="auto"/>
        <w:bottom w:val="none" w:sz="0" w:space="0" w:color="auto"/>
        <w:right w:val="none" w:sz="0" w:space="0" w:color="auto"/>
      </w:divBdr>
    </w:div>
    <w:div w:id="2075270171">
      <w:bodyDiv w:val="1"/>
      <w:marLeft w:val="0"/>
      <w:marRight w:val="0"/>
      <w:marTop w:val="0"/>
      <w:marBottom w:val="0"/>
      <w:divBdr>
        <w:top w:val="none" w:sz="0" w:space="0" w:color="auto"/>
        <w:left w:val="none" w:sz="0" w:space="0" w:color="auto"/>
        <w:bottom w:val="none" w:sz="0" w:space="0" w:color="auto"/>
        <w:right w:val="none" w:sz="0" w:space="0" w:color="auto"/>
      </w:divBdr>
    </w:div>
    <w:div w:id="2078476139">
      <w:marLeft w:val="0"/>
      <w:marRight w:val="0"/>
      <w:marTop w:val="0"/>
      <w:marBottom w:val="0"/>
      <w:divBdr>
        <w:top w:val="none" w:sz="0" w:space="0" w:color="auto"/>
        <w:left w:val="none" w:sz="0" w:space="0" w:color="auto"/>
        <w:bottom w:val="none" w:sz="0" w:space="0" w:color="auto"/>
        <w:right w:val="none" w:sz="0" w:space="0" w:color="auto"/>
      </w:divBdr>
    </w:div>
    <w:div w:id="2082753373">
      <w:bodyDiv w:val="1"/>
      <w:marLeft w:val="0"/>
      <w:marRight w:val="0"/>
      <w:marTop w:val="0"/>
      <w:marBottom w:val="0"/>
      <w:divBdr>
        <w:top w:val="none" w:sz="0" w:space="0" w:color="auto"/>
        <w:left w:val="none" w:sz="0" w:space="0" w:color="auto"/>
        <w:bottom w:val="none" w:sz="0" w:space="0" w:color="auto"/>
        <w:right w:val="none" w:sz="0" w:space="0" w:color="auto"/>
      </w:divBdr>
    </w:div>
    <w:div w:id="2084519706">
      <w:marLeft w:val="0"/>
      <w:marRight w:val="0"/>
      <w:marTop w:val="0"/>
      <w:marBottom w:val="0"/>
      <w:divBdr>
        <w:top w:val="none" w:sz="0" w:space="0" w:color="auto"/>
        <w:left w:val="none" w:sz="0" w:space="0" w:color="auto"/>
        <w:bottom w:val="none" w:sz="0" w:space="0" w:color="auto"/>
        <w:right w:val="none" w:sz="0" w:space="0" w:color="auto"/>
      </w:divBdr>
    </w:div>
    <w:div w:id="2089111241">
      <w:bodyDiv w:val="1"/>
      <w:marLeft w:val="0"/>
      <w:marRight w:val="0"/>
      <w:marTop w:val="0"/>
      <w:marBottom w:val="0"/>
      <w:divBdr>
        <w:top w:val="none" w:sz="0" w:space="0" w:color="auto"/>
        <w:left w:val="none" w:sz="0" w:space="0" w:color="auto"/>
        <w:bottom w:val="none" w:sz="0" w:space="0" w:color="auto"/>
        <w:right w:val="none" w:sz="0" w:space="0" w:color="auto"/>
      </w:divBdr>
    </w:div>
    <w:div w:id="2107339254">
      <w:marLeft w:val="0"/>
      <w:marRight w:val="0"/>
      <w:marTop w:val="0"/>
      <w:marBottom w:val="0"/>
      <w:divBdr>
        <w:top w:val="none" w:sz="0" w:space="0" w:color="auto"/>
        <w:left w:val="none" w:sz="0" w:space="0" w:color="auto"/>
        <w:bottom w:val="none" w:sz="0" w:space="0" w:color="auto"/>
        <w:right w:val="none" w:sz="0" w:space="0" w:color="auto"/>
      </w:divBdr>
    </w:div>
    <w:div w:id="2109156870">
      <w:bodyDiv w:val="1"/>
      <w:marLeft w:val="0"/>
      <w:marRight w:val="0"/>
      <w:marTop w:val="0"/>
      <w:marBottom w:val="0"/>
      <w:divBdr>
        <w:top w:val="none" w:sz="0" w:space="0" w:color="auto"/>
        <w:left w:val="none" w:sz="0" w:space="0" w:color="auto"/>
        <w:bottom w:val="none" w:sz="0" w:space="0" w:color="auto"/>
        <w:right w:val="none" w:sz="0" w:space="0" w:color="auto"/>
      </w:divBdr>
    </w:div>
    <w:div w:id="2120447563">
      <w:bodyDiv w:val="1"/>
      <w:marLeft w:val="0"/>
      <w:marRight w:val="0"/>
      <w:marTop w:val="0"/>
      <w:marBottom w:val="0"/>
      <w:divBdr>
        <w:top w:val="none" w:sz="0" w:space="0" w:color="auto"/>
        <w:left w:val="none" w:sz="0" w:space="0" w:color="auto"/>
        <w:bottom w:val="none" w:sz="0" w:space="0" w:color="auto"/>
        <w:right w:val="none" w:sz="0" w:space="0" w:color="auto"/>
      </w:divBdr>
    </w:div>
    <w:div w:id="213898806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nytimes.com/2020/02/06/movies/oscarssowhite-history.html"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yperlink" Target="https://greatergood.berkeley.edu/article/item/diverse_films_make_more_money_at_the_box_office"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Bel95</b:Tag>
    <b:SourceType>Book</b:SourceType>
    <b:Guid>{84719C5D-ACEC-46DC-9E2E-7C7F151EA141}</b:Guid>
    <b:Author>
      <b:Author>
        <b:NameList>
          <b:Person>
            <b:Last>Belton</b:Last>
            <b:First>John</b:First>
          </b:Person>
        </b:NameList>
      </b:Author>
    </b:Author>
    <b:Title>Movies and Mass Culture</b:Title>
    <b:Year>1995</b:Year>
    <b:Pages>290</b:Pages>
    <b:Publisher>The Athlone Press</b:Publisher>
    <b:URL>https://www.goodreads.com/book/show/1639322.Movies_and_Mass_Culture</b:URL>
    <b:RefOrder>3</b:RefOrder>
  </b:Source>
  <b:Source>
    <b:Tag>Buc08</b:Tag>
    <b:SourceType>Book</b:SourceType>
    <b:Guid>{F7A4DFF3-CCDB-4450-B0A6-A1CCFD5B2BE5}</b:Guid>
    <b:Author>
      <b:Author>
        <b:NameList>
          <b:Person>
            <b:Last>Buckingham</b:Last>
            <b:First>David</b:First>
          </b:Person>
        </b:NameList>
      </b:Author>
    </b:Author>
    <b:Title>Youth , identity and digital media</b:Title>
    <b:Year>2008</b:Year>
    <b:Publisher>MIT Press, Cambridge, Mass</b:Publisher>
    <b:URL>https://library.oapen.org/bitstream/handle/20.500.12657/26085/1/1004001.pdf</b:URL>
    <b:RefOrder>4</b:RefOrder>
  </b:Source>
  <b:Source>
    <b:Tag>Kin20</b:Tag>
    <b:SourceType>JournalArticle</b:SourceType>
    <b:Guid>{E743CA96-5CCA-4E1F-A0C0-0517EE625B0F}</b:Guid>
    <b:Author>
      <b:Author>
        <b:NameList>
          <b:Person>
            <b:Last>King</b:Last>
            <b:First>Jesse</b:First>
            <b:Middle>&amp; Ribeiro, Sohuyn &amp; Callahan, Clark &amp; Robinson, Tom.</b:Middle>
          </b:Person>
        </b:NameList>
      </b:Author>
    </b:Author>
    <b:Title>Representing race: the race spectrum subjectivity of diversity in film</b:Title>
    <b:Year>2020</b:Year>
    <b:Publisher>Ethnic and Racial Studies</b:Publisher>
    <b:JournalName>Ethnic and Racial Studies</b:JournalName>
    <b:Pages>1-18</b:Pages>
    <b:Volume>44</b:Volume>
    <b:URL>https://www.researchgate.net/publication/340072614_Representing_race_the_race_spectrum_subjectivity_of_diversity_in_film</b:URL>
    <b:DOI>10.1080/01419870.2020.1740290. </b:DOI>
    <b:RefOrder>5</b:RefOrder>
  </b:Source>
  <b:Source>
    <b:Tag>Mot21</b:Tag>
    <b:SourceType>JournalArticle</b:SourceType>
    <b:Guid>{C26E368E-C368-4AA2-9484-A1D0C60E4697}</b:Guid>
    <b:Title>Theatrical Market Statistics</b:Title>
    <b:Year>2021</b:Year>
    <b:Author>
      <b:Author>
        <b:NameList>
          <b:Person>
            <b:Last>Association.</b:Last>
            <b:First>Motion</b:First>
            <b:Middle>Picture</b:Middle>
          </b:Person>
        </b:NameList>
      </b:Author>
    </b:Author>
    <b:URL>https://www.motionpictures.org/wp-content/uploads/2022/03/MPA-2021-THEME-Report-FINAL.pdf</b:URL>
    <b:RefOrder>6</b:RefOrder>
  </b:Source>
  <b:Source>
    <b:Tag>Whi19</b:Tag>
    <b:SourceType>JournalArticle</b:SourceType>
    <b:Guid>{C7243B34-DCC9-4DF3-BAA1-45EE44603B11}</b:Guid>
    <b:Author>
      <b:Author>
        <b:NameList>
          <b:Person>
            <b:Last>Whitten</b:Last>
            <b:First>Sarah</b:First>
          </b:Person>
        </b:NameList>
      </b:Author>
    </b:Author>
    <b:Title>More diversity, more money: Theater owners want more inclusive film</b:Title>
    <b:Year>2019</b:Year>
    <b:URL>https://www.cnbc.com/2019/04/04/more-diversity-more-money-theater-owners-want-more-inclusive-films.html</b:URL>
    <b:RefOrder>7</b:RefOrder>
  </b:Source>
  <b:Source>
    <b:Tag>Ram</b:Tag>
    <b:SourceType>JournalArticle</b:SourceType>
    <b:Guid>{AE89D340-1B75-402A-87FB-CF74C9FCA563}</b:Guid>
    <b:Author>
      <b:Author>
        <b:NameList>
          <b:Person>
            <b:Last>Ramesh Sharda</b:Last>
            <b:First>Dursun</b:First>
            <b:Middle>Delen,</b:Middle>
          </b:Person>
        </b:NameList>
      </b:Author>
    </b:Author>
    <b:Title>Predicting box-office success of motion pictures with neural networks</b:Title>
    <b:JournalName>Expert Systems with Applications</b:JournalName>
    <b:Pages>243-254</b:Pages>
    <b:Volume>30</b:Volume>
    <b:Issue>2</b:Issue>
    <b:DOI>https://doi.org/10.1016/j.eswa.2005.07.018.</b:DOI>
    <b:Year>2006</b:Year>
    <b:RefOrder>8</b:RefOrder>
  </b:Source>
  <b:Source>
    <b:Tag>McK21</b:Tag>
    <b:SourceType>JournalArticle</b:SourceType>
    <b:Guid>{CF1D341A-5C88-40AA-92C6-A3A3F927B2E9}</b:Guid>
    <b:Author>
      <b:Author>
        <b:NameList>
          <b:Person>
            <b:Last>McKinsey</b:Last>
          </b:Person>
        </b:NameList>
      </b:Author>
    </b:Author>
    <b:Title>The bottom line: movies with more diverse casts perform better at the box office</b:Title>
    <b:Year>2021</b:Year>
    <b:RefOrder>9</b:RefOrder>
  </b:Source>
  <b:Source>
    <b:Tag>Kub20</b:Tag>
    <b:SourceType>JournalArticle</b:SourceType>
    <b:Guid>{CA88AEBD-7B78-402A-BDA3-C2318EAE806E}</b:Guid>
    <b:Title>Impact of Films: Changes in Young People's Attitudes after Watching a Movie</b:Title>
    <b:JournalName>Behav Sci (Basel)</b:JournalName>
    <b:Year>2020</b:Year>
    <b:Author>
      <b:Author>
        <b:NameList>
          <b:Person>
            <b:Last>Kubrak</b:Last>
            <b:First>T</b:First>
          </b:Person>
        </b:NameList>
      </b:Author>
    </b:Author>
    <b:Month>May</b:Month>
    <b:Day> 2</b:Day>
    <b:DOI>10.3390/bs10050086.</b:DOI>
    <b:RefOrder>10</b:RefOrder>
  </b:Source>
  <b:Source>
    <b:Tag>Ghi17</b:Tag>
    <b:SourceType>JournalArticle</b:SourceType>
    <b:Guid>{AE028065-0EE6-49A8-8E3A-EB32933D3E1E}</b:Guid>
    <b:Author>
      <b:Author>
        <b:NameList>
          <b:Person>
            <b:Last>Ghiassi</b:Last>
            <b:First>M.,</b:First>
            <b:Middle>Skinner, D., &amp; Zimbra, D</b:Middle>
          </b:Person>
        </b:NameList>
      </b:Author>
    </b:Author>
    <b:Title>Predicting Movie Success Based on IMDB Data.</b:Title>
    <b:JournalName>Journal of Big Data</b:JournalName>
    <b:Year>2017</b:Year>
    <b:Pages>1-14</b:Pages>
    <b:DOI>https://doi.org/10.1186/s40537-017-0072-4</b:DOI>
    <b:RefOrder>11</b:RefOrder>
  </b:Source>
  <b:Source>
    <b:Tag>Dix00</b:Tag>
    <b:SourceType>JournalArticle</b:SourceType>
    <b:Guid>{79E466A6-DD4C-4E0F-840D-82E9D085B4FD}</b:Guid>
    <b:Author>
      <b:Author>
        <b:NameList>
          <b:Person>
            <b:Last>Dixon</b:Last>
            <b:First>T.</b:First>
            <b:Middle>L., &amp; Linz, D.</b:Middle>
          </b:Person>
        </b:NameList>
      </b:Author>
    </b:Author>
    <b:Title>Overrepresentation and underrepresentation of African Americans and Latinos as lawbreakers on television news.</b:Title>
    <b:JournalName>Journal of Communication,</b:JournalName>
    <b:Year>2000</b:Year>
    <b:Pages>131-154</b:Pages>
    <b:Volume>50</b:Volume>
    <b:DOI>https://doi.org/10.1111/j.1460-2466.2000.tb02866.x</b:DOI>
    <b:RefOrder>12</b:RefOrder>
  </b:Source>
  <b:Source>
    <b:Tag>Pat15</b:Tag>
    <b:SourceType>JournalArticle</b:SourceType>
    <b:Guid>{2DDD0901-059F-4373-AEA7-506C34E2B625}</b:Guid>
    <b:Author>
      <b:Author>
        <b:NameList>
          <b:Person>
            <b:Last>Patel</b:Last>
            <b:First>L</b:First>
          </b:Person>
        </b:NameList>
      </b:Author>
    </b:Author>
    <b:Title>Desiring Diversity and Backlash: White Property Rights in Higher Education.</b:Title>
    <b:JournalName>Regional &amp; Urban Planning</b:JournalName>
    <b:Year>2015</b:Year>
    <b:Month>November</b:Month>
    <b:Volume>47</b:Volume>
    <b:URL>https://link.springer.com/article/10.1007/s11256-015-0328-7#citeas</b:URL>
    <b:DOI>https://doi.org/10.1007/s11256-015-0328-7</b:DOI>
    <b:RefOrder>13</b:RefOrder>
  </b:Source>
  <b:Source>
    <b:Tag>Nic18</b:Tag>
    <b:SourceType>JournalArticle</b:SourceType>
    <b:Guid>{68410B41-1540-4A80-85F8-C8002C4E1F95}</b:Guid>
    <b:Author>
      <b:Author>
        <b:NameList>
          <b:Person>
            <b:Last>Bamford</b:Last>
            <b:First>Nick</b:First>
          </b:Person>
        </b:NameList>
      </b:Author>
    </b:Author>
    <b:Title>The Strangers’ Case: harnessing the power of screen entertainment to</b:Title>
    <b:JournalName>In: Cross-Cultural Communication Conference</b:JournalName>
    <b:Year>2018</b:Year>
    <b:URL>https://eprints.bournemouth.ac.uk/30284/</b:URL>
    <b:RefOrder>14</b:RefOrder>
  </b:Source>
  <b:Source>
    <b:Tag>Aks21</b:Tag>
    <b:SourceType>JournalArticle</b:SourceType>
    <b:Guid>{1B22B3F6-71DD-402C-A19C-70D232F1F6A4}</b:Guid>
    <b:Author>
      <b:Author>
        <b:NameList>
          <b:Person>
            <b:Last>Akser</b:Last>
            <b:First>Murat</b:First>
          </b:Person>
        </b:NameList>
      </b:Author>
    </b:Author>
    <b:Title>Diversity and Inclusion in Film, Television and Media Sector: Policy Alternatives for an Inclusive Film Industry and Training</b:Title>
    <b:Year>2021</b:Year>
    <b:Volume>9</b:Volume>
    <b:Pages>1-13</b:Pages>
    <b:URL>https://www.proquest.com/openview/233f3c9cb31ea9d6b50fc64ab1f7e826/1?pq-origsite=gscholar&amp;cbl=2029666</b:URL>
    <b:DOI>10.5195/cinej.2021.414</b:DOI>
    <b:JournalName>CINEJ Cinema Journal</b:JournalName>
    <b:Issue>1</b:Issue>
    <b:RefOrder>15</b:RefOrder>
  </b:Source>
  <b:Source>
    <b:Tag>Mus22</b:Tag>
    <b:SourceType>JournalArticle</b:SourceType>
    <b:Guid>{564B47E0-F232-4D90-B8CD-BECD01C7BE7F}</b:Guid>
    <b:Title>Representations of Racial Minorities in Popular Movies, A Content-Analytic Synergy of Computer Vision and Network Science</b:Title>
    <b:JournalName>Computational Communication Research</b:JournalName>
    <b:Year>2021</b:Year>
    <b:Author>
      <b:Author>
        <b:NameList>
          <b:Person>
            <b:Last>Musa Malik</b:Last>
            <b:First>Frederic</b:First>
            <b:Middle>R. Hopp, René Weber</b:Middle>
          </b:Person>
        </b:NameList>
      </b:Author>
    </b:Author>
    <b:Month>February</b:Month>
    <b:Volume>4</b:Volume>
    <b:Issue>1</b:Issue>
    <b:URL>https://www.aup-online.com/content/journals/10.5117/CCR2022.1.006.MALI</b:URL>
    <b:DOI>https://doi.org/10.5117/CCR2022.1.006.MALI</b:DOI>
    <b:RefOrder>16</b:RefOrder>
  </b:Source>
  <b:Source>
    <b:Tag>Uma14</b:Tag>
    <b:SourceType>JournalArticle</b:SourceType>
    <b:Guid>{0399E759-F525-4BB9-B019-09F26EB2847A}</b:Guid>
    <b:Author>
      <b:Author>
        <b:NameList>
          <b:Person>
            <b:Last>Umaña-Taylor AJ</b:Last>
            <b:First>Quintana</b:First>
            <b:Middle>SM, Lee RM, Cross WE Jr, Rivas-Drake D, Schwartz SJ, Syed M, Yip T, Seaton E</b:Middle>
          </b:Person>
        </b:NameList>
      </b:Author>
    </b:Author>
    <b:Title>Ethnic and Racial Identity in the 21st Century Study Group. Ethnic and racial identity during adolescence and into young adulthood: an integrated conceptualization</b:Title>
    <b:Year>2014</b:Year>
    <b:Pages>21-39</b:Pages>
    <b:Month>February</b:Month>
    <b:URL>https://pubmed.ncbi.nlm.nih.gov/24490890/</b:URL>
    <b:DOI>10.1111/cdev.12196.</b:DOI>
    <b:JournalName>Child Development</b:JournalName>
    <b:Volume>85</b:Volume>
    <b:RefOrder>17</b:RefOrder>
  </b:Source>
  <b:Source>
    <b:Tag>Moh19</b:Tag>
    <b:SourceType>JournalArticle</b:SourceType>
    <b:Guid>{16EFF5FB-A180-4C7C-AAEC-5E25981EA369}</b:Guid>
    <b:Author>
      <b:Author>
        <b:NameList>
          <b:Person>
            <b:Last>Mohammed El Hazzouri</b:Last>
            <b:First>Leah</b:First>
            <b:Middle>K. Hamilton</b:Middle>
          </b:Person>
        </b:NameList>
      </b:Author>
    </b:Author>
    <b:Title>Why Us?! How Members of Minority Groups React to Public Health Advertisements Featuring Their Own Group</b:Title>
    <b:JournalName>Journal of Public Policy &amp; Marketing </b:JournalName>
    <b:Year>2019</b:Year>
    <b:Volume>38</b:Volume>
    <b:Issue>3</b:Issue>
    <b:DOI>https://doi.org/10.1177/0743915619846555</b:DOI>
    <b:RefOrder>18</b:RefOrder>
  </b:Source>
  <b:Source>
    <b:Tag>Mas07</b:Tag>
    <b:SourceType>JournalArticle</b:SourceType>
    <b:Guid>{2C21A5D8-9F39-450B-A338-ED919C5519C8}</b:Guid>
    <b:Author>
      <b:Author>
        <b:NameList>
          <b:Person>
            <b:Last>Mastro</b:Last>
            <b:First>D.,</b:First>
            <b:Middle>Behm-Morawitz, E., &amp; Ortiz, M.</b:Middle>
          </b:Person>
        </b:NameList>
      </b:Author>
    </b:Author>
    <b:Title>The cultivation of social perceptions of Latinos: A mental models approach.</b:Title>
    <b:JournalName>Media Psychology</b:JournalName>
    <b:Year>2007</b:Year>
    <b:Pages>347-365</b:Pages>
    <b:Volume>9</b:Volume>
    <b:Issue>2</b:Issue>
    <b:DOI>https://doi.org/10.1080/15213260701286106</b:DOI>
    <b:RefOrder>19</b:RefOrder>
  </b:Source>
  <b:Source>
    <b:Tag>Dal09</b:Tag>
    <b:SourceType>JournalArticle</b:SourceType>
    <b:Guid>{3901A277-9C0C-479B-BE8F-8B5965EF3B33}</b:Guid>
    <b:Author>
      <b:Author>
        <b:NameList>
          <b:Person>
            <b:Last>Dalisay</b:Last>
            <b:First>F.</b:First>
            <b:Middle>&amp; Tan, A.</b:Middle>
          </b:Person>
        </b:NameList>
      </b:Author>
    </b:Author>
    <b:Title>Assimilation and Contrast Effects in the Priming of Asian American and African American Stereotypes through TV Exposure.</b:Title>
    <b:JournalName>Journalism &amp; Mass Communication Quarterly</b:JournalName>
    <b:Year>2009</b:Year>
    <b:Pages>7–22</b:Pages>
    <b:Volume>86</b:Volume>
    <b:Issue>1</b:Issue>
    <b:DOI>https://doi.org/10.1177/107769900908600102</b:DOI>
    <b:RefOrder>20</b:RefOrder>
  </b:Source>
  <b:Source>
    <b:Tag>Abr06</b:Tag>
    <b:SourceType>JournalArticle</b:SourceType>
    <b:Guid>{7CA8B597-558D-4335-864C-4A739F1C2244}</b:Guid>
    <b:Author>
      <b:Author>
        <b:NameList>
          <b:Person>
            <b:Last>Abraham</b:Last>
            <b:First>L.</b:First>
            <b:Middle>&amp; Appiah, O</b:Middle>
          </b:Person>
        </b:NameList>
      </b:Author>
    </b:Author>
    <b:Title>Framing news stories: The role of visual imagery in priming racial stereotypes.</b:Title>
    <b:JournalName>Howard Journal of Communications</b:JournalName>
    <b:Year>2006</b:Year>
    <b:Pages>183–203</b:Pages>
    <b:Volume>17</b:Volume>
    <b:Issue>3</b:Issue>
    <b:DOI>https://doi.org/10.1080/10646170600829584</b:DOI>
    <b:RefOrder>21</b:RefOrder>
  </b:Source>
  <b:Source>
    <b:Tag>Hur15</b:Tag>
    <b:SourceType>JournalArticle</b:SourceType>
    <b:Guid>{1815618A-36F1-4429-A339-0A34F611D9E1}</b:Guid>
    <b:Author>
      <b:Author>
        <b:NameList>
          <b:Person>
            <b:Last>Hurley</b:Last>
            <b:First>R.</b:First>
            <b:Middle>J., Jensen, J. J., Weaver, A., &amp; Dixon, T.</b:Middle>
          </b:Person>
        </b:NameList>
      </b:Author>
    </b:Author>
    <b:Title>Viewer Ethnicity Matters: Black Crime in TV News and Its Impact on Decisions Regarding Public Policy.</b:Title>
    <b:JournalName>Journal of Social Issues</b:JournalName>
    <b:Year>2015</b:Year>
    <b:Pages>155–170</b:Pages>
    <b:Volume>71</b:Volume>
    <b:Issue>1</b:Issue>
    <b:DOI>https://doi.org/10.1111/josi.12102</b:DOI>
    <b:RefOrder>22</b:RefOrder>
  </b:Source>
  <b:Source>
    <b:Tag>Sun14</b:Tag>
    <b:SourceType>JournalArticle</b:SourceType>
    <b:Guid>{DA0D1E3D-216D-46C6-8591-D7499C56C600}</b:Guid>
    <b:Title>Utilization of Demographic Analysis with IMDB User Ratings on the</b:Title>
    <b:JournalName>The Journal of Society for e-Business Studies</b:JournalName>
    <b:Year>2014</b:Year>
    <b:Pages>125-141</b:Pages>
    <b:Author>
      <b:Author>
        <b:NameList>
          <b:Person>
            <b:Last>Sung Moon Bae</b:Last>
            <b:First>Sang</b:First>
            <b:Middle>Chun Lee, Jong Hun Park</b:Middle>
          </b:Person>
        </b:NameList>
      </b:Author>
    </b:Author>
    <b:Volume>19</b:Volume>
    <b:Issue>3</b:Issue>
    <b:URL>file:///C:/Users/Bas%20van%20Houten/Downloads/133-150-1-PB.pdf</b:URL>
    <b:DOI>http://dx.doi.org/10.7838/jsebs.2014.19.3.125</b:DOI>
    <b:RefOrder>23</b:RefOrder>
  </b:Source>
  <b:Source>
    <b:Tag>Par19</b:Tag>
    <b:SourceType>JournalArticle</b:SourceType>
    <b:Guid>{2F1F5057-4D36-424E-A652-81F9CEE20D0C}</b:Guid>
    <b:Author>
      <b:Author>
        <b:NameList>
          <b:Person>
            <b:Last>Partha Chakraborty</b:Last>
            <b:First>Saifur</b:First>
            <b:Middle>Rahman, Zahidur Rahman Zahid</b:Middle>
          </b:Person>
        </b:NameList>
      </b:Author>
    </b:Author>
    <b:Title>Movie Success Prediction using Historical and Current Data Mining</b:Title>
    <b:JournalName>International Journal of Computer Applications</b:JournalName>
    <b:Year>2019</b:Year>
    <b:Pages>1-5</b:Pages>
    <b:Volume>178</b:Volume>
    <b:Issue>47</b:Issue>
    <b:URL>https://www.researchgate.net/publication/335878983_Movie_Success_Prediction_using_Historical_and_Current_Data_Mining</b:URL>
    <b:DOI>10.5120/ijca2019919415</b:DOI>
    <b:RefOrder>24</b:RefOrder>
  </b:Source>
  <b:Source>
    <b:Tag>Kru13</b:Tag>
    <b:SourceType>ConferenceProceedings</b:SourceType>
    <b:Guid>{7ABBDBCF-5F8D-4294-85CE-30D726BB0BB0}</b:Guid>
    <b:Title>Prediction of movies box office performance using social media</b:Title>
    <b:Year>2013</b:Year>
    <b:ConferenceName>Proceedings of the 2013 IEEE/ACM International Conference on Advances in Social Networks Analysis and Mining</b:ConferenceName>
    <b:Author>
      <b:Author>
        <b:NameList>
          <b:Person>
            <b:Last>Krushikanth R. Apala</b:Last>
            <b:First>Merin</b:First>
            <b:Middle>Jose, Supreme Motnam, Chien-Chung Chan, Kathy Liszka</b:Middle>
          </b:Person>
        </b:NameList>
      </b:Author>
    </b:Author>
    <b:DOI>10.1145/2492517.2500232</b:DOI>
    <b:RefOrder>25</b:RefOrder>
  </b:Source>
  <b:Source>
    <b:Tag>Tho07</b:Tag>
    <b:SourceType>JournalArticle</b:SourceType>
    <b:Guid>{7E73E7F6-FB64-4C7F-A41A-BB7EABB2EF90}</b:Guid>
    <b:Title>Determinants of motion picture box office and profitability: an interrelationship approach</b:Title>
    <b:Year>2007</b:Year>
    <b:Pages>65-92</b:Pages>
    <b:URL>https://link-springer-com.tilburguniversity.idm.oclc.org/content/pdf/10.1007/s11846-007-0003-9.pdf</b:URL>
    <b:DOI>10.1007/s11846-007-0003-9</b:DOI>
    <b:Author>
      <b:Author>
        <b:NameList>
          <b:Person>
            <b:Last>Thorsten Hennig-Thurau</b:Last>
            <b:First>Mark</b:First>
            <b:Middle>B Houston, Gianfranco Walsh</b:Middle>
          </b:Person>
        </b:NameList>
      </b:Author>
    </b:Author>
    <b:JournalName>Review of Managerial Science</b:JournalName>
    <b:RefOrder>26</b:RefOrder>
  </b:Source>
  <b:Source>
    <b:Tag>Jay94</b:Tag>
    <b:SourceType>JournalArticle</b:SourceType>
    <b:Guid>{7C4B893C-6930-49D3-BE20-904E1931F906}</b:Guid>
    <b:Author>
      <b:Author>
        <b:NameList>
          <b:Person>
            <b:Last>Jay Prag</b:Last>
            <b:First>James</b:First>
            <b:Middle>Casavant</b:Middle>
          </b:Person>
        </b:NameList>
      </b:Author>
    </b:Author>
    <b:Title>An empirical study of the determinants of revenues and marketing expenditures in the motion picture industry</b:Title>
    <b:JournalName>Journal of Cultural Economics</b:JournalName>
    <b:Year>1994</b:Year>
    <b:Pages>217-235</b:Pages>
    <b:URL>https://link-springer-com.tilburguniversity.idm.oclc.org/content/pdf/10.1007/BF01080227.pdf</b:URL>
    <b:DOI>10.1007/BF01080227</b:DOI>
    <b:RefOrder>27</b:RefOrder>
  </b:Source>
  <b:Source>
    <b:Tag>Jor21</b:Tag>
    <b:SourceType>JournalArticle</b:SourceType>
    <b:Guid>{83C9ACC4-44C8-48AD-AF45-31E67A86D3F0}</b:Guid>
    <b:Author>
      <b:Author>
        <b:NameList>
          <b:Person>
            <b:Last>Jorge Cruz-Cárdenas</b:Last>
            <b:First>Ekaterina</b:First>
            <b:Middle>Zabelina, Jorge Guadalupe-Lanas, Andrés Palacio-Fierro, Carlos Ramos-Galarza</b:Middle>
          </b:Person>
        </b:NameList>
      </b:Author>
    </b:Author>
    <b:Title>COVID-19, consumer behavior, technology, and society: A literature review and bibliometric analysis,</b:Title>
    <b:JournalName>Technological Forecasting and Social Change</b:JournalName>
    <b:Year>2021</b:Year>
    <b:Volume>173</b:Volume>
    <b:URL>https://www.sciencedirect.com/science/article/pii/S0040162521006120</b:URL>
    <b:DOI>https://doi.org/10.1016/j.techfore.2021.121179.</b:DOI>
    <b:RefOrder>28</b:RefOrder>
  </b:Source>
  <b:Source>
    <b:Tag>Jan13</b:Tag>
    <b:SourceType>JournalArticle</b:SourceType>
    <b:Guid>{E7203B5F-2E38-4FF0-9FBC-D5E0365B233C}</b:Guid>
    <b:Author>
      <b:Author>
        <b:NameList>
          <b:Person>
            <b:Last>Jan-Benedict E. M. Steenkamp</b:Last>
            <b:First>Inge</b:First>
            <b:Middle>Geyskens</b:Middle>
          </b:Person>
        </b:NameList>
      </b:Author>
    </b:Author>
    <b:Title>Manufacturer and Retailer Strategies to Impact Store Brand Share: Global Integration, Local Adaptation, and Worldwide Learning</b:Title>
    <b:Year>2013</b:Year>
    <b:Pages>6-26</b:Pages>
    <b:Volume>33</b:Volume>
    <b:Issue>1</b:Issue>
    <b:DOI>https://doi.org/10.1287/mksc.2013.0801</b:DOI>
    <b:RefOrder>29</b:RefOrder>
  </b:Source>
  <b:Source>
    <b:Tag>Kim20</b:Tag>
    <b:SourceType>JournalArticle</b:SourceType>
    <b:Guid>{EABFB8E0-2186-405E-8586-B3CF038ED04E}</b:Guid>
    <b:Author>
      <b:Author>
        <b:NameList>
          <b:Person>
            <b:Last>Kim</b:Last>
            <b:First>M.,</b:First>
            <b:Middle>&amp; Brunn-Bevel, R. J.</b:Middle>
          </b:Person>
        </b:NameList>
      </b:Author>
    </b:Author>
    <b:Title>Hollywood’s Global Expansion and Racialized Film Industry.</b:Title>
    <b:JournalName>Humanity &amp; Society</b:JournalName>
    <b:Year>2020</b:Year>
    <b:Pages>37-66</b:Pages>
    <b:Volume>44</b:Volume>
    <b:Issue>1</b:Issue>
    <b:DOI>https://doi.org/10.1177/0160597619832045</b:DOI>
    <b:RefOrder>30</b:RefOrder>
  </b:Source>
  <b:Source>
    <b:Tag>Aga15</b:Tag>
    <b:SourceType>JournalArticle</b:SourceType>
    <b:Guid>{56A676EA-4BCD-43E4-A08F-32851A729629}</b:Guid>
    <b:Author>
      <b:Author>
        <b:NameList>
          <b:Person>
            <b:Last>Agarwal</b:Last>
            <b:First>Apoorv</b:First>
            <b:Middle>&amp; Zheng, Jiehan &amp; Kamath, Shruti &amp; Balasubramanian, Sriramkumar &amp; Dey, Shirin.</b:Middle>
          </b:Person>
        </b:NameList>
      </b:Author>
    </b:Author>
    <b:Title>Key Female Characters in Film Have More to Talk About Besides Men: Automating the Bechdel Test.</b:Title>
    <b:Year>2015</b:Year>
    <b:JournalName>Conference: Proceedings of the 2015 Conference of the North American Chapter of the Association for Computational Linguistics: Human Language Technologies</b:JournalName>
    <b:DOI>10.3115/v1/N15-1084</b:DOI>
    <b:RefOrder>2</b:RefOrder>
  </b:Source>
  <b:Source>
    <b:Tag>Bas03</b:Tag>
    <b:SourceType>JournalArticle</b:SourceType>
    <b:Guid>{6FB37E80-3041-4E20-B3FB-57E5352BEE41}</b:Guid>
    <b:Title>How Critical Are Critical Reviews? The Box Office Effects of Film Critics, Star Power, and Budgets.</b:Title>
    <b:JournalName>Journal of Marketing</b:JournalName>
    <b:Year>2003</b:Year>
    <b:Pages>103–117</b:Pages>
    <b:Author>
      <b:Author>
        <b:NameList>
          <b:Person>
            <b:Last>Basuroy</b:Last>
            <b:First>S.,</b:First>
            <b:Middle>Chatterjee, S., &amp; Ravid, S. A.</b:Middle>
          </b:Person>
        </b:NameList>
      </b:Author>
    </b:Author>
    <b:Volume>67</b:Volume>
    <b:Issue>4</b:Issue>
    <b:DOI>10.1509/jmkg.67.4.103.18692</b:DOI>
    <b:RefOrder>31</b:RefOrder>
  </b:Source>
  <b:Source>
    <b:Tag>Bro19</b:Tag>
    <b:SourceType>JournalArticle</b:SourceType>
    <b:Guid>{76402A51-4661-4624-98B6-7AF4626BFDEB}</b:Guid>
    <b:Author>
      <b:Author>
        <b:NameList>
          <b:Person>
            <b:Last>Broersma</b:Last>
            <b:First>Marcel.</b:First>
          </b:Person>
        </b:NameList>
      </b:Author>
    </b:Author>
    <b:Title>Audience Engagement</b:Title>
    <b:Year>2019</b:Year>
    <b:Pages>1-6</b:Pages>
    <b:DOI>10.1002/9781118841570.iejs0060.</b:DOI>
    <b:JournalName>The International Encyclopedia of Journalism</b:JournalName>
    <b:RefOrder>32</b:RefOrder>
  </b:Source>
  <b:Source>
    <b:Tag>Cas15</b:Tag>
    <b:SourceType>Book</b:SourceType>
    <b:Guid>{996E2C55-5083-43CD-8B31-58C6CD8F5ADA}</b:Guid>
    <b:Author>
      <b:Author>
        <b:NameList>
          <b:Person>
            <b:Last>Castañeda</b:Last>
            <b:First>M.</b:First>
          </b:Person>
        </b:NameList>
      </b:Author>
    </b:Author>
    <b:Title>Challenging Inequalities: Readings in Race, Ethnicity, and Immigration</b:Title>
    <b:Year>2017</b:Year>
    <b:JournalName>Challenging Inequality: Readings   in Race, Ethnicity and Imigration</b:JournalName>
    <b:RefOrder>33</b:RefOrder>
  </b:Source>
  <b:Source>
    <b:Tag>Dan221</b:Tag>
    <b:SourceType>JournalArticle</b:SourceType>
    <b:Guid>{E2D6A3C1-986B-4DCA-9678-FE372F31DEFE}</b:Guid>
    <b:Author>
      <b:Author>
        <b:NameList>
          <b:Person>
            <b:Last>Dan Rubin</b:Last>
            <b:First>Iris</b:First>
            <b:Middle>Mohr, V. Kumar</b:Middle>
          </b:Person>
        </b:NameList>
      </b:Author>
    </b:Author>
    <b:Title>Beyond the box office: A conceptual framework for the drivers of audience engagement,</b:Title>
    <b:Year>2022</b:Year>
    <b:Volume>151</b:Volume>
    <b:Pages>473-488</b:Pages>
    <b:DOI>10.1016/j.jbusres.2022.07.021</b:DOI>
    <b:JournalName>Journal of Business Research</b:JournalName>
    <b:Issue>3</b:Issue>
    <b:RefOrder>34</b:RefOrder>
  </b:Source>
  <b:Source>
    <b:Tag>Eli14</b:Tag>
    <b:SourceType>JournalArticle</b:SourceType>
    <b:Guid>{83479921-1B68-4C87-88C6-8DE86877C95B}</b:Guid>
    <b:Author>
      <b:Author>
        <b:NameList>
          <b:Person>
            <b:Last>Eliashberg</b:Last>
            <b:First>J.,</b:First>
            <b:Middle>Hui, S., and Zhang, J.</b:Middle>
          </b:Person>
        </b:NameList>
      </b:Author>
    </b:Author>
    <b:Title>Assessing Box Office Performance Using Movie</b:Title>
    <b:Year>2014</b:Year>
    <b:JournalName>IEEE TRANSACTIONS ON KNOWLEDGE AND DATA ENGINEERING</b:JournalName>
    <b:Volume>26</b:Volume>
    <b:Issue>11</b:Issue>
    <b:DOI>10.1109/TKDE.2014.2306681</b:DOI>
    <b:RefOrder>35</b:RefOrder>
  </b:Source>
  <b:Source>
    <b:Tag>Hun16</b:Tag>
    <b:SourceType>JournalArticle</b:SourceType>
    <b:Guid>{7C7D3953-EA81-4B07-AD0C-4E9B08C099E5}</b:Guid>
    <b:Title>Predicting Box Office from the Screenplay: A Text Analytical Approach</b:Title>
    <b:Year>2016)</b:Year>
    <b:Author>
      <b:Author>
        <b:NameList>
          <b:Person>
            <b:Last>Hunter</b:Last>
            <b:First>Starling</b:First>
            <b:Middle>David and Smith, Susan and Singh, Saba</b:Middle>
          </b:Person>
        </b:NameList>
      </b:Author>
    </b:Author>
    <b:JournalName>Film eJournal - Forthcoming</b:JournalName>
    <b:DOI>10.1386/JOSC.7.2.135_1</b:DOI>
    <b:RefOrder>36</b:RefOrder>
  </b:Source>
  <b:Source>
    <b:Tag>Kat17</b:Tag>
    <b:SourceType>JournalArticle</b:SourceType>
    <b:Guid>{07F90D33-F2AB-4E10-8360-0699547F8C09}</b:Guid>
    <b:Author>
      <b:Author>
        <b:NameList>
          <b:Person>
            <b:Last>Katherine Aumer</b:Last>
            <b:First>Devin</b:First>
            <b:Middle>Blas, Kelsea Huston, Christine Mabuti, Ning Hsu</b:Middle>
          </b:Person>
        </b:NameList>
      </b:Author>
    </b:Author>
    <b:Title>Assessing Racial Preferences in Movies: The Impact of Mere-Exposure and Social Identity Theory</b:Title>
    <b:Year>2017</b:Year>
    <b:Publisher>Psychology</b:Publisher>
    <b:JournalName>Psychology</b:JournalName>
    <b:Pages>1314-132</b:Pages>
    <b:Volume>8</b:Volume>
    <b:Issue>9</b:Issue>
    <b:DOI>10.4236/psych.2017.89085</b:DOI>
    <b:RefOrder>37</b:RefOrder>
  </b:Source>
  <b:Source>
    <b:Tag>Hal22</b:Tag>
    <b:SourceType>JournalArticle</b:SourceType>
    <b:Guid>{A6030715-0580-4AC1-9418-AE85D28D94D0}</b:Guid>
    <b:Author>
      <b:Author>
        <b:NameList>
          <b:Person>
            <b:Last>Hall</b:Last>
            <b:First>A.</b:First>
            <b:Middle>E.</b:Middle>
          </b:Person>
        </b:NameList>
      </b:Author>
    </b:Author>
    <b:Title>Audience Responses to Diverse Superheroes: The Roles of Gender and Race in Forging Connections With Media Characters in Superhero Franchise Films.</b:Title>
    <b:Year>2022</b:Year>
    <b:Pages>414–425</b:Pages>
    <b:JournalName>Psychology of Aesthetics, Creativity, and the Arts</b:JournalName>
    <b:Volume>16</b:Volume>
    <b:DOI>10.1037/aca0000363</b:DOI>
    <b:RefOrder>38</b:RefOrder>
  </b:Source>
  <b:Source>
    <b:Tag>Ini18</b:Tag>
    <b:SourceType>Report</b:SourceType>
    <b:Guid>{5D90BEA8-B105-4A92-B4E3-79E9CD5B2BE8}</b:Guid>
    <b:Author>
      <b:Author>
        <b:NameList>
          <b:Person>
            <b:Last>Katherine L. Neff</b:Last>
            <b:First>Dr.</b:First>
            <b:Middle>Stacy L. Smith &amp; Dr. Katherine Pieper</b:Middle>
          </b:Person>
        </b:NameList>
      </b:Author>
    </b:Author>
    <b:Title>Inequality Across 1,600 Popular Films: Examining Gender, Race/Ethnicity &amp; Age of Leads/Co Leads From 2007 to 2022</b:Title>
    <b:Year>2023</b:Year>
    <b:URL>https://annenberg.usc.edu/sites/default/files/2019/02/11/MDSCI_Inclusion_in_Netflix_2.11.19.pdf</b:URL>
    <b:JournalName>Annenberg Inclusion Initiative </b:JournalName>
    <b:Department>USC Anneberg Inclusion Initiative</b:Department>
    <b:Institution>University of Southern California</b:Institution>
    <b:RefOrder>39</b:RefOrder>
  </b:Source>
  <b:Source>
    <b:Tag>Smi20</b:Tag>
    <b:SourceType>Report</b:SourceType>
    <b:Guid>{E825C5F6-E6B9-4FEF-99D7-5E7F7568EDE3}</b:Guid>
    <b:Title>Inequality in 1,300 popular films: Examining portrayals of gender, race/ethnicity, LGBTQIA, and disability from 2007–2019</b:Title>
    <b:Year>2020</b:Year>
    <b:Author>
      <b:Author>
        <b:NameList>
          <b:Person>
            <b:Last>Smith</b:Last>
            <b:First>S.</b:First>
            <b:Middle>L., &amp; Choueit</b:Middle>
          </b:Person>
        </b:NameList>
      </b:Author>
    </b:Author>
    <b:Department>USC Annenberg Inclusion Initiative.</b:Department>
    <b:Institution>University of Southern California </b:Institution>
    <b:RefOrder>40</b:RefOrder>
  </b:Source>
  <b:Source>
    <b:Tag>KFr19</b:Tag>
    <b:SourceType>JournalArticle</b:SourceType>
    <b:Guid>{AE04313B-F5B1-41C0-AE39-268CFB5899DE}</b:Guid>
    <b:Author>
      <b:Author>
        <b:NameList>
          <b:Person>
            <b:Last>K. Fröber</b:Last>
            <b:First>R.</b:First>
            <b:Middle>Thomaschke</b:Middle>
          </b:Person>
        </b:NameList>
      </b:Author>
    </b:Author>
    <b:Title>In the dark cube: Movie theater context enhances the valuation and aesthetic experience of watching films.</b:Title>
    <b:JournalName>Psychology of Aesthetics, Creativity, and the Arts</b:JournalName>
    <b:Year>2019</b:Year>
    <b:DOI>10.1037/aca0000295</b:DOI>
    <b:RefOrder>41</b:RefOrder>
  </b:Source>
  <b:Source>
    <b:Tag>Kid15</b:Tag>
    <b:SourceType>JournalArticle</b:SourceType>
    <b:Guid>{568292B1-980D-4225-85FB-F3DD9AA73069}</b:Guid>
    <b:Author>
      <b:Author>
        <b:NameList>
          <b:Person>
            <b:Last>Kidd</b:Last>
            <b:First>Mary</b:First>
            <b:Middle>Anna</b:Middle>
          </b:Person>
        </b:NameList>
      </b:Author>
    </b:Author>
    <b:Title>Archetypes, stereotypes and media representation in a multi-cultural society</b:Title>
    <b:Year>2015</b:Year>
    <b:Publisher>Elsevier</b:Publisher>
    <b:JournalName>Procedia</b:JournalName>
    <b:DOI>https://doi.org/10.1016/j.sbspro.2016.12.007</b:DOI>
    <b:Pages>25-28</b:Pages>
    <b:Volume>236</b:Volume>
    <b:RefOrder>42</b:RefOrder>
  </b:Source>
  <b:Source>
    <b:Tag>Kup16</b:Tag>
    <b:SourceType>JournalArticle</b:SourceType>
    <b:Guid>{08752882-154A-4EC0-A4C3-9E0762D1F994}</b:Guid>
    <b:Title>Testing the theory of consumer discrimination as an explanation for the lack of minority hiring in Hollywood films</b:Title>
    <b:Year>2016</b:Year>
    <b:Author>
      <b:Author>
        <b:NameList>
          <b:Person>
            <b:Last>Kuppuswamy</b:Last>
            <b:First>V.,</b:First>
            <b:Middle>&amp; Younkin, P.</b:Middle>
          </b:Person>
        </b:NameList>
      </b:Author>
    </b:Author>
    <b:JournalName>Management Science</b:JournalName>
    <b:Volume>66</b:Volume>
    <b:Issue>3</b:Issue>
    <b:DOI>10.1287/mnsc.2018.3241</b:DOI>
    <b:RefOrder>43</b:RefOrder>
  </b:Source>
  <b:Source>
    <b:Tag>Laz20</b:Tag>
    <b:SourceType>Report</b:SourceType>
    <b:Guid>{9F9C1BD9-F473-4B35-9BA1-2E06D21235C1}</b:Guid>
    <b:Title>Driving box office performance through authentically inclusive storytelling</b:Title>
    <b:Year>2020</b:Year>
    <b:Author>
      <b:Author>
        <b:NameList>
          <b:Person>
            <b:Last>Lazar</b:Last>
            <b:First>L.,</b:First>
            <b:Middle>Higginbotham, G. D., Signorelli, J., Wang, C., Azar, J., &amp; Uhls, Y. T.</b:Middle>
          </b:Person>
        </b:NameList>
      </b:Author>
    </b:Author>
    <b:URL>https://www.fullstoryinitiative.com/Full_Story_Research.pdf</b:URL>
    <b:Department>The Center for Scholars &amp; Storytellers</b:Department>
    <b:Institution>UCLA</b:Institution>
    <b:RefOrder>1</b:RefOrder>
  </b:Source>
  <b:Source>
    <b:Tag>Lit83</b:Tag>
    <b:SourceType>JournalArticle</b:SourceType>
    <b:Guid>{B9D09EEF-6EB7-4A99-A04B-460A2029E0B0}</b:Guid>
    <b:Author>
      <b:Author>
        <b:NameList>
          <b:Person>
            <b:Last>Litman</b:Last>
            <b:First>Barry</b:First>
          </b:Person>
        </b:NameList>
      </b:Author>
    </b:Author>
    <b:Title>Predicting Success of Theatrical Movies: An Empirical Study</b:Title>
    <b:JournalName>The Journal of Popular Culture}</b:JournalName>
    <b:Year>1983</b:Year>
    <b:Pages>159-175</b:Pages>
    <b:Volume>16</b:Volume>
    <b:DOI>Predicting Success of Theatrical Movies: An Empirical Study</b:DOI>
    <b:RefOrder>44</b:RefOrder>
  </b:Source>
  <b:Source>
    <b:Tag>Mic14</b:Tag>
    <b:SourceType>JournalArticle</b:SourceType>
    <b:Guid>{1AD33547-6F4F-4A69-926D-080DEF54D353}</b:Guid>
    <b:Author>
      <b:Author>
        <b:NameList>
          <b:Person>
            <b:Last>Michel Clement</b:Last>
            <b:First>Steven</b:First>
            <b:Middle>Wu, Marc Fischer,</b:Middle>
          </b:Person>
        </b:NameList>
      </b:Author>
    </b:Author>
    <b:Title>Empirical generalizations of demand and supply dynamics for movies</b:Title>
    <b:JournalName>International Journal of Research in Marketing</b:JournalName>
    <b:Year>2014</b:Year>
    <b:Pages>207-223</b:Pages>
    <b:DOI>10.2139/ssrn.2359966</b:DOI>
    <b:RefOrder>45</b:RefOrder>
  </b:Source>
  <b:Source>
    <b:Tag>Mot22</b:Tag>
    <b:SourceType>Report</b:SourceType>
    <b:Guid>{ECB9AD04-04EA-4EEA-9DCA-BB43832CF911}</b:Guid>
    <b:Title>Theatrical and Home Entertainment Market Environment Report.</b:Title>
    <b:Year>2022</b:Year>
    <b:Author>
      <b:Author>
        <b:NameList>
          <b:Person>
            <b:Last>MPA</b:Last>
          </b:Person>
        </b:NameList>
      </b:Author>
    </b:Author>
    <b:RefOrder>46</b:RefOrder>
  </b:Source>
  <b:Source>
    <b:Tag>Pra94</b:Tag>
    <b:SourceType>JournalArticle</b:SourceType>
    <b:Guid>{E19C39A4-37C7-4F70-8D12-D631D926576E}</b:Guid>
    <b:Title>An empirical study of the determinants of revenues and marketing expenditures in the motion picture industry.</b:Title>
    <b:JournalName>Journal of Cultural Economics</b:JournalName>
    <b:Year>1994</b:Year>
    <b:Pages>217–235</b:Pages>
    <b:Author>
      <b:Author>
        <b:NameList>
          <b:Person>
            <b:Last>Prag</b:Last>
            <b:First>J.,</b:First>
            <b:Middle>Casavant, J</b:Middle>
          </b:Person>
        </b:NameList>
      </b:Author>
    </b:Author>
    <b:DOI>https://doi.org/10.1007/BF01080227</b:DOI>
    <b:Volume>18</b:Volume>
    <b:Issue>3</b:Issue>
    <b:RefOrder>47</b:RefOrder>
  </b:Source>
  <b:Source>
    <b:Tag>Rep21</b:Tag>
    <b:SourceType>JournalArticle</b:SourceType>
    <b:Guid>{B549C50A-79CB-44E6-9A53-FCE6F3D892C4}</b:Guid>
    <b:Author>
      <b:Author>
        <b:NameList>
          <b:Person>
            <b:Last>Reporter</b:Last>
            <b:First>The</b:First>
            <b:Middle>Hollywood</b:Middle>
          </b:Person>
        </b:NameList>
      </b:Author>
    </b:Author>
    <b:Title>Audiences Prefer Hollywood Movies With Diverse Casts</b:Title>
    <b:Year>2021</b:Year>
    <b:RefOrder>48</b:RefOrder>
  </b:Source>
  <b:Source>
    <b:Tag>Rob21</b:Tag>
    <b:SourceType>JournalArticle</b:SourceType>
    <b:Guid>{B8F0C9BD-00DD-4049-A924-316EE79315C4}</b:Guid>
    <b:Author>
      <b:Author>
        <b:NameList>
          <b:Person>
            <b:Last>Roberts</b:Last>
            <b:First>J.</b:First>
          </b:Person>
        </b:NameList>
      </b:Author>
    </b:Author>
    <b:Title>Empathy Cultivation through (Pro)Social Media: A Counter to Compassion Fatigue.</b:Title>
    <b:JournalName>Journal. Media</b:JournalName>
    <b:Year>2021</b:Year>
    <b:Pages>819-829</b:Pages>
    <b:DOI>https://doi.org/10.3390/journalmedia2040047</b:DOI>
    <b:Volume>2</b:Volume>
    <b:Issue>4</b:Issue>
    <b:RefOrder>49</b:RefOrder>
  </b:Source>
  <b:Source>
    <b:Tag>Sme01</b:Tag>
    <b:SourceType>Report</b:SourceType>
    <b:Guid>{AA31C12B-F76F-4B91-B75E-7ACB6043BE97}</b:Guid>
    <b:Author>
      <b:Author>
        <b:NameList>
          <b:Person>
            <b:Last>Smelser</b:Last>
            <b:First>Neil,</b:First>
            <b:Middle>William Wilson, and Faith Mitchell</b:Middle>
          </b:Person>
        </b:NameList>
      </b:Author>
    </b:Author>
    <b:Title>America Becoming: The Growing Complexity of America's Racial Mosaic</b:Title>
    <b:Year>2001</b:Year>
    <b:Publisher>RAND Corporation</b:Publisher>
    <b:RefOrder>50</b:RefOrder>
  </b:Source>
  <b:Source>
    <b:Tag>Spe21</b:Tag>
    <b:SourceType>ArticleInAPeriodical</b:SourceType>
    <b:Guid>{FDBCE665-DBA6-44A0-A73E-0FA18638C8C9}</b:Guid>
    <b:Author>
      <b:Author>
        <b:NameList>
          <b:Person>
            <b:Last>Sperling</b:Last>
            <b:First>Nicole</b:First>
          </b:Person>
        </b:NameList>
      </b:Author>
    </b:Author>
    <b:Title>Hollywood Loses $10 Billion a Year Due to Lack of Diversity, Study Finds</b:Title>
    <b:JournalName>New York times</b:JournalName>
    <b:Year>2021</b:Year>
    <b:Month>March</b:Month>
    <b:RefOrder>51</b:RefOrder>
  </b:Source>
  <b:Source>
    <b:Tag>Tan18</b:Tag>
    <b:SourceType>JournalArticle</b:SourceType>
    <b:Guid>{92C2415B-52AB-411B-AECE-571F2F333E19}</b:Guid>
    <b:Author>
      <b:Author>
        <b:NameList>
          <b:Person>
            <b:Last>Tan</b:Last>
            <b:First>E.</b:First>
            <b:Middle>S.</b:Middle>
          </b:Person>
        </b:NameList>
      </b:Author>
    </b:Author>
    <b:Title>A psychology of the film.</b:Title>
    <b:Year>2018</b:Year>
    <b:JournalName>Humanities and Social Sciences Communications</b:JournalName>
    <b:Volume>4</b:Volume>
    <b:DOI>10.1057/s41599-018-0111-y</b:DOI>
    <b:RefOrder>52</b:RefOrder>
  </b:Source>
  <b:Source>
    <b:Tag>Ter11</b:Tag>
    <b:SourceType>JournalArticle</b:SourceType>
    <b:Guid>{E2E72649-1136-4023-91D9-A2873314F814}</b:Guid>
    <b:Author>
      <b:Author>
        <b:NameList>
          <b:Person>
            <b:Last>Teresa Correa</b:Last>
            <b:First>Sun</b:First>
            <b:Middle>Ho Jeong</b:Middle>
          </b:Person>
        </b:NameList>
      </b:Author>
    </b:Author>
    <b:Title>RACE AND ONLINE CONTENT CREATION</b:Title>
    <b:JournalName>Information Communication and Society</b:JournalName>
    <b:Year>2011</b:Year>
    <b:DOI>10.1080/1369118X.2010.514355</b:DOI>
    <b:RefOrder>53</b:RefOrder>
  </b:Source>
  <b:Source>
    <b:Tag>UCL21</b:Tag>
    <b:SourceType>Report</b:SourceType>
    <b:Guid>{6C0EF5BC-1F25-4FD2-8C4A-CAB2767D78E9}</b:Guid>
    <b:Author>
      <b:Author>
        <b:NameList>
          <b:Person>
            <b:Last>Darnell Hunt</b:Last>
            <b:First>Ana-Christina</b:First>
            <b:Middle>Ramón</b:Middle>
          </b:Person>
        </b:NameList>
      </b:Author>
    </b:Author>
    <b:Title>Hollywood Diversity Report 2021.</b:Title>
    <b:Year>2021</b:Year>
    <b:Institution>UCLA</b:Institution>
    <b:RefOrder>54</b:RefOrder>
  </b:Source>
</b:Sources>
</file>

<file path=customXml/itemProps1.xml><?xml version="1.0" encoding="utf-8"?>
<ds:datastoreItem xmlns:ds="http://schemas.openxmlformats.org/officeDocument/2006/customXml" ds:itemID="{D37D8E24-CBC6-4595-9CCF-024AC4EF4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17706</Words>
  <Characters>100930</Characters>
  <Application>Microsoft Office Word</Application>
  <DocSecurity>0</DocSecurity>
  <Lines>841</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 van houten</dc:creator>
  <cp:keywords/>
  <dc:description/>
  <cp:lastModifiedBy>Bas</cp:lastModifiedBy>
  <cp:revision>2228</cp:revision>
  <cp:lastPrinted>2023-11-26T13:35:00Z</cp:lastPrinted>
  <dcterms:created xsi:type="dcterms:W3CDTF">2023-11-16T10:16:00Z</dcterms:created>
  <dcterms:modified xsi:type="dcterms:W3CDTF">2023-12-25T08:40:00Z</dcterms:modified>
</cp:coreProperties>
</file>