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AC402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DB61E42" w14:textId="77777777" w:rsidR="00AC4024" w:rsidRPr="003B466F" w:rsidRDefault="00AC4024" w:rsidP="00AC4024">
            <w:pPr>
              <w:pStyle w:val="Prrafodelista"/>
              <w:jc w:val="both"/>
              <w:rPr>
                <w:rFonts w:eastAsiaTheme="majorEastAsia"/>
                <w:color w:val="767171" w:themeColor="background2" w:themeShade="80"/>
                <w:sz w:val="24"/>
                <w:szCs w:val="24"/>
              </w:rPr>
            </w:pPr>
          </w:p>
          <w:p w14:paraId="1475FD0D" w14:textId="30F9CC9D"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xml:space="preserve">Luego de haber realizado el Proyecto APT, mis intereses profesionales se han fortalecido tanto en el ámbito de la programación como en el de la ciberseguridad. Desde el inicio de la asignatura ya tenía interés en la seguridad informática, pero el desarrollo de </w:t>
            </w:r>
            <w:proofErr w:type="spellStart"/>
            <w:r w:rsidRPr="00A36738">
              <w:rPr>
                <w:rFonts w:ascii="Calibri" w:hAnsi="Calibri"/>
                <w:b/>
                <w:bCs/>
                <w:color w:val="1F4E79" w:themeColor="accent1" w:themeShade="80"/>
                <w:lang w:val="es-ES"/>
              </w:rPr>
              <w:t>CulturaX</w:t>
            </w:r>
            <w:proofErr w:type="spellEnd"/>
            <w:r w:rsidRPr="00A36738">
              <w:rPr>
                <w:rFonts w:ascii="Calibri" w:hAnsi="Calibri"/>
                <w:b/>
                <w:bCs/>
                <w:color w:val="1F4E79" w:themeColor="accent1" w:themeShade="80"/>
                <w:lang w:val="es-ES"/>
              </w:rPr>
              <w:t xml:space="preserve"> me permitió descubrir que también disfruto el trabajo relacionado con la implementación de funcionalidades, la integración de módulos, la estructuración de datos y la resolución de problemas mediante código.</w:t>
            </w:r>
          </w:p>
          <w:p w14:paraId="0D7997AB"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0CBC3A97"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El Proyecto APT influyó directamente en esta visión más completa de mis intereses, ya que pude aplicar programación de manera práctica, enfrentar desafíos técnicos reales y comprender mejor cómo el desarrollo de software se complementa con principios de seguridad. Esta experiencia reafirmó que quiero seguir creciendo en ambas áreas, integrando programación y ciberseguridad para construir soluciones más robustas y alineadas a estándares profesionales.</w:t>
            </w:r>
          </w:p>
          <w:p w14:paraId="010A8184" w14:textId="13F761F7" w:rsidR="00761B8A" w:rsidRPr="00A36738" w:rsidRDefault="00761B8A" w:rsidP="4496426B">
            <w:pPr>
              <w:jc w:val="both"/>
              <w:rPr>
                <w:rFonts w:ascii="Calibri" w:hAnsi="Calibri"/>
                <w:b/>
                <w:bCs/>
                <w:color w:val="1F4E79" w:themeColor="accent1" w:themeShade="80"/>
                <w:lang w:val="es-ES"/>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Default="00761B8A" w:rsidP="4496426B">
            <w:pPr>
              <w:jc w:val="both"/>
              <w:rPr>
                <w:rFonts w:ascii="Century Gothic" w:eastAsiaTheme="minorEastAsia" w:hAnsi="Century Gothic"/>
                <w:b/>
                <w:bCs/>
                <w:sz w:val="20"/>
                <w:szCs w:val="20"/>
                <w:lang w:eastAsia="es-ES"/>
              </w:rPr>
            </w:pPr>
          </w:p>
          <w:p w14:paraId="3D66A429"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Luego de haber realizado el Proyecto APT, mis fortalezas y debilidades se mantuvieron en esencia, pero se hicieron más evidentes y específicas. Durante el desarrollo del proyecto confirmé que una de mis fortalezas es la programación, ya que pude aportar en la implementación de funcionalidades, en la integración de módulos y en la resolución de problemas técnicos. Esta experiencia también reforzó mi capacidad para trabajar de manera organizada, proponer soluciones y adaptarme a los desafíos del desarrollo.</w:t>
            </w:r>
          </w:p>
          <w:p w14:paraId="25B48181"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lastRenderedPageBreak/>
              <w:t> </w:t>
            </w:r>
          </w:p>
          <w:p w14:paraId="18D8E5B7"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En cuanto a mis debilidades, se mantiene la necesidad de mejorar en modelamiento y gestión de datos, especialmente en la estructuración de la base de datos, el uso eficiente de consultas y la organización de la información para el correcto funcionamiento del sistema. El proyecto me permitió darme cuenta de la importancia que tiene esta área para que la aplicación funcione de forma óptima.</w:t>
            </w:r>
          </w:p>
          <w:p w14:paraId="53F16BA1"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6FBAEAA2"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Mis planes para seguir desarrollando mis fortalezas incluyen continuar practicando programación en proyectos personales, reforzar lo aprendido en el APT y seguir adquiriendo experiencia en la integración de sistemas y en el uso de herramientas que complementen el desarrollo.</w:t>
            </w:r>
          </w:p>
          <w:p w14:paraId="70C83F4F"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4D31C0A5"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Respecto a mis debilidades, planeo dedicar tiempo a estudiar más sobre bases de datos, revisar documentación oficial, practicar con ejercicios específicos y aplicar estos conocimientos en proyectos futuros. De esta manera, podré equilibrar mejor mis competencias técnicas y fortalecer las áreas que aún requieren mayor dominio.</w:t>
            </w:r>
          </w:p>
          <w:p w14:paraId="5ADEF30D" w14:textId="7BFABC43" w:rsidR="00AC4024" w:rsidRPr="00874D16" w:rsidRDefault="00AC4024"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30C906C1"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xml:space="preserve">Luego de haber realizado el Proyecto APT, mis proyecciones laborales no han cambiado, pero sí se han fortalecido y ampliado. Desde el inicio tenía claridad sobre mi interés en la ciberseguridad, especialmente en el análisis de vulnerabilidades y el </w:t>
            </w:r>
            <w:proofErr w:type="spellStart"/>
            <w:r w:rsidRPr="00A36738">
              <w:rPr>
                <w:rFonts w:ascii="Calibri" w:hAnsi="Calibri"/>
                <w:b/>
                <w:bCs/>
                <w:color w:val="1F4E79" w:themeColor="accent1" w:themeShade="80"/>
                <w:lang w:val="es-ES"/>
              </w:rPr>
              <w:t>ethical</w:t>
            </w:r>
            <w:proofErr w:type="spellEnd"/>
            <w:r w:rsidRPr="00A36738">
              <w:rPr>
                <w:rFonts w:ascii="Calibri" w:hAnsi="Calibri"/>
                <w:b/>
                <w:bCs/>
                <w:color w:val="1F4E79" w:themeColor="accent1" w:themeShade="80"/>
                <w:lang w:val="es-ES"/>
              </w:rPr>
              <w:t xml:space="preserve"> hacking. Sin embargo, el desarrollo de </w:t>
            </w:r>
            <w:proofErr w:type="spellStart"/>
            <w:r w:rsidRPr="00A36738">
              <w:rPr>
                <w:rFonts w:ascii="Calibri" w:hAnsi="Calibri"/>
                <w:b/>
                <w:bCs/>
                <w:color w:val="1F4E79" w:themeColor="accent1" w:themeShade="80"/>
                <w:lang w:val="es-ES"/>
              </w:rPr>
              <w:t>CulturaX</w:t>
            </w:r>
            <w:proofErr w:type="spellEnd"/>
            <w:r w:rsidRPr="00A36738">
              <w:rPr>
                <w:rFonts w:ascii="Calibri" w:hAnsi="Calibri"/>
                <w:b/>
                <w:bCs/>
                <w:color w:val="1F4E79" w:themeColor="accent1" w:themeShade="80"/>
                <w:lang w:val="es-ES"/>
              </w:rPr>
              <w:t xml:space="preserve"> me permitió descubrir que también disfruto la programación aplicada a proyectos reales, por lo que ahora visualizo mi futuro profesional integrando ambas áreas: desarrollo y ciberseguridad.</w:t>
            </w:r>
          </w:p>
          <w:p w14:paraId="2B14E797"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5C055EA6"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El Proyecto APT reafirmó mi interés por trabajar en entornos técnicos, desarrollando funcionalidades, integrando sistemas y aplicando buenas prácticas que fortalezcan la calidad del software. Esto me mostró que la combinación entre programación y seguridad es un camino que quiero seguir explorando y perfeccionando.</w:t>
            </w:r>
          </w:p>
          <w:p w14:paraId="550CFB7E"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6E18EDE8"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En cinco años me imagino trabajando en un equipo técnico dentro del área TI, en un rol que combine desarrollo de software, análisis de vulnerabilidades y automatización de procesos, aplicando herramientas y metodologías que permitan mejorar la seguridad y eficiencia de los sistemas. También me proyecto continuando con certificaciones y formación adicional para consolidar un perfil profesional más especializado y competitivo dentro del ámbito tecnológico.</w:t>
            </w:r>
          </w:p>
          <w:p w14:paraId="3DBC09E2" w14:textId="665A49AB"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p w14:paraId="6C93838F" w14:textId="77777777" w:rsidR="00AC4024" w:rsidRDefault="00AC4024" w:rsidP="4496426B">
      <w:pPr>
        <w:spacing w:after="0" w:line="360" w:lineRule="auto"/>
        <w:jc w:val="both"/>
        <w:rPr>
          <w:color w:val="595959" w:themeColor="text1" w:themeTint="A6"/>
          <w:sz w:val="24"/>
          <w:szCs w:val="24"/>
          <w:lang w:eastAsia="ja-JP"/>
        </w:rPr>
      </w:pPr>
    </w:p>
    <w:p w14:paraId="745DDE59" w14:textId="77777777" w:rsidR="00AC4024" w:rsidRDefault="00AC4024"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33052E88"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La experiencia de trabajo en grupo durante esta asignatura fue positiva en varios aspectos. Destaco especialmente la comunicación constante, el compromiso de mis compañeros y la buena disposición para apoyarnos cuando surgían dificultades técnicas. Esto permitió mantener un avance estable y coordinar de mejor manera las tareas del proyecto. Además, el uso de Trello facilitó la organización del trabajo, la integración de distintos puntos de vista y la distribución de responsabilidades</w:t>
            </w:r>
          </w:p>
          <w:p w14:paraId="68D6EAF3"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18005A6D"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Entre los aspectos negativos, uno de los principales desafíos fue compatibilizar los horarios y coordinar la integración de los módulos del proyecto, lo que en algunos momentos retrasó la finalización de ciertas funcionalidades. También identifiqué que a veces faltó mayor claridad en la priorización de tareas y en la definición de dependencias técnicas, lo que habría permitido un proceso más fluido.</w:t>
            </w:r>
          </w:p>
          <w:p w14:paraId="6099BB85"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 </w:t>
            </w:r>
          </w:p>
          <w:p w14:paraId="04BBD8CD" w14:textId="77777777" w:rsidR="00A36738" w:rsidRPr="00A36738" w:rsidRDefault="00A36738" w:rsidP="00A36738">
            <w:pPr>
              <w:jc w:val="both"/>
              <w:rPr>
                <w:rFonts w:ascii="Calibri" w:hAnsi="Calibri"/>
                <w:b/>
                <w:bCs/>
                <w:color w:val="1F4E79" w:themeColor="accent1" w:themeShade="80"/>
                <w:lang w:val="es-ES"/>
              </w:rPr>
            </w:pPr>
            <w:r w:rsidRPr="00A36738">
              <w:rPr>
                <w:rFonts w:ascii="Calibri" w:hAnsi="Calibri"/>
                <w:b/>
                <w:bCs/>
                <w:color w:val="1F4E79" w:themeColor="accent1" w:themeShade="80"/>
                <w:lang w:val="es-ES"/>
              </w:rPr>
              <w:t>Para futuros trabajos en equipo dentro de contextos laborales, considero que puedo mejorar en la coordinación técnica, planificando con mayor anticipación y asegurando que las tareas estén bien definidas para evitar duplicidad de esfuerzos. También quiero fortalecer mi capacidad para organizar y comunicar de forma más precisa el avance de mi parte del proyecto, de manera que el equipo pueda tomar decisiones más rápido y con información clara. Estas mejoras contribuirán a un trabajo colaborativo más eficiente y a una integración técnica más ordenada en proyectos futuros.</w:t>
            </w:r>
          </w:p>
          <w:p w14:paraId="634FE471" w14:textId="27A84067" w:rsidR="00761B8A" w:rsidRPr="00761B8A" w:rsidRDefault="00761B8A" w:rsidP="4496426B">
            <w:pPr>
              <w:jc w:val="both"/>
              <w:rPr>
                <w:sz w:val="24"/>
                <w:szCs w:val="24"/>
              </w:rPr>
            </w:pPr>
          </w:p>
        </w:tc>
      </w:tr>
    </w:tbl>
    <w:p w14:paraId="771F8A8D" w14:textId="77777777" w:rsidR="00761B8A" w:rsidRDefault="00761B8A" w:rsidP="00B4093C">
      <w:pPr>
        <w:spacing w:after="0" w:line="360" w:lineRule="auto"/>
        <w:jc w:val="both"/>
        <w:rPr>
          <w:color w:val="595959" w:themeColor="text1" w:themeTint="A6"/>
          <w:sz w:val="24"/>
          <w:szCs w:val="24"/>
          <w:lang w:eastAsia="ja-JP"/>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B27A" w14:textId="77777777" w:rsidR="00A8247B" w:rsidRDefault="00A8247B" w:rsidP="00DF38AE">
      <w:pPr>
        <w:spacing w:after="0" w:line="240" w:lineRule="auto"/>
      </w:pPr>
      <w:r>
        <w:separator/>
      </w:r>
    </w:p>
  </w:endnote>
  <w:endnote w:type="continuationSeparator" w:id="0">
    <w:p w14:paraId="7843A9F4" w14:textId="77777777" w:rsidR="00A8247B" w:rsidRDefault="00A8247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3CBB8" w14:textId="77777777" w:rsidR="00A8247B" w:rsidRDefault="00A8247B" w:rsidP="00DF38AE">
      <w:pPr>
        <w:spacing w:after="0" w:line="240" w:lineRule="auto"/>
      </w:pPr>
      <w:r>
        <w:separator/>
      </w:r>
    </w:p>
  </w:footnote>
  <w:footnote w:type="continuationSeparator" w:id="0">
    <w:p w14:paraId="3F96E767" w14:textId="77777777" w:rsidR="00A8247B" w:rsidRDefault="00A8247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26345159">
    <w:abstractNumId w:val="3"/>
  </w:num>
  <w:num w:numId="2" w16cid:durableId="250042463">
    <w:abstractNumId w:val="8"/>
  </w:num>
  <w:num w:numId="3" w16cid:durableId="1641690099">
    <w:abstractNumId w:val="12"/>
  </w:num>
  <w:num w:numId="4" w16cid:durableId="948851483">
    <w:abstractNumId w:val="28"/>
  </w:num>
  <w:num w:numId="5" w16cid:durableId="237791248">
    <w:abstractNumId w:val="30"/>
  </w:num>
  <w:num w:numId="6" w16cid:durableId="2000960597">
    <w:abstractNumId w:val="4"/>
  </w:num>
  <w:num w:numId="7" w16cid:durableId="989097430">
    <w:abstractNumId w:val="11"/>
  </w:num>
  <w:num w:numId="8" w16cid:durableId="115563560">
    <w:abstractNumId w:val="19"/>
  </w:num>
  <w:num w:numId="9" w16cid:durableId="531378671">
    <w:abstractNumId w:val="15"/>
  </w:num>
  <w:num w:numId="10" w16cid:durableId="1133714273">
    <w:abstractNumId w:val="9"/>
  </w:num>
  <w:num w:numId="11" w16cid:durableId="408885588">
    <w:abstractNumId w:val="24"/>
  </w:num>
  <w:num w:numId="12" w16cid:durableId="1327368890">
    <w:abstractNumId w:val="35"/>
  </w:num>
  <w:num w:numId="13" w16cid:durableId="1828520156">
    <w:abstractNumId w:val="29"/>
  </w:num>
  <w:num w:numId="14" w16cid:durableId="1433742880">
    <w:abstractNumId w:val="1"/>
  </w:num>
  <w:num w:numId="15" w16cid:durableId="304970072">
    <w:abstractNumId w:val="36"/>
  </w:num>
  <w:num w:numId="16" w16cid:durableId="2078553208">
    <w:abstractNumId w:val="21"/>
  </w:num>
  <w:num w:numId="17" w16cid:durableId="260375770">
    <w:abstractNumId w:val="17"/>
  </w:num>
  <w:num w:numId="18" w16cid:durableId="1225214838">
    <w:abstractNumId w:val="31"/>
  </w:num>
  <w:num w:numId="19" w16cid:durableId="295645864">
    <w:abstractNumId w:val="10"/>
  </w:num>
  <w:num w:numId="20" w16cid:durableId="309752644">
    <w:abstractNumId w:val="39"/>
  </w:num>
  <w:num w:numId="21" w16cid:durableId="462967158">
    <w:abstractNumId w:val="34"/>
  </w:num>
  <w:num w:numId="22" w16cid:durableId="1563445325">
    <w:abstractNumId w:val="13"/>
  </w:num>
  <w:num w:numId="23" w16cid:durableId="1056515352">
    <w:abstractNumId w:val="14"/>
  </w:num>
  <w:num w:numId="24" w16cid:durableId="1413236869">
    <w:abstractNumId w:val="5"/>
  </w:num>
  <w:num w:numId="25" w16cid:durableId="85000885">
    <w:abstractNumId w:val="16"/>
  </w:num>
  <w:num w:numId="26" w16cid:durableId="1426803651">
    <w:abstractNumId w:val="20"/>
  </w:num>
  <w:num w:numId="27" w16cid:durableId="1326939187">
    <w:abstractNumId w:val="23"/>
  </w:num>
  <w:num w:numId="28" w16cid:durableId="916330449">
    <w:abstractNumId w:val="0"/>
  </w:num>
  <w:num w:numId="29" w16cid:durableId="1449933765">
    <w:abstractNumId w:val="18"/>
  </w:num>
  <w:num w:numId="30" w16cid:durableId="300769942">
    <w:abstractNumId w:val="22"/>
  </w:num>
  <w:num w:numId="31" w16cid:durableId="819855998">
    <w:abstractNumId w:val="2"/>
  </w:num>
  <w:num w:numId="32" w16cid:durableId="1350254189">
    <w:abstractNumId w:val="7"/>
  </w:num>
  <w:num w:numId="33" w16cid:durableId="647830840">
    <w:abstractNumId w:val="32"/>
  </w:num>
  <w:num w:numId="34" w16cid:durableId="48656001">
    <w:abstractNumId w:val="38"/>
  </w:num>
  <w:num w:numId="35" w16cid:durableId="964386219">
    <w:abstractNumId w:val="6"/>
  </w:num>
  <w:num w:numId="36" w16cid:durableId="1312949609">
    <w:abstractNumId w:val="25"/>
  </w:num>
  <w:num w:numId="37" w16cid:durableId="1860000796">
    <w:abstractNumId w:val="37"/>
  </w:num>
  <w:num w:numId="38" w16cid:durableId="1046181552">
    <w:abstractNumId w:val="27"/>
  </w:num>
  <w:num w:numId="39" w16cid:durableId="585069585">
    <w:abstractNumId w:val="26"/>
  </w:num>
  <w:num w:numId="40" w16cid:durableId="6304836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3508"/>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172"/>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052"/>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1BBF"/>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28BF"/>
    <w:rsid w:val="008254FD"/>
    <w:rsid w:val="00825735"/>
    <w:rsid w:val="00826900"/>
    <w:rsid w:val="00827BE8"/>
    <w:rsid w:val="00830177"/>
    <w:rsid w:val="00830F3E"/>
    <w:rsid w:val="00832186"/>
    <w:rsid w:val="00843145"/>
    <w:rsid w:val="00843898"/>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1B8"/>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738"/>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47B"/>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24"/>
    <w:rsid w:val="00AC4079"/>
    <w:rsid w:val="00AC4B7B"/>
    <w:rsid w:val="00AC5054"/>
    <w:rsid w:val="00AC61C6"/>
    <w:rsid w:val="00AC7DEC"/>
    <w:rsid w:val="00AD21B0"/>
    <w:rsid w:val="00AD3642"/>
    <w:rsid w:val="00AD4547"/>
    <w:rsid w:val="00AD4A67"/>
    <w:rsid w:val="00AD5D98"/>
    <w:rsid w:val="00AD74B9"/>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93C"/>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0F2F"/>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57D65"/>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8A0"/>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E7B7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44E4C"/>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4617246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96846780">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6380906">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5049121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1047</Words>
  <Characters>5855</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RODRIGO . GONZALEZ LOBOS</cp:lastModifiedBy>
  <cp:revision>51</cp:revision>
  <cp:lastPrinted>2019-12-16T20:10:00Z</cp:lastPrinted>
  <dcterms:created xsi:type="dcterms:W3CDTF">2021-12-31T12:50:00Z</dcterms:created>
  <dcterms:modified xsi:type="dcterms:W3CDTF">2025-12-03T00:38:00Z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