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b w:val="1"/>
                <w:bCs w:val="1"/>
                <w:color w:val="1f4e79"/>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he podido cumplir la mayoría de las actividades dentro de los tiempos definidos, aunque algunas requieren pequeños ajustes. Factores que facilitaron el avance; una buena planificación inicial, conocimiento previo en las herramientas utilizadas y la retroalimentación recibida durante el proceso. Factores que dificultaron; la carga académica y laboral en paralelo, la dependencia de validaciones externas y algunos ajustes técnicos no previstos. En general, el proyecto ha avanzado según lo planificado, realizando ajustes menores cuando ha sido necesario.</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Para enfrentar las dificultades del proyecto, he aplicado una mejor organización del tiempo, priorizando las tareas críticas y ajustando la planificación cuando ha sido necesario. Además, he buscado apoyo cuando lo he requerido, ya sea resolviendo dudas técnicas, solicitando retroalimentación o dividiendo las actividades en pasos más manejables. De aquí en adelante, planeo mantener esta misma estrategia de priorización y revisión constante del avance para evitar retrasos y asegurar el cumplimiento de los próximos hitos.</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b w:val="1"/>
                <w:bCs w:val="1"/>
                <w:color w:val="1f4e79"/>
              </w:rPr>
            </w:pPr>
            <w:r w:rsidDel="00000000" w:rsidR="00000000" w:rsidRPr="00000000">
              <w:rPr>
                <w:b w:val="1"/>
                <w:bCs w:val="1"/>
                <w:color w:val="1f4e79"/>
                <w:rtl w:val="0"/>
              </w:rPr>
              <w:t xml:space="preserve">Hasta el momento evalúo mi trabajo de forma positiva, ya que he cumplido con los entregables principales y he mantenido un avance constante. Destaco mi organización, el compromiso con las actividades y la capacidad de adaptarme cuando han surgido imprevistos.</w:t>
            </w:r>
          </w:p>
          <w:p w:rsidR="00000000" w:rsidDel="00000000" w:rsidP="00000000" w:rsidRDefault="00000000" w:rsidRPr="00000000" w14:paraId="0000001B">
            <w:pPr>
              <w:jc w:val="both"/>
              <w:rPr>
                <w:b w:val="1"/>
                <w:bCs w:val="1"/>
                <w:color w:val="1f4e79"/>
              </w:rPr>
            </w:pPr>
            <w:r w:rsidDel="00000000" w:rsidR="00000000" w:rsidRPr="00000000">
              <w:rPr>
                <w:rtl w:val="0"/>
              </w:rPr>
            </w:r>
          </w:p>
          <w:p w:rsidR="00000000" w:rsidDel="00000000" w:rsidP="00000000" w:rsidRDefault="00000000" w:rsidRPr="00000000" w14:paraId="0000001C">
            <w:pPr>
              <w:jc w:val="both"/>
              <w:rPr>
                <w:b w:val="1"/>
                <w:bCs w:val="1"/>
                <w:color w:val="1f4e79"/>
              </w:rPr>
            </w:pPr>
            <w:r w:rsidDel="00000000" w:rsidR="00000000" w:rsidRPr="00000000">
              <w:rPr>
                <w:b w:val="1"/>
                <w:bCs w:val="1"/>
                <w:color w:val="1f4e79"/>
                <w:rtl w:val="0"/>
              </w:rPr>
              <w:t xml:space="preserve">Sin embargo, para mejorar, podría optimizar aún más la gestión del tiempo, anticipar ciertos riesgos técnicos y buscar retroalimentación de forma más temprana para evitar retrabajos.</w:t>
            </w:r>
          </w:p>
          <w:p w:rsidR="00000000" w:rsidDel="00000000" w:rsidP="00000000" w:rsidRDefault="00000000" w:rsidRPr="00000000" w14:paraId="0000001D">
            <w:pPr>
              <w:jc w:val="both"/>
              <w:rPr>
                <w:b w:val="1"/>
                <w:bCs w:val="1"/>
                <w:color w:val="1f4e79"/>
              </w:rPr>
            </w:pPr>
            <w:r w:rsidDel="00000000" w:rsidR="00000000" w:rsidRPr="00000000">
              <w:rPr>
                <w:rtl w:val="0"/>
              </w:rPr>
            </w:r>
          </w:p>
          <w:p w:rsidR="00000000" w:rsidDel="00000000" w:rsidP="00000000" w:rsidRDefault="00000000" w:rsidRPr="00000000" w14:paraId="0000001E">
            <w:pPr>
              <w:jc w:val="both"/>
              <w:rPr>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b w:val="1"/>
                <w:bCs w:val="1"/>
                <w:color w:val="1f4e79"/>
              </w:rPr>
            </w:pPr>
            <w:r w:rsidDel="00000000" w:rsidR="00000000" w:rsidRPr="00000000">
              <w:rPr>
                <w:b w:val="1"/>
                <w:bCs w:val="1"/>
                <w:color w:val="1f4e79"/>
                <w:rtl w:val="0"/>
              </w:rPr>
              <w:t xml:space="preserve">Después de revisar el avance del proyecto, aún me quedan algunas inquietudes sobre cómo asegurar que los próximos entregables cumplan plenamente con las expectativas de la comisión. Me gustaría confirmar si estoy abordando correctamente la profundidad técnica requerida y si la estructura actual del proyecto es suficiente para el informe final.</w:t>
            </w:r>
          </w:p>
          <w:p w:rsidR="00000000" w:rsidDel="00000000" w:rsidP="00000000" w:rsidRDefault="00000000" w:rsidRPr="00000000" w14:paraId="00000027">
            <w:pPr>
              <w:jc w:val="both"/>
              <w:rPr>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La pregunta que haría al docente o a mis pares sería: “¿Consideran que el enfoque y el nivel de detalle que estoy aplicando son los adecuados para el Proyecto APT, o debería reforzar algún apartado en específico?”</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Por ahora no es necesario redistribuir las actividades, ya que cada integrante ha podido avanzar según lo planificado y las responsabilidades se mantienen equilibradas. Sin embargo, si surgen nuevas tareas —como ajustes adicionales en documentación, revisiones técnicas o preparación de la presentación final— estas podrán asignarse según la disponibilidad y las fortalezas de cada miembro para mantener un flujo de trabajo ordenado.</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bookmarkStart w:colFirst="0" w:colLast="0" w:name="_heading=h.epcrgwmu38e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color w:val="767171"/>
                <w:sz w:val="24"/>
                <w:szCs w:val="24"/>
                <w:rtl w:val="0"/>
              </w:rPr>
              <w:t xml:space="preserve">Evaluamos el trabajo en grupo de manera positiva. Nos hemos organizado bien, manteniendo una comunicación constante y dividiendo las tareas según las habilidades de cada integrante, lo que ha permitido avanzar de forma ordenada.</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Entre los aspectos positivos destacamos la responsabilidad individual, la disposición para ayudar cuando alguien lo necesita y la buena coordinación en los entregables.</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Como aspecto a mejorar, podríamos fortalecer aún más la planificación conjunta y anticipar ciertos retrasos para evitar acumulación de trabajo en momentos clave.</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6Yc47TNA6yROMbTLqcVrV1wzw==">CgMxLjAyDmguZXBjcmd3bXUzOGVyOAByITFrQVlxRG9zSnQwR0xXdkRCcUR4V194U2VMczN3M0pLTg==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