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Decisiones Técnicas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line="240" w:lineRule="auto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3347960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30j0zl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Elección de Framework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Elección de Base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2et92p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Diseño y Organización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Metodología de Desarrollo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bCs w:val="1"/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80" w:before="280" w:lin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heading=h.2w6jkqsxfqny" w:id="1"/>
      <w:bookmarkEnd w:id="1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1908"/>
        <w:tblGridChange w:id="0">
          <w:tblGrid>
            <w:gridCol w:w="2304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9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04-09-2025</w:t>
            </w:r>
          </w:p>
        </w:tc>
        <w:tc>
          <w:tcPr/>
          <w:p w:rsidR="00000000" w:rsidDel="00000000" w:rsidP="00000000" w:rsidRDefault="00000000" w:rsidRPr="00000000" w14:paraId="0000003C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3D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Documento inicial, llenado preliminar de campos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Lines w:val="1"/>
              <w:widowControl w:val="0"/>
              <w:spacing w:after="12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80" w:before="280" w:line="240" w:lineRule="auto"/>
        <w:jc w:val="both"/>
        <w:rPr/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ManaStaff </w:t>
      </w:r>
      <w:r w:rsidDel="00000000" w:rsidR="00000000" w:rsidRPr="00000000">
        <w:rPr>
          <w:sz w:val="24"/>
          <w:szCs w:val="24"/>
          <w:rtl w:val="0"/>
        </w:rPr>
        <w:t xml:space="preserve">busca centralizar  la comunicación entre recursos humanos y el empleado, para así poder gestionar los documentos y solicitudes de forma ágil y formal.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Mana Staff consiste en la elaboración de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web</w:t>
      </w:r>
      <w:r w:rsidDel="00000000" w:rsidR="00000000" w:rsidRPr="00000000">
        <w:rPr>
          <w:sz w:val="24"/>
          <w:szCs w:val="24"/>
          <w:rtl w:val="0"/>
        </w:rPr>
        <w:t xml:space="preserve"> junto a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móvil</w:t>
      </w:r>
      <w:r w:rsidDel="00000000" w:rsidR="00000000" w:rsidRPr="00000000">
        <w:rPr>
          <w:sz w:val="24"/>
          <w:szCs w:val="24"/>
          <w:rtl w:val="0"/>
        </w:rPr>
        <w:t xml:space="preserve"> que centralice y optimice la comunicación entre el área de Recursos Humanos de </w:t>
      </w:r>
      <w:r w:rsidDel="00000000" w:rsidR="00000000" w:rsidRPr="00000000">
        <w:rPr>
          <w:sz w:val="24"/>
          <w:szCs w:val="24"/>
          <w:rtl w:val="0"/>
        </w:rPr>
        <w:t xml:space="preserve">AndesLogística</w:t>
      </w:r>
      <w:r w:rsidDel="00000000" w:rsidR="00000000" w:rsidRPr="00000000">
        <w:rPr>
          <w:sz w:val="24"/>
          <w:szCs w:val="24"/>
          <w:rtl w:val="0"/>
        </w:rPr>
        <w:t xml:space="preserve"> S.A. y sus trabajadores.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importante documentar las decisiones técnicas, ya que esto facilita la toma de decisiones informadas, asegura la escalabilidad y el mantenimiento de la web a largo plazo.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  <w:u w:val="none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Elección de Framework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Emplear Django como Framework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Compatibilidad 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Buen uso de recursos (bien optimizado)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Buena conexión con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j1ujgaf9uddf" w:id="4"/>
      <w:bookmarkEnd w:id="4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Elección de Framework MÓVIL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Emplear Ionic  como Framework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Familiarizados con el Framework.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Fácil y sencillo de utilizar.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3znysh7" w:id="5"/>
      <w:bookmarkEnd w:id="5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Elección de Base de Datos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Firebase Realtime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Fácil y sencillo de utilizar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Buen soporte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 online y gratuita.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2et92p0" w:id="6"/>
      <w:bookmarkEnd w:id="6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Diseño y Organización del Proyecto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El diseño de la aplicación móvil será únicamente para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mayoría de usuarios poseen estos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Facilidad de realizar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abierto.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Costo reducido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app: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Secciones principales:</w:t>
      </w:r>
      <w:r w:rsidDel="00000000" w:rsidR="00000000" w:rsidRPr="00000000">
        <w:rPr>
          <w:rtl w:val="0"/>
        </w:rPr>
        <w:t xml:space="preserve"> “Inicio”, “Documentos”, “Dashboard”, “Perfil”, “Solicitudes” y “Noticias/Eventos”.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sección cargará de forma dinámica.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tyjcwt" w:id="7"/>
      <w:bookmarkEnd w:id="7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Metodología de Desarrollo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Metodología ágil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Adaptación a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Foco en las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3dy6vkm" w:id="8"/>
      <w:bookmarkEnd w:id="8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Seguridad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Implementación de medidas de seguridad desde el inicio.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Medidas específicas: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Protección contra CSRF y XSS.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 mediante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Requisitos mínimos de contraseña.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Protección adicional de PIN para acceso a documentos.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de la ley 19.628 de Chile.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OAuth como medida de comunicación entre cliente y servidor.</w:t>
      </w:r>
    </w:p>
    <w:p w:rsidR="00000000" w:rsidDel="00000000" w:rsidP="00000000" w:rsidRDefault="00000000" w:rsidRPr="00000000" w14:paraId="0000007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1t3h5sf" w:id="9"/>
      <w:bookmarkEnd w:id="9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Estándares de Seguridad en el Desarrollo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Implementar estándares de seguridad en la codificación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Medidas específicas: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validaciones de entrada en formularios.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Protección contra inyecciones.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Protección contra ataques de fuerza bruta.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Definición clara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bcph9f2udgyf" w:id="10"/>
      <w:bookmarkEnd w:id="10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Integración y Control de versiones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Utilizar GitHub para control de versiones.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tareas con Jira.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4"/>
        </w:numPr>
        <w:spacing w:after="0" w:before="280" w:line="240" w:lineRule="auto"/>
        <w:ind w:left="283.46456692913375" w:hanging="360"/>
        <w:jc w:val="both"/>
        <w:rPr>
          <w:b w:val="1"/>
          <w:bCs w:val="1"/>
          <w:color w:val="365f91"/>
          <w:sz w:val="36"/>
          <w:szCs w:val="36"/>
        </w:rPr>
      </w:pPr>
      <w:bookmarkStart w:colFirst="0" w:colLast="0" w:name="_heading=h.3ayx4ci66eia" w:id="11"/>
      <w:bookmarkEnd w:id="11"/>
      <w:r w:rsidDel="00000000" w:rsidR="00000000" w:rsidRPr="00000000">
        <w:rPr>
          <w:b w:val="1"/>
          <w:bCs w:val="1"/>
          <w:color w:val="365f91"/>
          <w:sz w:val="36"/>
          <w:szCs w:val="36"/>
          <w:rtl w:val="0"/>
        </w:rPr>
        <w:t xml:space="preserve">Pruebas y Calidad (QA)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OWASP ZAP para pruebas de seguridad.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JMeter para pruebas de carga y estrés.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Selenium para pruebas automatizadas.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19052</wp:posOffset>
              </wp:positionH>
              <wp:positionV relativeFrom="paragraph">
                <wp:posOffset>-31748</wp:posOffset>
              </wp:positionV>
              <wp:extent cx="5875020" cy="3149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19052</wp:posOffset>
              </wp:positionH>
              <wp:positionV relativeFrom="paragraph">
                <wp:posOffset>-31748</wp:posOffset>
              </wp:positionV>
              <wp:extent cx="5875020" cy="3149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75020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7HTbvw4H6KyM1Z5uha0BZ2i1eQ==">CgMxLjAyCGguZ2pkZ3hzMg5oLjJ3NmprcXN4ZnFueTIJaC4zMGowemxsMgloLjFmb2I5dGUyDmguajF1amdhZjl1ZGRmMgloLjN6bnlzaDcyCWguMmV0OTJwMDIIaC50eWpjd3QyCWguM2R5NnZrbTIJaC4xdDNoNXNmMg5oLmJjcGg5ZjJ1ZGd5ZjIOaC4zYXl4NGNpNjZlaWE4AHIhMXd3QWVDbENnbzVLYTBPRHZQSTFXTExnWkRFQ2w2T2Vn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