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794.0" w:type="dxa"/>
        <w:jc w:val="center"/>
        <w:tblLayout w:type="fixed"/>
        <w:tblLook w:val="0400"/>
      </w:tblPr>
      <w:tblGrid>
        <w:gridCol w:w="6794"/>
        <w:tblGridChange w:id="0">
          <w:tblGrid>
            <w:gridCol w:w="6794"/>
          </w:tblGrid>
        </w:tblGridChange>
      </w:tblGrid>
      <w:tr>
        <w:trPr>
          <w:cantSplit w:val="0"/>
          <w:trHeight w:val="2880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60" w:before="240" w:line="240" w:lineRule="auto"/>
              <w:ind w:left="567" w:hanging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548dd4"/>
                <w:sz w:val="26"/>
                <w:szCs w:val="26"/>
                <w:rtl w:val="0"/>
              </w:rPr>
              <w:t xml:space="preserve">DUOC UC - Escuela de informática y telecomunicaciones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bottom w:color="4f81bd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80"/>
                <w:szCs w:val="80"/>
                <w:rtl w:val="0"/>
              </w:rPr>
              <w:t xml:space="preserve">Sprint </w:t>
            </w:r>
            <w:r w:rsidDel="00000000" w:rsidR="00000000" w:rsidRPr="00000000">
              <w:rPr>
                <w:rFonts w:ascii="Calibri" w:cs="Calibri" w:eastAsia="Calibri" w:hAnsi="Calibri"/>
                <w:sz w:val="80"/>
                <w:szCs w:val="80"/>
                <w:rtl w:val="0"/>
              </w:rPr>
              <w:t xml:space="preserve">Review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4f81bd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  <w:t xml:space="preserve">Product Owner: Bastian Nuñez</w:t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  <w:t xml:space="preserve">Scrum Master: Antonia Diaz</w:t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  <w:t xml:space="preserve">Developer Team: Danae Arenas</w:t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b w:val="1"/>
          <w:rtl w:val="0"/>
        </w:rPr>
        <w:t xml:space="preserve">Sprint: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2 semanas (4 Septiembre – 18 Septiembre)</w:t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b w:val="1"/>
          <w:rtl w:val="0"/>
        </w:rPr>
        <w:t xml:space="preserve">Proyecto:</w:t>
      </w:r>
      <w:r w:rsidDel="00000000" w:rsidR="00000000" w:rsidRPr="00000000">
        <w:rPr>
          <w:rtl w:val="0"/>
        </w:rPr>
        <w:t xml:space="preserve"> ManaStaff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Sprint Goal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“Entregar una primera versión con el front end funcional, tanto en vistas de usuario cómo de administrador.”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Este objetivo busca validar la utilidad del sistema, generando valor temprano para los interesados.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Historias de usuario Completadas (Front End)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Quiero poder gestionarlas solicitudes.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Quiero poder gestionar los usuarios.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Iniciar sesión con credenciales.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Quiero poder gestionar los documentos de los usuarios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Quiero que el sistema sea fácil de usar e intuitivo.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Quiero revisar métricas en el dashboard.</w:t>
      </w:r>
    </w:p>
    <w:p w:rsidR="00000000" w:rsidDel="00000000" w:rsidP="00000000" w:rsidRDefault="00000000" w:rsidRPr="00000000" w14:paraId="00000020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after="0" w:line="240" w:lineRule="auto"/>
        <w:rPr/>
      </w:pPr>
      <w:bookmarkStart w:colFirst="0" w:colLast="0" w:name="_heading=h.8530oksbnzjz" w:id="0"/>
      <w:bookmarkEnd w:id="0"/>
      <w:r w:rsidDel="00000000" w:rsidR="00000000" w:rsidRPr="00000000">
        <w:rPr>
          <w:b w:val="1"/>
          <w:rtl w:val="0"/>
        </w:rPr>
        <w:t xml:space="preserve">Incremento Entregado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Página web con secciones Solicitudes, Documentos, Perfil, Noticias y Avisos, Dashboard y Administración.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Diseño responsive en todas las páginas, menos algunos detalles en administración.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Validado en móvil y escritorio.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heading=h.g2jamo90uj5m" w:id="1"/>
      <w:bookmarkEnd w:id="1"/>
      <w:r w:rsidDel="00000000" w:rsidR="00000000" w:rsidRPr="00000000">
        <w:rPr>
          <w:b w:val="1"/>
          <w:rtl w:val="0"/>
        </w:rPr>
        <w:t xml:space="preserve">Retroalimentación del Product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Positivo: Diseño limpio, navegación clara, cumplimiento de las normas solicitadas.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 mejorar: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Optimizar tiempos de entrega.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Optimización de carga de imágenes.</w:t>
      </w:r>
    </w:p>
    <w:p w:rsidR="00000000" w:rsidDel="00000000" w:rsidP="00000000" w:rsidRDefault="00000000" w:rsidRPr="00000000" w14:paraId="0000002B">
      <w:pPr>
        <w:pStyle w:val="Heading2"/>
        <w:rPr>
          <w:b w:val="1"/>
        </w:rPr>
      </w:pPr>
      <w:bookmarkStart w:colFirst="0" w:colLast="0" w:name="_heading=h.gi8cuvvg1i0" w:id="2"/>
      <w:bookmarkEnd w:id="2"/>
      <w:r w:rsidDel="00000000" w:rsidR="00000000" w:rsidRPr="00000000">
        <w:rPr>
          <w:b w:val="1"/>
          <w:rtl w:val="0"/>
        </w:rPr>
        <w:t xml:space="preserve">Próximos pasos (Para Sprint 2)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Integración con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para la gestión de contenido.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Mejorar el responsive para movil.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Times New Roman"/>
  <w:font w:name="Calibri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MX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5E3A8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5E3A8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5E3A8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5E3A8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5E3A8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5E3A8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E3A8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5E3A89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5E3A89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5E3A89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5E3A89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5E3A89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5E3A8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5E3A8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5E3A8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5E3A89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5E3A89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5E3A89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5E3A89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5E3A89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5E3A89"/>
    <w:rPr>
      <w:b w:val="1"/>
      <w:bCs w:val="1"/>
      <w:smallCaps w:val="1"/>
      <w:color w:val="0f4761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1A6BA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4-nfasis1">
    <w:name w:val="Grid Table 4 Accent 1"/>
    <w:basedOn w:val="Tablanormal"/>
    <w:uiPriority w:val="49"/>
    <w:rsid w:val="001A6BAD"/>
    <w:pPr>
      <w:spacing w:after="0" w:line="240" w:lineRule="auto"/>
    </w:pPr>
    <w:tblPr>
      <w:tblStyleRowBandSize w:val="1"/>
      <w:tblStyleColBandSize w:val="1"/>
      <w:tblBorders>
        <w:top w:color="45b0e1" w:space="0" w:sz="4" w:themeColor="accent1" w:themeTint="000099" w:val="single"/>
        <w:left w:color="45b0e1" w:space="0" w:sz="4" w:themeColor="accent1" w:themeTint="000099" w:val="single"/>
        <w:bottom w:color="45b0e1" w:space="0" w:sz="4" w:themeColor="accent1" w:themeTint="000099" w:val="single"/>
        <w:right w:color="45b0e1" w:space="0" w:sz="4" w:themeColor="accent1" w:themeTint="000099" w:val="single"/>
        <w:insideH w:color="45b0e1" w:space="0" w:sz="4" w:themeColor="accent1" w:themeTint="000099" w:val="single"/>
        <w:insideV w:color="45b0e1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156082" w:space="0" w:sz="4" w:themeColor="accent1" w:val="single"/>
          <w:left w:color="156082" w:space="0" w:sz="4" w:themeColor="accent1" w:val="single"/>
          <w:bottom w:color="156082" w:space="0" w:sz="4" w:themeColor="accent1" w:val="single"/>
          <w:right w:color="156082" w:space="0" w:sz="4" w:themeColor="accent1" w:val="single"/>
          <w:insideH w:space="0" w:sz="0" w:val="nil"/>
          <w:insideV w:space="0" w:sz="0" w:val="nil"/>
        </w:tcBorders>
        <w:shd w:color="auto" w:fill="156082" w:themeFill="accent1" w:val="clear"/>
      </w:tcPr>
    </w:tblStylePr>
    <w:tblStylePr w:type="lastRow">
      <w:rPr>
        <w:b w:val="1"/>
        <w:bCs w:val="1"/>
      </w:rPr>
      <w:tblPr/>
      <w:tcPr>
        <w:tcBorders>
          <w:top w:color="156082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1e4f5" w:themeFill="accent1" w:themeFillTint="000033" w:val="clear"/>
      </w:tcPr>
    </w:tblStylePr>
    <w:tblStylePr w:type="band1Horz">
      <w:tblPr/>
      <w:tcPr>
        <w:shd w:color="auto" w:fill="c1e4f5" w:themeFill="accent1" w:themeFillTint="000033" w:val="clear"/>
      </w:tcPr>
    </w:tblStyle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pbtGtjr1ZaoUCO5GimSJ6nmEJA==">CgMxLjAyDmguODUzMG9rc2Juemp6Mg5oLmcyamFtbzkwdWo1bTINaC5naThjdXZ2ZzFpMDgAciExTEtXUDM4MFI0LUVmU3RYVnZMRzk0WlZheFZJUGV0d1o=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2025-09-29T22:09:00Z</dcterms:created>
  <dc:creator>Bastian Nuñez Silva</dc:creator>
</cp:coreProperties>
</file>