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Liberation Serif" w:hAnsi="Liberation Serif"/>
          <w:sz w:val="28"/>
          <w:szCs w:val="28"/>
        </w:rPr>
      </w:pPr>
      <w:r>
        <w:rPr>
          <w:sz w:val="28"/>
          <w:szCs w:val="28"/>
        </w:rPr>
        <w:t xml:space="preserve"> </w:t>
      </w:r>
      <w:r>
        <w:rPr>
          <w:b/>
          <w:bCs/>
          <w:sz w:val="28"/>
          <w:szCs w:val="28"/>
          <w:u w:val="single"/>
        </w:rPr>
        <w:t xml:space="preserve">La question ukrainienne </w:t>
      </w:r>
      <w:r>
        <w:rPr>
          <w:b/>
          <w:bCs/>
          <w:sz w:val="28"/>
          <w:szCs w:val="28"/>
          <w:u w:val="single"/>
        </w:rPr>
        <w:t>en Europe</w:t>
      </w:r>
    </w:p>
    <w:p>
      <w:pPr>
        <w:pStyle w:val="Normal"/>
        <w:bidi w:val="0"/>
        <w:rPr/>
      </w:pPr>
      <w:bookmarkStart w:id="0" w:name="page26R_mcid0"/>
      <w:bookmarkEnd w:id="0"/>
      <w:r>
        <w:rPr/>
        <w:br/>
      </w:r>
      <w:r>
        <w:rPr>
          <w:rFonts w:ascii="sans-serif" w:hAnsi="sans-serif"/>
          <w:sz w:val="27"/>
        </w:rPr>
        <w:t>Plusieurs éléments importants sont à la source du</w:t>
      </w:r>
      <w:r>
        <w:rPr/>
        <w:t xml:space="preserve"> </w:t>
      </w:r>
      <w:r>
        <w:rPr>
          <w:rFonts w:ascii="sans-serif" w:hAnsi="sans-serif"/>
          <w:sz w:val="27"/>
        </w:rPr>
        <w:t>sentiment national ukrainien</w:t>
      </w:r>
      <w:r>
        <w:rPr/>
        <w:t xml:space="preserve"> </w:t>
      </w:r>
      <w:r>
        <w:rPr>
          <w:rFonts w:ascii="sans-serif" w:hAnsi="sans-serif"/>
          <w:sz w:val="27"/>
        </w:rPr>
        <w:t>:</w:t>
      </w:r>
    </w:p>
    <w:p>
      <w:pPr>
        <w:pStyle w:val="Normal"/>
        <w:bidi w:val="0"/>
        <w:rPr/>
      </w:pPr>
      <w:bookmarkStart w:id="1" w:name="page26R_mcid1"/>
      <w:bookmarkStart w:id="2" w:name="page26R_mcid2"/>
      <w:bookmarkEnd w:id="1"/>
      <w:bookmarkEnd w:id="2"/>
      <w:r>
        <w:rPr/>
        <w:br/>
      </w:r>
      <w:r>
        <w:rPr>
          <w:rFonts w:ascii="sans-serif" w:hAnsi="sans-serif"/>
          <w:sz w:val="27"/>
        </w:rPr>
        <w:t>-</w:t>
      </w:r>
      <w:r>
        <w:rPr/>
        <w:t xml:space="preserve"> </w:t>
      </w:r>
      <w:r>
        <w:rPr>
          <w:rFonts w:ascii="sans-serif" w:hAnsi="sans-serif"/>
          <w:sz w:val="27"/>
        </w:rPr>
        <w:t>la</w:t>
      </w:r>
      <w:r>
        <w:rPr/>
        <w:t xml:space="preserve"> </w:t>
      </w:r>
      <w:r>
        <w:rPr>
          <w:rFonts w:ascii="sans-serif" w:hAnsi="sans-serif"/>
          <w:sz w:val="27"/>
        </w:rPr>
        <w:t>langue ukrainienne,</w:t>
      </w:r>
      <w:r>
        <w:rPr/>
        <w:t xml:space="preserve"> </w:t>
      </w:r>
      <w:r>
        <w:rPr>
          <w:rFonts w:ascii="sans-serif" w:hAnsi="sans-serif"/>
          <w:sz w:val="27"/>
        </w:rPr>
        <w:t>langue</w:t>
      </w:r>
      <w:r>
        <w:rPr/>
        <w:t xml:space="preserve"> </w:t>
      </w:r>
      <w:r>
        <w:rPr>
          <w:rFonts w:ascii="sans-serif" w:hAnsi="sans-serif"/>
          <w:sz w:val="27"/>
        </w:rPr>
        <w:t>slave,</w:t>
      </w:r>
      <w:r>
        <w:rPr/>
        <w:t xml:space="preserve"> </w:t>
      </w:r>
      <w:r>
        <w:rPr>
          <w:rFonts w:ascii="sans-serif" w:hAnsi="sans-serif"/>
          <w:sz w:val="27"/>
        </w:rPr>
        <w:t>celle</w:t>
      </w:r>
      <w:r>
        <w:rPr/>
        <w:t xml:space="preserve"> </w:t>
      </w:r>
      <w:r>
        <w:rPr>
          <w:rFonts w:ascii="sans-serif" w:hAnsi="sans-serif"/>
          <w:sz w:val="27"/>
        </w:rPr>
        <w:t>des paysans</w:t>
      </w:r>
      <w:r>
        <w:rPr/>
        <w:t xml:space="preserve"> </w:t>
      </w:r>
      <w:r>
        <w:rPr>
          <w:rFonts w:ascii="sans-serif" w:hAnsi="sans-serif"/>
          <w:sz w:val="27"/>
        </w:rPr>
        <w:t>de</w:t>
      </w:r>
      <w:r>
        <w:rPr/>
        <w:t xml:space="preserve"> </w:t>
      </w:r>
      <w:r>
        <w:rPr>
          <w:rFonts w:ascii="sans-serif" w:hAnsi="sans-serif"/>
          <w:sz w:val="27"/>
        </w:rPr>
        <w:t>la Ruthénie,</w:t>
      </w:r>
      <w:r>
        <w:rPr/>
        <w:t xml:space="preserve"> </w:t>
      </w:r>
      <w:r>
        <w:rPr>
          <w:rFonts w:ascii="sans-serif" w:hAnsi="sans-serif"/>
          <w:sz w:val="27"/>
        </w:rPr>
        <w:t>qui</w:t>
      </w:r>
      <w:r>
        <w:rPr/>
        <w:br/>
      </w:r>
      <w:r>
        <w:rPr>
          <w:rFonts w:ascii="sans-serif" w:hAnsi="sans-serif"/>
          <w:sz w:val="27"/>
        </w:rPr>
        <w:t>commence à</w:t>
      </w:r>
      <w:r>
        <w:rPr/>
        <w:t xml:space="preserve"> </w:t>
      </w:r>
      <w:r>
        <w:rPr>
          <w:rFonts w:ascii="sans-serif" w:hAnsi="sans-serif"/>
          <w:sz w:val="27"/>
        </w:rPr>
        <w:t>être formalisée par une grammaire au XVIII</w:t>
      </w:r>
      <w:r>
        <w:rPr>
          <w:rFonts w:ascii="sans-serif" w:hAnsi="sans-serif"/>
          <w:sz w:val="17"/>
        </w:rPr>
        <w:t>e</w:t>
      </w:r>
      <w:r>
        <w:rPr/>
        <w:t xml:space="preserve"> </w:t>
      </w:r>
      <w:r>
        <w:rPr>
          <w:rFonts w:ascii="sans-serif" w:hAnsi="sans-serif"/>
          <w:sz w:val="27"/>
        </w:rPr>
        <w:t>siècle,</w:t>
      </w:r>
      <w:r>
        <w:rPr/>
        <w:t xml:space="preserve"> </w:t>
      </w:r>
      <w:r>
        <w:rPr>
          <w:rFonts w:ascii="sans-serif" w:hAnsi="sans-serif"/>
          <w:sz w:val="27"/>
        </w:rPr>
        <w:t>qui est la matière de toute une littérature à partir du XIX</w:t>
      </w:r>
      <w:r>
        <w:rPr>
          <w:rFonts w:ascii="sans-serif" w:hAnsi="sans-serif"/>
          <w:sz w:val="17"/>
        </w:rPr>
        <w:t>e</w:t>
      </w:r>
      <w:r>
        <w:rPr/>
        <w:t xml:space="preserve"> </w:t>
      </w:r>
      <w:r>
        <w:rPr>
          <w:rFonts w:ascii="sans-serif" w:hAnsi="sans-serif"/>
          <w:sz w:val="27"/>
        </w:rPr>
        <w:t>siècle, et qui est celle de toute une presse au début du XX</w:t>
      </w:r>
      <w:r>
        <w:rPr>
          <w:rFonts w:ascii="sans-serif" w:hAnsi="sans-serif"/>
          <w:sz w:val="17"/>
        </w:rPr>
        <w:t>e</w:t>
      </w:r>
      <w:r>
        <w:rPr/>
        <w:t xml:space="preserve"> </w:t>
      </w:r>
      <w:r>
        <w:rPr>
          <w:rFonts w:ascii="sans-serif" w:hAnsi="sans-serif"/>
          <w:sz w:val="27"/>
        </w:rPr>
        <w:t>siècle. Elle est aujourd’hui la langue des deux tiers de la population de l’Ukraine, alors que l’est et le sud du pays sont majoritairement russophones (</w:t>
      </w:r>
      <w:hyperlink r:id="rId2">
        <w:bookmarkStart w:id="3" w:name="page26R_mcid3"/>
        <w:bookmarkEnd w:id="3"/>
        <w:r>
          <w:rPr>
            <w:rStyle w:val="LienInternet"/>
            <w:rFonts w:ascii="sans-serif" w:hAnsi="sans-serif"/>
            <w:sz w:val="27"/>
          </w:rPr>
          <w:t>https://www.revueconflits.com/crimee-europe-langue-russie-ukraine/</w:t>
        </w:r>
      </w:hyperlink>
      <w:bookmarkStart w:id="4" w:name="page26R_mcid4"/>
      <w:bookmarkEnd w:id="4"/>
      <w:r>
        <w:rPr>
          <w:rFonts w:ascii="sans-serif" w:hAnsi="sans-serif"/>
          <w:sz w:val="27"/>
        </w:rPr>
        <w:t>).</w:t>
      </w:r>
    </w:p>
    <w:p>
      <w:pPr>
        <w:pStyle w:val="Normal"/>
        <w:bidi w:val="0"/>
        <w:rPr/>
      </w:pPr>
      <w:bookmarkStart w:id="5" w:name="page26R_mcid5"/>
      <w:bookmarkEnd w:id="5"/>
      <w:r>
        <w:rPr/>
        <w:br/>
      </w:r>
      <w:r>
        <w:rPr>
          <w:rFonts w:ascii="sans-serif" w:hAnsi="sans-serif"/>
          <w:sz w:val="27"/>
        </w:rPr>
        <w:t>-</w:t>
      </w:r>
      <w:r>
        <w:rPr/>
        <w:t xml:space="preserve"> </w:t>
      </w:r>
      <w:r>
        <w:rPr>
          <w:rFonts w:ascii="sans-serif" w:hAnsi="sans-serif"/>
          <w:sz w:val="27"/>
        </w:rPr>
        <w:t>Un mouvement s’inscrivant dans</w:t>
      </w:r>
      <w:r>
        <w:rPr/>
        <w:t xml:space="preserve"> </w:t>
      </w:r>
      <w:r>
        <w:rPr>
          <w:rFonts w:ascii="sans-serif" w:hAnsi="sans-serif"/>
          <w:sz w:val="27"/>
        </w:rPr>
        <w:t>le mouvement des nationalités au XIX</w:t>
      </w:r>
      <w:r>
        <w:rPr>
          <w:rFonts w:ascii="sans-serif" w:hAnsi="sans-serif"/>
          <w:sz w:val="17"/>
        </w:rPr>
        <w:t>e</w:t>
      </w:r>
      <w:r>
        <w:rPr/>
        <w:t xml:space="preserve"> </w:t>
      </w:r>
      <w:r>
        <w:rPr>
          <w:rFonts w:ascii="sans-serif" w:hAnsi="sans-serif"/>
          <w:sz w:val="27"/>
        </w:rPr>
        <w:t>siècle,</w:t>
      </w:r>
      <w:r>
        <w:rPr/>
        <w:br/>
      </w:r>
      <w:r>
        <w:rPr>
          <w:rFonts w:ascii="sans-serif" w:hAnsi="sans-serif"/>
          <w:sz w:val="27"/>
        </w:rPr>
        <w:t>dont la figure emblématique est Taras Chevtchenko (1814-1861), hér</w:t>
      </w:r>
      <w:r>
        <w:rPr>
          <w:rFonts w:ascii="sans-serif" w:hAnsi="sans-serif"/>
          <w:sz w:val="27"/>
        </w:rPr>
        <w:t>os</w:t>
      </w:r>
      <w:r>
        <w:rPr>
          <w:rFonts w:ascii="sans-serif" w:hAnsi="sans-serif"/>
          <w:sz w:val="27"/>
        </w:rPr>
        <w:t xml:space="preserve"> de la</w:t>
      </w:r>
      <w:r>
        <w:rPr/>
        <w:br/>
      </w:r>
      <w:r>
        <w:rPr>
          <w:rFonts w:ascii="sans-serif" w:hAnsi="sans-serif"/>
          <w:sz w:val="27"/>
        </w:rPr>
        <w:t>culture ukrainienne.</w:t>
      </w:r>
    </w:p>
    <w:p>
      <w:pPr>
        <w:pStyle w:val="Normal"/>
        <w:bidi w:val="0"/>
        <w:rPr/>
      </w:pPr>
      <w:r>
        <w:rPr>
          <w:rFonts w:ascii="sans-serif" w:hAnsi="sans-serif"/>
          <w:sz w:val="27"/>
        </w:rPr>
        <w:t>-</w:t>
      </w:r>
      <w:r>
        <w:rPr/>
        <w:t xml:space="preserve"> </w:t>
      </w:r>
      <w:r>
        <w:rPr>
          <w:rFonts w:ascii="sans-serif" w:hAnsi="sans-serif"/>
          <w:sz w:val="27"/>
        </w:rPr>
        <w:t>Une</w:t>
      </w:r>
      <w:r>
        <w:rPr/>
        <w:t xml:space="preserve"> </w:t>
      </w:r>
      <w:r>
        <w:rPr>
          <w:rFonts w:ascii="sans-serif" w:hAnsi="sans-serif"/>
          <w:sz w:val="27"/>
        </w:rPr>
        <w:t>affirmation</w:t>
      </w:r>
      <w:r>
        <w:rPr/>
        <w:t xml:space="preserve"> </w:t>
      </w:r>
      <w:r>
        <w:rPr>
          <w:rFonts w:ascii="sans-serif" w:hAnsi="sans-serif"/>
          <w:sz w:val="27"/>
        </w:rPr>
        <w:t>contrariée</w:t>
      </w:r>
      <w:r>
        <w:rPr/>
        <w:t xml:space="preserve"> </w:t>
      </w:r>
      <w:r>
        <w:rPr>
          <w:rFonts w:ascii="sans-serif" w:hAnsi="sans-serif"/>
          <w:sz w:val="27"/>
        </w:rPr>
        <w:t>:</w:t>
      </w:r>
      <w:r>
        <w:rPr/>
        <w:t xml:space="preserve"> </w:t>
      </w:r>
      <w:r>
        <w:rPr>
          <w:rFonts w:ascii="sans-serif" w:hAnsi="sans-serif"/>
          <w:sz w:val="27"/>
        </w:rPr>
        <w:t>la</w:t>
      </w:r>
      <w:r>
        <w:rPr/>
        <w:t xml:space="preserve"> </w:t>
      </w:r>
      <w:r>
        <w:rPr>
          <w:rFonts w:ascii="sans-serif" w:hAnsi="sans-serif"/>
          <w:sz w:val="27"/>
        </w:rPr>
        <w:t>région</w:t>
      </w:r>
      <w:r>
        <w:rPr/>
        <w:t xml:space="preserve"> </w:t>
      </w:r>
      <w:r>
        <w:rPr>
          <w:rFonts w:ascii="sans-serif" w:hAnsi="sans-serif"/>
          <w:sz w:val="27"/>
        </w:rPr>
        <w:t>est</w:t>
      </w:r>
      <w:r>
        <w:rPr/>
        <w:t xml:space="preserve"> </w:t>
      </w:r>
      <w:r>
        <w:rPr>
          <w:rFonts w:ascii="sans-serif" w:hAnsi="sans-serif"/>
          <w:sz w:val="27"/>
        </w:rPr>
        <w:t>d’abord</w:t>
      </w:r>
      <w:r>
        <w:rPr/>
        <w:t xml:space="preserve"> </w:t>
      </w:r>
      <w:r>
        <w:rPr>
          <w:rFonts w:ascii="sans-serif" w:hAnsi="sans-serif"/>
          <w:sz w:val="27"/>
        </w:rPr>
        <w:t>principalement</w:t>
      </w:r>
      <w:r>
        <w:rPr/>
        <w:t xml:space="preserve"> </w:t>
      </w:r>
      <w:r>
        <w:rPr>
          <w:rFonts w:ascii="sans-serif" w:hAnsi="sans-serif"/>
          <w:sz w:val="27"/>
        </w:rPr>
        <w:t>dominée</w:t>
      </w:r>
      <w:r>
        <w:rPr/>
        <w:t xml:space="preserve"> </w:t>
      </w:r>
      <w:r>
        <w:rPr>
          <w:rFonts w:ascii="sans-serif" w:hAnsi="sans-serif"/>
          <w:sz w:val="27"/>
        </w:rPr>
        <w:t>à</w:t>
      </w:r>
      <w:r>
        <w:rPr/>
        <w:br/>
      </w:r>
      <w:r>
        <w:rPr>
          <w:rFonts w:ascii="sans-serif" w:hAnsi="sans-serif"/>
          <w:sz w:val="27"/>
        </w:rPr>
        <w:t>l’époque moderne</w:t>
      </w:r>
      <w:r>
        <w:rPr/>
        <w:t xml:space="preserve"> </w:t>
      </w:r>
      <w:r>
        <w:rPr>
          <w:rFonts w:ascii="sans-serif" w:hAnsi="sans-serif"/>
          <w:sz w:val="27"/>
        </w:rPr>
        <w:t>par la «</w:t>
      </w:r>
      <w:r>
        <w:rPr/>
        <w:t xml:space="preserve"> </w:t>
      </w:r>
      <w:r>
        <w:rPr>
          <w:rFonts w:ascii="sans-serif" w:hAnsi="sans-serif"/>
          <w:sz w:val="27"/>
        </w:rPr>
        <w:t>République</w:t>
      </w:r>
      <w:r>
        <w:rPr/>
        <w:t xml:space="preserve"> </w:t>
      </w:r>
      <w:r>
        <w:rPr>
          <w:rFonts w:ascii="sans-serif" w:hAnsi="sans-serif"/>
          <w:sz w:val="27"/>
        </w:rPr>
        <w:t>des Deux Nations</w:t>
      </w:r>
      <w:r>
        <w:rPr/>
        <w:t xml:space="preserve"> </w:t>
      </w:r>
      <w:r>
        <w:rPr>
          <w:rFonts w:ascii="sans-serif" w:hAnsi="sans-serif"/>
          <w:sz w:val="27"/>
        </w:rPr>
        <w:t>», union du royaume de</w:t>
      </w:r>
      <w:r>
        <w:rPr/>
        <w:br/>
      </w:r>
      <w:r>
        <w:rPr>
          <w:rFonts w:ascii="sans-serif" w:hAnsi="sans-serif"/>
          <w:sz w:val="27"/>
        </w:rPr>
        <w:t xml:space="preserve">la Pologne et du </w:t>
      </w:r>
      <w:r>
        <w:rPr>
          <w:rFonts w:ascii="sans-serif" w:hAnsi="sans-serif"/>
          <w:sz w:val="27"/>
        </w:rPr>
        <w:t>G</w:t>
      </w:r>
      <w:r>
        <w:rPr>
          <w:rFonts w:ascii="sans-serif" w:hAnsi="sans-serif"/>
          <w:sz w:val="27"/>
        </w:rPr>
        <w:t>rand-duché de Lituanie,</w:t>
      </w:r>
      <w:r>
        <w:rPr/>
        <w:t xml:space="preserve"> </w:t>
      </w:r>
      <w:r>
        <w:rPr>
          <w:rFonts w:ascii="sans-serif" w:hAnsi="sans-serif"/>
          <w:sz w:val="27"/>
        </w:rPr>
        <w:t>avec plusieurs soulèvements, puis, après les</w:t>
      </w:r>
      <w:r>
        <w:rPr/>
        <w:t xml:space="preserve"> </w:t>
      </w:r>
      <w:r>
        <w:rPr>
          <w:rFonts w:ascii="sans-serif" w:hAnsi="sans-serif"/>
          <w:sz w:val="27"/>
        </w:rPr>
        <w:t>partages</w:t>
      </w:r>
      <w:r>
        <w:rPr/>
        <w:t xml:space="preserve"> </w:t>
      </w:r>
      <w:r>
        <w:rPr>
          <w:rFonts w:ascii="sans-serif" w:hAnsi="sans-serif"/>
          <w:sz w:val="27"/>
        </w:rPr>
        <w:t>de</w:t>
      </w:r>
      <w:r>
        <w:rPr/>
        <w:t xml:space="preserve"> </w:t>
      </w:r>
      <w:r>
        <w:rPr>
          <w:rFonts w:ascii="sans-serif" w:hAnsi="sans-serif"/>
          <w:sz w:val="27"/>
        </w:rPr>
        <w:t>la</w:t>
      </w:r>
      <w:r>
        <w:rPr/>
        <w:t xml:space="preserve"> </w:t>
      </w:r>
      <w:r>
        <w:rPr>
          <w:rFonts w:ascii="sans-serif" w:hAnsi="sans-serif"/>
          <w:sz w:val="27"/>
        </w:rPr>
        <w:t>Pologne,</w:t>
      </w:r>
      <w:r>
        <w:rPr/>
        <w:t xml:space="preserve"> </w:t>
      </w:r>
      <w:r>
        <w:rPr>
          <w:rFonts w:ascii="sans-serif" w:hAnsi="sans-serif"/>
          <w:sz w:val="27"/>
        </w:rPr>
        <w:t>par</w:t>
      </w:r>
      <w:r>
        <w:rPr/>
        <w:t xml:space="preserve"> </w:t>
      </w:r>
      <w:r>
        <w:rPr>
          <w:rFonts w:ascii="sans-serif" w:hAnsi="sans-serif"/>
          <w:sz w:val="27"/>
        </w:rPr>
        <w:t>la</w:t>
      </w:r>
      <w:r>
        <w:rPr/>
        <w:t xml:space="preserve"> </w:t>
      </w:r>
      <w:r>
        <w:rPr>
          <w:rFonts w:ascii="sans-serif" w:hAnsi="sans-serif"/>
          <w:sz w:val="27"/>
        </w:rPr>
        <w:t>Russie</w:t>
      </w:r>
      <w:r>
        <w:rPr/>
        <w:t xml:space="preserve"> </w:t>
      </w:r>
      <w:r>
        <w:rPr>
          <w:rFonts w:ascii="sans-serif" w:hAnsi="sans-serif"/>
          <w:sz w:val="27"/>
        </w:rPr>
        <w:t>et</w:t>
      </w:r>
      <w:r>
        <w:rPr/>
        <w:t xml:space="preserve"> </w:t>
      </w:r>
      <w:r>
        <w:rPr>
          <w:rFonts w:ascii="sans-serif" w:hAnsi="sans-serif"/>
          <w:sz w:val="27"/>
        </w:rPr>
        <w:t>l’Autriche</w:t>
      </w:r>
      <w:r>
        <w:rPr/>
        <w:br/>
      </w:r>
      <w:r>
        <w:rPr>
          <w:rFonts w:ascii="sans-serif" w:hAnsi="sans-serif"/>
          <w:sz w:val="27"/>
        </w:rPr>
        <w:t>(</w:t>
      </w:r>
      <w:bookmarkStart w:id="6" w:name="page26R_mcid7"/>
      <w:bookmarkEnd w:id="6"/>
      <w:r>
        <w:rPr>
          <w:rFonts w:ascii="sans-serif" w:hAnsi="sans-serif"/>
          <w:sz w:val="27"/>
        </w:rPr>
        <w:t>https://www.franceculture.fr/emissions/serie/une-histoire-de-l-ukraine</w:t>
      </w:r>
      <w:bookmarkStart w:id="7" w:name="page26R_mcid8"/>
      <w:bookmarkEnd w:id="7"/>
      <w:r>
        <w:rPr>
          <w:rFonts w:ascii="sans-serif" w:hAnsi="sans-serif"/>
          <w:sz w:val="27"/>
        </w:rPr>
        <w:t>,</w:t>
      </w:r>
      <w:r>
        <w:rPr/>
        <w:t xml:space="preserve"> </w:t>
      </w:r>
      <w:r>
        <w:rPr>
          <w:rFonts w:ascii="sans-serif" w:hAnsi="sans-serif"/>
          <w:sz w:val="27"/>
        </w:rPr>
        <w:t>«</w:t>
      </w:r>
      <w:r>
        <w:rPr/>
        <w:t xml:space="preserve"> </w:t>
      </w:r>
      <w:r>
        <w:rPr>
          <w:rFonts w:ascii="sans-serif" w:hAnsi="sans-serif"/>
          <w:sz w:val="27"/>
        </w:rPr>
        <w:t>Épisode</w:t>
      </w:r>
      <w:r>
        <w:rPr/>
        <w:br/>
      </w:r>
      <w:r>
        <w:rPr>
          <w:rFonts w:ascii="sans-serif" w:hAnsi="sans-serif"/>
          <w:sz w:val="27"/>
        </w:rPr>
        <w:t>1 : XVII</w:t>
      </w:r>
      <w:r>
        <w:rPr>
          <w:rFonts w:ascii="sans-serif" w:hAnsi="sans-serif"/>
          <w:sz w:val="17"/>
        </w:rPr>
        <w:t>e</w:t>
      </w:r>
      <w:r>
        <w:rPr>
          <w:rFonts w:ascii="sans-serif" w:hAnsi="sans-serif"/>
          <w:sz w:val="27"/>
        </w:rPr>
        <w:t>-XIX</w:t>
      </w:r>
      <w:r>
        <w:rPr>
          <w:rFonts w:ascii="sans-serif" w:hAnsi="sans-serif"/>
          <w:sz w:val="17"/>
        </w:rPr>
        <w:t>e</w:t>
      </w:r>
      <w:r>
        <w:rPr/>
        <w:t xml:space="preserve"> </w:t>
      </w:r>
      <w:r>
        <w:rPr>
          <w:rFonts w:ascii="sans-serif" w:hAnsi="sans-serif"/>
          <w:sz w:val="27"/>
        </w:rPr>
        <w:t>siècles : prémices de l'indépendance ukrainienne</w:t>
      </w:r>
      <w:r>
        <w:rPr/>
        <w:t xml:space="preserve"> </w:t>
      </w:r>
      <w:r>
        <w:rPr>
          <w:rFonts w:ascii="sans-serif" w:hAnsi="sans-serif"/>
          <w:sz w:val="27"/>
        </w:rPr>
        <w:t>»)</w:t>
      </w:r>
      <w:r>
        <w:rPr/>
        <w:t xml:space="preserve"> </w:t>
      </w:r>
      <w:r>
        <w:rPr>
          <w:rFonts w:ascii="sans-serif" w:hAnsi="sans-serif"/>
          <w:sz w:val="27"/>
        </w:rPr>
        <w:t>.</w:t>
      </w:r>
      <w:bookmarkStart w:id="8" w:name="page26R_mcid9"/>
      <w:bookmarkStart w:id="9" w:name="page26R_mcid10"/>
      <w:bookmarkEnd w:id="8"/>
      <w:bookmarkEnd w:id="9"/>
      <w:r>
        <w:rPr/>
        <w:br/>
      </w:r>
      <w:r>
        <w:rPr>
          <w:rFonts w:ascii="sans-serif" w:hAnsi="sans-serif"/>
          <w:sz w:val="27"/>
        </w:rPr>
        <w:t>L’Ukraine au cœur des</w:t>
      </w:r>
      <w:r>
        <w:rPr/>
        <w:t xml:space="preserve"> </w:t>
      </w:r>
      <w:r>
        <w:rPr>
          <w:rFonts w:ascii="sans-serif" w:hAnsi="sans-serif"/>
          <w:sz w:val="27"/>
        </w:rPr>
        <w:t>déchirements</w:t>
      </w:r>
      <w:r>
        <w:rPr/>
        <w:t xml:space="preserve"> </w:t>
      </w:r>
      <w:r>
        <w:rPr>
          <w:rFonts w:ascii="sans-serif" w:hAnsi="sans-serif"/>
          <w:sz w:val="27"/>
        </w:rPr>
        <w:t>du XX</w:t>
      </w:r>
      <w:r>
        <w:rPr>
          <w:rFonts w:ascii="sans-serif" w:hAnsi="sans-serif"/>
          <w:sz w:val="17"/>
        </w:rPr>
        <w:t>e</w:t>
      </w:r>
      <w:r>
        <w:rPr/>
        <w:t xml:space="preserve"> </w:t>
      </w:r>
      <w:r>
        <w:rPr>
          <w:rFonts w:ascii="sans-serif" w:hAnsi="sans-serif"/>
          <w:sz w:val="27"/>
        </w:rPr>
        <w:t>siècle</w:t>
      </w:r>
    </w:p>
    <w:p>
      <w:pPr>
        <w:pStyle w:val="Normal"/>
        <w:bidi w:val="0"/>
        <w:rPr>
          <w:rFonts w:ascii="sans-serif" w:hAnsi="sans-serif"/>
          <w:sz w:val="27"/>
        </w:rPr>
      </w:pPr>
      <w:r>
        <w:rPr/>
      </w:r>
    </w:p>
    <w:p>
      <w:pPr>
        <w:pStyle w:val="Normal"/>
        <w:bidi w:val="0"/>
        <w:rPr/>
      </w:pPr>
      <w:r>
        <w:rPr>
          <w:rFonts w:ascii="sans-serif" w:hAnsi="sans-serif"/>
          <w:sz w:val="27"/>
        </w:rPr>
        <w:t>-</w:t>
      </w:r>
      <w:r>
        <w:rPr/>
        <w:t xml:space="preserve"> </w:t>
      </w:r>
      <w:r>
        <w:rPr>
          <w:rFonts w:ascii="sans-serif" w:hAnsi="sans-serif"/>
          <w:sz w:val="27"/>
        </w:rPr>
        <w:t>La</w:t>
      </w:r>
      <w:r>
        <w:rPr/>
        <w:t xml:space="preserve"> </w:t>
      </w:r>
      <w:r>
        <w:rPr>
          <w:rFonts w:ascii="sans-serif" w:hAnsi="sans-serif"/>
          <w:sz w:val="27"/>
        </w:rPr>
        <w:t>première indépendance</w:t>
      </w:r>
      <w:r>
        <w:rPr/>
        <w:t xml:space="preserve"> </w:t>
      </w:r>
      <w:r>
        <w:rPr>
          <w:rFonts w:ascii="sans-serif" w:hAnsi="sans-serif"/>
          <w:sz w:val="27"/>
        </w:rPr>
        <w:t>(1917-1920), malgré la reconnaissance française et britannique de 1918, sombre dans</w:t>
      </w:r>
      <w:r>
        <w:rPr/>
        <w:t xml:space="preserve"> </w:t>
      </w:r>
      <w:r>
        <w:rPr>
          <w:rFonts w:ascii="sans-serif" w:hAnsi="sans-serif"/>
          <w:sz w:val="27"/>
        </w:rPr>
        <w:t>une phase</w:t>
      </w:r>
      <w:r>
        <w:rPr/>
        <w:t xml:space="preserve"> </w:t>
      </w:r>
      <w:r>
        <w:rPr>
          <w:rFonts w:ascii="sans-serif" w:hAnsi="sans-serif"/>
          <w:sz w:val="27"/>
        </w:rPr>
        <w:t>de guerres civiles, avec des factions soutenues par différents belligérants et des pogroms, avant que l’Ukraine ne soit prise dans</w:t>
      </w:r>
      <w:r>
        <w:rPr/>
        <w:t xml:space="preserve"> </w:t>
      </w:r>
      <w:r>
        <w:rPr>
          <w:rFonts w:ascii="sans-serif" w:hAnsi="sans-serif"/>
          <w:sz w:val="27"/>
        </w:rPr>
        <w:t>les affrontements qui suivent</w:t>
      </w:r>
      <w:r>
        <w:rPr/>
        <w:t xml:space="preserve"> </w:t>
      </w:r>
      <w:r>
        <w:rPr>
          <w:rFonts w:ascii="sans-serif" w:hAnsi="sans-serif"/>
          <w:sz w:val="27"/>
        </w:rPr>
        <w:t>la révolution bolchévique et ne connaisse la famine de 1921-1922. L’Ukraine est intégrée à l’Union soviétique de 1922, mais on s’y bat jusqu’en 1923.</w:t>
      </w:r>
    </w:p>
    <w:p>
      <w:pPr>
        <w:pStyle w:val="Normal"/>
        <w:bidi w:val="0"/>
        <w:rPr/>
      </w:pPr>
      <w:r>
        <w:rPr>
          <w:rFonts w:ascii="sans-serif" w:hAnsi="sans-serif"/>
          <w:sz w:val="27"/>
        </w:rPr>
        <w:t>-</w:t>
      </w:r>
      <w:r>
        <w:rPr/>
        <w:t xml:space="preserve"> </w:t>
      </w:r>
      <w:r>
        <w:rPr>
          <w:rFonts w:ascii="sans-serif" w:hAnsi="sans-serif"/>
          <w:sz w:val="27"/>
        </w:rPr>
        <w:t>«</w:t>
      </w:r>
      <w:r>
        <w:rPr/>
        <w:t xml:space="preserve"> </w:t>
      </w:r>
      <w:r>
        <w:rPr>
          <w:rFonts w:ascii="sans-serif" w:hAnsi="sans-serif"/>
          <w:sz w:val="27"/>
        </w:rPr>
        <w:t>Grenier à blé</w:t>
      </w:r>
      <w:r>
        <w:rPr/>
        <w:t xml:space="preserve"> </w:t>
      </w:r>
      <w:r>
        <w:rPr>
          <w:rFonts w:ascii="sans-serif" w:hAnsi="sans-serif"/>
          <w:sz w:val="27"/>
        </w:rPr>
        <w:t>», marche de l’Union soviétique et pour cela région stratégique, la «</w:t>
      </w:r>
      <w:r>
        <w:rPr/>
        <w:t xml:space="preserve"> </w:t>
      </w:r>
      <w:r>
        <w:rPr>
          <w:rFonts w:ascii="sans-serif" w:hAnsi="sans-serif"/>
          <w:sz w:val="27"/>
        </w:rPr>
        <w:t>République</w:t>
      </w:r>
      <w:r>
        <w:rPr/>
        <w:t xml:space="preserve"> </w:t>
      </w:r>
      <w:r>
        <w:rPr>
          <w:rFonts w:ascii="sans-serif" w:hAnsi="sans-serif"/>
          <w:sz w:val="27"/>
        </w:rPr>
        <w:t>socialiste</w:t>
      </w:r>
      <w:r>
        <w:rPr/>
        <w:t xml:space="preserve"> </w:t>
      </w:r>
      <w:r>
        <w:rPr>
          <w:rFonts w:ascii="sans-serif" w:hAnsi="sans-serif"/>
          <w:sz w:val="27"/>
        </w:rPr>
        <w:t>soviétique</w:t>
      </w:r>
      <w:r>
        <w:rPr/>
        <w:t xml:space="preserve"> </w:t>
      </w:r>
      <w:r>
        <w:rPr>
          <w:rFonts w:ascii="sans-serif" w:hAnsi="sans-serif"/>
          <w:sz w:val="27"/>
        </w:rPr>
        <w:t>d’Ukraine</w:t>
      </w:r>
      <w:r>
        <w:rPr/>
        <w:t xml:space="preserve"> </w:t>
      </w:r>
      <w:r>
        <w:rPr>
          <w:rFonts w:ascii="sans-serif" w:hAnsi="sans-serif"/>
          <w:sz w:val="27"/>
        </w:rPr>
        <w:t>»</w:t>
      </w:r>
      <w:r>
        <w:rPr/>
        <w:t xml:space="preserve"> </w:t>
      </w:r>
      <w:r>
        <w:rPr>
          <w:rFonts w:ascii="sans-serif" w:hAnsi="sans-serif"/>
          <w:sz w:val="27"/>
        </w:rPr>
        <w:t>est</w:t>
      </w:r>
      <w:r>
        <w:rPr/>
        <w:t xml:space="preserve"> </w:t>
      </w:r>
      <w:r>
        <w:rPr>
          <w:rFonts w:ascii="sans-serif" w:hAnsi="sans-serif"/>
          <w:sz w:val="27"/>
        </w:rPr>
        <w:t>la</w:t>
      </w:r>
      <w:r>
        <w:rPr/>
        <w:t xml:space="preserve"> </w:t>
      </w:r>
      <w:r>
        <w:rPr>
          <w:rFonts w:ascii="sans-serif" w:hAnsi="sans-serif"/>
          <w:sz w:val="27"/>
        </w:rPr>
        <w:t>grande</w:t>
      </w:r>
      <w:r>
        <w:rPr/>
        <w:t xml:space="preserve"> </w:t>
      </w:r>
      <w:r>
        <w:rPr>
          <w:rFonts w:ascii="sans-serif" w:hAnsi="sans-serif"/>
          <w:sz w:val="27"/>
        </w:rPr>
        <w:t>victime</w:t>
      </w:r>
      <w:r>
        <w:rPr/>
        <w:t xml:space="preserve"> </w:t>
      </w:r>
      <w:r>
        <w:rPr>
          <w:rFonts w:ascii="sans-serif" w:hAnsi="sans-serif"/>
          <w:sz w:val="27"/>
        </w:rPr>
        <w:t>de</w:t>
      </w:r>
      <w:r>
        <w:rPr/>
        <w:t xml:space="preserve"> </w:t>
      </w:r>
      <w:r>
        <w:rPr>
          <w:rFonts w:ascii="sans-serif" w:hAnsi="sans-serif"/>
          <w:sz w:val="27"/>
        </w:rPr>
        <w:t>la</w:t>
      </w:r>
      <w:r>
        <w:rPr/>
        <w:br/>
      </w:r>
      <w:r>
        <w:rPr>
          <w:rFonts w:ascii="sans-serif" w:hAnsi="sans-serif"/>
          <w:sz w:val="27"/>
        </w:rPr>
        <w:t>collectivisation des terres relancée par Staline</w:t>
      </w:r>
      <w:r>
        <w:rPr/>
        <w:t xml:space="preserve"> </w:t>
      </w:r>
      <w:r>
        <w:rPr>
          <w:rFonts w:ascii="sans-serif" w:hAnsi="sans-serif"/>
          <w:sz w:val="27"/>
        </w:rPr>
        <w:t>: une famine y est volontairement</w:t>
      </w:r>
      <w:r>
        <w:rPr/>
        <w:br/>
      </w:r>
      <w:r>
        <w:rPr>
          <w:rFonts w:ascii="sans-serif" w:hAnsi="sans-serif"/>
          <w:sz w:val="27"/>
        </w:rPr>
        <w:t>organisée par l’État soviétique en 1932-1933,</w:t>
      </w:r>
      <w:r>
        <w:rPr/>
        <w:t xml:space="preserve"> </w:t>
      </w:r>
      <w:r>
        <w:rPr>
          <w:rFonts w:ascii="sans-serif" w:hAnsi="sans-serif"/>
          <w:sz w:val="27"/>
        </w:rPr>
        <w:t>famine</w:t>
      </w:r>
      <w:r>
        <w:rPr/>
        <w:t xml:space="preserve"> </w:t>
      </w:r>
      <w:r>
        <w:rPr>
          <w:rFonts w:ascii="sans-serif" w:hAnsi="sans-serif"/>
          <w:sz w:val="27"/>
        </w:rPr>
        <w:t>dont on estime qu’elle a fait 5 millions de morts. Les Ukrainiens</w:t>
      </w:r>
      <w:r>
        <w:rPr/>
        <w:t xml:space="preserve"> </w:t>
      </w:r>
      <w:r>
        <w:rPr>
          <w:rFonts w:ascii="sans-serif" w:hAnsi="sans-serif"/>
          <w:sz w:val="27"/>
        </w:rPr>
        <w:t>l</w:t>
      </w:r>
      <w:r>
        <w:rPr/>
        <w:t>’</w:t>
      </w:r>
      <w:r>
        <w:rPr>
          <w:rFonts w:ascii="sans-serif" w:hAnsi="sans-serif"/>
          <w:sz w:val="27"/>
        </w:rPr>
        <w:t>appellent «</w:t>
      </w:r>
      <w:r>
        <w:rPr/>
        <w:t xml:space="preserve"> </w:t>
      </w:r>
      <w:r>
        <w:rPr>
          <w:rFonts w:ascii="sans-serif" w:hAnsi="sans-serif"/>
          <w:sz w:val="27"/>
        </w:rPr>
        <w:t>Holodomor</w:t>
      </w:r>
      <w:r>
        <w:rPr/>
        <w:t xml:space="preserve"> </w:t>
      </w:r>
      <w:r>
        <w:rPr>
          <w:rFonts w:ascii="sans-serif" w:hAnsi="sans-serif"/>
          <w:sz w:val="27"/>
        </w:rPr>
        <w:t>» («</w:t>
      </w:r>
      <w:r>
        <w:rPr>
          <w:rFonts w:ascii="sans-serif" w:hAnsi="sans-serif"/>
          <w:sz w:val="27"/>
        </w:rPr>
        <w:t>e</w:t>
      </w:r>
      <w:r>
        <w:rPr>
          <w:rFonts w:ascii="sans-serif" w:hAnsi="sans-serif"/>
          <w:sz w:val="27"/>
        </w:rPr>
        <w:t>xtermination par la faim</w:t>
      </w:r>
      <w:r>
        <w:rPr/>
        <w:t xml:space="preserve"> </w:t>
      </w:r>
      <w:r>
        <w:rPr>
          <w:rFonts w:ascii="sans-serif" w:hAnsi="sans-serif"/>
          <w:sz w:val="27"/>
        </w:rPr>
        <w:t>»)</w:t>
      </w:r>
      <w:bookmarkStart w:id="10" w:name="page26R_mcid14"/>
      <w:bookmarkEnd w:id="10"/>
      <w:r>
        <w:rPr/>
        <w:br/>
      </w:r>
      <w:r>
        <w:rPr>
          <w:rFonts w:ascii="sans-serif" w:hAnsi="sans-serif"/>
          <w:sz w:val="27"/>
        </w:rPr>
        <w:t>(</w:t>
      </w:r>
      <w:bookmarkStart w:id="11" w:name="page26R_mcid15"/>
      <w:bookmarkEnd w:id="11"/>
      <w:r>
        <w:rPr>
          <w:rFonts w:ascii="sans-serif" w:hAnsi="sans-serif"/>
          <w:sz w:val="27"/>
        </w:rPr>
        <w:t>https://www.franceculture.fr/emissions/la-fabrique-de-lhistoire/ukraine-14</w:t>
      </w:r>
      <w:bookmarkStart w:id="12" w:name="page26R_mcid16"/>
      <w:bookmarkEnd w:id="12"/>
      <w:r>
        <w:rPr>
          <w:rFonts w:ascii="sans-serif" w:hAnsi="sans-serif"/>
          <w:sz w:val="27"/>
        </w:rPr>
        <w:t>,</w:t>
      </w:r>
      <w:r>
        <w:rPr/>
        <w:br/>
      </w:r>
      <w:r>
        <w:rPr>
          <w:rFonts w:ascii="sans-serif" w:hAnsi="sans-serif"/>
          <w:sz w:val="27"/>
        </w:rPr>
        <w:t>«</w:t>
      </w:r>
      <w:r>
        <w:rPr/>
        <w:t xml:space="preserve"> </w:t>
      </w:r>
      <w:r>
        <w:rPr>
          <w:rFonts w:ascii="sans-serif" w:hAnsi="sans-serif"/>
          <w:sz w:val="27"/>
        </w:rPr>
        <w:t>Épisode 2 : 1918-1933 : guerres civiles et grandes famines en Ukraine</w:t>
      </w:r>
      <w:r>
        <w:rPr/>
        <w:t xml:space="preserve"> </w:t>
      </w:r>
      <w:r>
        <w:rPr>
          <w:rFonts w:ascii="sans-serif" w:hAnsi="sans-serif"/>
          <w:sz w:val="27"/>
        </w:rPr>
        <w:t>»).</w:t>
      </w:r>
    </w:p>
    <w:p>
      <w:pPr>
        <w:pStyle w:val="Normal"/>
        <w:bidi w:val="0"/>
        <w:rPr>
          <w:rFonts w:ascii="sans-serif" w:hAnsi="sans-serif"/>
          <w:sz w:val="27"/>
        </w:rPr>
      </w:pPr>
      <w:r>
        <w:rPr/>
      </w:r>
    </w:p>
    <w:p>
      <w:pPr>
        <w:pStyle w:val="Normal"/>
        <w:bidi w:val="0"/>
        <w:rPr/>
      </w:pPr>
      <w:r>
        <w:rPr>
          <w:rFonts w:ascii="sans-serif" w:hAnsi="sans-serif"/>
          <w:sz w:val="27"/>
        </w:rPr>
        <w:t>-</w:t>
      </w:r>
      <w:r>
        <w:rPr/>
        <w:t xml:space="preserve"> </w:t>
      </w:r>
      <w:r>
        <w:rPr>
          <w:rFonts w:ascii="sans-serif" w:hAnsi="sans-serif"/>
          <w:sz w:val="27"/>
        </w:rPr>
        <w:t>Enfin, c’est en Ukraine que commence la Shoah avec l’invasion par l’Allemagne nazie et les massacres des</w:t>
      </w:r>
      <w:r>
        <w:rPr/>
        <w:t xml:space="preserve"> </w:t>
      </w:r>
      <w:r>
        <w:rPr>
          <w:rFonts w:ascii="sans-serif" w:hAnsi="sans-serif"/>
          <w:sz w:val="27"/>
        </w:rPr>
        <w:t>Einsatzgruppen, unités mobiles d’extermination</w:t>
      </w:r>
      <w:r>
        <w:rPr/>
        <w:t xml:space="preserve"> – </w:t>
      </w:r>
      <w:r>
        <w:rPr>
          <w:rFonts w:ascii="sans-serif" w:hAnsi="sans-serif"/>
          <w:sz w:val="27"/>
        </w:rPr>
        <w:t>voir les analyses de Timothy Snyder, Terres de sang, traduit de l’anglais par Pierre-Emmanuel Dauzat, Paris, Gallimard, 2012 (Bloodlands, New York, Basic Books,2010,</w:t>
      </w:r>
      <w:bookmarkStart w:id="13" w:name="page26R_mcid18"/>
      <w:bookmarkEnd w:id="13"/>
      <w:r>
        <w:rPr/>
        <w:t xml:space="preserve"> </w:t>
      </w:r>
      <w:r>
        <w:fldChar w:fldCharType="begin"/>
      </w:r>
      <w:r>
        <w:instrText> HYPERLINK "https://www.cairn.info/revue-historique-2013-3-page-693.htm" \l "no1"</w:instrText>
      </w:r>
      <w:r>
        <w:fldChar w:fldCharType="separate"/>
      </w:r>
      <w:r>
        <w:rPr>
          <w:rStyle w:val="LienInternet"/>
          <w:rFonts w:ascii="sans-serif" w:hAnsi="sans-serif"/>
          <w:sz w:val="27"/>
        </w:rPr>
        <w:t>https://www.cairn.info/revue-historique-2013-3-page-693.htm#no1</w:t>
      </w:r>
      <w:r>
        <w:fldChar w:fldCharType="end"/>
      </w:r>
      <w:r>
        <w:rPr>
          <w:rFonts w:ascii="sans-serif" w:hAnsi="sans-serif"/>
          <w:sz w:val="27"/>
        </w:rPr>
        <w:t xml:space="preserve"> et</w:t>
      </w:r>
      <w:bookmarkStart w:id="14" w:name="page26R_mcid21"/>
      <w:bookmarkEnd w:id="14"/>
      <w:r>
        <w:rPr/>
        <w:t xml:space="preserve"> </w:t>
      </w:r>
      <w:hyperlink r:id="rId3">
        <w:r>
          <w:rPr>
            <w:rStyle w:val="LienInternet"/>
            <w:rFonts w:ascii="sans-serif" w:hAnsi="sans-serif"/>
            <w:sz w:val="27"/>
          </w:rPr>
          <w:t>https://www.franceculture.fr/emissions/serie/une-histoire-de-l-ukraine</w:t>
        </w:r>
      </w:hyperlink>
      <w:bookmarkStart w:id="15" w:name="page26R_mcid22"/>
      <w:bookmarkEnd w:id="15"/>
      <w:r>
        <w:rPr>
          <w:rFonts w:ascii="sans-serif" w:hAnsi="sans-serif"/>
          <w:sz w:val="27"/>
        </w:rPr>
        <w:t>, «</w:t>
      </w:r>
      <w:r>
        <w:rPr/>
        <w:t xml:space="preserve"> </w:t>
      </w:r>
      <w:r>
        <w:rPr>
          <w:rFonts w:ascii="sans-serif" w:hAnsi="sans-serif"/>
          <w:sz w:val="27"/>
        </w:rPr>
        <w:t>Épisode 3 : L’Ukraine dans la tourmente de la Seconde Guerre mondiale</w:t>
      </w:r>
      <w:r>
        <w:rPr/>
        <w:t xml:space="preserve"> </w:t>
      </w:r>
      <w:r>
        <w:rPr>
          <w:rFonts w:ascii="sans-serif" w:hAnsi="sans-serif"/>
          <w:sz w:val="27"/>
        </w:rPr>
        <w:t>»).</w:t>
      </w:r>
    </w:p>
    <w:p>
      <w:pPr>
        <w:pStyle w:val="Normal"/>
        <w:bidi w:val="0"/>
        <w:rPr>
          <w:rFonts w:ascii="sans-serif" w:hAnsi="sans-serif"/>
          <w:sz w:val="27"/>
        </w:rPr>
      </w:pPr>
      <w:r>
        <w:rPr>
          <w:rFonts w:ascii="sans-serif" w:hAnsi="sans-serif"/>
          <w:sz w:val="27"/>
        </w:rPr>
      </w:r>
    </w:p>
    <w:p>
      <w:pPr>
        <w:pStyle w:val="Normal"/>
        <w:bidi w:val="0"/>
        <w:rPr/>
      </w:pPr>
      <w:bookmarkStart w:id="16" w:name="page26R_mcid23"/>
      <w:bookmarkStart w:id="17" w:name="page26R_mcid24"/>
      <w:bookmarkEnd w:id="16"/>
      <w:bookmarkEnd w:id="17"/>
      <w:r>
        <w:rPr/>
        <w:br/>
      </w:r>
      <w:r>
        <w:rPr>
          <w:rFonts w:ascii="sans-serif" w:hAnsi="sans-serif"/>
          <w:b/>
          <w:bCs/>
          <w:sz w:val="27"/>
        </w:rPr>
        <w:t>L’Ukraine</w:t>
      </w:r>
      <w:r>
        <w:rPr>
          <w:b/>
          <w:bCs/>
        </w:rPr>
        <w:t xml:space="preserve"> </w:t>
      </w:r>
      <w:r>
        <w:rPr>
          <w:rFonts w:ascii="sans-serif" w:hAnsi="sans-serif"/>
          <w:b/>
          <w:bCs/>
          <w:sz w:val="27"/>
        </w:rPr>
        <w:t>après 1945 et la seconde indépendance</w:t>
      </w:r>
    </w:p>
    <w:p>
      <w:pPr>
        <w:pStyle w:val="Normal"/>
        <w:bidi w:val="0"/>
        <w:rPr/>
      </w:pPr>
      <w:bookmarkStart w:id="18" w:name="page26R_mcid25"/>
      <w:bookmarkStart w:id="19" w:name="page26R_mcid26"/>
      <w:bookmarkEnd w:id="18"/>
      <w:bookmarkEnd w:id="19"/>
      <w:r>
        <w:rPr>
          <w:b/>
          <w:bCs/>
        </w:rPr>
        <w:br/>
      </w:r>
      <w:r>
        <w:rPr>
          <w:rFonts w:ascii="sans-serif" w:hAnsi="sans-serif"/>
          <w:b w:val="false"/>
          <w:bCs w:val="false"/>
          <w:sz w:val="27"/>
        </w:rPr>
        <w:t>-</w:t>
      </w:r>
      <w:r>
        <w:rPr>
          <w:b w:val="false"/>
          <w:bCs w:val="false"/>
        </w:rPr>
        <w:t xml:space="preserve"> </w:t>
      </w:r>
      <w:r>
        <w:rPr>
          <w:rFonts w:ascii="sans-serif" w:hAnsi="sans-serif"/>
          <w:b w:val="false"/>
          <w:bCs w:val="false"/>
          <w:sz w:val="27"/>
        </w:rPr>
        <w:t>La politique soviétique concernant la culture ukrainienne est fluctuante, entre</w:t>
      </w:r>
      <w:r>
        <w:rPr>
          <w:b w:val="false"/>
          <w:bCs w:val="false"/>
        </w:rPr>
        <w:br/>
      </w:r>
      <w:r>
        <w:rPr>
          <w:rFonts w:ascii="sans-serif" w:hAnsi="sans-serif"/>
          <w:b w:val="false"/>
          <w:bCs w:val="false"/>
          <w:sz w:val="27"/>
        </w:rPr>
        <w:t>reconnaissance d’une certaine autonomie culturelle et volonté de russification.</w:t>
      </w:r>
    </w:p>
    <w:p>
      <w:pPr>
        <w:pStyle w:val="Normal"/>
        <w:bidi w:val="0"/>
        <w:rPr/>
      </w:pPr>
      <w:r>
        <w:rPr>
          <w:rFonts w:ascii="sans-serif" w:hAnsi="sans-serif"/>
          <w:sz w:val="27"/>
        </w:rPr>
        <w:t>-</w:t>
      </w:r>
      <w:r>
        <w:rPr/>
        <w:t xml:space="preserve"> </w:t>
      </w:r>
      <w:r>
        <w:rPr>
          <w:rFonts w:ascii="sans-serif" w:hAnsi="sans-serif"/>
          <w:sz w:val="27"/>
        </w:rPr>
        <w:t>Nikita Khrouchtchev, qui avait exercé des responsabilités en Ukraine, décida en 1954, par décret, de rattacher la Crimée à l’Ukraine. Cette région est stratégique, puisque la base de la flotte de la Mer noire s’y trouve.</w:t>
      </w:r>
    </w:p>
    <w:p>
      <w:pPr>
        <w:pStyle w:val="Normal"/>
        <w:bidi w:val="0"/>
        <w:rPr/>
      </w:pPr>
      <w:r>
        <w:rPr>
          <w:rFonts w:ascii="sans-serif" w:hAnsi="sans-serif"/>
          <w:sz w:val="27"/>
        </w:rPr>
        <w:t>-</w:t>
      </w:r>
      <w:r>
        <w:rPr/>
        <w:t xml:space="preserve"> </w:t>
      </w:r>
      <w:r>
        <w:rPr>
          <w:rFonts w:ascii="sans-serif" w:hAnsi="sans-serif"/>
          <w:sz w:val="27"/>
        </w:rPr>
        <w:t>En 1986, l’Ukraine est frappée par la catastrophe de Tchernobyl, plus grand</w:t>
      </w:r>
      <w:r>
        <w:rPr/>
        <w:br/>
      </w:r>
      <w:r>
        <w:rPr>
          <w:rFonts w:ascii="sans-serif" w:hAnsi="sans-serif"/>
          <w:sz w:val="27"/>
        </w:rPr>
        <w:t>accident nucléaire du XX</w:t>
      </w:r>
      <w:r>
        <w:rPr>
          <w:rFonts w:ascii="sans-serif" w:hAnsi="sans-serif"/>
          <w:sz w:val="17"/>
        </w:rPr>
        <w:t>e</w:t>
      </w:r>
      <w:r>
        <w:rPr/>
        <w:t xml:space="preserve"> </w:t>
      </w:r>
      <w:r>
        <w:rPr>
          <w:rFonts w:ascii="sans-serif" w:hAnsi="sans-serif"/>
          <w:sz w:val="27"/>
        </w:rPr>
        <w:t>siècle.</w:t>
      </w:r>
    </w:p>
    <w:p>
      <w:pPr>
        <w:pStyle w:val="Normal"/>
        <w:bidi w:val="0"/>
        <w:rPr/>
      </w:pPr>
      <w:r>
        <w:rPr>
          <w:rFonts w:ascii="sans-serif" w:hAnsi="sans-serif"/>
          <w:sz w:val="27"/>
        </w:rPr>
        <w:t>-</w:t>
      </w:r>
      <w:r>
        <w:rPr/>
        <w:t xml:space="preserve"> </w:t>
      </w:r>
      <w:r>
        <w:rPr>
          <w:rFonts w:ascii="sans-serif" w:hAnsi="sans-serif"/>
          <w:sz w:val="27"/>
        </w:rPr>
        <w:t>Il y a en Ukraine</w:t>
      </w:r>
      <w:r>
        <w:rPr/>
        <w:t xml:space="preserve"> </w:t>
      </w:r>
      <w:r>
        <w:rPr>
          <w:rFonts w:ascii="sans-serif" w:hAnsi="sans-serif"/>
          <w:sz w:val="27"/>
        </w:rPr>
        <w:t>dans les années 1970</w:t>
      </w:r>
      <w:r>
        <w:rPr/>
        <w:t xml:space="preserve"> </w:t>
      </w:r>
      <w:r>
        <w:rPr>
          <w:rFonts w:ascii="sans-serif" w:hAnsi="sans-serif"/>
          <w:sz w:val="27"/>
        </w:rPr>
        <w:t>un mouvement dissident, dont une partie vise à accroître l’autonomie plus qu’à l’indépendance, mais les choses évoluent à partir de 1989.</w:t>
      </w:r>
      <w:r>
        <w:rPr/>
        <w:t xml:space="preserve"> </w:t>
      </w:r>
      <w:r>
        <w:rPr>
          <w:rFonts w:ascii="sans-serif" w:hAnsi="sans-serif"/>
          <w:sz w:val="27"/>
        </w:rPr>
        <w:t>L’indépendance de l’Ukraine,</w:t>
      </w:r>
      <w:r>
        <w:rPr/>
        <w:t xml:space="preserve"> </w:t>
      </w:r>
      <w:r>
        <w:rPr>
          <w:rFonts w:ascii="sans-serif" w:hAnsi="sans-serif"/>
          <w:sz w:val="27"/>
        </w:rPr>
        <w:t>proclamée le 24 août 1991, est</w:t>
      </w:r>
      <w:r>
        <w:rPr/>
        <w:t xml:space="preserve"> </w:t>
      </w:r>
      <w:r>
        <w:rPr>
          <w:rFonts w:ascii="sans-serif" w:hAnsi="sans-serif"/>
          <w:sz w:val="27"/>
        </w:rPr>
        <w:t>ratifiée par</w:t>
      </w:r>
      <w:r>
        <w:rPr/>
        <w:t xml:space="preserve"> </w:t>
      </w:r>
      <w:r>
        <w:rPr>
          <w:rFonts w:ascii="sans-serif" w:hAnsi="sans-serif"/>
          <w:sz w:val="27"/>
        </w:rPr>
        <w:t>référendum</w:t>
      </w:r>
      <w:r>
        <w:rPr/>
        <w:t xml:space="preserve"> </w:t>
      </w:r>
      <w:r>
        <w:rPr>
          <w:rFonts w:ascii="sans-serif" w:hAnsi="sans-serif"/>
          <w:sz w:val="27"/>
        </w:rPr>
        <w:t>le</w:t>
      </w:r>
      <w:r>
        <w:rPr/>
        <w:t xml:space="preserve"> </w:t>
      </w:r>
      <w:r>
        <w:rPr>
          <w:rFonts w:ascii="sans-serif" w:hAnsi="sans-serif"/>
          <w:sz w:val="27"/>
        </w:rPr>
        <w:t>1</w:t>
      </w:r>
      <w:r>
        <w:rPr>
          <w:rFonts w:ascii="sans-serif" w:hAnsi="sans-serif"/>
          <w:sz w:val="17"/>
        </w:rPr>
        <w:t>er</w:t>
      </w:r>
      <w:r>
        <w:rPr/>
        <w:t xml:space="preserve"> </w:t>
      </w:r>
      <w:r>
        <w:rPr>
          <w:rFonts w:ascii="sans-serif" w:hAnsi="sans-serif"/>
          <w:sz w:val="27"/>
        </w:rPr>
        <w:t>décembre</w:t>
      </w:r>
      <w:r>
        <w:rPr/>
        <w:t xml:space="preserve"> </w:t>
      </w:r>
      <w:r>
        <w:rPr>
          <w:rFonts w:ascii="sans-serif" w:hAnsi="sans-serif"/>
          <w:sz w:val="27"/>
        </w:rPr>
        <w:t>1991.</w:t>
      </w:r>
      <w:r>
        <w:rPr/>
        <w:t xml:space="preserve"> </w:t>
      </w:r>
      <w:r>
        <w:rPr>
          <w:rFonts w:ascii="sans-serif" w:hAnsi="sans-serif"/>
          <w:sz w:val="27"/>
        </w:rPr>
        <w:t>Leonid</w:t>
      </w:r>
      <w:r>
        <w:rPr/>
        <w:t xml:space="preserve"> </w:t>
      </w:r>
      <w:r>
        <w:rPr>
          <w:rFonts w:ascii="sans-serif" w:hAnsi="sans-serif"/>
          <w:sz w:val="27"/>
        </w:rPr>
        <w:t>Kravtchouk,</w:t>
      </w:r>
      <w:r>
        <w:rPr/>
        <w:t xml:space="preserve"> </w:t>
      </w:r>
      <w:r>
        <w:rPr>
          <w:rFonts w:ascii="sans-serif" w:hAnsi="sans-serif"/>
          <w:sz w:val="27"/>
        </w:rPr>
        <w:t>président</w:t>
      </w:r>
      <w:r>
        <w:rPr/>
        <w:t xml:space="preserve"> </w:t>
      </w:r>
      <w:r>
        <w:rPr>
          <w:rFonts w:ascii="sans-serif" w:hAnsi="sans-serif"/>
          <w:sz w:val="27"/>
        </w:rPr>
        <w:t>de</w:t>
      </w:r>
      <w:r>
        <w:rPr/>
        <w:t xml:space="preserve"> </w:t>
      </w:r>
      <w:r>
        <w:rPr>
          <w:rFonts w:ascii="sans-serif" w:hAnsi="sans-serif"/>
          <w:sz w:val="27"/>
        </w:rPr>
        <w:t>la République</w:t>
      </w:r>
      <w:r>
        <w:rPr/>
        <w:t xml:space="preserve"> </w:t>
      </w:r>
      <w:r>
        <w:rPr>
          <w:rFonts w:ascii="sans-serif" w:hAnsi="sans-serif"/>
          <w:sz w:val="27"/>
        </w:rPr>
        <w:t>socialiste</w:t>
      </w:r>
      <w:r>
        <w:rPr/>
        <w:t xml:space="preserve"> </w:t>
      </w:r>
      <w:r>
        <w:rPr>
          <w:rFonts w:ascii="sans-serif" w:hAnsi="sans-serif"/>
          <w:sz w:val="27"/>
        </w:rPr>
        <w:t>soviétique</w:t>
      </w:r>
      <w:r>
        <w:rPr/>
        <w:t xml:space="preserve"> </w:t>
      </w:r>
      <w:r>
        <w:rPr>
          <w:rFonts w:ascii="sans-serif" w:hAnsi="sans-serif"/>
          <w:sz w:val="27"/>
        </w:rPr>
        <w:t>d’Ukraine,</w:t>
      </w:r>
      <w:r>
        <w:rPr/>
        <w:t xml:space="preserve"> </w:t>
      </w:r>
      <w:r>
        <w:rPr>
          <w:rFonts w:ascii="sans-serif" w:hAnsi="sans-serif"/>
          <w:sz w:val="27"/>
        </w:rPr>
        <w:t>signe</w:t>
      </w:r>
      <w:r>
        <w:rPr/>
        <w:t xml:space="preserve"> </w:t>
      </w:r>
      <w:r>
        <w:rPr>
          <w:rFonts w:ascii="sans-serif" w:hAnsi="sans-serif"/>
          <w:sz w:val="27"/>
        </w:rPr>
        <w:t>avec</w:t>
      </w:r>
      <w:r>
        <w:rPr/>
        <w:t xml:space="preserve"> </w:t>
      </w:r>
      <w:r>
        <w:rPr>
          <w:rFonts w:ascii="sans-serif" w:hAnsi="sans-serif"/>
          <w:sz w:val="27"/>
        </w:rPr>
        <w:t>le</w:t>
      </w:r>
      <w:r>
        <w:rPr/>
        <w:t xml:space="preserve"> </w:t>
      </w:r>
      <w:r>
        <w:rPr>
          <w:rFonts w:ascii="sans-serif" w:hAnsi="sans-serif"/>
          <w:sz w:val="27"/>
        </w:rPr>
        <w:t>président</w:t>
      </w:r>
      <w:r>
        <w:rPr/>
        <w:t xml:space="preserve"> </w:t>
      </w:r>
      <w:r>
        <w:rPr>
          <w:rFonts w:ascii="sans-serif" w:hAnsi="sans-serif"/>
          <w:sz w:val="27"/>
        </w:rPr>
        <w:t>de</w:t>
      </w:r>
      <w:r>
        <w:rPr/>
        <w:t xml:space="preserve"> </w:t>
      </w:r>
      <w:r>
        <w:rPr>
          <w:rFonts w:ascii="sans-serif" w:hAnsi="sans-serif"/>
          <w:sz w:val="27"/>
        </w:rPr>
        <w:t>la République socialiste soviétique de Biélorussie et avec Boris Eltsine les accords de Minsk qui</w:t>
      </w:r>
      <w:r>
        <w:rPr/>
        <w:t xml:space="preserve"> </w:t>
      </w:r>
      <w:r>
        <w:rPr>
          <w:rFonts w:ascii="sans-serif" w:hAnsi="sans-serif"/>
          <w:sz w:val="27"/>
        </w:rPr>
        <w:t>mettent fin à l’URSS et prévoient la mise en place d’une Communauté des</w:t>
      </w:r>
      <w:r>
        <w:rPr/>
        <w:t xml:space="preserve"> </w:t>
      </w:r>
      <w:r>
        <w:rPr>
          <w:rFonts w:ascii="sans-serif" w:hAnsi="sans-serif"/>
          <w:sz w:val="27"/>
        </w:rPr>
        <w:t>États</w:t>
      </w:r>
      <w:r>
        <w:rPr/>
        <w:t xml:space="preserve"> </w:t>
      </w:r>
      <w:r>
        <w:rPr>
          <w:rFonts w:ascii="sans-serif" w:hAnsi="sans-serif"/>
          <w:sz w:val="27"/>
        </w:rPr>
        <w:t>indépendants</w:t>
      </w:r>
      <w:r>
        <w:rPr/>
        <w:t xml:space="preserve"> </w:t>
      </w:r>
      <w:r>
        <w:rPr>
          <w:rFonts w:ascii="sans-serif" w:hAnsi="sans-serif"/>
          <w:sz w:val="27"/>
        </w:rPr>
        <w:t>(pour</w:t>
      </w:r>
      <w:r>
        <w:rPr/>
        <w:t xml:space="preserve"> </w:t>
      </w:r>
      <w:r>
        <w:rPr>
          <w:rFonts w:ascii="sans-serif" w:hAnsi="sans-serif"/>
          <w:sz w:val="27"/>
        </w:rPr>
        <w:t>l’ensemble</w:t>
      </w:r>
      <w:r>
        <w:rPr/>
        <w:t xml:space="preserve"> </w:t>
      </w:r>
      <w:r>
        <w:rPr>
          <w:rFonts w:ascii="sans-serif" w:hAnsi="sans-serif"/>
          <w:sz w:val="27"/>
        </w:rPr>
        <w:t>de</w:t>
      </w:r>
      <w:r>
        <w:rPr/>
        <w:t xml:space="preserve"> </w:t>
      </w:r>
      <w:r>
        <w:rPr>
          <w:rFonts w:ascii="sans-serif" w:hAnsi="sans-serif"/>
          <w:sz w:val="27"/>
        </w:rPr>
        <w:t>cette</w:t>
      </w:r>
      <w:r>
        <w:rPr/>
        <w:t xml:space="preserve"> </w:t>
      </w:r>
      <w:r>
        <w:rPr>
          <w:rFonts w:ascii="sans-serif" w:hAnsi="sans-serif"/>
          <w:sz w:val="27"/>
        </w:rPr>
        <w:t>partie,</w:t>
      </w:r>
      <w:r>
        <w:rPr/>
        <w:t xml:space="preserve"> </w:t>
      </w:r>
      <w:r>
        <w:rPr>
          <w:rFonts w:ascii="sans-serif" w:hAnsi="sans-serif"/>
          <w:sz w:val="27"/>
        </w:rPr>
        <w:t>voir https://www.franceculture.fr/emissions/serie/une-histoire-de-l-ukraine</w:t>
      </w:r>
      <w:bookmarkStart w:id="20" w:name="page40R_mcid4"/>
      <w:bookmarkEnd w:id="20"/>
      <w:r>
        <w:rPr>
          <w:rFonts w:ascii="sans-serif" w:hAnsi="sans-serif"/>
          <w:sz w:val="27"/>
        </w:rPr>
        <w:t>,</w:t>
      </w:r>
      <w:r>
        <w:rPr/>
        <w:br/>
      </w:r>
      <w:r>
        <w:rPr>
          <w:rFonts w:ascii="sans-serif" w:hAnsi="sans-serif"/>
          <w:sz w:val="27"/>
        </w:rPr>
        <w:t>«</w:t>
      </w:r>
      <w:r>
        <w:rPr/>
        <w:t xml:space="preserve"> </w:t>
      </w:r>
      <w:r>
        <w:rPr>
          <w:rFonts w:ascii="sans-serif" w:hAnsi="sans-serif"/>
          <w:sz w:val="27"/>
        </w:rPr>
        <w:t>Épisode</w:t>
      </w:r>
      <w:r>
        <w:rPr/>
        <w:t xml:space="preserve"> </w:t>
      </w:r>
      <w:r>
        <w:rPr>
          <w:rFonts w:ascii="sans-serif" w:hAnsi="sans-serif"/>
          <w:sz w:val="27"/>
        </w:rPr>
        <w:t>4</w:t>
      </w:r>
      <w:r>
        <w:rPr/>
        <w:t xml:space="preserve"> </w:t>
      </w:r>
      <w:r>
        <w:rPr>
          <w:rFonts w:ascii="sans-serif" w:hAnsi="sans-serif"/>
          <w:sz w:val="27"/>
        </w:rPr>
        <w:t>: L'après Seconde Guerre mondiale en Ukraine</w:t>
      </w:r>
      <w:r>
        <w:rPr/>
        <w:t xml:space="preserve"> </w:t>
      </w:r>
      <w:r>
        <w:rPr>
          <w:rFonts w:ascii="sans-serif" w:hAnsi="sans-serif"/>
          <w:sz w:val="27"/>
        </w:rPr>
        <w:t>»).</w:t>
      </w:r>
    </w:p>
    <w:p>
      <w:pPr>
        <w:pStyle w:val="Normal"/>
        <w:bidi w:val="0"/>
        <w:rPr/>
      </w:pPr>
      <w:bookmarkStart w:id="21" w:name="page40R_mcid5"/>
      <w:bookmarkStart w:id="22" w:name="page40R_mcid6"/>
      <w:bookmarkEnd w:id="21"/>
      <w:bookmarkEnd w:id="22"/>
      <w:r>
        <w:rPr/>
        <w:br/>
      </w:r>
      <w:r>
        <w:rPr>
          <w:rFonts w:ascii="sans-serif" w:hAnsi="sans-serif"/>
          <w:b/>
          <w:bCs/>
          <w:sz w:val="27"/>
        </w:rPr>
        <w:t>Des tensions qui demeurent</w:t>
      </w:r>
      <w:r>
        <w:rPr>
          <w:b/>
          <w:bCs/>
        </w:rPr>
        <w:t xml:space="preserve"> </w:t>
      </w:r>
      <w:r>
        <w:rPr>
          <w:rFonts w:ascii="sans-serif" w:hAnsi="sans-serif"/>
          <w:b/>
          <w:bCs/>
          <w:sz w:val="27"/>
        </w:rPr>
        <w:t>après 1991</w:t>
      </w:r>
    </w:p>
    <w:p>
      <w:pPr>
        <w:pStyle w:val="Normal"/>
        <w:bidi w:val="0"/>
        <w:rPr>
          <w:rFonts w:ascii="sans-serif" w:hAnsi="sans-serif"/>
          <w:b/>
          <w:b/>
          <w:bCs/>
          <w:sz w:val="27"/>
        </w:rPr>
      </w:pPr>
      <w:r>
        <w:rPr>
          <w:rFonts w:ascii="sans-serif" w:hAnsi="sans-serif"/>
          <w:b/>
          <w:bCs/>
          <w:sz w:val="27"/>
        </w:rPr>
      </w:r>
    </w:p>
    <w:p>
      <w:pPr>
        <w:pStyle w:val="Normal"/>
        <w:bidi w:val="0"/>
        <w:rPr/>
      </w:pPr>
      <w:r>
        <w:rPr>
          <w:rFonts w:ascii="sans-serif" w:hAnsi="sans-serif"/>
          <w:sz w:val="27"/>
        </w:rPr>
        <w:t>-</w:t>
      </w:r>
      <w:r>
        <w:rPr/>
        <w:t xml:space="preserve"> </w:t>
      </w:r>
      <w:r>
        <w:rPr>
          <w:rFonts w:ascii="sans-serif" w:hAnsi="sans-serif"/>
          <w:sz w:val="27"/>
        </w:rPr>
        <w:t>L’État ukrainien est demeuré fragile,</w:t>
      </w:r>
      <w:r>
        <w:rPr/>
        <w:t xml:space="preserve"> </w:t>
      </w:r>
      <w:r>
        <w:rPr>
          <w:rFonts w:ascii="sans-serif" w:hAnsi="sans-serif"/>
          <w:sz w:val="27"/>
        </w:rPr>
        <w:t>et</w:t>
      </w:r>
      <w:r>
        <w:rPr/>
        <w:t xml:space="preserve"> </w:t>
      </w:r>
      <w:r>
        <w:rPr>
          <w:rFonts w:ascii="sans-serif" w:hAnsi="sans-serif"/>
          <w:sz w:val="27"/>
        </w:rPr>
        <w:t>connaît en particulier, comme nombre de pays issus de l’ancienne URSS, le problème de la corruption.</w:t>
      </w:r>
    </w:p>
    <w:p>
      <w:pPr>
        <w:pStyle w:val="Normal"/>
        <w:bidi w:val="0"/>
        <w:rPr/>
      </w:pPr>
      <w:r>
        <w:rPr>
          <w:rFonts w:ascii="sans-serif" w:hAnsi="sans-serif"/>
          <w:sz w:val="27"/>
        </w:rPr>
        <w:t>-</w:t>
      </w:r>
      <w:r>
        <w:rPr/>
        <w:t xml:space="preserve"> </w:t>
      </w:r>
      <w:r>
        <w:rPr>
          <w:rFonts w:ascii="sans-serif" w:hAnsi="sans-serif"/>
          <w:sz w:val="27"/>
        </w:rPr>
        <w:t>L’Est russophone, avec la région industrielle et minière du Donbass, est l’objet des convoitises russes. La Russie dispose d’un fort moyen de pression économique sur l’Ukraine avec le transit par le pays d’une grande partie du gaz destiné aux pays de l’Union européenne.</w:t>
      </w:r>
    </w:p>
    <w:p>
      <w:pPr>
        <w:pStyle w:val="Normal"/>
        <w:bidi w:val="0"/>
        <w:rPr/>
      </w:pPr>
      <w:r>
        <w:rPr>
          <w:rFonts w:ascii="sans-serif" w:hAnsi="sans-serif"/>
          <w:sz w:val="27"/>
        </w:rPr>
        <w:t>-</w:t>
      </w:r>
      <w:r>
        <w:rPr/>
        <w:t xml:space="preserve"> </w:t>
      </w:r>
      <w:r>
        <w:rPr>
          <w:rFonts w:ascii="sans-serif" w:hAnsi="sans-serif"/>
          <w:sz w:val="27"/>
        </w:rPr>
        <w:t>La Crimée, rattachée en 1954, conserve pour la Russie une importance stratégique majeure.</w:t>
      </w:r>
    </w:p>
    <w:p>
      <w:pPr>
        <w:pStyle w:val="Normal"/>
        <w:bidi w:val="0"/>
        <w:rPr/>
      </w:pPr>
      <w:r>
        <w:rPr>
          <w:rFonts w:ascii="sans-serif" w:hAnsi="sans-serif"/>
          <w:sz w:val="27"/>
        </w:rPr>
        <w:t>-</w:t>
      </w:r>
      <w:r>
        <w:rPr/>
        <w:t xml:space="preserve"> </w:t>
      </w:r>
      <w:r>
        <w:rPr>
          <w:rFonts w:ascii="sans-serif" w:hAnsi="sans-serif"/>
          <w:sz w:val="27"/>
        </w:rPr>
        <w:t>Le personnel politique ukrainien</w:t>
      </w:r>
      <w:r>
        <w:rPr/>
        <w:t xml:space="preserve"> </w:t>
      </w:r>
      <w:r>
        <w:rPr>
          <w:rFonts w:ascii="sans-serif" w:hAnsi="sans-serif"/>
          <w:sz w:val="27"/>
        </w:rPr>
        <w:t>et l’opinion sont</w:t>
      </w:r>
      <w:r>
        <w:rPr/>
        <w:t xml:space="preserve"> </w:t>
      </w:r>
      <w:r>
        <w:rPr>
          <w:rFonts w:ascii="sans-serif" w:hAnsi="sans-serif"/>
          <w:sz w:val="27"/>
        </w:rPr>
        <w:t>divisés</w:t>
      </w:r>
      <w:r>
        <w:rPr/>
        <w:t xml:space="preserve"> </w:t>
      </w:r>
      <w:r>
        <w:rPr>
          <w:rFonts w:ascii="sans-serif" w:hAnsi="sans-serif"/>
          <w:sz w:val="27"/>
        </w:rPr>
        <w:t>entre ceux qui veulent</w:t>
      </w:r>
      <w:r>
        <w:rPr/>
        <w:br/>
      </w:r>
      <w:r>
        <w:rPr>
          <w:rFonts w:ascii="sans-serif" w:hAnsi="sans-serif"/>
          <w:sz w:val="27"/>
        </w:rPr>
        <w:t>conserver des liens forts avec la Russie et ceux qui veulent se tourner vers l’Union européenne et vers l’OTAN.</w:t>
      </w:r>
    </w:p>
    <w:p>
      <w:pPr>
        <w:pStyle w:val="Normal"/>
        <w:bidi w:val="0"/>
        <w:rPr>
          <w:rFonts w:ascii="sans-serif" w:hAnsi="sans-serif"/>
          <w:sz w:val="27"/>
        </w:rPr>
      </w:pPr>
      <w:r>
        <w:rPr>
          <w:rFonts w:ascii="sans-serif" w:hAnsi="sans-serif"/>
          <w:sz w:val="27"/>
        </w:rPr>
      </w:r>
    </w:p>
    <w:p>
      <w:pPr>
        <w:pStyle w:val="Normal"/>
        <w:bidi w:val="0"/>
        <w:rPr>
          <w:b/>
          <w:b/>
          <w:bCs/>
        </w:rPr>
      </w:pPr>
      <w:r>
        <w:rPr>
          <w:rFonts w:ascii="sans-serif" w:hAnsi="sans-serif"/>
          <w:b/>
          <w:bCs/>
          <w:sz w:val="27"/>
        </w:rPr>
        <w:t>«</w:t>
      </w:r>
      <w:r>
        <w:rPr>
          <w:b/>
          <w:bCs/>
        </w:rPr>
        <w:t xml:space="preserve"> </w:t>
      </w:r>
      <w:r>
        <w:rPr>
          <w:rFonts w:ascii="sans-serif" w:hAnsi="sans-serif"/>
          <w:b/>
          <w:bCs/>
          <w:sz w:val="27"/>
        </w:rPr>
        <w:t>Révolution orange</w:t>
      </w:r>
      <w:r>
        <w:rPr>
          <w:b/>
          <w:bCs/>
        </w:rPr>
        <w:t xml:space="preserve"> </w:t>
      </w:r>
      <w:r>
        <w:rPr>
          <w:rFonts w:ascii="sans-serif" w:hAnsi="sans-serif"/>
          <w:b/>
          <w:bCs/>
          <w:sz w:val="27"/>
        </w:rPr>
        <w:t>» (2004)</w:t>
      </w:r>
      <w:r>
        <w:rPr>
          <w:b/>
          <w:bCs/>
        </w:rPr>
        <w:t xml:space="preserve"> </w:t>
      </w:r>
      <w:r>
        <w:rPr>
          <w:rFonts w:ascii="sans-serif" w:hAnsi="sans-serif"/>
          <w:b/>
          <w:bCs/>
          <w:sz w:val="27"/>
        </w:rPr>
        <w:t>et «</w:t>
      </w:r>
      <w:r>
        <w:rPr>
          <w:b/>
          <w:bCs/>
        </w:rPr>
        <w:t xml:space="preserve"> </w:t>
      </w:r>
      <w:r>
        <w:rPr>
          <w:b/>
          <w:bCs/>
        </w:rPr>
        <w:t>R</w:t>
      </w:r>
      <w:r>
        <w:rPr>
          <w:rFonts w:ascii="sans-serif" w:hAnsi="sans-serif"/>
          <w:b/>
          <w:bCs/>
          <w:sz w:val="27"/>
        </w:rPr>
        <w:t>évolution de février</w:t>
      </w:r>
      <w:r>
        <w:rPr>
          <w:b/>
          <w:bCs/>
        </w:rPr>
        <w:t xml:space="preserve"> </w:t>
      </w:r>
      <w:r>
        <w:rPr>
          <w:rFonts w:ascii="sans-serif" w:hAnsi="sans-serif"/>
          <w:b/>
          <w:bCs/>
          <w:sz w:val="27"/>
        </w:rPr>
        <w:t>» (2014)</w:t>
      </w:r>
    </w:p>
    <w:p>
      <w:pPr>
        <w:pStyle w:val="Normal"/>
        <w:bidi w:val="0"/>
        <w:rPr>
          <w:rFonts w:ascii="sans-serif" w:hAnsi="sans-serif"/>
          <w:b/>
          <w:b/>
          <w:bCs/>
          <w:sz w:val="27"/>
        </w:rPr>
      </w:pPr>
      <w:r>
        <w:rPr>
          <w:rFonts w:ascii="sans-serif" w:hAnsi="sans-serif"/>
          <w:b/>
          <w:bCs/>
          <w:sz w:val="27"/>
        </w:rPr>
      </w:r>
    </w:p>
    <w:p>
      <w:pPr>
        <w:pStyle w:val="Normal"/>
        <w:bidi w:val="0"/>
        <w:rPr/>
      </w:pPr>
      <w:r>
        <w:rPr>
          <w:rFonts w:ascii="sans-serif" w:hAnsi="sans-serif"/>
          <w:sz w:val="27"/>
        </w:rPr>
        <w:t>-</w:t>
      </w:r>
      <w:r>
        <w:rPr/>
        <w:t xml:space="preserve"> </w:t>
      </w:r>
      <w:r>
        <w:rPr>
          <w:rFonts w:ascii="sans-serif" w:hAnsi="sans-serif"/>
          <w:sz w:val="27"/>
        </w:rPr>
        <w:t>Les</w:t>
      </w:r>
      <w:r>
        <w:rPr/>
        <w:t xml:space="preserve"> </w:t>
      </w:r>
      <w:r>
        <w:rPr>
          <w:rFonts w:ascii="sans-serif" w:hAnsi="sans-serif"/>
          <w:sz w:val="27"/>
        </w:rPr>
        <w:t>élections</w:t>
      </w:r>
      <w:r>
        <w:rPr/>
        <w:t xml:space="preserve"> </w:t>
      </w:r>
      <w:r>
        <w:rPr>
          <w:rFonts w:ascii="sans-serif" w:hAnsi="sans-serif"/>
          <w:sz w:val="27"/>
        </w:rPr>
        <w:t>présidentielles</w:t>
      </w:r>
      <w:r>
        <w:rPr/>
        <w:t xml:space="preserve"> </w:t>
      </w:r>
      <w:r>
        <w:rPr>
          <w:rFonts w:ascii="sans-serif" w:hAnsi="sans-serif"/>
          <w:sz w:val="27"/>
        </w:rPr>
        <w:t>de</w:t>
      </w:r>
      <w:r>
        <w:rPr/>
        <w:t xml:space="preserve"> </w:t>
      </w:r>
      <w:r>
        <w:rPr>
          <w:rFonts w:ascii="sans-serif" w:hAnsi="sans-serif"/>
          <w:sz w:val="27"/>
        </w:rPr>
        <w:t>2004</w:t>
      </w:r>
      <w:r>
        <w:rPr/>
        <w:t xml:space="preserve"> </w:t>
      </w:r>
      <w:r>
        <w:rPr>
          <w:rFonts w:ascii="sans-serif" w:hAnsi="sans-serif"/>
          <w:sz w:val="27"/>
        </w:rPr>
        <w:t>voient</w:t>
      </w:r>
      <w:r>
        <w:rPr/>
        <w:t xml:space="preserve"> </w:t>
      </w:r>
      <w:r>
        <w:rPr>
          <w:rFonts w:ascii="sans-serif" w:hAnsi="sans-serif"/>
          <w:sz w:val="27"/>
        </w:rPr>
        <w:t>s’affronter</w:t>
      </w:r>
      <w:r>
        <w:rPr/>
        <w:t xml:space="preserve"> </w:t>
      </w:r>
      <w:r>
        <w:rPr>
          <w:rFonts w:ascii="sans-serif" w:hAnsi="sans-serif"/>
          <w:sz w:val="27"/>
        </w:rPr>
        <w:t>Viktor</w:t>
      </w:r>
      <w:r>
        <w:rPr/>
        <w:t xml:space="preserve"> </w:t>
      </w:r>
      <w:r>
        <w:rPr>
          <w:rFonts w:ascii="sans-serif" w:hAnsi="sans-serif"/>
          <w:sz w:val="27"/>
        </w:rPr>
        <w:t>Iouchtchenko,</w:t>
      </w:r>
      <w:r>
        <w:rPr/>
        <w:br/>
      </w:r>
      <w:r>
        <w:rPr>
          <w:rFonts w:ascii="sans-serif" w:hAnsi="sans-serif"/>
          <w:sz w:val="27"/>
        </w:rPr>
        <w:t>candidat partisan d’un rapprochement avec l’Occident, et le</w:t>
      </w:r>
      <w:r>
        <w:rPr/>
        <w:t xml:space="preserve"> </w:t>
      </w:r>
      <w:r>
        <w:rPr>
          <w:rFonts w:ascii="sans-serif" w:hAnsi="sans-serif"/>
          <w:sz w:val="27"/>
        </w:rPr>
        <w:t>Premier ministre Viktor Ianoukovitch, partisan d’un rapprochement avec la Russie. Les soutiens extérieurs, russe et américain, sont fort pour les deux camps</w:t>
      </w:r>
      <w:r>
        <w:rPr/>
        <w:t xml:space="preserve"> </w:t>
      </w:r>
      <w:r>
        <w:rPr>
          <w:rFonts w:ascii="sans-serif" w:hAnsi="sans-serif"/>
          <w:sz w:val="27"/>
        </w:rPr>
        <w:t>; Iouchtchenko, se méfiant de l’aspect autoritaire du régime, a choisi de faire une campagne avec une forte mobilisation du public.</w:t>
      </w:r>
      <w:r>
        <w:rPr/>
        <w:t xml:space="preserve"> </w:t>
      </w:r>
      <w:r>
        <w:rPr>
          <w:rFonts w:ascii="sans-serif" w:hAnsi="sans-serif"/>
          <w:sz w:val="27"/>
        </w:rPr>
        <w:t>À l’issue d’une élection entachée</w:t>
      </w:r>
      <w:r>
        <w:rPr/>
        <w:t xml:space="preserve"> </w:t>
      </w:r>
      <w:r>
        <w:rPr>
          <w:rFonts w:ascii="sans-serif" w:hAnsi="sans-serif"/>
          <w:sz w:val="27"/>
        </w:rPr>
        <w:t>de fraudes électorales, la victoire</w:t>
      </w:r>
      <w:r>
        <w:rPr/>
        <w:t xml:space="preserve"> </w:t>
      </w:r>
      <w:r>
        <w:rPr>
          <w:rFonts w:ascii="sans-serif" w:hAnsi="sans-serif"/>
          <w:sz w:val="27"/>
        </w:rPr>
        <w:t>est</w:t>
      </w:r>
      <w:r>
        <w:rPr/>
        <w:t xml:space="preserve"> </w:t>
      </w:r>
      <w:r>
        <w:rPr>
          <w:rFonts w:ascii="sans-serif" w:hAnsi="sans-serif"/>
          <w:sz w:val="27"/>
        </w:rPr>
        <w:t>officiellement attribuée à Ianoukovitch. Des manifestations ont</w:t>
      </w:r>
      <w:r>
        <w:rPr/>
        <w:t xml:space="preserve"> </w:t>
      </w:r>
      <w:r>
        <w:rPr>
          <w:rFonts w:ascii="sans-serif" w:hAnsi="sans-serif"/>
          <w:sz w:val="27"/>
        </w:rPr>
        <w:t>lieu à Kiev («</w:t>
      </w:r>
      <w:r>
        <w:rPr/>
        <w:t xml:space="preserve"> </w:t>
      </w:r>
      <w:r>
        <w:rPr>
          <w:rFonts w:ascii="sans-serif" w:hAnsi="sans-serif"/>
          <w:sz w:val="27"/>
        </w:rPr>
        <w:t>révolution orange</w:t>
      </w:r>
      <w:r>
        <w:rPr/>
        <w:t xml:space="preserve"> </w:t>
      </w:r>
      <w:r>
        <w:rPr>
          <w:rFonts w:ascii="sans-serif" w:hAnsi="sans-serif"/>
          <w:sz w:val="27"/>
        </w:rPr>
        <w:t>») en faveur de Iouchtchenko. Après</w:t>
      </w:r>
      <w:r>
        <w:rPr/>
        <w:t xml:space="preserve"> </w:t>
      </w:r>
      <w:r>
        <w:rPr>
          <w:rFonts w:ascii="sans-serif" w:hAnsi="sans-serif"/>
          <w:sz w:val="27"/>
        </w:rPr>
        <w:t>des négociations où interviennent l’Union européenne et</w:t>
      </w:r>
      <w:r>
        <w:rPr/>
        <w:t xml:space="preserve"> </w:t>
      </w:r>
      <w:r>
        <w:rPr>
          <w:rFonts w:ascii="sans-serif" w:hAnsi="sans-serif"/>
          <w:sz w:val="27"/>
        </w:rPr>
        <w:t>la Pologne,</w:t>
      </w:r>
      <w:r>
        <w:rPr/>
        <w:t xml:space="preserve"> </w:t>
      </w:r>
      <w:r>
        <w:rPr>
          <w:rFonts w:ascii="sans-serif" w:hAnsi="sans-serif"/>
          <w:sz w:val="27"/>
        </w:rPr>
        <w:t>le second tour</w:t>
      </w:r>
      <w:r>
        <w:rPr/>
        <w:t xml:space="preserve"> </w:t>
      </w:r>
      <w:r>
        <w:rPr>
          <w:rFonts w:ascii="sans-serif" w:hAnsi="sans-serif"/>
          <w:sz w:val="27"/>
        </w:rPr>
        <w:t>de l’élection présidentielle</w:t>
      </w:r>
      <w:r>
        <w:rPr/>
        <w:t xml:space="preserve"> </w:t>
      </w:r>
      <w:r>
        <w:rPr>
          <w:rFonts w:ascii="sans-serif" w:hAnsi="sans-serif"/>
          <w:sz w:val="27"/>
        </w:rPr>
        <w:t>est</w:t>
      </w:r>
      <w:r>
        <w:rPr/>
        <w:t xml:space="preserve"> </w:t>
      </w:r>
      <w:r>
        <w:rPr>
          <w:rFonts w:ascii="sans-serif" w:hAnsi="sans-serif"/>
          <w:sz w:val="27"/>
        </w:rPr>
        <w:t>renouvelé</w:t>
      </w:r>
      <w:r>
        <w:rPr/>
        <w:t xml:space="preserve"> </w:t>
      </w:r>
      <w:r>
        <w:rPr>
          <w:rFonts w:ascii="sans-serif" w:hAnsi="sans-serif"/>
          <w:sz w:val="27"/>
        </w:rPr>
        <w:t>et</w:t>
      </w:r>
      <w:r>
        <w:rPr/>
        <w:t xml:space="preserve"> </w:t>
      </w:r>
      <w:r>
        <w:rPr>
          <w:rFonts w:ascii="sans-serif" w:hAnsi="sans-serif"/>
          <w:sz w:val="27"/>
        </w:rPr>
        <w:t>Viktor</w:t>
      </w:r>
      <w:r>
        <w:rPr/>
        <w:t xml:space="preserve"> </w:t>
      </w:r>
      <w:r>
        <w:rPr>
          <w:rFonts w:ascii="sans-serif" w:hAnsi="sans-serif"/>
          <w:sz w:val="27"/>
        </w:rPr>
        <w:t>Iouchtchenko</w:t>
      </w:r>
      <w:r>
        <w:rPr/>
        <w:t xml:space="preserve"> </w:t>
      </w:r>
      <w:r>
        <w:rPr>
          <w:rFonts w:ascii="sans-serif" w:hAnsi="sans-serif"/>
          <w:sz w:val="27"/>
        </w:rPr>
        <w:t>devient</w:t>
      </w:r>
      <w:r>
        <w:rPr/>
        <w:t xml:space="preserve"> </w:t>
      </w:r>
      <w:r>
        <w:rPr>
          <w:rFonts w:ascii="sans-serif" w:hAnsi="sans-serif"/>
          <w:sz w:val="27"/>
        </w:rPr>
        <w:t>président</w:t>
      </w:r>
      <w:r>
        <w:rPr/>
        <w:t xml:space="preserve"> </w:t>
      </w:r>
      <w:r>
        <w:rPr>
          <w:rFonts w:ascii="sans-serif" w:hAnsi="sans-serif"/>
          <w:sz w:val="27"/>
        </w:rPr>
        <w:t>d’une République plus parlementaire. Mais en 2010, c’est Ianoukovitch qui lui succède.</w:t>
      </w:r>
    </w:p>
    <w:p>
      <w:pPr>
        <w:pStyle w:val="Normal"/>
        <w:bidi w:val="0"/>
        <w:rPr/>
      </w:pPr>
      <w:r>
        <w:rPr>
          <w:rFonts w:ascii="sans-serif" w:hAnsi="sans-serif"/>
          <w:sz w:val="27"/>
        </w:rPr>
        <w:t>-</w:t>
      </w:r>
      <w:r>
        <w:rPr/>
        <w:t xml:space="preserve"> </w:t>
      </w:r>
      <w:r>
        <w:rPr>
          <w:rFonts w:ascii="sans-serif" w:hAnsi="sans-serif"/>
          <w:sz w:val="27"/>
        </w:rPr>
        <w:t>Ce dernier entame à nouveau une politique de rapprochement avec la Russie et fait évoluer le régime dans un sens autoritaire. En novembre 2013, il refuse de signer un accord de libre-échange avec l’Union européenne dont les négociations avaient commencé en 2007, et lui préfère un accord avec Russie.</w:t>
      </w:r>
      <w:r>
        <w:rPr/>
        <w:t xml:space="preserve"> </w:t>
      </w:r>
      <w:r>
        <w:rPr>
          <w:rFonts w:ascii="sans-serif" w:hAnsi="sans-serif"/>
          <w:sz w:val="27"/>
        </w:rPr>
        <w:t>Cette décision entraîne</w:t>
      </w:r>
      <w:r>
        <w:rPr/>
        <w:t xml:space="preserve"> </w:t>
      </w:r>
      <w:r>
        <w:rPr>
          <w:rFonts w:ascii="sans-serif" w:hAnsi="sans-serif"/>
          <w:sz w:val="27"/>
        </w:rPr>
        <w:t>de</w:t>
      </w:r>
      <w:r>
        <w:rPr/>
        <w:t xml:space="preserve"> </w:t>
      </w:r>
      <w:r>
        <w:rPr>
          <w:rFonts w:ascii="sans-serif" w:hAnsi="sans-serif"/>
          <w:sz w:val="27"/>
        </w:rPr>
        <w:t>nouvelles</w:t>
      </w:r>
      <w:r>
        <w:rPr/>
        <w:t xml:space="preserve"> </w:t>
      </w:r>
      <w:r>
        <w:rPr>
          <w:rFonts w:ascii="sans-serif" w:hAnsi="sans-serif"/>
          <w:sz w:val="27"/>
        </w:rPr>
        <w:t>fortes</w:t>
      </w:r>
      <w:r>
        <w:rPr/>
        <w:t xml:space="preserve"> </w:t>
      </w:r>
      <w:r>
        <w:rPr>
          <w:rFonts w:ascii="sans-serif" w:hAnsi="sans-serif"/>
          <w:sz w:val="27"/>
        </w:rPr>
        <w:t>manifestations</w:t>
      </w:r>
      <w:r>
        <w:rPr/>
        <w:t xml:space="preserve"> </w:t>
      </w:r>
      <w:r>
        <w:rPr>
          <w:rFonts w:ascii="sans-serif" w:hAnsi="sans-serif"/>
          <w:sz w:val="27"/>
        </w:rPr>
        <w:t>sur</w:t>
      </w:r>
      <w:r>
        <w:rPr/>
        <w:t xml:space="preserve"> </w:t>
      </w:r>
      <w:r>
        <w:rPr>
          <w:rFonts w:ascii="sans-serif" w:hAnsi="sans-serif"/>
          <w:sz w:val="27"/>
        </w:rPr>
        <w:t>la</w:t>
      </w:r>
      <w:r>
        <w:rPr/>
        <w:t xml:space="preserve"> </w:t>
      </w:r>
      <w:r>
        <w:rPr>
          <w:rFonts w:ascii="sans-serif" w:hAnsi="sans-serif"/>
          <w:sz w:val="27"/>
        </w:rPr>
        <w:t>place</w:t>
      </w:r>
      <w:r>
        <w:rPr/>
        <w:t xml:space="preserve"> </w:t>
      </w:r>
      <w:r>
        <w:rPr>
          <w:rFonts w:ascii="sans-serif" w:hAnsi="sans-serif"/>
          <w:sz w:val="27"/>
        </w:rPr>
        <w:t>Maïdan</w:t>
      </w:r>
      <w:r>
        <w:rPr/>
        <w:t xml:space="preserve"> </w:t>
      </w:r>
      <w:r>
        <w:rPr>
          <w:rFonts w:ascii="sans-serif" w:hAnsi="sans-serif"/>
          <w:sz w:val="27"/>
        </w:rPr>
        <w:t>à</w:t>
      </w:r>
      <w:r>
        <w:rPr/>
        <w:t xml:space="preserve"> </w:t>
      </w:r>
      <w:r>
        <w:rPr>
          <w:rFonts w:ascii="sans-serif" w:hAnsi="sans-serif"/>
          <w:sz w:val="27"/>
        </w:rPr>
        <w:t>Kiev («</w:t>
      </w:r>
      <w:r>
        <w:rPr/>
        <w:t xml:space="preserve"> </w:t>
      </w:r>
      <w:r>
        <w:rPr>
          <w:rFonts w:ascii="sans-serif" w:hAnsi="sans-serif"/>
          <w:sz w:val="27"/>
        </w:rPr>
        <w:t>Euromaïdan</w:t>
      </w:r>
      <w:r>
        <w:rPr/>
        <w:t xml:space="preserve"> </w:t>
      </w:r>
      <w:r>
        <w:rPr>
          <w:rFonts w:ascii="sans-serif" w:hAnsi="sans-serif"/>
          <w:sz w:val="27"/>
        </w:rPr>
        <w:t>»). L’agitation est violemment réprimée et</w:t>
      </w:r>
      <w:r>
        <w:rPr/>
        <w:t xml:space="preserve"> </w:t>
      </w:r>
      <w:r>
        <w:rPr>
          <w:rFonts w:ascii="sans-serif" w:hAnsi="sans-serif"/>
          <w:sz w:val="27"/>
        </w:rPr>
        <w:t>aboutit à la révolution de février 2014. Après plus de 80 morts, les gouvernements français, allemand et polonais négocient avec le président et l’opposition</w:t>
      </w:r>
      <w:r>
        <w:rPr/>
        <w:t xml:space="preserve"> </w:t>
      </w:r>
      <w:r>
        <w:rPr>
          <w:rFonts w:ascii="sans-serif" w:hAnsi="sans-serif"/>
          <w:sz w:val="27"/>
        </w:rPr>
        <w:t>un accord de sortie de crise. Le 21 février</w:t>
      </w:r>
      <w:r>
        <w:rPr/>
        <w:t xml:space="preserve"> </w:t>
      </w:r>
      <w:r>
        <w:rPr>
          <w:rFonts w:ascii="sans-serif" w:hAnsi="sans-serif"/>
          <w:sz w:val="27"/>
        </w:rPr>
        <w:t>2014, le président annonce des élections anticipées et</w:t>
      </w:r>
      <w:r>
        <w:rPr/>
        <w:t xml:space="preserve"> </w:t>
      </w:r>
      <w:r>
        <w:rPr>
          <w:rFonts w:ascii="sans-serif" w:hAnsi="sans-serif"/>
          <w:sz w:val="27"/>
        </w:rPr>
        <w:t>le retour à la constitution plus parlementaire de 2004, mais l’ordre ne se rétablit pas et il est destitué par le Parlement, hors du cadre légal prévu.</w:t>
      </w:r>
    </w:p>
    <w:p>
      <w:pPr>
        <w:pStyle w:val="Normal"/>
        <w:bidi w:val="0"/>
        <w:rPr/>
      </w:pPr>
      <w:r>
        <w:rPr>
          <w:rFonts w:ascii="sans-serif" w:hAnsi="sans-serif"/>
          <w:sz w:val="27"/>
        </w:rPr>
        <w:t>-</w:t>
      </w:r>
      <w:r>
        <w:rPr/>
        <w:t xml:space="preserve"> </w:t>
      </w:r>
      <w:r>
        <w:rPr>
          <w:rFonts w:ascii="sans-serif" w:hAnsi="sans-serif"/>
          <w:sz w:val="27"/>
        </w:rPr>
        <w:t>La révolution de février 2014 n’est pas acceptée</w:t>
      </w:r>
      <w:r>
        <w:rPr/>
        <w:t xml:space="preserve"> </w:t>
      </w:r>
      <w:r>
        <w:rPr>
          <w:rFonts w:ascii="sans-serif" w:hAnsi="sans-serif"/>
          <w:sz w:val="27"/>
        </w:rPr>
        <w:t>dans le sud-est russophone du pays, les tensions</w:t>
      </w:r>
      <w:r>
        <w:rPr/>
        <w:t xml:space="preserve"> </w:t>
      </w:r>
      <w:r>
        <w:rPr>
          <w:rFonts w:ascii="sans-serif" w:hAnsi="sans-serif"/>
          <w:sz w:val="27"/>
        </w:rPr>
        <w:t>étant encore accrues</w:t>
      </w:r>
      <w:r>
        <w:rPr/>
        <w:t xml:space="preserve"> </w:t>
      </w:r>
      <w:r>
        <w:rPr>
          <w:rFonts w:ascii="sans-serif" w:hAnsi="sans-serif"/>
          <w:sz w:val="27"/>
        </w:rPr>
        <w:t>par un projet de loi visant à retirer le statut officiel aux langues régionales. La Russie refuse également de reconnaître le nouveau régime.</w:t>
      </w:r>
    </w:p>
    <w:p>
      <w:pPr>
        <w:pStyle w:val="Normal"/>
        <w:bidi w:val="0"/>
        <w:rPr/>
      </w:pPr>
      <w:bookmarkStart w:id="23" w:name="page43R_mcid2"/>
      <w:bookmarkStart w:id="24" w:name="page43R_mcid3"/>
      <w:bookmarkEnd w:id="23"/>
      <w:bookmarkEnd w:id="24"/>
      <w:r>
        <w:rPr/>
        <w:br/>
      </w:r>
      <w:r>
        <w:rPr>
          <w:rFonts w:ascii="sans-serif" w:hAnsi="sans-serif"/>
          <w:b/>
          <w:bCs/>
          <w:sz w:val="27"/>
        </w:rPr>
        <w:t>La crise ouverte (depuis 2014)</w:t>
      </w:r>
    </w:p>
    <w:p>
      <w:pPr>
        <w:pStyle w:val="Normal"/>
        <w:bidi w:val="0"/>
        <w:rPr>
          <w:rFonts w:ascii="sans-serif" w:hAnsi="sans-serif"/>
          <w:b/>
          <w:b/>
          <w:bCs/>
          <w:sz w:val="27"/>
        </w:rPr>
      </w:pPr>
      <w:r>
        <w:rPr>
          <w:rFonts w:ascii="sans-serif" w:hAnsi="sans-serif"/>
          <w:b/>
          <w:bCs/>
          <w:sz w:val="27"/>
        </w:rPr>
      </w:r>
    </w:p>
    <w:p>
      <w:pPr>
        <w:pStyle w:val="Normal"/>
        <w:bidi w:val="0"/>
        <w:rPr/>
      </w:pPr>
      <w:r>
        <w:rPr>
          <w:rFonts w:ascii="sans-serif" w:hAnsi="sans-serif"/>
          <w:sz w:val="27"/>
        </w:rPr>
        <w:t>-</w:t>
      </w:r>
      <w:r>
        <w:rPr/>
        <w:t xml:space="preserve"> </w:t>
      </w:r>
      <w:r>
        <w:rPr>
          <w:rFonts w:ascii="sans-serif" w:hAnsi="sans-serif"/>
          <w:sz w:val="27"/>
        </w:rPr>
        <w:t>Il avait fallu un long temps de débats et de tensions, de 1991 à 1998, pour régler la question du statut de l’Ukraine, et une négociation en 2010 avec la Russie pour prolonger l’utilisation par celle-ci de la base navale de Sébastopol</w:t>
      </w:r>
      <w:r>
        <w:rPr/>
        <w:t xml:space="preserve"> </w:t>
      </w:r>
      <w:r>
        <w:rPr>
          <w:rFonts w:ascii="sans-serif" w:hAnsi="sans-serif"/>
          <w:sz w:val="27"/>
        </w:rPr>
        <w:t>(Crimée), contre des rabais sur le gaz. Cela est mis à bas en 2014. Officiellement, il n’y a pas d’invasion</w:t>
      </w:r>
      <w:r>
        <w:rPr/>
        <w:t xml:space="preserve"> </w:t>
      </w:r>
      <w:r>
        <w:rPr>
          <w:rFonts w:ascii="sans-serif" w:hAnsi="sans-serif"/>
          <w:sz w:val="27"/>
        </w:rPr>
        <w:t>russe</w:t>
      </w:r>
      <w:r>
        <w:rPr/>
        <w:t xml:space="preserve"> </w:t>
      </w:r>
      <w:r>
        <w:rPr>
          <w:rFonts w:ascii="sans-serif" w:hAnsi="sans-serif"/>
          <w:sz w:val="27"/>
        </w:rPr>
        <w:t>de</w:t>
      </w:r>
      <w:r>
        <w:rPr/>
        <w:t xml:space="preserve"> </w:t>
      </w:r>
      <w:r>
        <w:rPr>
          <w:rFonts w:ascii="sans-serif" w:hAnsi="sans-serif"/>
          <w:sz w:val="27"/>
        </w:rPr>
        <w:t>la</w:t>
      </w:r>
      <w:r>
        <w:rPr/>
        <w:t xml:space="preserve"> </w:t>
      </w:r>
      <w:r>
        <w:rPr>
          <w:rFonts w:ascii="sans-serif" w:hAnsi="sans-serif"/>
          <w:sz w:val="27"/>
        </w:rPr>
        <w:t>Crimée</w:t>
      </w:r>
      <w:r>
        <w:rPr/>
        <w:t xml:space="preserve"> </w:t>
      </w:r>
      <w:r>
        <w:rPr>
          <w:rFonts w:ascii="sans-serif" w:hAnsi="sans-serif"/>
          <w:sz w:val="27"/>
        </w:rPr>
        <w:t>;</w:t>
      </w:r>
      <w:r>
        <w:rPr/>
        <w:t xml:space="preserve"> </w:t>
      </w:r>
      <w:r>
        <w:rPr>
          <w:rFonts w:ascii="sans-serif" w:hAnsi="sans-serif"/>
          <w:sz w:val="27"/>
        </w:rPr>
        <w:t>dans</w:t>
      </w:r>
      <w:r>
        <w:rPr/>
        <w:t xml:space="preserve"> </w:t>
      </w:r>
      <w:r>
        <w:rPr>
          <w:rFonts w:ascii="sans-serif" w:hAnsi="sans-serif"/>
          <w:sz w:val="27"/>
        </w:rPr>
        <w:t>les</w:t>
      </w:r>
      <w:r>
        <w:rPr/>
        <w:t xml:space="preserve"> </w:t>
      </w:r>
      <w:r>
        <w:rPr>
          <w:rFonts w:ascii="sans-serif" w:hAnsi="sans-serif"/>
          <w:sz w:val="27"/>
        </w:rPr>
        <w:t>faits,</w:t>
      </w:r>
      <w:r>
        <w:rPr/>
        <w:t xml:space="preserve"> </w:t>
      </w:r>
      <w:r>
        <w:rPr>
          <w:rFonts w:ascii="sans-serif" w:hAnsi="sans-serif"/>
          <w:sz w:val="27"/>
        </w:rPr>
        <w:t>le</w:t>
      </w:r>
      <w:r>
        <w:rPr/>
        <w:t xml:space="preserve"> </w:t>
      </w:r>
      <w:r>
        <w:rPr>
          <w:rFonts w:ascii="sans-serif" w:hAnsi="sans-serif"/>
          <w:sz w:val="27"/>
        </w:rPr>
        <w:t>soulèvement</w:t>
      </w:r>
      <w:r>
        <w:rPr/>
        <w:t xml:space="preserve"> </w:t>
      </w:r>
      <w:r>
        <w:rPr>
          <w:rFonts w:ascii="sans-serif" w:hAnsi="sans-serif"/>
          <w:sz w:val="27"/>
        </w:rPr>
        <w:t>est</w:t>
      </w:r>
      <w:r>
        <w:rPr/>
        <w:t xml:space="preserve"> </w:t>
      </w:r>
      <w:r>
        <w:rPr>
          <w:rFonts w:ascii="sans-serif" w:hAnsi="sans-serif"/>
          <w:sz w:val="27"/>
        </w:rPr>
        <w:t>appuyé militairement par la Russie. L’indépendance est proclamée, puis, le 16 mars 2014, un référendum ad hoc décide le rattachement de la Crimée à la Fédération de Russie,</w:t>
      </w:r>
      <w:r>
        <w:rPr/>
        <w:t xml:space="preserve"> </w:t>
      </w:r>
      <w:r>
        <w:rPr>
          <w:rFonts w:ascii="sans-serif" w:hAnsi="sans-serif"/>
          <w:sz w:val="27"/>
        </w:rPr>
        <w:t>malgré les protestations internationales. Pour la Russie, l’acceptation de fait de l’indépendance du Kosovo (2008) par la communauté internationale, lésant la Serbie, a montré que les puissances occidentales ne se sentaient pas elles- mêmes tenues par le principe d’intangibilité des frontières.</w:t>
      </w:r>
    </w:p>
    <w:p>
      <w:pPr>
        <w:pStyle w:val="Normal"/>
        <w:bidi w:val="0"/>
        <w:rPr/>
      </w:pPr>
      <w:r>
        <w:rPr>
          <w:rFonts w:ascii="sans-serif" w:hAnsi="sans-serif"/>
          <w:sz w:val="27"/>
        </w:rPr>
        <w:t>-</w:t>
      </w:r>
      <w:r>
        <w:rPr/>
        <w:t xml:space="preserve"> </w:t>
      </w:r>
      <w:r>
        <w:rPr>
          <w:rFonts w:ascii="sans-serif" w:hAnsi="sans-serif"/>
          <w:sz w:val="27"/>
        </w:rPr>
        <w:t>Une stratégie de</w:t>
      </w:r>
      <w:r>
        <w:rPr/>
        <w:t xml:space="preserve"> </w:t>
      </w:r>
      <w:r>
        <w:rPr>
          <w:rFonts w:ascii="sans-serif" w:hAnsi="sans-serif"/>
          <w:sz w:val="27"/>
        </w:rPr>
        <w:t>plus long terme prévaut dans l’est de l’Ukraine. Dans un premier temps,</w:t>
      </w:r>
      <w:r>
        <w:rPr/>
        <w:t xml:space="preserve"> </w:t>
      </w:r>
      <w:r>
        <w:rPr>
          <w:rFonts w:ascii="sans-serif" w:hAnsi="sans-serif"/>
          <w:sz w:val="27"/>
        </w:rPr>
        <w:t>il</w:t>
      </w:r>
      <w:r>
        <w:rPr/>
        <w:t xml:space="preserve"> </w:t>
      </w:r>
      <w:r>
        <w:rPr>
          <w:rFonts w:ascii="sans-serif" w:hAnsi="sans-serif"/>
          <w:sz w:val="27"/>
        </w:rPr>
        <w:t>n’y</w:t>
      </w:r>
      <w:r>
        <w:rPr/>
        <w:t xml:space="preserve"> </w:t>
      </w:r>
      <w:r>
        <w:rPr>
          <w:rFonts w:ascii="sans-serif" w:hAnsi="sans-serif"/>
          <w:sz w:val="27"/>
        </w:rPr>
        <w:t>a</w:t>
      </w:r>
      <w:r>
        <w:rPr/>
        <w:t xml:space="preserve"> </w:t>
      </w:r>
      <w:r>
        <w:rPr>
          <w:rFonts w:ascii="sans-serif" w:hAnsi="sans-serif"/>
          <w:sz w:val="27"/>
        </w:rPr>
        <w:t>pas</w:t>
      </w:r>
      <w:r>
        <w:rPr/>
        <w:t xml:space="preserve"> </w:t>
      </w:r>
      <w:r>
        <w:rPr>
          <w:rFonts w:ascii="sans-serif" w:hAnsi="sans-serif"/>
          <w:sz w:val="27"/>
        </w:rPr>
        <w:t>officiellement</w:t>
      </w:r>
      <w:r>
        <w:rPr/>
        <w:t xml:space="preserve"> </w:t>
      </w:r>
      <w:r>
        <w:rPr>
          <w:rFonts w:ascii="sans-serif" w:hAnsi="sans-serif"/>
          <w:sz w:val="27"/>
        </w:rPr>
        <w:t>d’intervention</w:t>
      </w:r>
      <w:r>
        <w:rPr/>
        <w:t xml:space="preserve"> </w:t>
      </w:r>
      <w:r>
        <w:rPr>
          <w:rFonts w:ascii="sans-serif" w:hAnsi="sans-serif"/>
          <w:sz w:val="27"/>
        </w:rPr>
        <w:t>russe.</w:t>
      </w:r>
      <w:r>
        <w:rPr/>
        <w:t xml:space="preserve"> </w:t>
      </w:r>
      <w:r>
        <w:rPr>
          <w:rFonts w:ascii="sans-serif" w:hAnsi="sans-serif"/>
          <w:sz w:val="27"/>
        </w:rPr>
        <w:t>Des</w:t>
      </w:r>
      <w:r>
        <w:rPr/>
        <w:t xml:space="preserve"> </w:t>
      </w:r>
      <w:r>
        <w:rPr>
          <w:rFonts w:ascii="sans-serif" w:hAnsi="sans-serif"/>
          <w:sz w:val="27"/>
        </w:rPr>
        <w:t>«</w:t>
      </w:r>
      <w:r>
        <w:rPr/>
        <w:t xml:space="preserve"> </w:t>
      </w:r>
      <w:r>
        <w:rPr>
          <w:rFonts w:ascii="sans-serif" w:hAnsi="sans-serif"/>
          <w:sz w:val="27"/>
        </w:rPr>
        <w:t>républiques</w:t>
      </w:r>
      <w:r>
        <w:rPr/>
        <w:br/>
      </w:r>
      <w:r>
        <w:rPr>
          <w:rFonts w:ascii="sans-serif" w:hAnsi="sans-serif"/>
          <w:sz w:val="27"/>
        </w:rPr>
        <w:t>autoproclamées</w:t>
      </w:r>
      <w:r>
        <w:rPr/>
        <w:t xml:space="preserve"> </w:t>
      </w:r>
      <w:r>
        <w:rPr>
          <w:rFonts w:ascii="sans-serif" w:hAnsi="sans-serif"/>
          <w:sz w:val="27"/>
        </w:rPr>
        <w:t>» de Donetsk et de Lougansk se mettent en place dans le Donbass à la suite de la révolution de février 2014, militairement et politiquement soutenues par Moscou.</w:t>
      </w:r>
      <w:r>
        <w:rPr/>
        <w:t xml:space="preserve"> </w:t>
      </w:r>
      <w:r>
        <w:rPr>
          <w:rFonts w:ascii="sans-serif" w:hAnsi="sans-serif"/>
          <w:sz w:val="27"/>
        </w:rPr>
        <w:t>Il faudra</w:t>
      </w:r>
      <w:r>
        <w:rPr/>
        <w:t xml:space="preserve"> </w:t>
      </w:r>
      <w:r>
        <w:rPr>
          <w:rFonts w:ascii="sans-serif" w:hAnsi="sans-serif"/>
          <w:sz w:val="27"/>
        </w:rPr>
        <w:t>attendre février 2022 pour que le projet</w:t>
      </w:r>
      <w:r>
        <w:rPr/>
        <w:t xml:space="preserve"> </w:t>
      </w:r>
      <w:r>
        <w:rPr>
          <w:rFonts w:ascii="sans-serif" w:hAnsi="sans-serif"/>
          <w:sz w:val="27"/>
        </w:rPr>
        <w:t>russe</w:t>
      </w:r>
      <w:r>
        <w:rPr/>
        <w:t xml:space="preserve"> </w:t>
      </w:r>
      <w:r>
        <w:rPr>
          <w:rFonts w:ascii="sans-serif" w:hAnsi="sans-serif"/>
          <w:sz w:val="27"/>
        </w:rPr>
        <w:t>devienne explicite dans une attaque globale contre l’État ukrainien.</w:t>
      </w:r>
    </w:p>
    <w:p>
      <w:pPr>
        <w:pStyle w:val="Normal"/>
        <w:bidi w:val="0"/>
        <w:rPr/>
      </w:pPr>
      <w:r>
        <w:rPr>
          <w:rFonts w:ascii="sans-serif" w:hAnsi="sans-serif"/>
          <w:sz w:val="27"/>
        </w:rPr>
        <w:t>-</w:t>
      </w:r>
      <w:r>
        <w:rPr/>
        <w:t xml:space="preserve"> </w:t>
      </w:r>
      <w:r>
        <w:rPr>
          <w:rFonts w:ascii="sans-serif" w:hAnsi="sans-serif"/>
          <w:sz w:val="27"/>
        </w:rPr>
        <w:t>En effet, si</w:t>
      </w:r>
      <w:r>
        <w:rPr/>
        <w:t xml:space="preserve"> </w:t>
      </w:r>
      <w:r>
        <w:rPr>
          <w:rFonts w:ascii="sans-serif" w:hAnsi="sans-serif"/>
          <w:sz w:val="27"/>
        </w:rPr>
        <w:t>l</w:t>
      </w:r>
      <w:r>
        <w:rPr/>
        <w:t>’</w:t>
      </w:r>
      <w:r>
        <w:rPr>
          <w:rFonts w:ascii="sans-serif" w:hAnsi="sans-serif"/>
          <w:sz w:val="27"/>
        </w:rPr>
        <w:t>accord d’association entre l’Ukraine et l’Union européenne est bien</w:t>
      </w:r>
      <w:r>
        <w:rPr/>
        <w:br/>
      </w:r>
      <w:r>
        <w:rPr>
          <w:rFonts w:ascii="sans-serif" w:hAnsi="sans-serif"/>
          <w:sz w:val="27"/>
        </w:rPr>
        <w:t>entré en vigueur en 2017,</w:t>
      </w:r>
      <w:r>
        <w:rPr/>
        <w:t xml:space="preserve"> </w:t>
      </w:r>
      <w:r>
        <w:rPr>
          <w:rFonts w:ascii="sans-serif" w:hAnsi="sans-serif"/>
          <w:sz w:val="27"/>
        </w:rPr>
        <w:t>le pouvoir russe n’a jamais reconnu les autorités issues de</w:t>
      </w:r>
      <w:r>
        <w:rPr/>
        <w:t xml:space="preserve"> </w:t>
      </w:r>
      <w:r>
        <w:rPr>
          <w:rFonts w:ascii="sans-serif" w:hAnsi="sans-serif"/>
          <w:sz w:val="27"/>
        </w:rPr>
        <w:t>la révolution de février 2014, comme en témoigne une radicalisation récente du discours autour des</w:t>
      </w:r>
      <w:r>
        <w:rPr/>
        <w:t xml:space="preserve"> </w:t>
      </w:r>
      <w:r>
        <w:rPr>
          <w:rFonts w:ascii="sans-serif" w:hAnsi="sans-serif"/>
          <w:sz w:val="27"/>
        </w:rPr>
        <w:t>événements actuels, où l’on nie à la fois</w:t>
      </w:r>
      <w:r>
        <w:rPr/>
        <w:t xml:space="preserve"> </w:t>
      </w:r>
      <w:r>
        <w:rPr>
          <w:rFonts w:ascii="sans-serif" w:hAnsi="sans-serif"/>
          <w:sz w:val="27"/>
        </w:rPr>
        <w:t>le sentiment national ukrainien et</w:t>
      </w:r>
      <w:r>
        <w:rPr/>
        <w:t xml:space="preserve"> </w:t>
      </w:r>
      <w:r>
        <w:rPr>
          <w:rFonts w:ascii="sans-serif" w:hAnsi="sans-serif"/>
          <w:sz w:val="27"/>
        </w:rPr>
        <w:t>l’autonomie des dirigeants de l’Ukraine,</w:t>
      </w:r>
      <w:r>
        <w:rPr/>
        <w:t xml:space="preserve"> </w:t>
      </w:r>
      <w:r>
        <w:rPr>
          <w:rFonts w:ascii="sans-serif" w:hAnsi="sans-serif"/>
          <w:sz w:val="27"/>
        </w:rPr>
        <w:t>que l’on présente comme</w:t>
      </w:r>
      <w:r>
        <w:rPr/>
        <w:t xml:space="preserve"> </w:t>
      </w:r>
      <w:r>
        <w:rPr>
          <w:rFonts w:ascii="sans-serif" w:hAnsi="sans-serif"/>
          <w:sz w:val="27"/>
        </w:rPr>
        <w:t>des «</w:t>
      </w:r>
      <w:r>
        <w:rPr/>
        <w:t xml:space="preserve"> </w:t>
      </w:r>
      <w:r>
        <w:rPr>
          <w:rFonts w:ascii="sans-serif" w:hAnsi="sans-serif"/>
          <w:sz w:val="27"/>
        </w:rPr>
        <w:t>nazis</w:t>
      </w:r>
      <w:r>
        <w:rPr/>
        <w:t xml:space="preserve"> </w:t>
      </w:r>
      <w:r>
        <w:rPr>
          <w:rFonts w:ascii="sans-serif" w:hAnsi="sans-serif"/>
          <w:sz w:val="27"/>
        </w:rPr>
        <w:t>»</w:t>
      </w:r>
      <w:r>
        <w:rPr/>
        <w:t xml:space="preserve"> </w:t>
      </w:r>
      <w:r>
        <w:rPr>
          <w:rFonts w:ascii="sans-serif" w:hAnsi="sans-serif"/>
          <w:sz w:val="27"/>
        </w:rPr>
        <w:t>(l’argument</w:t>
      </w:r>
      <w:r>
        <w:rPr/>
        <w:t xml:space="preserve"> </w:t>
      </w:r>
      <w:r>
        <w:rPr>
          <w:rFonts w:ascii="sans-serif" w:hAnsi="sans-serif"/>
          <w:sz w:val="27"/>
        </w:rPr>
        <w:t>avait</w:t>
      </w:r>
      <w:r>
        <w:rPr/>
        <w:t xml:space="preserve"> </w:t>
      </w:r>
      <w:r>
        <w:rPr>
          <w:rFonts w:ascii="sans-serif" w:hAnsi="sans-serif"/>
          <w:sz w:val="27"/>
        </w:rPr>
        <w:t>déjà</w:t>
      </w:r>
      <w:r>
        <w:rPr/>
        <w:t xml:space="preserve"> </w:t>
      </w:r>
      <w:r>
        <w:rPr>
          <w:rFonts w:ascii="sans-serif" w:hAnsi="sans-serif"/>
          <w:sz w:val="27"/>
        </w:rPr>
        <w:t>été</w:t>
      </w:r>
      <w:r>
        <w:rPr/>
        <w:t xml:space="preserve"> </w:t>
      </w:r>
      <w:r>
        <w:rPr>
          <w:rFonts w:ascii="sans-serif" w:hAnsi="sans-serif"/>
          <w:sz w:val="27"/>
        </w:rPr>
        <w:t>employé</w:t>
      </w:r>
      <w:r>
        <w:rPr/>
        <w:t xml:space="preserve"> </w:t>
      </w:r>
      <w:r>
        <w:rPr>
          <w:rFonts w:ascii="sans-serif" w:hAnsi="sans-serif"/>
          <w:sz w:val="27"/>
        </w:rPr>
        <w:t>par</w:t>
      </w:r>
      <w:r>
        <w:rPr/>
        <w:t xml:space="preserve"> </w:t>
      </w:r>
      <w:r>
        <w:rPr>
          <w:rFonts w:ascii="sans-serif" w:hAnsi="sans-serif"/>
          <w:sz w:val="27"/>
        </w:rPr>
        <w:t>Viktor</w:t>
      </w:r>
      <w:r>
        <w:rPr/>
        <w:t xml:space="preserve"> </w:t>
      </w:r>
      <w:r>
        <w:rPr>
          <w:rFonts w:ascii="sans-serif" w:hAnsi="sans-serif"/>
          <w:sz w:val="27"/>
        </w:rPr>
        <w:t>Ianoukovitch</w:t>
      </w:r>
      <w:r>
        <w:rPr/>
        <w:t xml:space="preserve"> </w:t>
      </w:r>
      <w:r>
        <w:rPr>
          <w:rFonts w:ascii="sans-serif" w:hAnsi="sans-serif"/>
          <w:sz w:val="27"/>
        </w:rPr>
        <w:t>pour stigmatiser ses opposants) afin de jouer sur la position des nationalistes ukrainiens pendant le second conflit mondial.</w:t>
      </w:r>
    </w:p>
    <w:p>
      <w:pPr>
        <w:pStyle w:val="Normal"/>
        <w:bidi w:val="0"/>
        <w:rPr/>
      </w:pPr>
      <w:bookmarkStart w:id="25" w:name="page43R_mcid8"/>
      <w:bookmarkEnd w:id="25"/>
      <w:r>
        <w:rPr/>
        <w:br/>
      </w:r>
      <w:r>
        <w:rPr>
          <w:rFonts w:ascii="sans-serif" w:hAnsi="sans-serif"/>
          <w:sz w:val="27"/>
        </w:rPr>
        <w:t>-</w:t>
      </w:r>
      <w:r>
        <w:rPr/>
        <w:t xml:space="preserve"> </w:t>
      </w:r>
      <w:r>
        <w:rPr>
          <w:rFonts w:ascii="sans-serif" w:hAnsi="sans-serif"/>
          <w:sz w:val="27"/>
        </w:rPr>
        <w:t>Quand bien même le pouvoir</w:t>
      </w:r>
      <w:r>
        <w:rPr/>
        <w:t xml:space="preserve"> </w:t>
      </w:r>
      <w:r>
        <w:rPr>
          <w:rFonts w:ascii="sans-serif" w:hAnsi="sans-serif"/>
          <w:sz w:val="27"/>
        </w:rPr>
        <w:t>russe présente sa stratégie comme purement</w:t>
      </w:r>
      <w:r>
        <w:rPr/>
        <w:br/>
      </w:r>
      <w:r>
        <w:rPr>
          <w:rFonts w:ascii="sans-serif" w:hAnsi="sans-serif"/>
          <w:sz w:val="27"/>
        </w:rPr>
        <w:t>défensive et comme réponse à des menaces qui pèsent sur lui, celle-ci s’inscrit</w:t>
      </w:r>
      <w:r>
        <w:rPr/>
        <w:br/>
      </w:r>
      <w:r>
        <w:rPr>
          <w:rFonts w:ascii="sans-serif" w:hAnsi="sans-serif"/>
          <w:sz w:val="27"/>
        </w:rPr>
        <w:t>dans un projet global</w:t>
      </w:r>
      <w:r>
        <w:rPr/>
        <w:t xml:space="preserve"> </w:t>
      </w:r>
      <w:r>
        <w:rPr>
          <w:rFonts w:ascii="sans-serif" w:hAnsi="sans-serif"/>
          <w:sz w:val="27"/>
        </w:rPr>
        <w:t>de réaffirmation de puissance (</w:t>
      </w:r>
      <w:bookmarkStart w:id="26" w:name="page43R_mcid9"/>
      <w:bookmarkEnd w:id="26"/>
      <w:r>
        <w:rPr>
          <w:rFonts w:ascii="sans-serif" w:hAnsi="sans-serif"/>
          <w:sz w:val="27"/>
        </w:rPr>
        <w:t>Une puissance qui se</w:t>
      </w:r>
      <w:r>
        <w:rPr/>
        <w:br/>
      </w:r>
      <w:r>
        <w:rPr>
          <w:rFonts w:ascii="sans-serif" w:hAnsi="sans-serif"/>
          <w:sz w:val="27"/>
        </w:rPr>
        <w:t>reconstruit après l’éclatement d’un Empire : la Russie depuis 1991 | EHNE</w:t>
      </w:r>
      <w:bookmarkStart w:id="27" w:name="page43R_mcid10"/>
      <w:bookmarkEnd w:id="27"/>
      <w:r>
        <w:rPr>
          <w:rFonts w:ascii="sans-serif" w:hAnsi="sans-serif"/>
          <w:sz w:val="27"/>
        </w:rPr>
        <w:t>)</w:t>
      </w:r>
      <w:r>
        <w:rPr/>
        <w:t xml:space="preserve"> </w:t>
      </w:r>
      <w:r>
        <w:rPr>
          <w:rFonts w:ascii="sans-serif" w:hAnsi="sans-serif"/>
          <w:sz w:val="27"/>
        </w:rPr>
        <w:t>et</w:t>
      </w:r>
      <w:r>
        <w:rPr/>
        <w:t xml:space="preserve"> </w:t>
      </w:r>
      <w:r>
        <w:rPr>
          <w:rFonts w:ascii="sans-serif" w:hAnsi="sans-serif"/>
          <w:sz w:val="27"/>
        </w:rPr>
        <w:t>dans le cadre d’une</w:t>
      </w:r>
      <w:r>
        <w:rPr/>
        <w:t xml:space="preserve"> </w:t>
      </w:r>
      <w:r>
        <w:rPr>
          <w:rFonts w:ascii="sans-serif" w:hAnsi="sans-serif"/>
          <w:sz w:val="27"/>
        </w:rPr>
        <w:t>réinterprétation nationaliste de l’histoire russe.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vueconflits.com/crimee-europe-langue-russie-ukraine/" TargetMode="External"/><Relationship Id="rId3" Type="http://schemas.openxmlformats.org/officeDocument/2006/relationships/hyperlink" Target="https://www.franceculture.fr/emissions/serie/une-histoire-de-l-ukrain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LibreOffice/5.2.7.2$Windows_x86 LibreOffice_project/2b7f1e640c46ceb28adf43ee075a6e8b8439ed10</Application>
  <Pages>4</Pages>
  <Words>1401</Words>
  <Characters>7871</Characters>
  <CharactersWithSpaces>9255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fr-FR</dc:language>
  <cp:lastModifiedBy/>
  <dcterms:modified xsi:type="dcterms:W3CDTF">2023-02-14T16:58:27Z</dcterms:modified>
  <cp:revision>6</cp:revision>
  <dc:subject/>
  <dc:title/>
</cp:coreProperties>
</file>