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CADRAGE MATINAL · ARTEFACT 2 SUR 7</w:t>
      </w:r>
    </w:p>
    <w:p>
      <w:pPr>
        <w:jc w:val="center"/>
      </w:pPr>
      <w:r>
        <w:rPr>
          <w:b/>
          <w:color w:val="1E1B4B"/>
          <w:sz w:val="64"/>
        </w:rPr>
        <w:t>Fiches Personas</w:t>
      </w:r>
    </w:p>
    <w:p>
      <w:pPr>
        <w:spacing w:before="170"/>
        <w:jc w:val="center"/>
      </w:pPr>
      <w:r>
        <w:rPr>
          <w:i/>
          <w:color w:val="475569"/>
          <w:sz w:val="26"/>
        </w:rPr>
        <w:t>Les 3 utilisateurs cibles d'EduTutor IA, dimensions de référence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t>05</w:t>
            </w:r>
          </w:p>
        </w:tc>
      </w:tr>
      <w:tr>
        <w:tc>
          <w:tcPr>
            <w:tcW w:type="dxa" w:w="2551"/>
            <w:shd w:fill="F8FAFC"/>
          </w:tcPr>
          <w:p>
            <w:r>
              <w:rPr>
                <w:b/>
                <w:color w:val="1E1B4B"/>
              </w:rPr>
              <w:t>Membres</w:t>
            </w:r>
          </w:p>
        </w:tc>
        <w:tc>
          <w:tcPr>
            <w:tcW w:type="dxa" w:w="6520"/>
          </w:tcPr>
          <w:p>
            <w:r>
              <w:t>Valentin LOUVET, Amine KAOUTAR, Erwann HILLION, Alexandre BONJOUR, Evan AFONSO, Bastien ROUVIERE, Aya SGHAIER</w:t>
            </w:r>
          </w:p>
        </w:tc>
      </w:tr>
      <w:tr>
        <w:tc>
          <w:tcPr>
            <w:tcW w:type="dxa" w:w="2551"/>
            <w:shd w:fill="F8FAFC"/>
          </w:tcPr>
          <w:p>
            <w:r>
              <w:rPr>
                <w:b/>
                <w:color w:val="1E1B4B"/>
              </w:rPr>
              <w:t>Sprint concerné</w:t>
            </w:r>
          </w:p>
        </w:tc>
        <w:tc>
          <w:tcPr>
            <w:tcW w:type="dxa" w:w="6520"/>
          </w:tcPr>
          <w:p>
            <w:r>
              <w:t>Cadrage</w:t>
            </w:r>
          </w:p>
        </w:tc>
      </w:tr>
      <w:tr>
        <w:tc>
          <w:tcPr>
            <w:tcW w:type="dxa" w:w="2551"/>
            <w:shd w:fill="F8FAFC"/>
          </w:tcPr>
          <w:p>
            <w:r>
              <w:rPr>
                <w:b/>
                <w:color w:val="1E1B4B"/>
              </w:rPr>
              <w:t>Version</w:t>
            </w:r>
          </w:p>
        </w:tc>
        <w:tc>
          <w:tcPr>
            <w:tcW w:type="dxa" w:w="6520"/>
          </w:tcPr>
          <w:p>
            <w:r>
              <w:t>v2.0</w:t>
            </w:r>
          </w:p>
        </w:tc>
      </w:tr>
      <w:tr>
        <w:tc>
          <w:tcPr>
            <w:tcW w:type="dxa" w:w="2551"/>
            <w:shd w:fill="F8FAFC"/>
          </w:tcPr>
          <w:p>
            <w:r>
              <w:rPr>
                <w:b/>
                <w:color w:val="1E1B4B"/>
              </w:rPr>
              <w:t>Date de remise</w:t>
            </w:r>
          </w:p>
        </w:tc>
        <w:tc>
          <w:tcPr>
            <w:tcW w:type="dxa" w:w="6520"/>
          </w:tcPr>
          <w:p>
            <w:r>
              <w:t>30/06/2026  17h45</w:t>
            </w:r>
          </w:p>
        </w:tc>
      </w:tr>
      <w:tr>
        <w:tc>
          <w:tcPr>
            <w:tcW w:type="dxa" w:w="2551"/>
            <w:shd w:fill="F8FAFC"/>
          </w:tcPr>
          <w:p>
            <w:r>
              <w:rPr>
                <w:b/>
                <w:color w:val="1E1B4B"/>
              </w:rPr>
              <w:t>Statut</w:t>
            </w:r>
          </w:p>
        </w:tc>
        <w:tc>
          <w:tcPr>
            <w:tcW w:type="dxa" w:w="6520"/>
          </w:tcPr>
          <w:p>
            <w:r>
              <w:t>En revue PO</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pPr>
        <w:pStyle w:val="Heading1"/>
      </w:pPr>
      <w:r>
        <w:rPr>
          <w:color w:val="1E1B4B"/>
        </w:rPr>
        <w:t>1. Persona primaire, Étudiant·e du supérieur</w:t>
      </w:r>
    </w:p>
    <w:p>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pPr>
        <w:ind w:left="227" w:right="227"/>
      </w:pPr>
      <w:r>
        <w:rPr>
          <w:b/>
          <w:color w:val="DC2626"/>
          <w:sz w:val="18"/>
        </w:rPr>
        <w:t xml:space="preserve">❌ À éviter. </w:t>
      </w:r>
      <w:r>
        <w:rPr>
          <w:i/>
          <w:color w:val="475569"/>
          <w:sz w:val="18"/>
        </w:rPr>
        <w:t>« Une étudiante. Elle veut réviser. » (générique, intestable, ne tranche aucun arbitrage)</w:t>
      </w:r>
    </w:p>
    <w:p>
      <w:pPr>
        <w:pStyle w:val="Heading2"/>
      </w:pPr>
      <w:r>
        <w:rPr>
          <w:color w:val="1E1B4B"/>
        </w:rPr>
        <w:t>1.1.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Léa Martin (fictif, à adapter selon votre équipe)</w:t>
            </w:r>
          </w:p>
        </w:tc>
      </w:tr>
      <w:tr>
        <w:tc>
          <w:tcPr>
            <w:tcW w:type="dxa" w:w="4320"/>
            <w:shd w:fill="F8FAFC"/>
          </w:tcPr>
          <w:p>
            <w:r>
              <w:rPr>
                <w:b/>
              </w:rPr>
              <w:t>Âge</w:t>
            </w:r>
          </w:p>
        </w:tc>
        <w:tc>
          <w:tcPr>
            <w:tcW w:type="dxa" w:w="4320"/>
          </w:tcPr>
          <w:p>
            <w:r>
              <w:t>20 ans</w:t>
            </w:r>
          </w:p>
        </w:tc>
      </w:tr>
      <w:tr>
        <w:tc>
          <w:tcPr>
            <w:tcW w:type="dxa" w:w="4320"/>
            <w:shd w:fill="F8FAFC"/>
          </w:tcPr>
          <w:p>
            <w:r>
              <w:rPr>
                <w:b/>
              </w:rPr>
              <w:t>Profession</w:t>
            </w:r>
          </w:p>
        </w:tc>
        <w:tc>
          <w:tcPr>
            <w:tcW w:type="dxa" w:w="4320"/>
          </w:tcPr>
          <w:p>
            <w:r>
              <w:t>Étudiante en L2 droit, Paris II Panthéon-Assas</w:t>
            </w:r>
          </w:p>
        </w:tc>
      </w:tr>
      <w:tr>
        <w:tc>
          <w:tcPr>
            <w:tcW w:type="dxa" w:w="4320"/>
            <w:shd w:fill="F8FAFC"/>
          </w:tcPr>
          <w:p>
            <w:r>
              <w:rPr>
                <w:b/>
              </w:rPr>
              <w:t>Localisation</w:t>
            </w:r>
          </w:p>
        </w:tc>
        <w:tc>
          <w:tcPr>
            <w:tcW w:type="dxa" w:w="4320"/>
          </w:tcPr>
          <w:p>
            <w:r>
              <w:t>Paris 5ᵉ · trajet quotidien RER B 35 min</w:t>
            </w:r>
          </w:p>
        </w:tc>
      </w:tr>
      <w:tr>
        <w:tc>
          <w:tcPr>
            <w:tcW w:type="dxa" w:w="4320"/>
            <w:shd w:fill="F8FAFC"/>
          </w:tcPr>
          <w:p>
            <w:r>
              <w:rPr>
                <w:b/>
              </w:rPr>
              <w:t>Situation</w:t>
            </w:r>
          </w:p>
        </w:tc>
        <w:tc>
          <w:tcPr>
            <w:tcW w:type="dxa" w:w="4320"/>
          </w:tcPr>
          <w:p>
            <w:r>
              <w:t>Boursière échelon 4, colocation 3 personnes</w:t>
            </w:r>
          </w:p>
        </w:tc>
      </w:tr>
      <w:tr>
        <w:tc>
          <w:tcPr>
            <w:tcW w:type="dxa" w:w="4320"/>
            <w:shd w:fill="F8FAFC"/>
          </w:tcPr>
          <w:p>
            <w:r>
              <w:rPr>
                <w:b/>
              </w:rPr>
              <w:t>Photo / avatar</w:t>
            </w:r>
          </w:p>
        </w:tc>
        <w:tc>
          <w:tcPr>
            <w:tcW w:type="dxa" w:w="4320"/>
          </w:tcPr>
          <w:p>
            <w:r>
              <w:t>[insérer image ou avatar fictif Notion/Unsplash]</w:t>
            </w:r>
          </w:p>
        </w:tc>
      </w:tr>
    </w:tbl>
    <w:p>
      <w:pPr>
        <w:pStyle w:val="Heading2"/>
      </w:pPr>
      <w:r>
        <w:rPr>
          <w:color w:val="1E1B4B"/>
        </w:rPr>
        <w:t>1.2. Contexte d'usage</w:t>
      </w:r>
    </w:p>
    <w:p>
      <w:pPr>
        <w:pStyle w:val="ListBullet"/>
      </w:pPr>
      <w:r>
        <w:t>• Smartphone Android personnel (Samsung A53), wifi domestique fluide, 4G dans le RER</w:t>
      </w:r>
    </w:p>
    <w:p>
      <w:pPr>
        <w:pStyle w:val="ListBullet"/>
      </w:pPr>
      <w:r>
        <w:t>• Laptop emprunté à la BU 2 fois/semaine (pas d'ordinateur perso)</w:t>
      </w:r>
    </w:p>
    <w:p>
      <w:pPr>
        <w:pStyle w:val="ListBullet"/>
      </w:pPr>
      <w:r>
        <w:t>• Travaille en silence chez elle ou en BU, écoute parfois Lo-Fi via Spotify</w:t>
      </w:r>
    </w:p>
    <w:p>
      <w:pPr>
        <w:pStyle w:val="ListBullet"/>
      </w:pPr>
      <w:r>
        <w:t>• Révise principalement en soirée 19h-22h et le dimanche après-midi</w:t>
      </w:r>
    </w:p>
    <w:p>
      <w:pPr>
        <w:pStyle w:val="ListBullet"/>
      </w:pPr>
      <w:r>
        <w:t>• Volume horaire moyen : 8 h de révision personnelle par semaine, dont ~3 h perdues à chercher des supports en ligne</w:t>
      </w:r>
    </w:p>
    <w:p>
      <w:pPr>
        <w:pStyle w:val="Heading2"/>
      </w:pPr>
      <w:r>
        <w:rPr>
          <w:color w:val="1E1B4B"/>
        </w:rPr>
        <w:t>1.3. Compétences numériques</w:t>
      </w:r>
    </w:p>
    <w:p>
      <w:pPr>
        <w:pStyle w:val="ListBullet"/>
      </w:pPr>
      <w:r>
        <w:t>• Power user smartphone (Instagram, TikTok, BlaBlaCar, Doctolib, ENT université)</w:t>
      </w:r>
    </w:p>
    <w:p>
      <w:pPr>
        <w:pStyle w:val="ListBullet"/>
      </w:pPr>
      <w:r>
        <w:t>• Autonome sur Moodle et l'ENT université, importe fichiers PDF/Word sans souci</w:t>
      </w:r>
    </w:p>
    <w:p>
      <w:pPr>
        <w:pStyle w:val="ListBullet"/>
      </w:pPr>
      <w:r>
        <w:t>• A testé ChatGPT 4-5 fois pour des résumés, sans en faire un usage régulier</w:t>
      </w:r>
    </w:p>
    <w:p>
      <w:pPr>
        <w:pStyle w:val="ListBullet"/>
      </w:pPr>
      <w:r>
        <w:t>• Allergique aux installations CLI ou paramétrages techniques avancés</w:t>
      </w:r>
    </w:p>
    <w:p>
      <w:pPr>
        <w:pStyle w:val="ListBullet"/>
      </w:pPr>
      <w:r>
        <w:t>• Utilise Notion pour ses prises de notes mais n'a jamais déployé un service tech : profil consommatrice mobile, pas créatrice technique</w:t>
      </w:r>
    </w:p>
    <w:p>
      <w:pPr>
        <w:pStyle w:val="Heading2"/>
      </w:pPr>
      <w:r>
        <w:rPr>
          <w:color w:val="1E1B4B"/>
        </w:rPr>
        <w:t>1.4. Frustrations / pain points (chiffrés)</w:t>
      </w:r>
    </w:p>
    <w:p>
      <w:pPr>
        <w:pStyle w:val="ListBullet"/>
      </w:pPr>
      <w:r>
        <w:t>• Perd ~3h/semaine à chercher des fiches de révision sur internet, qualité aléatoire</w:t>
      </w:r>
    </w:p>
    <w:p>
      <w:pPr>
        <w:pStyle w:val="ListBullet"/>
      </w:pPr>
      <w:r>
        <w:t>• Les fiches trouvées en ligne sont rarement à jour avec sa promo (cours change chaque année)</w:t>
      </w:r>
    </w:p>
    <w:p>
      <w:pPr>
        <w:pStyle w:val="ListBullet"/>
      </w:pPr>
      <w:r>
        <w:t>• Se sent surchargée à 3 semaines des partiels, sans plan de révision personnalisé</w:t>
      </w:r>
    </w:p>
    <w:p>
      <w:pPr>
        <w:pStyle w:val="ListBullet"/>
      </w:pPr>
      <w:r>
        <w:t>• Ne sait pas mesurer si elle « connaît » un chapitre ou si elle « croit » le connaître</w:t>
      </w:r>
    </w:p>
    <w:p>
      <w:pPr>
        <w:pStyle w:val="ListBullet"/>
      </w:pPr>
      <w:r>
        <w:t>• Aucun outil ne tient sur 4G saturée dans le RER B le matin : elle abandonne au bout de 2 essais</w:t>
      </w:r>
    </w:p>
    <w:p>
      <w:pPr>
        <w:pStyle w:val="Heading2"/>
      </w:pPr>
      <w:r>
        <w:rPr>
          <w:color w:val="1E1B4B"/>
        </w:rPr>
        <w:t>1.5. Objectifs (jobs-to-be-done, SMART)</w:t>
      </w:r>
    </w:p>
    <w:p>
      <w:pPr>
        <w:pStyle w:val="ListBullet"/>
      </w:pPr>
      <w:r>
        <w:t>• Générer un quiz de révision sur n'importe quel chapitre de son cours en moins de 5 minutes</w:t>
      </w:r>
    </w:p>
    <w:p>
      <w:pPr>
        <w:pStyle w:val="ListBullet"/>
      </w:pPr>
      <w:r>
        <w:t>• Identifier ses lacunes par chapitre 2 semaines avant les partiels (vs 3 jours avant aujourd'hui)</w:t>
      </w:r>
    </w:p>
    <w:p>
      <w:pPr>
        <w:pStyle w:val="ListBullet"/>
      </w:pPr>
      <w:r>
        <w:t>• Gagner ~2h/semaine sur la recherche de supports (vs 3h aujourd'hui)</w:t>
      </w:r>
    </w:p>
    <w:p>
      <w:pPr>
        <w:pStyle w:val="ListBullet"/>
      </w:pPr>
      <w:r>
        <w:t>• Atteindre au moins 7/10 à chaque quiz d'auto-évaluation 1 semaine avant le partiel, sur les 5 chapitres clés</w:t>
      </w:r>
    </w:p>
    <w:p>
      <w:pPr>
        <w:pStyle w:val="Heading2"/>
      </w:pPr>
      <w:r>
        <w:rPr>
          <w:color w:val="1E1B4B"/>
        </w:rPr>
        <w:t>1.6. Critères de succès personnels (du point de vue persona)</w:t>
      </w:r>
    </w:p>
    <w:p>
      <w:pPr>
        <w:pStyle w:val="ListBullet"/>
      </w:pPr>
      <w:r>
        <w:t>• « Si je gagne au moins 1h/semaine sur ma préparation, j'adopte. »</w:t>
      </w:r>
    </w:p>
    <w:p>
      <w:pPr>
        <w:pStyle w:val="ListBullet"/>
      </w:pPr>
      <w:r>
        <w:t>• « Si ça plante 1 fois en bibliothèque devant mes amies, je n'y reviens jamais. »</w:t>
      </w:r>
    </w:p>
    <w:p>
      <w:pPr>
        <w:pStyle w:val="ListBullet"/>
      </w:pPr>
      <w:r>
        <w:t>• « Si je peux l'utiliser dans le RER sans wifi, c'est un game changer. »</w:t>
      </w:r>
    </w:p>
    <w:p>
      <w:pPr>
        <w:pStyle w:val="ListBullet"/>
      </w:pPr>
      <w:r>
        <w:t>• « Si la première génération me sort un quiz pertinent dès la 1ʳᵉ tentative, je dis à toute ma promo de l'installer. »</w:t>
      </w:r>
    </w:p>
    <w:p>
      <w:pPr>
        <w:pStyle w:val="Heading1"/>
      </w:pPr>
      <w:r>
        <w:rPr>
          <w:color w:val="1E1B4B"/>
        </w:rPr>
        <w:t>2. Persona secondaire, Enseignant·e (persona émergente J1)</w:t>
      </w:r>
    </w:p>
    <w:p>
      <w:pPr>
        <w:spacing w:before="57"/>
        <w:ind w:left="227" w:right="227"/>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p>
    <w:p>
      <w:pPr>
        <w:ind w:left="227" w:right="227"/>
      </w:pPr>
      <w:r>
        <w:rPr>
          <w:b/>
          <w:color w:val="F59E0B"/>
          <w:sz w:val="18"/>
        </w:rPr>
        <w:t xml:space="preserve">📐 Format attendu. </w:t>
      </w:r>
      <w:r>
        <w:rPr>
          <w:i/>
          <w:color w:val="475569"/>
          <w:sz w:val="18"/>
        </w:rPr>
        <w:t>Mêmes 6 dimensions que le persona primaire. Pain points et objectifs liés à l'enseignement, pas à la révision personnelle.</w:t>
      </w:r>
    </w:p>
    <w:p>
      <w:pPr>
        <w:ind w:left="227" w:right="227"/>
      </w:pPr>
      <w:r>
        <w:rPr>
          <w:b/>
          <w:color w:val="16A34A"/>
          <w:sz w:val="18"/>
        </w:rPr>
        <w:t xml:space="preserve">✅ Bon exemple. </w:t>
      </w:r>
      <w:r>
        <w:rPr>
          <w:i/>
          <w:color w:val="475569"/>
          <w:sz w:val="18"/>
        </w:rPr>
        <w:t>« Mme Sophie Lefèvre, 42 ans, prof BTS Communication Lyon. 28 étudiants, 6h/semaine, corrige 12h/mois. »</w:t>
      </w:r>
    </w:p>
    <w:p>
      <w:pPr>
        <w:ind w:left="227" w:right="227"/>
      </w:pPr>
      <w:r>
        <w:rPr>
          <w:b/>
          <w:color w:val="DC2626"/>
          <w:sz w:val="18"/>
        </w:rPr>
        <w:t xml:space="preserve">❌ À éviter. </w:t>
      </w:r>
      <w:r>
        <w:rPr>
          <w:i/>
          <w:color w:val="475569"/>
          <w:sz w:val="18"/>
        </w:rPr>
        <w:t>« Un prof. Il veut gagner du temps. » (sans contexte précis, pas exploitable)</w:t>
      </w:r>
    </w:p>
    <w:p>
      <w:pPr>
        <w:pStyle w:val="Heading2"/>
      </w:pPr>
      <w:r>
        <w:rPr>
          <w:color w:val="1E1B4B"/>
        </w:rPr>
        <w:t>2.1.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Mme Sophie Lefèvre (persona officielle perturbation J1)</w:t>
            </w:r>
          </w:p>
        </w:tc>
      </w:tr>
      <w:tr>
        <w:tc>
          <w:tcPr>
            <w:tcW w:type="dxa" w:w="4320"/>
            <w:shd w:fill="F8FAFC"/>
          </w:tcPr>
          <w:p>
            <w:r>
              <w:rPr>
                <w:b/>
              </w:rPr>
              <w:t>Âge</w:t>
            </w:r>
          </w:p>
        </w:tc>
        <w:tc>
          <w:tcPr>
            <w:tcW w:type="dxa" w:w="4320"/>
          </w:tcPr>
          <w:p>
            <w:r>
              <w:t>42 ans</w:t>
            </w:r>
          </w:p>
        </w:tc>
      </w:tr>
      <w:tr>
        <w:tc>
          <w:tcPr>
            <w:tcW w:type="dxa" w:w="4320"/>
            <w:shd w:fill="F8FAFC"/>
          </w:tcPr>
          <w:p>
            <w:r>
              <w:rPr>
                <w:b/>
              </w:rPr>
              <w:t>Profession</w:t>
            </w:r>
          </w:p>
        </w:tc>
        <w:tc>
          <w:tcPr>
            <w:tcW w:type="dxa" w:w="4320"/>
          </w:tcPr>
          <w:p>
            <w:r>
              <w:t>Professeure de Communication, BTS, lycée privé sous contrat</w:t>
            </w:r>
          </w:p>
        </w:tc>
      </w:tr>
      <w:tr>
        <w:tc>
          <w:tcPr>
            <w:tcW w:type="dxa" w:w="4320"/>
            <w:shd w:fill="F8FAFC"/>
          </w:tcPr>
          <w:p>
            <w:r>
              <w:rPr>
                <w:b/>
              </w:rPr>
              <w:t>Localisation</w:t>
            </w:r>
          </w:p>
        </w:tc>
        <w:tc>
          <w:tcPr>
            <w:tcW w:type="dxa" w:w="4320"/>
          </w:tcPr>
          <w:p>
            <w:r>
              <w:t>Lyon · trajet voiture 25 min · établissement Lyon 6ᵉ</w:t>
            </w:r>
          </w:p>
        </w:tc>
      </w:tr>
      <w:tr>
        <w:tc>
          <w:tcPr>
            <w:tcW w:type="dxa" w:w="4320"/>
            <w:shd w:fill="F8FAFC"/>
          </w:tcPr>
          <w:p>
            <w:r>
              <w:rPr>
                <w:b/>
              </w:rPr>
              <w:t>Situation</w:t>
            </w:r>
          </w:p>
        </w:tc>
        <w:tc>
          <w:tcPr>
            <w:tcW w:type="dxa" w:w="4320"/>
          </w:tcPr>
          <w:p>
            <w:r>
              <w:t>Mariée, 2 enfants (12 et 15 ans), salaire ~2 700 € net/mois</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2.2. Contexte d'usage</w:t>
      </w:r>
    </w:p>
    <w:p>
      <w:pPr>
        <w:pStyle w:val="ListBullet"/>
      </w:pPr>
      <w:r>
        <w:t>• 28 étudiants dans sa classe BTS Communication 1ʳᵉ année</w:t>
      </w:r>
    </w:p>
    <w:p>
      <w:pPr>
        <w:pStyle w:val="ListBullet"/>
      </w:pPr>
      <w:r>
        <w:t>• 6h de cours/semaine + ~3h de préparation + ~3h de correction = 12h/semaine</w:t>
      </w:r>
    </w:p>
    <w:p>
      <w:pPr>
        <w:pStyle w:val="ListBullet"/>
      </w:pPr>
      <w:r>
        <w:t>• Salle informatique disponible mais réseau lent (4G partagée pour les étudiants)</w:t>
      </w:r>
    </w:p>
    <w:p>
      <w:pPr>
        <w:pStyle w:val="ListBullet"/>
      </w:pPr>
      <w:r>
        <w:t>• Smartphones Android personnels chez les étudiants (mix de modèles 2018-2023)</w:t>
      </w:r>
    </w:p>
    <w:p>
      <w:pPr>
        <w:pStyle w:val="ListBullet"/>
      </w:pPr>
      <w:r>
        <w:t>• Imprime ~80 pages d'évaluations par mois en salle des profs : besoin d'un export PDF prêt à imprimer</w:t>
      </w:r>
    </w:p>
    <w:p>
      <w:pPr>
        <w:pStyle w:val="Heading2"/>
      </w:pPr>
      <w:r>
        <w:rPr>
          <w:color w:val="1E1B4B"/>
        </w:rPr>
        <w:t>2.3. Compétences numériques</w:t>
      </w:r>
    </w:p>
    <w:p>
      <w:pPr>
        <w:pStyle w:val="ListBullet"/>
      </w:pPr>
      <w:r>
        <w:t>• Power user Word + Excel, autonome sur Moodle et Pronote</w:t>
      </w:r>
    </w:p>
    <w:p>
      <w:pPr>
        <w:pStyle w:val="ListBullet"/>
      </w:pPr>
      <w:r>
        <w:t>• Pas développeuse, allergique aux installations CLI</w:t>
      </w:r>
    </w:p>
    <w:p>
      <w:pPr>
        <w:pStyle w:val="ListBullet"/>
      </w:pPr>
      <w:r>
        <w:t>• Découvre l'IA générative (a testé ChatGPT 2 fois)</w:t>
      </w:r>
    </w:p>
    <w:p>
      <w:pPr>
        <w:pStyle w:val="ListBullet"/>
      </w:pPr>
      <w:r>
        <w:t>• Suit l'actualité edtech via Twitter / X et la newsletter Café Pédagogique</w:t>
      </w:r>
    </w:p>
    <w:p>
      <w:pPr>
        <w:pStyle w:val="ListBullet"/>
      </w:pPr>
      <w:r>
        <w:t>• Suit 3 chaînes YouTube de pédagogie numérique (Café Pédagogique, Ludomag, Class'Code)</w:t>
      </w:r>
    </w:p>
    <w:p>
      <w:pPr>
        <w:pStyle w:val="Heading2"/>
      </w:pPr>
      <w:r>
        <w:rPr>
          <w:color w:val="1E1B4B"/>
        </w:rPr>
        <w:t>2.4. Frustrations / pain points (chiffrés)</w:t>
      </w:r>
    </w:p>
    <w:p>
      <w:pPr>
        <w:pStyle w:val="ListBullet"/>
      </w:pPr>
      <w:r>
        <w:t>• Corrige 28 copies × 3 quizz / semaine = ~12h de correction / mois</w:t>
      </w:r>
    </w:p>
    <w:p>
      <w:pPr>
        <w:pStyle w:val="ListBullet"/>
      </w:pPr>
      <w:r>
        <w:t>• Préparation chronophage : créer 1 quiz cohérent prend ~90 minutes</w:t>
      </w:r>
    </w:p>
    <w:p>
      <w:pPr>
        <w:pStyle w:val="ListBullet"/>
      </w:pPr>
      <w:r>
        <w:t>• Pas de variation des questions : les étudiants se passent les réponses entre cours</w:t>
      </w:r>
    </w:p>
    <w:p>
      <w:pPr>
        <w:pStyle w:val="ListBullet"/>
      </w:pPr>
      <w:r>
        <w:t>• Frustration d'avoir des quiz "plats" alors qu'elle aimerait varier types et difficultés</w:t>
      </w:r>
    </w:p>
    <w:p>
      <w:pPr>
        <w:pStyle w:val="ListBullet"/>
      </w:pPr>
      <w:r>
        <w:t>• Aucun outil interne au lycée ne lui permet de varier les types de questions : tout passe par Word + copier-coller manuel</w:t>
      </w:r>
    </w:p>
    <w:p>
      <w:pPr>
        <w:pStyle w:val="Heading2"/>
      </w:pPr>
      <w:r>
        <w:rPr>
          <w:color w:val="1E1B4B"/>
        </w:rPr>
        <w:t>2.5. Objectifs (jobs-to-be-done, SMART)</w:t>
      </w:r>
    </w:p>
    <w:p>
      <w:pPr>
        <w:pStyle w:val="ListBullet"/>
      </w:pPr>
      <w:r>
        <w:t>• Générer 1 quiz personnalisé en moins de 5 minutes sur n'importe quel chapitre</w:t>
      </w:r>
    </w:p>
    <w:p>
      <w:pPr>
        <w:pStyle w:val="ListBullet"/>
      </w:pPr>
      <w:r>
        <w:t>• Personnaliser : niveau, nombre de questions, type (QCM / vrai-faux / questions ouvertes)</w:t>
      </w:r>
    </w:p>
    <w:p>
      <w:pPr>
        <w:pStyle w:val="ListBullet"/>
      </w:pPr>
      <w:r>
        <w:t>• Suivre l'engagement de la classe (qui a répondu, score moyen, lacunes communes)</w:t>
      </w:r>
    </w:p>
    <w:p>
      <w:pPr>
        <w:pStyle w:val="ListBullet"/>
      </w:pPr>
      <w:r>
        <w:t>• Distribuer les quizz aux 28 étudiants en 3 clics (lien partageable, sans création de compte requise côté élève)</w:t>
      </w:r>
    </w:p>
    <w:p>
      <w:pPr>
        <w:pStyle w:val="Heading2"/>
      </w:pPr>
      <w:r>
        <w:rPr>
          <w:color w:val="1E1B4B"/>
        </w:rPr>
        <w:t>2.6. Critères de succès personnels (du point de vue persona)</w:t>
      </w:r>
    </w:p>
    <w:p>
      <w:pPr>
        <w:pStyle w:val="ListBullet"/>
      </w:pPr>
      <w:r>
        <w:t>• « Si je gagne 1h/semaine sur ma préparation, j'adopte définitivement. »</w:t>
      </w:r>
    </w:p>
    <w:p>
      <w:pPr>
        <w:pStyle w:val="ListBullet"/>
      </w:pPr>
      <w:r>
        <w:t>• « Si ça plante 1 fois en cours devant 28 ados, je n'y reviens jamais. »</w:t>
      </w:r>
    </w:p>
    <w:p>
      <w:pPr>
        <w:pStyle w:val="ListBullet"/>
      </w:pPr>
      <w:r>
        <w:t>• « Si je peux exporter en Word pour l'imprimer en salle des profs, c'est parfait. »</w:t>
      </w:r>
    </w:p>
    <w:p>
      <w:pPr>
        <w:pStyle w:val="ListBullet"/>
      </w:pPr>
      <w:r>
        <w:t>• « Si je peux corriger une question erronée en moins de 1 min sans recommencer toute la génération, j'adopte. »</w:t>
      </w:r>
    </w:p>
    <w:p>
      <w:pPr>
        <w:pStyle w:val="Heading1"/>
      </w:pPr>
      <w:r>
        <w:rPr>
          <w:color w:val="1E1B4B"/>
        </w:rPr>
        <w:t>3. Persona tertiaire, Établissement scolaire (acheteur B2B)</w:t>
      </w:r>
    </w:p>
    <w:p>
      <w:pPr>
        <w:spacing w:before="57"/>
        <w:ind w:left="227" w:right="227"/>
      </w:pPr>
      <w:r>
        <w:rPr>
          <w:b/>
          <w:color w:val="F59E0B"/>
          <w:sz w:val="18"/>
        </w:rPr>
        <w:t xml:space="preserve">💡 Objectif. </w:t>
      </w:r>
      <w:r>
        <w:rPr>
          <w:i/>
          <w:color w:val="475569"/>
          <w:sz w:val="18"/>
        </w:rPr>
        <w:t>Décrire la personne qui décide de l'achat (différente de l'utilisateur). En éducation B2B, c'est souvent un·e responsable pédagogique ou un·e directeur·rice.</w:t>
      </w:r>
    </w:p>
    <w:p>
      <w:pPr>
        <w:ind w:left="227" w:right="227"/>
      </w:pPr>
      <w:r>
        <w:rPr>
          <w:b/>
          <w:color w:val="F59E0B"/>
          <w:sz w:val="18"/>
        </w:rPr>
        <w:t xml:space="preserve">📐 Format attendu. </w:t>
      </w:r>
      <w:r>
        <w:rPr>
          <w:i/>
          <w:color w:val="475569"/>
          <w:sz w:val="18"/>
        </w:rPr>
        <w:t>6 dimensions standard, avec focus sur le processus d'achat (budget, cycle, validations multiples).</w:t>
      </w:r>
    </w:p>
    <w:p>
      <w:pPr>
        <w:ind w:left="227" w:right="227"/>
      </w:pPr>
      <w:r>
        <w:rPr>
          <w:b/>
          <w:color w:val="16A34A"/>
          <w:sz w:val="18"/>
        </w:rPr>
        <w:t xml:space="preserve">✅ Bon exemple. </w:t>
      </w:r>
      <w:r>
        <w:rPr>
          <w:i/>
          <w:color w:val="475569"/>
          <w:sz w:val="18"/>
        </w:rPr>
        <w:t>« M. David Chen, 51 ans, directeur des études d'un lycée privé à Lyon. Décide pour 1 200 élèves. Cycle d'achat 6 mois minimum. »</w:t>
      </w:r>
    </w:p>
    <w:p>
      <w:pPr>
        <w:ind w:left="227" w:right="227"/>
      </w:pPr>
      <w:r>
        <w:rPr>
          <w:b/>
          <w:color w:val="DC2626"/>
          <w:sz w:val="18"/>
        </w:rPr>
        <w:t xml:space="preserve">❌ À éviter. </w:t>
      </w:r>
      <w:r>
        <w:rPr>
          <w:i/>
          <w:color w:val="475569"/>
          <w:sz w:val="18"/>
        </w:rPr>
        <w:t>« Un directeur. » (manque tout : décideur réel ? budget ? RGPD est-il un dealbreaker ? validation pédagogique ?)</w:t>
      </w:r>
    </w:p>
    <w:p>
      <w:pPr>
        <w:pStyle w:val="Heading2"/>
      </w:pPr>
      <w:r>
        <w:rPr>
          <w:color w:val="1E1B4B"/>
        </w:rPr>
        <w:t>3.1.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 David Chen (fictif, à adapter)</w:t>
            </w:r>
          </w:p>
        </w:tc>
      </w:tr>
      <w:tr>
        <w:tc>
          <w:tcPr>
            <w:tcW w:type="dxa" w:w="4320"/>
            <w:shd w:fill="F8FAFC"/>
          </w:tcPr>
          <w:p>
            <w:r>
              <w:rPr>
                <w:b/>
              </w:rPr>
              <w:t>Âge</w:t>
            </w:r>
          </w:p>
        </w:tc>
        <w:tc>
          <w:tcPr>
            <w:tcW w:type="dxa" w:w="4320"/>
          </w:tcPr>
          <w:p>
            <w:r>
              <w:t>51 ans</w:t>
            </w:r>
          </w:p>
        </w:tc>
      </w:tr>
      <w:tr>
        <w:tc>
          <w:tcPr>
            <w:tcW w:type="dxa" w:w="4320"/>
            <w:shd w:fill="F8FAFC"/>
          </w:tcPr>
          <w:p>
            <w:r>
              <w:rPr>
                <w:b/>
              </w:rPr>
              <w:t>Profession</w:t>
            </w:r>
          </w:p>
        </w:tc>
        <w:tc>
          <w:tcPr>
            <w:tcW w:type="dxa" w:w="4320"/>
          </w:tcPr>
          <w:p>
            <w:r>
              <w:t>Directeur des études d'un lycée privé sous contrat (1 200 élèves)</w:t>
            </w:r>
          </w:p>
        </w:tc>
      </w:tr>
      <w:tr>
        <w:tc>
          <w:tcPr>
            <w:tcW w:type="dxa" w:w="4320"/>
            <w:shd w:fill="F8FAFC"/>
          </w:tcPr>
          <w:p>
            <w:r>
              <w:rPr>
                <w:b/>
              </w:rPr>
              <w:t>Localisation</w:t>
            </w:r>
          </w:p>
        </w:tc>
        <w:tc>
          <w:tcPr>
            <w:tcW w:type="dxa" w:w="4320"/>
          </w:tcPr>
          <w:p>
            <w:r>
              <w:t>Lyon 6ᵉ · même établissement que Mme Lefèvre</w:t>
            </w:r>
          </w:p>
        </w:tc>
      </w:tr>
      <w:tr>
        <w:tc>
          <w:tcPr>
            <w:tcW w:type="dxa" w:w="4320"/>
            <w:shd w:fill="F8FAFC"/>
          </w:tcPr>
          <w:p>
            <w:r>
              <w:rPr>
                <w:b/>
              </w:rPr>
              <w:t>Situation</w:t>
            </w:r>
          </w:p>
        </w:tc>
        <w:tc>
          <w:tcPr>
            <w:tcW w:type="dxa" w:w="4320"/>
          </w:tcPr>
          <w:p>
            <w:r>
              <w:t>Marié, enfants grands, 25 ans d'expérience enseignement</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3.2. Contexte d'achat</w:t>
      </w:r>
    </w:p>
    <w:p>
      <w:pPr>
        <w:pStyle w:val="ListBullet"/>
      </w:pPr>
      <w:r>
        <w:t>• Budget edtech ~12 000 €/an pour l'ensemble du lycée (10€/élève × 1 200)</w:t>
      </w:r>
    </w:p>
    <w:p>
      <w:pPr>
        <w:pStyle w:val="ListBullet"/>
      </w:pPr>
      <w:r>
        <w:t>• Cycle d'achat : 6 mois minimum (validation pédagogique + DPO + comptabilité)</w:t>
      </w:r>
    </w:p>
    <w:p>
      <w:pPr>
        <w:pStyle w:val="ListBullet"/>
      </w:pPr>
      <w:r>
        <w:t>• Décide en concertation avec 3 acteurs : conseil pédagogique, DPO, gestionnaire financier</w:t>
      </w:r>
    </w:p>
    <w:p>
      <w:pPr>
        <w:pStyle w:val="ListBullet"/>
      </w:pPr>
      <w:r>
        <w:t>• Choisit les outils edtech 1 fois/an, en mai/juin pour la rentrée de septembre</w:t>
      </w:r>
    </w:p>
    <w:p>
      <w:pPr>
        <w:pStyle w:val="ListBullet"/>
      </w:pPr>
      <w:r>
        <w:t>• Audit RGPD annuel obligatoire imposé par le réseau d'écoles : fournisseur recalé = changement forcé en cours d'année</w:t>
      </w:r>
    </w:p>
    <w:p>
      <w:pPr>
        <w:pStyle w:val="Heading2"/>
      </w:pPr>
      <w:r>
        <w:rPr>
          <w:color w:val="1E1B4B"/>
        </w:rPr>
        <w:t>3.3. Compétences numériques</w:t>
      </w:r>
    </w:p>
    <w:p>
      <w:pPr>
        <w:pStyle w:val="ListBullet"/>
      </w:pPr>
      <w:r>
        <w:t>• Utilisateur courant ENT/Pronote, gère les comptes profs et élèves</w:t>
      </w:r>
    </w:p>
    <w:p>
      <w:pPr>
        <w:pStyle w:val="ListBullet"/>
      </w:pPr>
      <w:r>
        <w:t>• Pas technique, fait confiance au DSI mutualisé du réseau d'établissements</w:t>
      </w:r>
    </w:p>
    <w:p>
      <w:pPr>
        <w:pStyle w:val="ListBullet"/>
      </w:pPr>
      <w:r>
        <w:t>• Lit les CGV/CGU, exige des engagements RGPD écrits</w:t>
      </w:r>
    </w:p>
    <w:p>
      <w:pPr>
        <w:pStyle w:val="ListBullet"/>
      </w:pPr>
      <w:r>
        <w:t>• Lit en diagonale les rapports techniques mais s'appuie sur le DSI pour les arbitrages d'architecture</w:t>
      </w:r>
    </w:p>
    <w:p>
      <w:pPr>
        <w:pStyle w:val="Heading2"/>
      </w:pPr>
      <w:r>
        <w:rPr>
          <w:color w:val="1E1B4B"/>
        </w:rPr>
        <w:t>3.4. Frustrations / pain points</w:t>
      </w:r>
    </w:p>
    <w:p>
      <w:pPr>
        <w:pStyle w:val="ListBullet"/>
      </w:pPr>
      <w:r>
        <w:t>• A déjà signé pour 2 outils edtech qui ont fermé en cours d'année (risque pérennité)</w:t>
      </w:r>
    </w:p>
    <w:p>
      <w:pPr>
        <w:pStyle w:val="ListBullet"/>
      </w:pPr>
      <w:r>
        <w:t>• DPO refuse systématiquement les outils utilisant OpenAI ou des LLM US (transferts UE)</w:t>
      </w:r>
    </w:p>
    <w:p>
      <w:pPr>
        <w:pStyle w:val="ListBullet"/>
      </w:pPr>
      <w:r>
        <w:t>• Pression du conseil d'administration pour démontrer une « stratégie IA pédagogique »</w:t>
      </w:r>
    </w:p>
    <w:p>
      <w:pPr>
        <w:pStyle w:val="ListBullet"/>
      </w:pPr>
      <w:r>
        <w:t>• Profs râlent quand on impose un nouvel outil → besoin d'adhésion préalable</w:t>
      </w:r>
    </w:p>
    <w:p>
      <w:pPr>
        <w:pStyle w:val="ListBullet"/>
      </w:pPr>
      <w:r>
        <w:t>• Doit présenter un bilan d'adoption chiffré au CA chaque trimestre : sans dashboard exportable, l'outil est invisible</w:t>
      </w:r>
    </w:p>
    <w:p>
      <w:pPr>
        <w:pStyle w:val="Heading2"/>
      </w:pPr>
      <w:r>
        <w:rPr>
          <w:color w:val="1E1B4B"/>
        </w:rPr>
        <w:t>3.5. Objectifs (jobs-to-be-done)</w:t>
      </w:r>
    </w:p>
    <w:p>
      <w:pPr>
        <w:pStyle w:val="ListBullet"/>
      </w:pPr>
      <w:r>
        <w:t>• Disposer d'un outil edtech IA RGPD conforme, signable sans risque juridique</w:t>
      </w:r>
    </w:p>
    <w:p>
      <w:pPr>
        <w:pStyle w:val="ListBullet"/>
      </w:pPr>
      <w:r>
        <w:t>• Tarification prévisible par élève / par an (pas de surprise au renouvellement)</w:t>
      </w:r>
    </w:p>
    <w:p>
      <w:pPr>
        <w:pStyle w:val="ListBullet"/>
      </w:pPr>
      <w:r>
        <w:t>• Adhésion d'au moins 30 % des profs dès la première année (sinon échec budgétaire)</w:t>
      </w:r>
    </w:p>
    <w:p>
      <w:pPr>
        <w:pStyle w:val="ListBullet"/>
      </w:pPr>
      <w:r>
        <w:t>• Tarification claire et plafonnée par établissement, sans facturation à l'usage (anti-surprise budgétaire)</w:t>
      </w:r>
    </w:p>
    <w:p>
      <w:pPr>
        <w:pStyle w:val="Heading2"/>
      </w:pPr>
      <w:r>
        <w:rPr>
          <w:color w:val="1E1B4B"/>
        </w:rPr>
        <w:t>3.6. Critères de succès personnels</w:t>
      </w:r>
    </w:p>
    <w:p>
      <w:pPr>
        <w:pStyle w:val="ListBullet"/>
      </w:pPr>
      <w:r>
        <w:t>• « Si le DPO valide les CGV en 30 min de lecture, c'est un signal positif. »</w:t>
      </w:r>
    </w:p>
    <w:p>
      <w:pPr>
        <w:pStyle w:val="ListBullet"/>
      </w:pPr>
      <w:r>
        <w:t>• « Si 5 profs me demandent spontanément d'élargir l'usage, je signe le renouvellement. »</w:t>
      </w:r>
    </w:p>
    <w:p>
      <w:pPr>
        <w:pStyle w:val="ListBullet"/>
      </w:pPr>
      <w:r>
        <w:t>• « Si je peux dire au CA (on est en avance sur l'IA) sans mentir, c'est gagné. »</w:t>
      </w:r>
    </w:p>
    <w:p>
      <w:pPr>
        <w:pStyle w:val="ListBullet"/>
      </w:pPr>
      <w:r>
        <w:t>• « Si 2 enseignants démissionnent en disant l'outil est un cauchemar, je résilie immédiatement. »</w:t>
      </w:r>
    </w:p>
    <w:p>
      <w:pPr>
        <w:pStyle w:val="Heading1"/>
      </w:pPr>
      <w:r>
        <w:rPr>
          <w:color w:val="1E1B4B"/>
        </w:rPr>
        <w:t>4. Anti-personas (qui n'est PAS cible)</w:t>
      </w:r>
    </w:p>
    <w:p>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pPr>
        <w:ind w:left="227" w:right="227"/>
      </w:pPr>
      <w:r>
        <w:rPr>
          <w:b/>
          <w:color w:val="F59E0B"/>
          <w:sz w:val="18"/>
        </w:rPr>
        <w:t xml:space="preserve">📐 Format attendu. </w:t>
      </w:r>
      <w:r>
        <w:rPr>
          <w:i/>
          <w:color w:val="475569"/>
          <w:sz w:val="18"/>
        </w:rPr>
        <w:t>1 paragraphe par persona, décrivant un anti-utilisateur typique et pourquoi il est exclu.</w:t>
      </w:r>
    </w:p>
    <w:p>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pPr>
        <w:ind w:left="227" w:right="227"/>
      </w:pPr>
      <w:r>
        <w:rPr>
          <w:b/>
          <w:color w:val="DC2626"/>
          <w:sz w:val="18"/>
        </w:rPr>
        <w:t xml:space="preserve">❌ À éviter. </w:t>
      </w:r>
      <w:r>
        <w:rPr>
          <w:i/>
          <w:color w:val="475569"/>
          <w:sz w:val="18"/>
        </w:rPr>
        <w:t>« Tout le monde sauf nos cibles. » (vague, non actionnable)</w:t>
      </w:r>
    </w:p>
    <w:p>
      <w:pPr>
        <w:pStyle w:val="Heading2"/>
      </w:pPr>
      <w:r>
        <w:rPr>
          <w:color w:val="1E1B4B"/>
        </w:rPr>
        <w:t>4.1. Anti-persona du persona Étudiant</w:t>
      </w:r>
    </w:p>
    <w:p>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pPr>
        <w:pStyle w:val="Heading2"/>
      </w:pPr>
      <w:r>
        <w:rPr>
          <w:color w:val="1E1B4B"/>
        </w:rPr>
        <w:t>4.2. Anti-persona du persona Enseignant</w:t>
      </w:r>
    </w:p>
    <w:p>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pPr>
        <w:pStyle w:val="Heading2"/>
      </w:pPr>
      <w:r>
        <w:rPr>
          <w:color w:val="1E1B4B"/>
        </w:rPr>
        <w:t>4.3. Anti-persona du persona Établissement</w:t>
      </w:r>
    </w:p>
    <w:p>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Pr>
                <w:sz w:val="20"/>
              </w:rPr>
              <w:t>Les 3 personas sont nommés concrètement (prénom + nom + âge précis, pas "un étudiant")</w:t>
            </w:r>
          </w:p>
        </w:tc>
        <w:tc>
          <w:tcPr>
            <w:tcW w:type="dxa" w:w="2880"/>
          </w:tcPr>
          <w:p>
            <w:r>
              <w:t>☑ Oui   ☐ Partiel   ☐ Non</w:t>
            </w:r>
          </w:p>
        </w:tc>
        <w:tc>
          <w:tcPr>
            <w:tcW w:type="dxa" w:w="2880"/>
          </w:tcPr>
          <w:p>
            <w:r>
              <w:t>Léa Martin 20 ans, Mme Sophie Lefèvre 42 ans, M. David Chen 51 ans : nommés, datés, situés.</w:t>
            </w:r>
          </w:p>
        </w:tc>
      </w:tr>
      <w:tr>
        <w:tc>
          <w:tcPr>
            <w:tcW w:type="dxa" w:w="2880"/>
          </w:tcPr>
          <w:p>
            <w:r>
              <w:rPr>
                <w:sz w:val="20"/>
              </w:rPr>
              <w:t>Chaque persona comporte les 6 dimensions complétées (identité / contexte / compétences / frustrations / objectifs / critères)</w:t>
            </w:r>
          </w:p>
        </w:tc>
        <w:tc>
          <w:tcPr>
            <w:tcW w:type="dxa" w:w="2880"/>
          </w:tcPr>
          <w:p>
            <w:r>
              <w:t>☑ Oui   ☐ Partiel   ☐ Non</w:t>
            </w:r>
          </w:p>
        </w:tc>
        <w:tc>
          <w:tcPr>
            <w:tcW w:type="dxa" w:w="2880"/>
          </w:tcPr>
          <w:p>
            <w:r>
              <w:t>Les 3 personas couvrent les 6 dimensions (identité / contexte / compétences / frustrations / objectifs / critères).</w:t>
            </w:r>
          </w:p>
        </w:tc>
      </w:tr>
      <w:tr>
        <w:tc>
          <w:tcPr>
            <w:tcW w:type="dxa" w:w="2880"/>
          </w:tcPr>
          <w:p>
            <w:r>
              <w:rPr>
                <w:sz w:val="20"/>
              </w:rPr>
              <w:t>Le contexte précise un volume horaire et un environnement physique (lieu, matériel)</w:t>
            </w:r>
          </w:p>
        </w:tc>
        <w:tc>
          <w:tcPr>
            <w:tcW w:type="dxa" w:w="2880"/>
          </w:tcPr>
          <w:p>
            <w:r>
              <w:t>☑ Oui   ☐ Partiel   ☐ Non</w:t>
            </w:r>
          </w:p>
        </w:tc>
        <w:tc>
          <w:tcPr>
            <w:tcW w:type="dxa" w:w="2880"/>
          </w:tcPr>
          <w:p>
            <w:r>
              <w:t>Volume horaire explicite (Léa 8 h/sem, Lefèvre 12 h/sem) + lieux (BU, RER B, salle des profs).</w:t>
            </w:r>
          </w:p>
        </w:tc>
      </w:tr>
      <w:tr>
        <w:tc>
          <w:tcPr>
            <w:tcW w:type="dxa" w:w="2880"/>
          </w:tcPr>
          <w:p>
            <w:r>
              <w:rPr>
                <w:sz w:val="20"/>
              </w:rPr>
              <w:t>Les compétences numériques sont nuancées (pas juste "bon en info")</w:t>
            </w:r>
          </w:p>
        </w:tc>
        <w:tc>
          <w:tcPr>
            <w:tcW w:type="dxa" w:w="2880"/>
          </w:tcPr>
          <w:p>
            <w:r>
              <w:t>☑ Oui   ☐ Partiel   ☐ Non</w:t>
            </w:r>
          </w:p>
        </w:tc>
        <w:tc>
          <w:tcPr>
            <w:tcW w:type="dxa" w:w="2880"/>
          </w:tcPr>
          <w:p>
            <w:r>
              <w:t>Compétences nuancées : Léa power user mobile mais allergique CLI, Lefèvre Word+Excel mais pas de dev, Chen non-tech.</w:t>
            </w:r>
          </w:p>
        </w:tc>
      </w:tr>
      <w:tr>
        <w:tc>
          <w:tcPr>
            <w:tcW w:type="dxa" w:w="2880"/>
          </w:tcPr>
          <w:p>
            <w:r>
              <w:rPr>
                <w:sz w:val="20"/>
              </w:rPr>
              <w:t>Les frustrations sont chiffrées au moins 3 fois sur 5 par persona (heures, nombres, fréquences)</w:t>
            </w:r>
          </w:p>
        </w:tc>
        <w:tc>
          <w:tcPr>
            <w:tcW w:type="dxa" w:w="2880"/>
          </w:tcPr>
          <w:p>
            <w:r>
              <w:t>☑ Oui   ☐ Partiel   ☐ Non</w:t>
            </w:r>
          </w:p>
        </w:tc>
        <w:tc>
          <w:tcPr>
            <w:tcW w:type="dxa" w:w="2880"/>
          </w:tcPr>
          <w:p>
            <w:r>
              <w:t>≥ 3 chiffres par persona : Léa 3 h/sem perdues, Lefèvre 28 étudiants × 3 quizz, Chen 1 200 élèves × 10 €.</w:t>
            </w:r>
          </w:p>
        </w:tc>
      </w:tr>
      <w:tr>
        <w:tc>
          <w:tcPr>
            <w:tcW w:type="dxa" w:w="2880"/>
          </w:tcPr>
          <w:p>
            <w:r>
              <w:rPr>
                <w:sz w:val="20"/>
              </w:rPr>
              <w:t>Les objectifs respectent au moins partiellement le format SMART (mesurables, datés)</w:t>
            </w:r>
          </w:p>
        </w:tc>
        <w:tc>
          <w:tcPr>
            <w:tcW w:type="dxa" w:w="2880"/>
          </w:tcPr>
          <w:p>
            <w:r>
              <w:t>☑ Oui   ☐ Partiel   ☐ Non</w:t>
            </w:r>
          </w:p>
        </w:tc>
        <w:tc>
          <w:tcPr>
            <w:tcW w:type="dxa" w:w="2880"/>
          </w:tcPr>
          <w:p>
            <w:r>
              <w:t>Objectifs SMART : générer un quiz &lt; 5 min, gagner 2 h/sem, identifier lacunes 2 semaines avant partiel.</w:t>
            </w:r>
          </w:p>
        </w:tc>
      </w:tr>
      <w:tr>
        <w:tc>
          <w:tcPr>
            <w:tcW w:type="dxa" w:w="2880"/>
          </w:tcPr>
          <w:p>
            <w:r>
              <w:rPr>
                <w:sz w:val="20"/>
              </w:rPr>
              <w:t>Les critères de succès sont formulés au point de vue persona (entre guillemets, au "je")</w:t>
            </w:r>
          </w:p>
        </w:tc>
        <w:tc>
          <w:tcPr>
            <w:tcW w:type="dxa" w:w="2880"/>
          </w:tcPr>
          <w:p>
            <w:r>
              <w:t>☑ Oui   ☐ Partiel   ☐ Non</w:t>
            </w:r>
          </w:p>
        </w:tc>
        <w:tc>
          <w:tcPr>
            <w:tcW w:type="dxa" w:w="2880"/>
          </w:tcPr>
          <w:p>
            <w:r>
              <w:t>Citations au « je » : Léa « si je gagne 1 h/sem… », Lefèvre « si je peux exporter en Word… », Chen « si le DPO valide en 30 min… ».</w:t>
            </w:r>
          </w:p>
        </w:tc>
      </w:tr>
      <w:tr>
        <w:tc>
          <w:tcPr>
            <w:tcW w:type="dxa" w:w="2880"/>
          </w:tcPr>
          <w:p>
            <w:r>
              <w:rPr>
                <w:sz w:val="20"/>
              </w:rPr>
              <w:t>Les 3 anti-personas sont décrits avec justification (pourquoi exclu)</w:t>
            </w:r>
          </w:p>
        </w:tc>
        <w:tc>
          <w:tcPr>
            <w:tcW w:type="dxa" w:w="2880"/>
          </w:tcPr>
          <w:p>
            <w:r>
              <w:t>☑ Oui   ☐ Partiel   ☐ Non</w:t>
            </w:r>
          </w:p>
        </w:tc>
        <w:tc>
          <w:tcPr>
            <w:tcW w:type="dxa" w:w="2880"/>
          </w:tcPr>
          <w:p>
            <w:r>
              <w:t>Anti-personas justifiés : primaire/collège (Léa), retraités (Lefèvre), écoles pro-OpenAI (Chen).</w:t>
            </w:r>
          </w:p>
        </w:tc>
      </w:tr>
      <w:tr>
        <w:tc>
          <w:tcPr>
            <w:tcW w:type="dxa" w:w="2880"/>
          </w:tcPr>
          <w:p>
            <w:r>
              <w:rPr>
                <w:sz w:val="20"/>
              </w:rPr>
              <w:t>Le document a été relu et validé par l'équipe complète (toutes les voix entendues)</w:t>
            </w:r>
          </w:p>
        </w:tc>
        <w:tc>
          <w:tcPr>
            <w:tcW w:type="dxa" w:w="2880"/>
          </w:tcPr>
          <w:p>
            <w:r>
              <w:t>☑ Oui   ☐ Partiel   ☐ Non</w:t>
            </w:r>
          </w:p>
        </w:tc>
        <w:tc>
          <w:tcPr>
            <w:tcW w:type="dxa" w:w="2880"/>
          </w:tcPr>
          <w:p>
            <w:r>
              <w:t>Relu en binôme par l'équipe — biais de projection évité par revue croisée.</w:t>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Roman Pichler, Pragmatic Personas : </w:t>
      </w:r>
      <w:r>
        <w:t>https://www.romanpichler.com/blog/pragmatic-personas-and-personas-in-a-nutshell/</w:t>
      </w:r>
    </w:p>
    <w:p>
      <w:r>
        <w:rPr>
          <w:b/>
        </w:rPr>
        <w:t xml:space="preserve">• Alan Cooper, The Inmates Are Running the Asylum (livre fondateur) : </w:t>
      </w:r>
      <w:r>
        <w:t>https://en.wikipedia.org/wiki/The_Inmates_Are_Running_the_Asylum</w:t>
      </w:r>
    </w:p>
    <w:p>
      <w:r>
        <w:rPr>
          <w:b/>
        </w:rPr>
        <w:t xml:space="preserve">• Nielsen Norman Group, Personas guide : </w:t>
      </w:r>
      <w:r>
        <w:t>https://www.nngroup.com/articles/persona/</w:t>
      </w:r>
    </w:p>
    <w:p>
      <w:r>
        <w:rPr>
          <w:b/>
        </w:rPr>
        <w:t xml:space="preserve">• Article méthode "anti-persona" : </w:t>
      </w:r>
      <w:r>
        <w:t>https://www.nngroup.com/articles/persona-types/</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