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b/>
        </w:rPr>
      </w:pPr>
      <w:r>
        <w:rPr>
          <w:b/>
        </w:rPr>
        <w:t>BOUABE MANVOUMBI Pacôme Sébastien</w:t>
      </w:r>
    </w:p>
    <w:p>
      <w:pPr>
        <w:spacing w:line="240" w:lineRule="auto"/>
      </w:pPr>
      <w:r>
        <w:t>Tel : 074358941/077380198</w:t>
      </w:r>
    </w:p>
    <w:p>
      <w:pPr>
        <w:spacing w:line="240" w:lineRule="auto"/>
        <w:rPr>
          <w:u w:val="single"/>
          <w:lang w:val="en-US"/>
        </w:rPr>
      </w:pPr>
      <w:r>
        <w:rPr>
          <w:lang w:val="en-US"/>
        </w:rPr>
        <w:t xml:space="preserve">Mail: </w:t>
      </w:r>
      <w:r>
        <w:fldChar w:fldCharType="begin"/>
      </w:r>
      <w:r>
        <w:instrText xml:space="preserve"> HYPERLINK "mailto:bouabebastien@gmail.com" </w:instrText>
      </w:r>
      <w:r>
        <w:fldChar w:fldCharType="separate"/>
      </w:r>
      <w:r>
        <w:rPr>
          <w:rStyle w:val="7"/>
          <w:lang w:val="en-US"/>
        </w:rPr>
        <w:t>bouabebastien@gmail.com</w:t>
      </w:r>
      <w:r>
        <w:fldChar w:fldCharType="end"/>
      </w:r>
    </w:p>
    <w:p>
      <w:pPr>
        <w:spacing w:line="240" w:lineRule="auto"/>
        <w:rPr>
          <w:b/>
          <w:lang w:val="en-US"/>
        </w:rPr>
      </w:pPr>
      <w:r>
        <w:rPr>
          <w:b/>
          <w:lang w:val="en-US"/>
        </w:rPr>
        <w:t>N</w:t>
      </w:r>
      <w:r>
        <w:rPr>
          <w:rFonts w:cs="Calibri"/>
          <w:b/>
          <w:lang w:val="en-US"/>
        </w:rPr>
        <w:t>◦</w:t>
      </w:r>
      <w:r>
        <w:rPr>
          <w:b/>
          <w:lang w:val="en-US"/>
        </w:rPr>
        <w:t xml:space="preserve"> ONE: 93109</w:t>
      </w:r>
    </w:p>
    <w:p>
      <w:pPr>
        <w:jc w:val="center"/>
        <w:rPr>
          <w:b/>
        </w:rPr>
      </w:pPr>
      <w:r>
        <w:rPr>
          <w:b/>
        </w:rPr>
        <w:t>TECHNICIEN SUPERIEUR EN MAINTENANCE ET RESEAUX INFORMATIQUES</w:t>
      </w:r>
    </w:p>
    <w:p>
      <w:pPr>
        <w:rPr>
          <w:b/>
          <w:u w:val="single"/>
        </w:rPr>
      </w:pPr>
      <w:r>
        <w:rPr>
          <w:b/>
          <w:u w:val="single"/>
        </w:rPr>
        <w:t>DOMAINES DE COMPETENCES</w:t>
      </w:r>
    </w:p>
    <w:p>
      <w:pPr>
        <w:pStyle w:val="8"/>
        <w:numPr>
          <w:ilvl w:val="0"/>
          <w:numId w:val="1"/>
        </w:numPr>
        <w:tabs>
          <w:tab w:val="left" w:pos="3315"/>
        </w:tabs>
        <w:jc w:val="both"/>
      </w:pPr>
      <w:r>
        <w:t>Effectuer les actions de maintenance sur les machines</w:t>
      </w:r>
    </w:p>
    <w:p>
      <w:pPr>
        <w:pStyle w:val="8"/>
        <w:numPr>
          <w:ilvl w:val="0"/>
          <w:numId w:val="1"/>
        </w:numPr>
        <w:tabs>
          <w:tab w:val="left" w:pos="3315"/>
        </w:tabs>
        <w:jc w:val="both"/>
      </w:pPr>
      <w:r>
        <w:rPr>
          <w:rFonts w:hint="default"/>
          <w:lang/>
        </w:rPr>
        <w:t xml:space="preserve">Configuration de Switch CISCO </w:t>
      </w:r>
    </w:p>
    <w:p>
      <w:pPr>
        <w:pStyle w:val="8"/>
        <w:numPr>
          <w:ilvl w:val="0"/>
          <w:numId w:val="1"/>
        </w:numPr>
        <w:tabs>
          <w:tab w:val="left" w:pos="3315"/>
        </w:tabs>
        <w:jc w:val="both"/>
      </w:pPr>
      <w:r>
        <w:t>Créer et manipuler des tables à partir d’un Système de Gestion de Base de Données</w:t>
      </w:r>
    </w:p>
    <w:p>
      <w:pPr>
        <w:pStyle w:val="8"/>
        <w:numPr>
          <w:ilvl w:val="0"/>
          <w:numId w:val="1"/>
        </w:numPr>
        <w:tabs>
          <w:tab w:val="left" w:pos="3315"/>
        </w:tabs>
        <w:jc w:val="both"/>
      </w:pPr>
      <w:r>
        <w:t xml:space="preserve">Programmer en C++ </w:t>
      </w:r>
      <w:r>
        <w:rPr>
          <w:rFonts w:hint="default"/>
          <w:lang/>
        </w:rPr>
        <w:t xml:space="preserve">, </w:t>
      </w:r>
      <w:r>
        <w:t>HTML/CSS</w:t>
      </w:r>
      <w:r>
        <w:rPr>
          <w:rFonts w:hint="default"/>
          <w:lang/>
        </w:rPr>
        <w:t xml:space="preserve"> et Javascript</w:t>
      </w:r>
    </w:p>
    <w:p>
      <w:pPr>
        <w:rPr>
          <w:b/>
          <w:sz w:val="24"/>
          <w:szCs w:val="24"/>
          <w:u w:val="single"/>
        </w:rPr>
      </w:pPr>
      <w:r>
        <w:rPr>
          <w:b/>
          <w:u w:val="single"/>
        </w:rPr>
        <w:t>EXPERIENCES PROFESSIONNELLES</w:t>
      </w:r>
    </w:p>
    <w:p>
      <w:pPr>
        <w:tabs>
          <w:tab w:val="left" w:pos="1065"/>
        </w:tabs>
        <w:spacing w:line="480" w:lineRule="auto"/>
        <w:rPr>
          <w:b/>
        </w:rPr>
      </w:pPr>
      <w:r>
        <w:t xml:space="preserve">2019-2020    </w:t>
      </w:r>
      <w:r>
        <w:rPr>
          <w:b/>
        </w:rPr>
        <w:t xml:space="preserve"> </w:t>
      </w:r>
      <w:r>
        <w:t xml:space="preserve">                                        </w:t>
      </w:r>
      <w:r>
        <w:rPr>
          <w:b/>
        </w:rPr>
        <w:t>DIGITECH AFRICA                                                                  LIBREVILLE</w:t>
      </w:r>
    </w:p>
    <w:p>
      <w:pPr>
        <w:tabs>
          <w:tab w:val="left" w:pos="1065"/>
        </w:tabs>
        <w:spacing w:after="0" w:line="240" w:lineRule="auto"/>
        <w:jc w:val="center"/>
        <w:rPr>
          <w:b/>
        </w:rPr>
      </w:pPr>
      <w:r>
        <w:rPr>
          <w:b/>
        </w:rPr>
        <w:t>Formateur prestataire (stage)</w:t>
      </w:r>
    </w:p>
    <w:p>
      <w:pPr>
        <w:pStyle w:val="8"/>
        <w:numPr>
          <w:ilvl w:val="0"/>
          <w:numId w:val="2"/>
        </w:numPr>
        <w:tabs>
          <w:tab w:val="left" w:pos="570"/>
          <w:tab w:val="left" w:pos="1065"/>
        </w:tabs>
      </w:pPr>
      <w:r>
        <w:t>Formation des agents commerciaux et de l’exploitation de la SETRAG sur la nouvelle application de billetterie (MOBIPASS) et assistance des agents pendant et après la période de test de l’application</w:t>
      </w:r>
    </w:p>
    <w:p>
      <w:pPr>
        <w:pStyle w:val="8"/>
        <w:numPr>
          <w:ilvl w:val="0"/>
          <w:numId w:val="2"/>
        </w:numPr>
        <w:tabs>
          <w:tab w:val="left" w:pos="570"/>
          <w:tab w:val="left" w:pos="1065"/>
        </w:tabs>
      </w:pPr>
      <w:r>
        <w:t>Relever les disfonctionnements et les erreurs détectées au niveau de l’application afin de les corriger, faire un compte rendu hebdomadaire de la progression de la formation des agents en ligne</w:t>
      </w:r>
    </w:p>
    <w:p>
      <w:pPr>
        <w:pStyle w:val="8"/>
        <w:numPr>
          <w:ilvl w:val="0"/>
          <w:numId w:val="2"/>
        </w:numPr>
        <w:tabs>
          <w:tab w:val="left" w:pos="570"/>
          <w:tab w:val="left" w:pos="1065"/>
        </w:tabs>
      </w:pPr>
      <w:r>
        <w:t>Installation de l’application et de l’outil d’impression sur les nouveaux postes</w:t>
      </w:r>
    </w:p>
    <w:p>
      <w:pPr>
        <w:pStyle w:val="8"/>
        <w:numPr>
          <w:ilvl w:val="0"/>
          <w:numId w:val="2"/>
        </w:numPr>
        <w:tabs>
          <w:tab w:val="left" w:pos="1065"/>
        </w:tabs>
        <w:jc w:val="both"/>
      </w:pPr>
      <w:r>
        <w:t>Mise en place d’une solution helpdesk pour la billetterie de SETRAG à travers le GLPI (Gestion Libre du Parc Informatique)</w:t>
      </w:r>
    </w:p>
    <w:p>
      <w:pPr>
        <w:rPr>
          <w:b/>
          <w:u w:val="single"/>
        </w:rPr>
      </w:pPr>
      <w:r>
        <w:rPr>
          <w:b/>
          <w:u w:val="single"/>
        </w:rPr>
        <w:t>FORMATIONS</w:t>
      </w:r>
    </w:p>
    <w:p>
      <w:pPr>
        <w:numPr>
          <w:ilvl w:val="0"/>
          <w:numId w:val="3"/>
        </w:numPr>
        <w:rPr>
          <w:rFonts w:hint="default"/>
          <w:b w:val="0"/>
          <w:bCs/>
          <w:u w:val="none"/>
          <w:lang/>
        </w:rPr>
      </w:pPr>
      <w:r>
        <w:rPr>
          <w:rFonts w:hint="default"/>
          <w:b w:val="0"/>
          <w:bCs/>
          <w:u w:val="none"/>
          <w:lang/>
        </w:rPr>
        <w:t xml:space="preserve">Présent     </w:t>
      </w:r>
      <w:r>
        <w:rPr>
          <w:rFonts w:hint="default"/>
          <w:b/>
          <w:bCs w:val="0"/>
          <w:u w:val="none"/>
          <w:lang/>
        </w:rPr>
        <w:t>Ecole 241</w:t>
      </w:r>
      <w:r>
        <w:rPr>
          <w:rFonts w:hint="default"/>
          <w:b w:val="0"/>
          <w:bCs/>
          <w:u w:val="none"/>
          <w:lang/>
        </w:rPr>
        <w:tab/>
        <w:t/>
      </w:r>
      <w:r>
        <w:rPr>
          <w:rFonts w:hint="default"/>
          <w:b w:val="0"/>
          <w:bCs/>
          <w:u w:val="none"/>
          <w:lang/>
        </w:rPr>
        <w:tab/>
        <w:t/>
      </w:r>
      <w:r>
        <w:rPr>
          <w:rFonts w:hint="default"/>
          <w:b w:val="0"/>
          <w:bCs/>
          <w:u w:val="none"/>
          <w:lang/>
        </w:rPr>
        <w:tab/>
        <w:t/>
      </w:r>
      <w:r>
        <w:rPr>
          <w:rFonts w:hint="default"/>
          <w:b w:val="0"/>
          <w:bCs/>
          <w:u w:val="none"/>
          <w:lang/>
        </w:rPr>
        <w:tab/>
        <w:t/>
      </w:r>
      <w:r>
        <w:rPr>
          <w:rFonts w:hint="default"/>
          <w:b w:val="0"/>
          <w:bCs/>
          <w:u w:val="none"/>
          <w:lang/>
        </w:rPr>
        <w:tab/>
        <w:t/>
      </w:r>
      <w:r>
        <w:rPr>
          <w:rFonts w:hint="default"/>
          <w:b w:val="0"/>
          <w:bCs/>
          <w:u w:val="none"/>
          <w:lang/>
        </w:rPr>
        <w:tab/>
        <w:t/>
      </w:r>
      <w:r>
        <w:rPr>
          <w:rFonts w:hint="default"/>
          <w:b w:val="0"/>
          <w:bCs/>
          <w:u w:val="none"/>
          <w:lang/>
        </w:rPr>
        <w:tab/>
        <w:t/>
      </w:r>
      <w:r>
        <w:rPr>
          <w:rFonts w:hint="default"/>
          <w:b w:val="0"/>
          <w:bCs/>
          <w:u w:val="none"/>
          <w:lang/>
        </w:rPr>
        <w:tab/>
        <w:t xml:space="preserve">         Libreville                                                                                                                                     </w:t>
      </w:r>
    </w:p>
    <w:p>
      <w:pPr>
        <w:tabs>
          <w:tab w:val="left" w:pos="1065"/>
        </w:tabs>
        <w:spacing w:after="0" w:line="240" w:lineRule="auto"/>
      </w:pPr>
      <w:r>
        <w:t>2019                     ESSIG (Ecole Supérieure des Sciences de l’informatiques et de Gestion)         Libreville</w:t>
      </w:r>
    </w:p>
    <w:p>
      <w:pPr>
        <w:tabs>
          <w:tab w:val="left" w:pos="1065"/>
        </w:tabs>
        <w:spacing w:line="360" w:lineRule="auto"/>
        <w:rPr>
          <w:b/>
        </w:rPr>
      </w:pPr>
      <w:r>
        <w:t xml:space="preserve">                              </w:t>
      </w:r>
      <w:r>
        <w:rPr>
          <w:b/>
        </w:rPr>
        <w:t>LICENCE EN MAINTENANCE ET RESEAUX INFORMATIQUES</w:t>
      </w:r>
    </w:p>
    <w:p>
      <w:pPr>
        <w:tabs>
          <w:tab w:val="left" w:pos="1065"/>
        </w:tabs>
        <w:spacing w:after="0"/>
        <w:jc w:val="both"/>
        <w:rPr>
          <w:b/>
        </w:rPr>
      </w:pPr>
      <w:r>
        <w:t>2013-2015</w:t>
      </w:r>
      <w:r>
        <w:rPr>
          <w:b/>
        </w:rPr>
        <w:t xml:space="preserve">          </w:t>
      </w:r>
      <w:r>
        <w:t xml:space="preserve"> USTM</w:t>
      </w:r>
      <w:r>
        <w:rPr>
          <w:b/>
        </w:rPr>
        <w:t xml:space="preserve"> </w:t>
      </w:r>
      <w:r>
        <w:t>(Université des Sciences et Technique de Masuku)                               Franceville</w:t>
      </w:r>
    </w:p>
    <w:p>
      <w:pPr>
        <w:tabs>
          <w:tab w:val="left" w:pos="1065"/>
        </w:tabs>
        <w:spacing w:line="360" w:lineRule="auto"/>
        <w:jc w:val="both"/>
        <w:rPr>
          <w:b/>
        </w:rPr>
      </w:pPr>
      <w:r>
        <w:rPr>
          <w:b/>
        </w:rPr>
        <w:t xml:space="preserve">                               Etudes universitaires en Chimie-Biologie-Géologie</w:t>
      </w:r>
      <w:bookmarkStart w:id="0" w:name="_GoBack"/>
      <w:bookmarkEnd w:id="0"/>
    </w:p>
    <w:p>
      <w:pPr>
        <w:tabs>
          <w:tab w:val="left" w:pos="1065"/>
        </w:tabs>
        <w:spacing w:after="0"/>
        <w:rPr>
          <w:b/>
        </w:rPr>
      </w:pPr>
      <w:r>
        <w:rPr>
          <w:b/>
        </w:rPr>
        <w:t xml:space="preserve"> </w:t>
      </w:r>
      <w:r>
        <w:t>2013 </w:t>
      </w:r>
      <w:r>
        <w:rPr>
          <w:b/>
        </w:rPr>
        <w:t xml:space="preserve">                    </w:t>
      </w:r>
      <w:r>
        <w:t>Lycée National Léon Mba                                                                                         Libreville</w:t>
      </w:r>
    </w:p>
    <w:p>
      <w:pPr>
        <w:tabs>
          <w:tab w:val="left" w:pos="1065"/>
        </w:tabs>
        <w:rPr>
          <w:b/>
        </w:rPr>
      </w:pPr>
      <w:r>
        <w:rPr>
          <w:b/>
        </w:rPr>
        <w:t xml:space="preserve">                               Baccalauréat scientifique série D</w:t>
      </w:r>
    </w:p>
    <w:p>
      <w:pPr>
        <w:tabs>
          <w:tab w:val="left" w:pos="1065"/>
        </w:tabs>
        <w:jc w:val="both"/>
        <w:rPr>
          <w:rFonts w:hint="default"/>
          <w:lang/>
        </w:rPr>
      </w:pPr>
      <w:r>
        <w:rPr>
          <w:b/>
          <w:u w:val="single"/>
        </w:rPr>
        <w:t>Connaissance informatique </w:t>
      </w:r>
      <w:r>
        <w:rPr>
          <w:b/>
        </w:rPr>
        <w:t xml:space="preserve">: </w:t>
      </w:r>
      <w:r>
        <w:rPr>
          <w:rFonts w:hint="default"/>
          <w:b/>
          <w:lang/>
        </w:rPr>
        <w:t>Pack office, XAMP, Github, Cisco Packet Tracer</w:t>
      </w:r>
    </w:p>
    <w:p>
      <w:pPr>
        <w:tabs>
          <w:tab w:val="left" w:pos="3315"/>
        </w:tabs>
        <w:jc w:val="both"/>
      </w:pPr>
      <w:r>
        <w:rPr>
          <w:b/>
          <w:u w:val="single"/>
        </w:rPr>
        <w:t>Langue</w:t>
      </w:r>
      <w:r>
        <w:t> : Anglais (lu, parlé, écrit)</w:t>
      </w:r>
    </w:p>
    <w:p>
      <w:pPr>
        <w:tabs>
          <w:tab w:val="left" w:pos="3315"/>
        </w:tabs>
        <w:jc w:val="both"/>
      </w:pPr>
      <w:r>
        <w:rPr>
          <w:b/>
          <w:u w:val="single"/>
        </w:rPr>
        <w:t>Loisirs</w:t>
      </w:r>
      <w:r>
        <w:rPr>
          <w:b/>
        </w:rPr>
        <w:t xml:space="preserve"> : </w:t>
      </w:r>
      <w:r>
        <w:t>musique, cinéma</w:t>
      </w:r>
    </w:p>
    <w:sectPr>
      <w:pgSz w:w="11906" w:h="16838"/>
      <w:pgMar w:top="1417" w:right="1417" w:bottom="1417" w:left="1417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0572DC2B"/>
    <w:multiLevelType w:val="singleLevel"/>
    <w:tmpl w:val="0572DC2B"/>
    <w:lvl w:ilvl="0" w:tentative="0">
      <w:start w:val="2022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9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fr-FR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1"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0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basedOn w:val="2"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Texte de bulles Car"/>
    <w:basedOn w:val="2"/>
    <w:link w:val="4"/>
    <w:uiPriority w:val="99"/>
    <w:rPr>
      <w:rFonts w:ascii="Segoe UI" w:hAnsi="Segoe UI" w:cs="Segoe UI"/>
      <w:sz w:val="18"/>
      <w:szCs w:val="18"/>
    </w:rPr>
  </w:style>
  <w:style w:type="character" w:customStyle="1" w:styleId="10">
    <w:name w:val="En-tête Car"/>
    <w:basedOn w:val="2"/>
    <w:link w:val="6"/>
    <w:uiPriority w:val="99"/>
  </w:style>
  <w:style w:type="character" w:customStyle="1" w:styleId="11">
    <w:name w:val="Pied de page C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EA01AB-7DF4-4228-B9C1-43314E32F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237</Words>
  <Characters>1475</Characters>
  <Paragraphs>28</Paragraphs>
  <TotalTime>14</TotalTime>
  <ScaleCrop>false</ScaleCrop>
  <LinksUpToDate>false</LinksUpToDate>
  <CharactersWithSpaces>2062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2021-02-23T19:27:00Z</dcterms:created>
  <dc:creator>POSTE4</dc:creator>
  <cp:lastModifiedBy>bastien bouabe</cp:lastModifiedBy>
  <cp:lastPrinted>2018-02-07T09:22:00Z</cp:lastPrinted>
  <dcterms:modified xsi:type="dcterms:W3CDTF">2022-08-15T15:24:46Z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b78c9f2459f8494d948d17c24b00a508</vt:lpwstr>
  </property>
  <property fmtid="{D5CDD505-2E9C-101B-9397-08002B2CF9AE}" pid="3" name="KSOProductBuildVer">
    <vt:lpwstr>1033-11.2.0.10451</vt:lpwstr>
  </property>
</Properties>
</file>