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16C6C" w14:textId="77777777" w:rsidR="000D01D4" w:rsidRPr="005D060E" w:rsidRDefault="000D01D4" w:rsidP="000D01D4">
      <w:pPr>
        <w:jc w:val="center"/>
        <w:rPr>
          <w:rFonts w:ascii="Century Gothic" w:hAnsi="Century Gothic"/>
          <w:lang w:val="en-GB"/>
        </w:rPr>
      </w:pPr>
      <w:bookmarkStart w:id="1" w:name="_Hlk94696265"/>
      <w:bookmarkStart w:id="2" w:name="_Hlk94274067"/>
      <w:bookmarkEnd w:id="1"/>
    </w:p>
    <w:p w14:paraId="4E89642B" w14:textId="77777777" w:rsidR="000D01D4" w:rsidRPr="005D060E" w:rsidRDefault="000D01D4" w:rsidP="000D01D4">
      <w:pPr>
        <w:jc w:val="center"/>
        <w:rPr>
          <w:rFonts w:ascii="Century Gothic" w:hAnsi="Century Gothic"/>
          <w:lang w:val="en-GB"/>
        </w:rPr>
      </w:pPr>
      <w:r>
        <w:rPr>
          <w:rFonts w:ascii="Century Gothic" w:hAnsi="Century Gothic"/>
          <w:noProof/>
          <w:lang w:val="fr-FR"/>
        </w:rPr>
        <mc:AlternateContent>
          <mc:Choice Requires="wps">
            <w:drawing>
              <wp:anchor distT="4294967295" distB="4294967295" distL="114300" distR="114300" simplePos="0" relativeHeight="251578368" behindDoc="0" locked="0" layoutInCell="1" allowOverlap="1" wp14:anchorId="18BCBDFE" wp14:editId="1BD183C1">
                <wp:simplePos x="0" y="0"/>
                <wp:positionH relativeFrom="column">
                  <wp:posOffset>298450</wp:posOffset>
                </wp:positionH>
                <wp:positionV relativeFrom="paragraph">
                  <wp:posOffset>25399</wp:posOffset>
                </wp:positionV>
                <wp:extent cx="5255895" cy="0"/>
                <wp:effectExtent l="0" t="0" r="0" b="0"/>
                <wp:wrapNone/>
                <wp:docPr id="46" name="Connecteur droit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833B1C" id="Connecteur droit 46" o:spid="_x0000_s1026" style="position:absolute;z-index:251578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5pt,2pt" to="437.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" strokecolor="#34287a" strokeweight="1.5pt">
                <o:lock v:ext="edit" shapetype="f"/>
              </v:line>
            </w:pict>
          </mc:Fallback>
        </mc:AlternateContent>
      </w:r>
    </w:p>
    <w:p w14:paraId="07D4A5E8" w14:textId="77777777" w:rsidR="000D01D4" w:rsidRPr="009F153E" w:rsidRDefault="000D01D4" w:rsidP="000D01D4">
      <w:pPr>
        <w:jc w:val="center"/>
        <w:rPr>
          <w:rFonts w:ascii="Century Gothic" w:hAnsi="Century Gothic"/>
          <w:b/>
          <w:color w:val="34287A"/>
          <w:sz w:val="32"/>
          <w:lang w:val="fr-FR"/>
        </w:rPr>
      </w:pPr>
      <w:r w:rsidRPr="009F153E">
        <w:rPr>
          <w:rFonts w:ascii="Century Gothic" w:hAnsi="Century Gothic"/>
          <w:b/>
          <w:color w:val="34287A"/>
          <w:sz w:val="32"/>
          <w:lang w:val="fr-FR"/>
        </w:rPr>
        <w:t>RAPPORT DE TP</w:t>
      </w:r>
    </w:p>
    <w:p w14:paraId="03ED786C" w14:textId="6C39562E" w:rsidR="000D01D4" w:rsidRPr="009F153E" w:rsidRDefault="00F310DE" w:rsidP="000D01D4">
      <w:pPr>
        <w:jc w:val="center"/>
        <w:rPr>
          <w:rFonts w:ascii="Century Gothic" w:hAnsi="Century Gothic"/>
          <w:i/>
          <w:color w:val="34287A"/>
          <w:sz w:val="32"/>
          <w:lang w:val="fr-FR"/>
        </w:rPr>
      </w:pPr>
      <w:r w:rsidRPr="00F310DE">
        <w:rPr>
          <w:rFonts w:ascii="Century Gothic" w:hAnsi="Century Gothic"/>
          <w:i/>
          <w:color w:val="34287A"/>
          <w:sz w:val="32"/>
          <w:lang w:val="fr-FR"/>
        </w:rPr>
        <w:t>Architecture avancée</w:t>
      </w:r>
    </w:p>
    <w:p w14:paraId="4831711E" w14:textId="77777777" w:rsidR="000D01D4" w:rsidRPr="009F153E" w:rsidRDefault="000D01D4" w:rsidP="000D01D4">
      <w:pPr>
        <w:jc w:val="center"/>
        <w:rPr>
          <w:rFonts w:ascii="Century Gothic" w:hAnsi="Century Gothic"/>
          <w:lang w:val="fr-FR"/>
        </w:rPr>
      </w:pPr>
      <w:r>
        <w:rPr>
          <w:rFonts w:ascii="Century Gothic" w:hAnsi="Century Gothic"/>
          <w:noProof/>
          <w:lang w:val="fr-FR"/>
        </w:rPr>
        <mc:AlternateContent>
          <mc:Choice Requires="wps">
            <w:drawing>
              <wp:anchor distT="4294967295" distB="4294967295" distL="114300" distR="114300" simplePos="0" relativeHeight="251579392" behindDoc="0" locked="0" layoutInCell="1" allowOverlap="1" wp14:anchorId="4FB84BB8" wp14:editId="6C3DAC0E">
                <wp:simplePos x="0" y="0"/>
                <wp:positionH relativeFrom="column">
                  <wp:posOffset>301625</wp:posOffset>
                </wp:positionH>
                <wp:positionV relativeFrom="paragraph">
                  <wp:posOffset>106679</wp:posOffset>
                </wp:positionV>
                <wp:extent cx="5255895" cy="0"/>
                <wp:effectExtent l="0" t="0" r="0" b="0"/>
                <wp:wrapNone/>
                <wp:docPr id="50" name="Connecteur droit 5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55895" cy="0"/>
                        </a:xfrm>
                        <a:prstGeom prst="line">
                          <a:avLst/>
                        </a:prstGeom>
                        <a:ln w="19050">
                          <a:solidFill>
                            <a:srgbClr val="34287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2A36869" id="Connecteur droit 50" o:spid="_x0000_s1026" style="position:absolute;z-index:2515793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3.75pt,8.4pt" to="437.6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" strokecolor="#34287a" strokeweight="1.5pt">
                <o:lock v:ext="edit" shapetype="f"/>
              </v:line>
            </w:pict>
          </mc:Fallback>
        </mc:AlternateContent>
      </w:r>
    </w:p>
    <w:p w14:paraId="2BCD7A58" w14:textId="77777777" w:rsidR="000D01D4" w:rsidRPr="009F153E" w:rsidRDefault="000D01D4" w:rsidP="000D01D4">
      <w:pPr>
        <w:jc w:val="center"/>
        <w:rPr>
          <w:rFonts w:ascii="Century Gothic" w:hAnsi="Century Gothic"/>
          <w:lang w:val="fr-FR"/>
        </w:rPr>
      </w:pPr>
    </w:p>
    <w:tbl>
      <w:tblPr>
        <w:tblStyle w:val="Grilledutableau"/>
        <w:tblW w:w="0" w:type="auto"/>
        <w:tblInd w:w="5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0"/>
        <w:gridCol w:w="4284"/>
        <w:gridCol w:w="2783"/>
      </w:tblGrid>
      <w:tr w:rsidR="000D01D4" w:rsidRPr="00402596" w14:paraId="2A8CB01F" w14:textId="77777777" w:rsidTr="009F153E">
        <w:trPr>
          <w:trHeight w:val="359"/>
        </w:trPr>
        <w:tc>
          <w:tcPr>
            <w:tcW w:w="1419" w:type="dxa"/>
          </w:tcPr>
          <w:p w14:paraId="04DB51C5" w14:textId="6F6DD644" w:rsidR="000D01D4" w:rsidRPr="00402596" w:rsidRDefault="009F153E" w:rsidP="00C27312">
            <w:pPr>
              <w:rPr>
                <w:rFonts w:ascii="Century Gothic" w:hAnsi="Century Gothic"/>
                <w:i/>
                <w:sz w:val="24"/>
              </w:rPr>
            </w:pPr>
            <w:r>
              <w:rPr>
                <w:rFonts w:ascii="Century Gothic" w:hAnsi="Century Gothic"/>
                <w:i/>
                <w:sz w:val="24"/>
              </w:rPr>
              <w:t xml:space="preserve"> </w:t>
            </w:r>
            <w:r w:rsidR="000D01D4">
              <w:rPr>
                <w:rFonts w:ascii="Century Gothic" w:hAnsi="Century Gothic"/>
                <w:i/>
                <w:sz w:val="24"/>
              </w:rPr>
              <w:t>Auteur</w:t>
            </w:r>
            <w:r w:rsidR="000D01D4" w:rsidRPr="00402596">
              <w:rPr>
                <w:rFonts w:ascii="Century Gothic" w:hAnsi="Century Gothic"/>
                <w:i/>
                <w:sz w:val="24"/>
              </w:rPr>
              <w:t> :</w:t>
            </w:r>
            <w:r w:rsidR="000D01D4">
              <w:rPr>
                <w:rFonts w:ascii="Century Gothic" w:hAnsi="Century Gothic"/>
                <w:i/>
                <w:sz w:val="24"/>
              </w:rPr>
              <w:t xml:space="preserve">                </w:t>
            </w:r>
          </w:p>
        </w:tc>
        <w:tc>
          <w:tcPr>
            <w:tcW w:w="4413" w:type="dxa"/>
          </w:tcPr>
          <w:p w14:paraId="6CDCB733" w14:textId="77777777" w:rsidR="000D01D4" w:rsidRPr="00402596" w:rsidRDefault="000D01D4" w:rsidP="00C27312">
            <w:pPr>
              <w:rPr>
                <w:rFonts w:ascii="Century Gothic" w:hAnsi="Century Gothic"/>
                <w:sz w:val="24"/>
              </w:rPr>
            </w:pPr>
          </w:p>
        </w:tc>
        <w:tc>
          <w:tcPr>
            <w:tcW w:w="2820" w:type="dxa"/>
          </w:tcPr>
          <w:p w14:paraId="6A6D080D" w14:textId="6C1A9BE1" w:rsidR="000D01D4" w:rsidRPr="00402596" w:rsidRDefault="009F153E" w:rsidP="00C27312">
            <w:pPr>
              <w:rPr>
                <w:rFonts w:ascii="Century Gothic" w:hAnsi="Century Gothic"/>
                <w:i/>
                <w:sz w:val="24"/>
              </w:rPr>
            </w:pPr>
            <w:r>
              <w:rPr>
                <w:rFonts w:ascii="Century Gothic" w:hAnsi="Century Gothic"/>
                <w:i/>
                <w:sz w:val="24"/>
              </w:rPr>
              <w:t xml:space="preserve">       </w:t>
            </w:r>
            <w:r w:rsidR="000D01D4" w:rsidRPr="00402596">
              <w:rPr>
                <w:rFonts w:ascii="Century Gothic" w:hAnsi="Century Gothic"/>
                <w:i/>
                <w:sz w:val="24"/>
              </w:rPr>
              <w:t>Enseignant :</w:t>
            </w:r>
          </w:p>
          <w:p w14:paraId="73DAC38B" w14:textId="77777777" w:rsidR="000D01D4" w:rsidRPr="00402596" w:rsidRDefault="000D01D4" w:rsidP="00C27312">
            <w:pPr>
              <w:rPr>
                <w:rFonts w:ascii="Century Gothic" w:hAnsi="Century Gothic"/>
                <w:i/>
                <w:sz w:val="24"/>
              </w:rPr>
            </w:pPr>
          </w:p>
        </w:tc>
      </w:tr>
    </w:tbl>
    <w:p w14:paraId="1EB46C3D" w14:textId="1592FF7B" w:rsidR="00B91E0C" w:rsidRPr="00B91E0C" w:rsidRDefault="000D01D4" w:rsidP="000D01D4">
      <w:pPr>
        <w:rPr>
          <w:rFonts w:ascii="Century Gothic" w:hAnsi="Century Gothic"/>
          <w:color w:val="000000"/>
          <w:lang w:val="en-US"/>
        </w:rPr>
      </w:pPr>
      <w:r w:rsidRPr="003E60B3">
        <w:rPr>
          <w:rFonts w:ascii="Century Gothic" w:hAnsi="Century Gothic"/>
          <w:sz w:val="24"/>
          <w:lang w:val="en-US"/>
        </w:rPr>
        <w:t>Gaëtan      BOUCHY</w:t>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Pr="003E60B3">
        <w:rPr>
          <w:rFonts w:ascii="Century Gothic" w:hAnsi="Century Gothic"/>
          <w:sz w:val="24"/>
          <w:lang w:val="en-US"/>
        </w:rPr>
        <w:tab/>
      </w:r>
      <w:r w:rsidR="009F153E">
        <w:rPr>
          <w:rFonts w:ascii="Century Gothic" w:hAnsi="Century Gothic"/>
          <w:sz w:val="24"/>
          <w:lang w:val="en-US"/>
        </w:rPr>
        <w:t xml:space="preserve">    </w:t>
      </w:r>
      <w:r w:rsidR="00F310DE">
        <w:rPr>
          <w:rFonts w:ascii="Century Gothic" w:hAnsi="Century Gothic"/>
          <w:sz w:val="24"/>
          <w:lang w:val="en-US"/>
        </w:rPr>
        <w:t xml:space="preserve">  </w:t>
      </w:r>
      <w:r>
        <w:rPr>
          <w:rFonts w:ascii="Century Gothic" w:hAnsi="Century Gothic"/>
          <w:sz w:val="24"/>
          <w:lang w:val="en-US"/>
        </w:rPr>
        <w:t xml:space="preserve">M. </w:t>
      </w:r>
      <w:r w:rsidR="00F310DE" w:rsidRPr="00B91E0C">
        <w:rPr>
          <w:rFonts w:ascii="Century Gothic" w:hAnsi="Century Gothic"/>
          <w:color w:val="000000"/>
          <w:lang w:val="en-US"/>
        </w:rPr>
        <w:t>HAMMAMI</w:t>
      </w:r>
    </w:p>
    <w:p w14:paraId="7DD55AB2" w14:textId="426E1251" w:rsidR="00F310DE" w:rsidRDefault="009F153E" w:rsidP="000D01D4">
      <w:pPr>
        <w:rPr>
          <w:rFonts w:ascii="Century Gothic" w:hAnsi="Century Gothic"/>
          <w:sz w:val="24"/>
          <w:lang w:val="en-US"/>
        </w:rPr>
      </w:pPr>
      <w:r w:rsidRPr="00B91E0C">
        <w:rPr>
          <w:rFonts w:ascii="Century Gothic" w:hAnsi="Century Gothic"/>
          <w:color w:val="000000"/>
          <w:sz w:val="24"/>
          <w:szCs w:val="24"/>
          <w:lang w:val="en-US"/>
        </w:rPr>
        <w:t>Thomas</w:t>
      </w:r>
      <w:r w:rsidR="000D01D4" w:rsidRPr="00B91E0C">
        <w:rPr>
          <w:rFonts w:ascii="Century Gothic" w:hAnsi="Century Gothic"/>
          <w:color w:val="000000"/>
          <w:sz w:val="24"/>
          <w:szCs w:val="24"/>
          <w:lang w:val="en-US"/>
        </w:rPr>
        <w:t xml:space="preserve">      </w:t>
      </w:r>
      <w:r w:rsidR="00F310DE" w:rsidRPr="00B91E0C">
        <w:rPr>
          <w:rFonts w:ascii="Century Gothic" w:hAnsi="Century Gothic"/>
          <w:color w:val="000000"/>
          <w:sz w:val="24"/>
          <w:szCs w:val="24"/>
          <w:lang w:val="en-US"/>
        </w:rPr>
        <w:t xml:space="preserve"> </w:t>
      </w:r>
      <w:r w:rsidRPr="00B91E0C">
        <w:rPr>
          <w:rFonts w:ascii="Century Gothic" w:hAnsi="Century Gothic"/>
          <w:color w:val="000000"/>
          <w:sz w:val="24"/>
          <w:szCs w:val="24"/>
          <w:lang w:val="en-US"/>
        </w:rPr>
        <w:t>ABOU JAOUDE</w:t>
      </w:r>
      <w:r w:rsidRPr="009F153E">
        <w:rPr>
          <w:rFonts w:ascii="Century Gothic" w:hAnsi="Century Gothic"/>
          <w:sz w:val="24"/>
          <w:lang w:val="en-US"/>
        </w:rPr>
        <w:t xml:space="preserve"> </w:t>
      </w:r>
      <w:r w:rsidR="00B91E0C">
        <w:rPr>
          <w:rFonts w:ascii="Century Gothic" w:hAnsi="Century Gothic"/>
          <w:sz w:val="24"/>
          <w:lang w:val="en-US"/>
        </w:rPr>
        <w:tab/>
      </w:r>
      <w:r w:rsidR="00B91E0C">
        <w:rPr>
          <w:rFonts w:ascii="Century Gothic" w:hAnsi="Century Gothic"/>
          <w:sz w:val="24"/>
          <w:lang w:val="en-US"/>
        </w:rPr>
        <w:tab/>
      </w:r>
      <w:r w:rsidR="00B91E0C">
        <w:rPr>
          <w:rFonts w:ascii="Century Gothic" w:hAnsi="Century Gothic"/>
          <w:sz w:val="24"/>
          <w:lang w:val="en-US"/>
        </w:rPr>
        <w:tab/>
      </w:r>
      <w:r w:rsidR="00B91E0C">
        <w:rPr>
          <w:rFonts w:ascii="Century Gothic" w:hAnsi="Century Gothic"/>
          <w:sz w:val="24"/>
          <w:lang w:val="en-US"/>
        </w:rPr>
        <w:tab/>
      </w:r>
      <w:r w:rsidR="00B91E0C">
        <w:rPr>
          <w:rFonts w:ascii="Century Gothic" w:hAnsi="Century Gothic"/>
          <w:sz w:val="24"/>
          <w:lang w:val="en-US"/>
        </w:rPr>
        <w:tab/>
        <w:t xml:space="preserve">      M. GAC</w:t>
      </w:r>
    </w:p>
    <w:p w14:paraId="1CD7AAB6" w14:textId="2D4559EC" w:rsidR="000D01D4" w:rsidRPr="00437293" w:rsidRDefault="00F310DE" w:rsidP="000D01D4">
      <w:pPr>
        <w:rPr>
          <w:rFonts w:ascii="Century Gothic" w:hAnsi="Century Gothic"/>
          <w:sz w:val="28"/>
          <w:szCs w:val="24"/>
          <w:lang w:val="en-US"/>
        </w:rPr>
      </w:pPr>
      <w:r>
        <w:rPr>
          <w:rFonts w:ascii="Century Gothic" w:hAnsi="Century Gothic"/>
          <w:sz w:val="24"/>
          <w:lang w:val="en-US"/>
        </w:rPr>
        <w:t>Victor          BERCY</w:t>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r>
      <w:r w:rsidR="009F153E">
        <w:rPr>
          <w:rFonts w:ascii="Century Gothic" w:hAnsi="Century Gothic"/>
          <w:sz w:val="24"/>
          <w:lang w:val="en-US"/>
        </w:rPr>
        <w:tab/>
        <w:t xml:space="preserve">    </w:t>
      </w:r>
    </w:p>
    <w:p w14:paraId="50A28E22" w14:textId="77777777" w:rsidR="00FC1385" w:rsidRPr="00B91E0C" w:rsidRDefault="00FC1385">
      <w:pPr>
        <w:spacing w:before="240" w:after="240"/>
        <w:ind w:left="360"/>
        <w:rPr>
          <w:color w:val="000000" w:themeColor="text1"/>
          <w:lang w:val="en-US"/>
        </w:rPr>
      </w:pPr>
    </w:p>
    <w:p w14:paraId="07339ED3" w14:textId="77777777" w:rsidR="00FC1385" w:rsidRPr="00B91E0C" w:rsidRDefault="00FC1385">
      <w:pPr>
        <w:spacing w:before="240" w:after="240"/>
        <w:ind w:left="360"/>
        <w:rPr>
          <w:color w:val="000000" w:themeColor="text1"/>
          <w:lang w:val="en-US"/>
        </w:rPr>
      </w:pPr>
    </w:p>
    <w:p w14:paraId="6260AA6A" w14:textId="77777777" w:rsidR="00FC1385" w:rsidRPr="00B91E0C" w:rsidRDefault="00FC1385">
      <w:pPr>
        <w:spacing w:before="240" w:after="240"/>
        <w:ind w:left="360"/>
        <w:rPr>
          <w:color w:val="000000" w:themeColor="text1"/>
          <w:lang w:val="en-US"/>
        </w:rPr>
      </w:pPr>
    </w:p>
    <w:p w14:paraId="1810B519" w14:textId="66C0C786" w:rsidR="00314C12" w:rsidRPr="00B91E0C" w:rsidRDefault="00314C12">
      <w:pPr>
        <w:rPr>
          <w:lang w:val="en-US"/>
        </w:rPr>
      </w:pPr>
    </w:p>
    <w:p w14:paraId="0CB35459" w14:textId="77777777" w:rsidR="00C05DEF" w:rsidRPr="00B91E0C" w:rsidRDefault="00C05DEF">
      <w:pPr>
        <w:rPr>
          <w:lang w:val="en-US"/>
        </w:rPr>
      </w:pPr>
    </w:p>
    <w:p w14:paraId="0D6999ED" w14:textId="77777777" w:rsidR="00C71BB3" w:rsidRPr="00B91E0C" w:rsidRDefault="006F26BA" w:rsidP="00C71BB3">
      <w:pPr>
        <w:jc w:val="center"/>
        <w:rPr>
          <w:rFonts w:ascii="Century Gothic" w:hAnsi="Century Gothic"/>
          <w:sz w:val="24"/>
          <w:szCs w:val="24"/>
          <w:lang w:val="en-US"/>
        </w:rPr>
      </w:pP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r w:rsidRPr="00B91E0C">
        <w:rPr>
          <w:color w:val="000000" w:themeColor="text1"/>
          <w:lang w:val="en-US"/>
        </w:rPr>
        <w:tab/>
      </w:r>
    </w:p>
    <w:p w14:paraId="3021AA1A" w14:textId="77777777" w:rsidR="00C71BB3" w:rsidRPr="00B91E0C" w:rsidRDefault="00C71BB3" w:rsidP="00C71BB3">
      <w:pPr>
        <w:jc w:val="center"/>
        <w:rPr>
          <w:rFonts w:ascii="Century Gothic" w:hAnsi="Century Gothic"/>
          <w:sz w:val="24"/>
          <w:szCs w:val="24"/>
          <w:lang w:val="en-US"/>
        </w:rPr>
      </w:pPr>
    </w:p>
    <w:p w14:paraId="6601F000" w14:textId="77777777" w:rsidR="00C71BB3" w:rsidRPr="00B91E0C" w:rsidRDefault="00C71BB3" w:rsidP="00C71BB3">
      <w:pPr>
        <w:jc w:val="center"/>
        <w:rPr>
          <w:rFonts w:ascii="Century Gothic" w:hAnsi="Century Gothic"/>
          <w:sz w:val="24"/>
          <w:szCs w:val="24"/>
          <w:lang w:val="en-US"/>
        </w:rPr>
      </w:pPr>
    </w:p>
    <w:p w14:paraId="723E0FAA" w14:textId="5BF46BC9" w:rsidR="00C71BB3" w:rsidRPr="00B91E0C" w:rsidRDefault="00C71BB3" w:rsidP="00C71BB3">
      <w:pPr>
        <w:jc w:val="center"/>
        <w:rPr>
          <w:rFonts w:ascii="Century Gothic" w:hAnsi="Century Gothic"/>
          <w:sz w:val="24"/>
          <w:szCs w:val="24"/>
          <w:lang w:val="en-US"/>
        </w:rPr>
      </w:pPr>
    </w:p>
    <w:p w14:paraId="4AD7F561" w14:textId="59ED71A3" w:rsidR="00C05DEF" w:rsidRPr="00B91E0C" w:rsidRDefault="00C05DEF" w:rsidP="00C71BB3">
      <w:pPr>
        <w:jc w:val="center"/>
        <w:rPr>
          <w:rFonts w:ascii="Century Gothic" w:hAnsi="Century Gothic"/>
          <w:sz w:val="24"/>
          <w:szCs w:val="24"/>
          <w:lang w:val="en-US"/>
        </w:rPr>
      </w:pPr>
    </w:p>
    <w:p w14:paraId="052D6D89" w14:textId="3ACFC2CA" w:rsidR="00C05DEF" w:rsidRPr="00B91E0C" w:rsidRDefault="00C05DEF" w:rsidP="00C71BB3">
      <w:pPr>
        <w:jc w:val="center"/>
        <w:rPr>
          <w:rFonts w:ascii="Century Gothic" w:hAnsi="Century Gothic"/>
          <w:sz w:val="24"/>
          <w:szCs w:val="24"/>
          <w:lang w:val="en-US"/>
        </w:rPr>
      </w:pPr>
    </w:p>
    <w:p w14:paraId="4F7084B1" w14:textId="2A9F54D1" w:rsidR="00C05DEF" w:rsidRPr="00B91E0C" w:rsidRDefault="00C05DEF" w:rsidP="00C71BB3">
      <w:pPr>
        <w:jc w:val="center"/>
        <w:rPr>
          <w:rFonts w:ascii="Century Gothic" w:hAnsi="Century Gothic"/>
          <w:sz w:val="24"/>
          <w:szCs w:val="24"/>
          <w:lang w:val="en-US"/>
        </w:rPr>
      </w:pPr>
    </w:p>
    <w:p w14:paraId="3D859996" w14:textId="4961EA28" w:rsidR="00C05DEF" w:rsidRPr="00B91E0C" w:rsidRDefault="00C05DEF" w:rsidP="00C71BB3">
      <w:pPr>
        <w:jc w:val="center"/>
        <w:rPr>
          <w:rFonts w:ascii="Century Gothic" w:hAnsi="Century Gothic"/>
          <w:sz w:val="24"/>
          <w:szCs w:val="24"/>
          <w:lang w:val="en-US"/>
        </w:rPr>
      </w:pPr>
    </w:p>
    <w:p w14:paraId="4C60D221" w14:textId="396A0E69" w:rsidR="00C05DEF" w:rsidRPr="00B91E0C" w:rsidRDefault="00C05DEF" w:rsidP="00C71BB3">
      <w:pPr>
        <w:jc w:val="center"/>
        <w:rPr>
          <w:rFonts w:ascii="Century Gothic" w:hAnsi="Century Gothic"/>
          <w:sz w:val="24"/>
          <w:szCs w:val="24"/>
          <w:lang w:val="en-US"/>
        </w:rPr>
      </w:pPr>
    </w:p>
    <w:p w14:paraId="34B7A47E" w14:textId="042E4128" w:rsidR="00C05DEF" w:rsidRPr="00B91E0C" w:rsidRDefault="00C05DEF" w:rsidP="00C71BB3">
      <w:pPr>
        <w:jc w:val="center"/>
        <w:rPr>
          <w:rFonts w:ascii="Century Gothic" w:hAnsi="Century Gothic"/>
          <w:sz w:val="24"/>
          <w:szCs w:val="24"/>
          <w:lang w:val="en-US"/>
        </w:rPr>
      </w:pPr>
    </w:p>
    <w:p w14:paraId="7D8644AA" w14:textId="77777777" w:rsidR="00C05DEF" w:rsidRPr="00B91E0C" w:rsidRDefault="00C05DEF" w:rsidP="00C71BB3">
      <w:pPr>
        <w:jc w:val="center"/>
        <w:rPr>
          <w:rFonts w:ascii="Century Gothic" w:hAnsi="Century Gothic"/>
          <w:sz w:val="24"/>
          <w:szCs w:val="24"/>
          <w:lang w:val="en-US"/>
        </w:rPr>
      </w:pPr>
    </w:p>
    <w:p w14:paraId="60760790" w14:textId="77777777" w:rsidR="00C71BB3" w:rsidRPr="00B91E0C" w:rsidRDefault="00C71BB3" w:rsidP="00C71BB3">
      <w:pPr>
        <w:jc w:val="center"/>
        <w:rPr>
          <w:rFonts w:ascii="Century Gothic" w:hAnsi="Century Gothic"/>
          <w:sz w:val="24"/>
          <w:szCs w:val="24"/>
          <w:lang w:val="en-US"/>
        </w:rPr>
      </w:pPr>
    </w:p>
    <w:p w14:paraId="305C89B0" w14:textId="77777777" w:rsidR="00C71BB3" w:rsidRPr="00B91E0C" w:rsidRDefault="00C71BB3" w:rsidP="00C71BB3">
      <w:pPr>
        <w:jc w:val="center"/>
        <w:rPr>
          <w:rFonts w:ascii="Century Gothic" w:hAnsi="Century Gothic"/>
          <w:sz w:val="24"/>
          <w:szCs w:val="24"/>
          <w:lang w:val="en-US"/>
        </w:rPr>
      </w:pPr>
    </w:p>
    <w:p w14:paraId="378E5D01" w14:textId="3B9A19FB" w:rsidR="00C71BB3" w:rsidRPr="00B91E0C" w:rsidRDefault="00C71BB3" w:rsidP="00F310DE">
      <w:pPr>
        <w:rPr>
          <w:rFonts w:ascii="Century Gothic" w:hAnsi="Century Gothic"/>
          <w:sz w:val="24"/>
          <w:szCs w:val="24"/>
          <w:lang w:val="en-US"/>
        </w:rPr>
      </w:pPr>
    </w:p>
    <w:p w14:paraId="76F67C1E" w14:textId="69047033" w:rsidR="00DC7EAB" w:rsidRPr="00B91E0C" w:rsidRDefault="00DC7EAB" w:rsidP="00934391">
      <w:pPr>
        <w:rPr>
          <w:rFonts w:ascii="Century Gothic" w:hAnsi="Century Gothic"/>
          <w:sz w:val="24"/>
          <w:szCs w:val="24"/>
          <w:lang w:val="en-US"/>
        </w:rPr>
      </w:pPr>
    </w:p>
    <w:p w14:paraId="7FF8E6B6" w14:textId="77777777" w:rsidR="00773CA6" w:rsidRPr="00B91E0C" w:rsidRDefault="00773CA6" w:rsidP="00C71BB3">
      <w:pPr>
        <w:jc w:val="center"/>
        <w:rPr>
          <w:rFonts w:ascii="Century Gothic" w:hAnsi="Century Gothic"/>
          <w:sz w:val="24"/>
          <w:szCs w:val="24"/>
          <w:lang w:val="en-US"/>
        </w:rPr>
      </w:pPr>
    </w:p>
    <w:p w14:paraId="2742CEF9" w14:textId="1CD57A5C" w:rsidR="00C71BB3" w:rsidRPr="00DA544E" w:rsidRDefault="00C71BB3" w:rsidP="00C71BB3">
      <w:pPr>
        <w:jc w:val="center"/>
        <w:rPr>
          <w:rFonts w:ascii="Century Gothic" w:hAnsi="Century Gothic"/>
          <w:sz w:val="24"/>
          <w:szCs w:val="24"/>
        </w:rPr>
      </w:pPr>
      <w:r w:rsidRPr="00DA544E">
        <w:rPr>
          <w:rFonts w:ascii="Century Gothic" w:hAnsi="Century Gothic"/>
          <w:sz w:val="24"/>
          <w:szCs w:val="24"/>
        </w:rPr>
        <w:t xml:space="preserve">Nous attestons que ce travail est original, qu’il est le fruit d’un travail commun </w:t>
      </w:r>
      <w:r w:rsidR="00F310DE">
        <w:rPr>
          <w:rFonts w:ascii="Century Gothic" w:hAnsi="Century Gothic"/>
          <w:sz w:val="24"/>
          <w:szCs w:val="24"/>
        </w:rPr>
        <w:t>en tri</w:t>
      </w:r>
      <w:r>
        <w:rPr>
          <w:rFonts w:ascii="Century Gothic" w:hAnsi="Century Gothic"/>
          <w:sz w:val="24"/>
          <w:szCs w:val="24"/>
        </w:rPr>
        <w:t>nôme</w:t>
      </w:r>
      <w:r w:rsidRPr="00DA544E">
        <w:rPr>
          <w:rFonts w:ascii="Century Gothic" w:hAnsi="Century Gothic"/>
          <w:sz w:val="24"/>
          <w:szCs w:val="24"/>
        </w:rPr>
        <w:t xml:space="preserve"> et qu’il a été rédigé de manière autonome.</w:t>
      </w:r>
    </w:p>
    <w:p w14:paraId="562F7734" w14:textId="7F70DE45" w:rsidR="00FC1385" w:rsidRDefault="006F26BA" w:rsidP="000D01D4">
      <w:pPr>
        <w:tabs>
          <w:tab w:val="right" w:pos="9025"/>
        </w:tabs>
        <w:spacing w:before="200" w:after="80" w:line="240" w:lineRule="auto"/>
        <w:rPr>
          <w:rFonts w:ascii="Century Gothic" w:hAnsi="Century Gothic"/>
          <w:sz w:val="24"/>
          <w:szCs w:val="24"/>
        </w:rPr>
      </w:pPr>
      <w:r>
        <w:rPr>
          <w:color w:val="000000" w:themeColor="text1"/>
        </w:rPr>
        <w:tab/>
      </w:r>
      <w:r>
        <w:rPr>
          <w:color w:val="000000" w:themeColor="text1"/>
        </w:rPr>
        <w:tab/>
      </w:r>
      <w:r>
        <w:rPr>
          <w:color w:val="000000" w:themeColor="text1"/>
        </w:rPr>
        <w:tab/>
      </w:r>
      <w:r w:rsidR="009F153E" w:rsidRPr="009F153E">
        <w:rPr>
          <w:rFonts w:ascii="Century Gothic" w:hAnsi="Century Gothic"/>
          <w:color w:val="000000" w:themeColor="text1"/>
          <w:sz w:val="24"/>
          <w:szCs w:val="24"/>
        </w:rPr>
        <w:t>À Orsay</w:t>
      </w:r>
      <w:r w:rsidRPr="009F153E">
        <w:rPr>
          <w:rFonts w:ascii="Century Gothic" w:hAnsi="Century Gothic"/>
          <w:sz w:val="24"/>
          <w:szCs w:val="24"/>
        </w:rPr>
        <w:t xml:space="preserve">, le </w:t>
      </w:r>
      <w:r w:rsidR="006528A5">
        <w:rPr>
          <w:rFonts w:ascii="Century Gothic" w:hAnsi="Century Gothic"/>
          <w:sz w:val="24"/>
          <w:szCs w:val="24"/>
        </w:rPr>
        <w:t>1</w:t>
      </w:r>
      <w:r w:rsidR="00141C22">
        <w:rPr>
          <w:rFonts w:ascii="Century Gothic" w:hAnsi="Century Gothic"/>
          <w:sz w:val="24"/>
          <w:szCs w:val="24"/>
        </w:rPr>
        <w:t>6</w:t>
      </w:r>
      <w:r w:rsidRPr="009F153E">
        <w:rPr>
          <w:rFonts w:ascii="Century Gothic" w:hAnsi="Century Gothic"/>
          <w:sz w:val="24"/>
          <w:szCs w:val="24"/>
        </w:rPr>
        <w:t>/</w:t>
      </w:r>
      <w:r w:rsidR="009F153E" w:rsidRPr="009F153E">
        <w:rPr>
          <w:rFonts w:ascii="Century Gothic" w:hAnsi="Century Gothic"/>
          <w:sz w:val="24"/>
          <w:szCs w:val="24"/>
        </w:rPr>
        <w:t>1</w:t>
      </w:r>
      <w:r w:rsidR="00D3555C">
        <w:rPr>
          <w:rFonts w:ascii="Century Gothic" w:hAnsi="Century Gothic"/>
          <w:sz w:val="24"/>
          <w:szCs w:val="24"/>
        </w:rPr>
        <w:t>2</w:t>
      </w:r>
      <w:r w:rsidRPr="009F153E">
        <w:rPr>
          <w:rFonts w:ascii="Century Gothic" w:hAnsi="Century Gothic"/>
          <w:sz w:val="24"/>
          <w:szCs w:val="24"/>
        </w:rPr>
        <w:t>/202</w:t>
      </w:r>
      <w:r w:rsidR="00517DB3" w:rsidRPr="009F153E">
        <w:rPr>
          <w:rFonts w:ascii="Century Gothic" w:hAnsi="Century Gothic"/>
          <w:sz w:val="24"/>
          <w:szCs w:val="24"/>
        </w:rPr>
        <w:t>2</w:t>
      </w:r>
    </w:p>
    <w:p w14:paraId="650AE31E" w14:textId="32B8A4FF" w:rsidR="00C05DEF" w:rsidRPr="000176EA" w:rsidRDefault="00C05DEF" w:rsidP="000176EA">
      <w:pPr>
        <w:pStyle w:val="Titre1"/>
        <w:ind w:left="0" w:firstLine="0"/>
        <w:rPr>
          <w:rFonts w:ascii="Century Gothic" w:hAnsi="Century Gothic"/>
          <w:color w:val="auto"/>
          <w:sz w:val="24"/>
        </w:rPr>
      </w:pPr>
      <w:r>
        <w:rPr>
          <w:rFonts w:ascii="Century Gothic" w:hAnsi="Century Gothic"/>
          <w:sz w:val="24"/>
        </w:rPr>
        <w:br w:type="page"/>
      </w:r>
      <w:bookmarkStart w:id="3" w:name="_Toc121844331"/>
      <w:r w:rsidRPr="00C05DEF">
        <w:lastRenderedPageBreak/>
        <w:t>Sommaire</w:t>
      </w:r>
      <w:bookmarkEnd w:id="3"/>
    </w:p>
    <w:sdt>
      <w:sdtPr>
        <w:rPr>
          <w:rFonts w:eastAsia="Calibri"/>
          <w:lang w:val="fr-FR"/>
        </w:rPr>
        <w:id w:val="-872617470"/>
        <w:docPartObj>
          <w:docPartGallery w:val="Table of Contents"/>
          <w:docPartUnique/>
        </w:docPartObj>
      </w:sdtPr>
      <w:sdtEndPr>
        <w:rPr>
          <w:rFonts w:eastAsia="Arial"/>
          <w:lang w:val="fr"/>
        </w:rPr>
      </w:sdtEndPr>
      <w:sdtContent>
        <w:p w14:paraId="12F6D51C" w14:textId="4C58D0BA" w:rsidR="00C05DEF" w:rsidRPr="00C61F38" w:rsidRDefault="00C05DEF" w:rsidP="00C05DEF">
          <w:pPr>
            <w:pStyle w:val="TM1"/>
          </w:pPr>
        </w:p>
        <w:p w14:paraId="50E2B7B1" w14:textId="224845DB" w:rsidR="00B02F38" w:rsidRDefault="00C05DEF">
          <w:pPr>
            <w:pStyle w:val="TM1"/>
            <w:tabs>
              <w:tab w:val="right" w:leader="dot" w:pos="9019"/>
            </w:tabs>
            <w:rPr>
              <w:rFonts w:asciiTheme="minorHAnsi" w:eastAsiaTheme="minorEastAsia" w:hAnsiTheme="minorHAnsi" w:cstheme="minorBidi"/>
              <w:noProof/>
              <w:lang w:val="fr-FR"/>
            </w:rPr>
          </w:pPr>
          <w:r w:rsidRPr="00C61F38">
            <w:rPr>
              <w:iCs/>
              <w:lang w:val="en-US"/>
            </w:rPr>
            <w:fldChar w:fldCharType="begin"/>
          </w:r>
          <w:r w:rsidRPr="00C61F38">
            <w:instrText xml:space="preserve"> TOC \o "1-3" \h \z \u </w:instrText>
          </w:r>
          <w:r w:rsidRPr="00C61F38">
            <w:rPr>
              <w:iCs/>
              <w:lang w:val="en-US"/>
            </w:rPr>
            <w:fldChar w:fldCharType="separate"/>
          </w:r>
          <w:hyperlink w:anchor="_Toc121844331" w:history="1">
            <w:r w:rsidR="00B02F38" w:rsidRPr="006E2A12">
              <w:rPr>
                <w:rStyle w:val="Lienhypertexte"/>
                <w:noProof/>
              </w:rPr>
              <w:t>Sommaire</w:t>
            </w:r>
            <w:r w:rsidR="00B02F38">
              <w:rPr>
                <w:noProof/>
                <w:webHidden/>
              </w:rPr>
              <w:tab/>
            </w:r>
            <w:r w:rsidR="00B02F38">
              <w:rPr>
                <w:noProof/>
                <w:webHidden/>
              </w:rPr>
              <w:fldChar w:fldCharType="begin"/>
            </w:r>
            <w:r w:rsidR="00B02F38">
              <w:rPr>
                <w:noProof/>
                <w:webHidden/>
              </w:rPr>
              <w:instrText xml:space="preserve"> PAGEREF _Toc121844331 \h </w:instrText>
            </w:r>
            <w:r w:rsidR="00B02F38">
              <w:rPr>
                <w:noProof/>
                <w:webHidden/>
              </w:rPr>
            </w:r>
            <w:r w:rsidR="00B02F38">
              <w:rPr>
                <w:noProof/>
                <w:webHidden/>
              </w:rPr>
              <w:fldChar w:fldCharType="separate"/>
            </w:r>
            <w:r w:rsidR="003C6C32">
              <w:rPr>
                <w:noProof/>
                <w:webHidden/>
              </w:rPr>
              <w:t>2</w:t>
            </w:r>
            <w:r w:rsidR="00B02F38">
              <w:rPr>
                <w:noProof/>
                <w:webHidden/>
              </w:rPr>
              <w:fldChar w:fldCharType="end"/>
            </w:r>
          </w:hyperlink>
        </w:p>
        <w:p w14:paraId="24ADE3C2" w14:textId="435DBE37" w:rsidR="00B02F38" w:rsidRDefault="00000000">
          <w:pPr>
            <w:pStyle w:val="TM1"/>
            <w:tabs>
              <w:tab w:val="right" w:leader="dot" w:pos="9019"/>
            </w:tabs>
            <w:rPr>
              <w:rFonts w:asciiTheme="minorHAnsi" w:eastAsiaTheme="minorEastAsia" w:hAnsiTheme="minorHAnsi" w:cstheme="minorBidi"/>
              <w:noProof/>
              <w:lang w:val="fr-FR"/>
            </w:rPr>
          </w:pPr>
          <w:hyperlink w:anchor="_Toc121844332" w:history="1">
            <w:r w:rsidR="00B02F38" w:rsidRPr="006E2A12">
              <w:rPr>
                <w:rStyle w:val="Lienhypertexte"/>
                <w:noProof/>
              </w:rPr>
              <w:t>TP3 - Simulateur de processeur MIPS</w:t>
            </w:r>
            <w:r w:rsidR="00B02F38">
              <w:rPr>
                <w:noProof/>
                <w:webHidden/>
              </w:rPr>
              <w:tab/>
            </w:r>
            <w:r w:rsidR="00B02F38">
              <w:rPr>
                <w:noProof/>
                <w:webHidden/>
              </w:rPr>
              <w:fldChar w:fldCharType="begin"/>
            </w:r>
            <w:r w:rsidR="00B02F38">
              <w:rPr>
                <w:noProof/>
                <w:webHidden/>
              </w:rPr>
              <w:instrText xml:space="preserve"> PAGEREF _Toc121844332 \h </w:instrText>
            </w:r>
            <w:r w:rsidR="00B02F38">
              <w:rPr>
                <w:noProof/>
                <w:webHidden/>
              </w:rPr>
            </w:r>
            <w:r w:rsidR="00B02F38">
              <w:rPr>
                <w:noProof/>
                <w:webHidden/>
              </w:rPr>
              <w:fldChar w:fldCharType="separate"/>
            </w:r>
            <w:r w:rsidR="003C6C32">
              <w:rPr>
                <w:noProof/>
                <w:webHidden/>
              </w:rPr>
              <w:t>3</w:t>
            </w:r>
            <w:r w:rsidR="00B02F38">
              <w:rPr>
                <w:noProof/>
                <w:webHidden/>
              </w:rPr>
              <w:fldChar w:fldCharType="end"/>
            </w:r>
          </w:hyperlink>
        </w:p>
        <w:p w14:paraId="3E0756E1" w14:textId="701707D6" w:rsidR="00B02F38" w:rsidRDefault="00000000">
          <w:pPr>
            <w:pStyle w:val="TM2"/>
            <w:tabs>
              <w:tab w:val="right" w:leader="dot" w:pos="9019"/>
            </w:tabs>
            <w:rPr>
              <w:rFonts w:asciiTheme="minorHAnsi" w:eastAsiaTheme="minorEastAsia" w:hAnsiTheme="minorHAnsi" w:cstheme="minorBidi"/>
              <w:noProof/>
              <w:lang w:val="fr-FR"/>
            </w:rPr>
          </w:pPr>
          <w:hyperlink w:anchor="_Toc121844333" w:history="1">
            <w:r w:rsidR="00B02F38" w:rsidRPr="006E2A12">
              <w:rPr>
                <w:rStyle w:val="Lienhypertexte"/>
                <w:noProof/>
              </w:rPr>
              <w:t>1. Etude du pipeline sur des programmes élémentaires</w:t>
            </w:r>
            <w:r w:rsidR="00B02F38">
              <w:rPr>
                <w:noProof/>
                <w:webHidden/>
              </w:rPr>
              <w:tab/>
            </w:r>
            <w:r w:rsidR="00B02F38">
              <w:rPr>
                <w:noProof/>
                <w:webHidden/>
              </w:rPr>
              <w:fldChar w:fldCharType="begin"/>
            </w:r>
            <w:r w:rsidR="00B02F38">
              <w:rPr>
                <w:noProof/>
                <w:webHidden/>
              </w:rPr>
              <w:instrText xml:space="preserve"> PAGEREF _Toc121844333 \h </w:instrText>
            </w:r>
            <w:r w:rsidR="00B02F38">
              <w:rPr>
                <w:noProof/>
                <w:webHidden/>
              </w:rPr>
            </w:r>
            <w:r w:rsidR="00B02F38">
              <w:rPr>
                <w:noProof/>
                <w:webHidden/>
              </w:rPr>
              <w:fldChar w:fldCharType="separate"/>
            </w:r>
            <w:r w:rsidR="003C6C32">
              <w:rPr>
                <w:noProof/>
                <w:webHidden/>
              </w:rPr>
              <w:t>3</w:t>
            </w:r>
            <w:r w:rsidR="00B02F38">
              <w:rPr>
                <w:noProof/>
                <w:webHidden/>
              </w:rPr>
              <w:fldChar w:fldCharType="end"/>
            </w:r>
          </w:hyperlink>
        </w:p>
        <w:p w14:paraId="3A9CC191" w14:textId="64E5D236" w:rsidR="00B02F38" w:rsidRDefault="00000000">
          <w:pPr>
            <w:pStyle w:val="TM2"/>
            <w:tabs>
              <w:tab w:val="right" w:leader="dot" w:pos="9019"/>
            </w:tabs>
            <w:rPr>
              <w:rFonts w:asciiTheme="minorHAnsi" w:eastAsiaTheme="minorEastAsia" w:hAnsiTheme="minorHAnsi" w:cstheme="minorBidi"/>
              <w:noProof/>
              <w:lang w:val="fr-FR"/>
            </w:rPr>
          </w:pPr>
          <w:hyperlink w:anchor="_Toc121844334" w:history="1">
            <w:r w:rsidR="00B02F38" w:rsidRPr="006E2A12">
              <w:rPr>
                <w:rStyle w:val="Lienhypertexte"/>
                <w:noProof/>
              </w:rPr>
              <w:t>2. Comportement de programmes complexes</w:t>
            </w:r>
            <w:r w:rsidR="00B02F38">
              <w:rPr>
                <w:noProof/>
                <w:webHidden/>
              </w:rPr>
              <w:tab/>
            </w:r>
            <w:r w:rsidR="00B02F38">
              <w:rPr>
                <w:noProof/>
                <w:webHidden/>
              </w:rPr>
              <w:fldChar w:fldCharType="begin"/>
            </w:r>
            <w:r w:rsidR="00B02F38">
              <w:rPr>
                <w:noProof/>
                <w:webHidden/>
              </w:rPr>
              <w:instrText xml:space="preserve"> PAGEREF _Toc121844334 \h </w:instrText>
            </w:r>
            <w:r w:rsidR="00B02F38">
              <w:rPr>
                <w:noProof/>
                <w:webHidden/>
              </w:rPr>
            </w:r>
            <w:r w:rsidR="00B02F38">
              <w:rPr>
                <w:noProof/>
                <w:webHidden/>
              </w:rPr>
              <w:fldChar w:fldCharType="separate"/>
            </w:r>
            <w:r w:rsidR="003C6C32">
              <w:rPr>
                <w:noProof/>
                <w:webHidden/>
              </w:rPr>
              <w:t>5</w:t>
            </w:r>
            <w:r w:rsidR="00B02F38">
              <w:rPr>
                <w:noProof/>
                <w:webHidden/>
              </w:rPr>
              <w:fldChar w:fldCharType="end"/>
            </w:r>
          </w:hyperlink>
        </w:p>
        <w:p w14:paraId="2ABAAA9F" w14:textId="2545AC44" w:rsidR="00B02F38" w:rsidRDefault="00000000">
          <w:pPr>
            <w:pStyle w:val="TM2"/>
            <w:tabs>
              <w:tab w:val="right" w:leader="dot" w:pos="9019"/>
            </w:tabs>
            <w:rPr>
              <w:rFonts w:asciiTheme="minorHAnsi" w:eastAsiaTheme="minorEastAsia" w:hAnsiTheme="minorHAnsi" w:cstheme="minorBidi"/>
              <w:noProof/>
              <w:lang w:val="fr-FR"/>
            </w:rPr>
          </w:pPr>
          <w:hyperlink w:anchor="_Toc121844335" w:history="1">
            <w:r w:rsidR="00B02F38" w:rsidRPr="006E2A12">
              <w:rPr>
                <w:rStyle w:val="Lienhypertexte"/>
                <w:noProof/>
                <w:lang w:val="fr-FR"/>
              </w:rPr>
              <w:t>3. Ecriture de programmes assembleur</w:t>
            </w:r>
            <w:r w:rsidR="00B02F38">
              <w:rPr>
                <w:noProof/>
                <w:webHidden/>
              </w:rPr>
              <w:tab/>
            </w:r>
            <w:r w:rsidR="00B02F38">
              <w:rPr>
                <w:noProof/>
                <w:webHidden/>
              </w:rPr>
              <w:fldChar w:fldCharType="begin"/>
            </w:r>
            <w:r w:rsidR="00B02F38">
              <w:rPr>
                <w:noProof/>
                <w:webHidden/>
              </w:rPr>
              <w:instrText xml:space="preserve"> PAGEREF _Toc121844335 \h </w:instrText>
            </w:r>
            <w:r w:rsidR="00B02F38">
              <w:rPr>
                <w:noProof/>
                <w:webHidden/>
              </w:rPr>
            </w:r>
            <w:r w:rsidR="00B02F38">
              <w:rPr>
                <w:noProof/>
                <w:webHidden/>
              </w:rPr>
              <w:fldChar w:fldCharType="separate"/>
            </w:r>
            <w:r w:rsidR="003C6C32">
              <w:rPr>
                <w:noProof/>
                <w:webHidden/>
              </w:rPr>
              <w:t>8</w:t>
            </w:r>
            <w:r w:rsidR="00B02F38">
              <w:rPr>
                <w:noProof/>
                <w:webHidden/>
              </w:rPr>
              <w:fldChar w:fldCharType="end"/>
            </w:r>
          </w:hyperlink>
        </w:p>
        <w:p w14:paraId="56307286" w14:textId="622E5C63" w:rsidR="00B02F38" w:rsidRDefault="00000000">
          <w:pPr>
            <w:pStyle w:val="TM3"/>
            <w:tabs>
              <w:tab w:val="right" w:leader="dot" w:pos="9019"/>
            </w:tabs>
            <w:rPr>
              <w:rFonts w:asciiTheme="minorHAnsi" w:eastAsiaTheme="minorEastAsia" w:hAnsiTheme="minorHAnsi" w:cstheme="minorBidi"/>
              <w:noProof/>
              <w:lang w:val="fr-FR"/>
            </w:rPr>
          </w:pPr>
          <w:hyperlink w:anchor="_Toc121844336" w:history="1">
            <w:r w:rsidR="00B02F38" w:rsidRPr="006E2A12">
              <w:rPr>
                <w:rStyle w:val="Lienhypertexte"/>
                <w:noProof/>
                <w:lang w:val="fr-FR"/>
              </w:rPr>
              <w:t>3.1 Premier programme</w:t>
            </w:r>
            <w:r w:rsidR="00B02F38">
              <w:rPr>
                <w:noProof/>
                <w:webHidden/>
              </w:rPr>
              <w:tab/>
            </w:r>
            <w:r w:rsidR="00B02F38">
              <w:rPr>
                <w:noProof/>
                <w:webHidden/>
              </w:rPr>
              <w:fldChar w:fldCharType="begin"/>
            </w:r>
            <w:r w:rsidR="00B02F38">
              <w:rPr>
                <w:noProof/>
                <w:webHidden/>
              </w:rPr>
              <w:instrText xml:space="preserve"> PAGEREF _Toc121844336 \h </w:instrText>
            </w:r>
            <w:r w:rsidR="00B02F38">
              <w:rPr>
                <w:noProof/>
                <w:webHidden/>
              </w:rPr>
            </w:r>
            <w:r w:rsidR="00B02F38">
              <w:rPr>
                <w:noProof/>
                <w:webHidden/>
              </w:rPr>
              <w:fldChar w:fldCharType="separate"/>
            </w:r>
            <w:r w:rsidR="003C6C32">
              <w:rPr>
                <w:noProof/>
                <w:webHidden/>
              </w:rPr>
              <w:t>8</w:t>
            </w:r>
            <w:r w:rsidR="00B02F38">
              <w:rPr>
                <w:noProof/>
                <w:webHidden/>
              </w:rPr>
              <w:fldChar w:fldCharType="end"/>
            </w:r>
          </w:hyperlink>
        </w:p>
        <w:p w14:paraId="1BA65393" w14:textId="06D0E521" w:rsidR="00B02F38" w:rsidRDefault="00000000">
          <w:pPr>
            <w:pStyle w:val="TM3"/>
            <w:tabs>
              <w:tab w:val="right" w:leader="dot" w:pos="9019"/>
            </w:tabs>
            <w:rPr>
              <w:rFonts w:asciiTheme="minorHAnsi" w:eastAsiaTheme="minorEastAsia" w:hAnsiTheme="minorHAnsi" w:cstheme="minorBidi"/>
              <w:noProof/>
              <w:lang w:val="fr-FR"/>
            </w:rPr>
          </w:pPr>
          <w:hyperlink w:anchor="_Toc121844337" w:history="1">
            <w:r w:rsidR="00B02F38" w:rsidRPr="006E2A12">
              <w:rPr>
                <w:rStyle w:val="Lienhypertexte"/>
                <w:noProof/>
                <w:lang w:val="fr-FR"/>
              </w:rPr>
              <w:t>3.2 Deuxième programme</w:t>
            </w:r>
            <w:r w:rsidR="00B02F38">
              <w:rPr>
                <w:noProof/>
                <w:webHidden/>
              </w:rPr>
              <w:tab/>
            </w:r>
            <w:r w:rsidR="00B02F38">
              <w:rPr>
                <w:noProof/>
                <w:webHidden/>
              </w:rPr>
              <w:fldChar w:fldCharType="begin"/>
            </w:r>
            <w:r w:rsidR="00B02F38">
              <w:rPr>
                <w:noProof/>
                <w:webHidden/>
              </w:rPr>
              <w:instrText xml:space="preserve"> PAGEREF _Toc121844337 \h </w:instrText>
            </w:r>
            <w:r w:rsidR="00B02F38">
              <w:rPr>
                <w:noProof/>
                <w:webHidden/>
              </w:rPr>
            </w:r>
            <w:r w:rsidR="00B02F38">
              <w:rPr>
                <w:noProof/>
                <w:webHidden/>
              </w:rPr>
              <w:fldChar w:fldCharType="separate"/>
            </w:r>
            <w:r w:rsidR="003C6C32">
              <w:rPr>
                <w:noProof/>
                <w:webHidden/>
              </w:rPr>
              <w:t>12</w:t>
            </w:r>
            <w:r w:rsidR="00B02F38">
              <w:rPr>
                <w:noProof/>
                <w:webHidden/>
              </w:rPr>
              <w:fldChar w:fldCharType="end"/>
            </w:r>
          </w:hyperlink>
        </w:p>
        <w:p w14:paraId="27FB5B00" w14:textId="56E10086" w:rsidR="00C05DEF" w:rsidRDefault="00C05DEF" w:rsidP="00C05DEF">
          <w:pPr>
            <w:pStyle w:val="TM1"/>
            <w:rPr>
              <w:rFonts w:ascii="Calibri" w:eastAsia="Calibri" w:hAnsi="Calibri" w:cs="Times New Roman"/>
              <w:b/>
              <w:lang w:val="fr-FR"/>
            </w:rPr>
          </w:pPr>
          <w:r w:rsidRPr="00C61F38">
            <w:fldChar w:fldCharType="end"/>
          </w:r>
        </w:p>
      </w:sdtContent>
    </w:sdt>
    <w:bookmarkEnd w:id="2"/>
    <w:p w14:paraId="259B4A3E" w14:textId="6E6EA350" w:rsidR="005862E1" w:rsidRDefault="00F310DE" w:rsidP="00F310DE">
      <w:r>
        <w:br w:type="page"/>
      </w:r>
    </w:p>
    <w:p w14:paraId="7A1BCF19" w14:textId="27DC83A6" w:rsidR="00F310DE" w:rsidRDefault="00D3555C" w:rsidP="00F310DE">
      <w:pPr>
        <w:pStyle w:val="Titre1"/>
        <w:spacing w:before="0" w:line="180" w:lineRule="auto"/>
        <w:ind w:left="0" w:firstLine="0"/>
        <w:rPr>
          <w:szCs w:val="28"/>
        </w:rPr>
      </w:pPr>
      <w:bookmarkStart w:id="4" w:name="_Toc119104067"/>
      <w:bookmarkStart w:id="5" w:name="_Toc121844332"/>
      <w:r>
        <w:rPr>
          <w:szCs w:val="28"/>
        </w:rPr>
        <w:t>TP3</w:t>
      </w:r>
      <w:r w:rsidR="00F310DE" w:rsidRPr="009F153E">
        <w:rPr>
          <w:szCs w:val="28"/>
        </w:rPr>
        <w:t xml:space="preserve"> </w:t>
      </w:r>
      <w:bookmarkStart w:id="6" w:name="_Toc117940797"/>
      <w:r w:rsidR="00F20B18">
        <w:rPr>
          <w:szCs w:val="28"/>
        </w:rPr>
        <w:t>-</w:t>
      </w:r>
      <w:r w:rsidR="00F310DE" w:rsidRPr="009F153E">
        <w:rPr>
          <w:szCs w:val="28"/>
        </w:rPr>
        <w:t xml:space="preserve"> </w:t>
      </w:r>
      <w:bookmarkStart w:id="7" w:name="_Toc117940798"/>
      <w:bookmarkEnd w:id="4"/>
      <w:bookmarkEnd w:id="6"/>
      <w:r>
        <w:t>Simulateur de processeur MIPS</w:t>
      </w:r>
      <w:bookmarkEnd w:id="5"/>
    </w:p>
    <w:p w14:paraId="17E4E64C" w14:textId="2D8C66CA" w:rsidR="00F310DE" w:rsidRDefault="00F310DE" w:rsidP="00F310DE">
      <w:pPr>
        <w:pStyle w:val="Titre2"/>
        <w:spacing w:before="0"/>
      </w:pPr>
      <w:bookmarkStart w:id="8" w:name="_Toc119104068"/>
      <w:bookmarkStart w:id="9" w:name="_Toc121844333"/>
      <w:r>
        <w:t>1.</w:t>
      </w:r>
      <w:bookmarkEnd w:id="8"/>
      <w:r w:rsidR="00D3555C">
        <w:t xml:space="preserve"> Etude du pipeline sur des programmes élémentaires</w:t>
      </w:r>
      <w:bookmarkEnd w:id="9"/>
    </w:p>
    <w:p w14:paraId="167C6EE7" w14:textId="0314BD9D" w:rsidR="00375001" w:rsidRPr="00D3555C" w:rsidRDefault="00375001" w:rsidP="00375001">
      <w:pPr>
        <w:ind w:firstLine="720"/>
        <w:jc w:val="both"/>
      </w:pPr>
      <w:r>
        <w:t>Les résultats du premier tableau ont été réalisés sans l’usage des mécanismes d’envoi (forwarding) dans le processeur :</w:t>
      </w:r>
    </w:p>
    <w:tbl>
      <w:tblPr>
        <w:tblStyle w:val="Grilledutableau"/>
        <w:tblW w:w="9067" w:type="dxa"/>
        <w:tblLook w:val="04A0" w:firstRow="1" w:lastRow="0" w:firstColumn="1" w:lastColumn="0" w:noHBand="0" w:noVBand="1"/>
      </w:tblPr>
      <w:tblGrid>
        <w:gridCol w:w="1838"/>
        <w:gridCol w:w="1276"/>
        <w:gridCol w:w="1112"/>
        <w:gridCol w:w="1156"/>
        <w:gridCol w:w="1134"/>
        <w:gridCol w:w="1276"/>
        <w:gridCol w:w="1275"/>
      </w:tblGrid>
      <w:tr w:rsidR="00D3555C" w14:paraId="75968337" w14:textId="77777777" w:rsidTr="00D3555C">
        <w:trPr>
          <w:trHeight w:val="418"/>
        </w:trPr>
        <w:tc>
          <w:tcPr>
            <w:tcW w:w="1838" w:type="dxa"/>
            <w:tcBorders>
              <w:tl2br w:val="single" w:sz="4" w:space="0" w:color="auto"/>
            </w:tcBorders>
            <w:vAlign w:val="center"/>
          </w:tcPr>
          <w:bookmarkEnd w:id="7"/>
          <w:p w14:paraId="4D5DEAEF" w14:textId="7B78545F" w:rsidR="00D3555C" w:rsidRDefault="00D3555C" w:rsidP="00D3555C">
            <w:pPr>
              <w:jc w:val="right"/>
              <w:rPr>
                <w:rFonts w:ascii="Arial" w:hAnsi="Arial" w:cs="Arial"/>
              </w:rPr>
            </w:pPr>
            <w:r>
              <w:rPr>
                <w:rFonts w:ascii="Arial" w:hAnsi="Arial" w:cs="Arial"/>
              </w:rPr>
              <w:t>Fonctions</w:t>
            </w:r>
          </w:p>
          <w:p w14:paraId="39AB2DDA" w14:textId="7F9F5223" w:rsidR="00D3555C" w:rsidRDefault="00D3555C" w:rsidP="00D3555C">
            <w:pPr>
              <w:rPr>
                <w:rFonts w:ascii="Arial" w:hAnsi="Arial" w:cs="Arial"/>
              </w:rPr>
            </w:pPr>
            <w:r>
              <w:rPr>
                <w:rFonts w:ascii="Arial" w:hAnsi="Arial" w:cs="Arial"/>
              </w:rPr>
              <w:t>Carac-</w:t>
            </w:r>
          </w:p>
          <w:p w14:paraId="2ADBC21B" w14:textId="7DD56C0E" w:rsidR="00D3555C" w:rsidRPr="00D3555C" w:rsidRDefault="00D3555C" w:rsidP="00D3555C">
            <w:pPr>
              <w:rPr>
                <w:rFonts w:ascii="Arial" w:hAnsi="Arial" w:cs="Arial"/>
              </w:rPr>
            </w:pPr>
            <w:r>
              <w:rPr>
                <w:rFonts w:ascii="Arial" w:hAnsi="Arial" w:cs="Arial"/>
              </w:rPr>
              <w:t>téristiques</w:t>
            </w:r>
          </w:p>
        </w:tc>
        <w:tc>
          <w:tcPr>
            <w:tcW w:w="1276" w:type="dxa"/>
            <w:vAlign w:val="center"/>
          </w:tcPr>
          <w:p w14:paraId="4BB2426D" w14:textId="77777777" w:rsidR="00D3555C" w:rsidRPr="00D3555C" w:rsidRDefault="00D3555C" w:rsidP="00D3555C">
            <w:pPr>
              <w:jc w:val="center"/>
              <w:rPr>
                <w:rFonts w:ascii="Arial" w:hAnsi="Arial" w:cs="Arial"/>
              </w:rPr>
            </w:pPr>
            <w:r w:rsidRPr="00D3555C">
              <w:rPr>
                <w:rFonts w:ascii="Arial" w:hAnsi="Arial" w:cs="Arial"/>
              </w:rPr>
              <w:t>sum.s</w:t>
            </w:r>
          </w:p>
        </w:tc>
        <w:tc>
          <w:tcPr>
            <w:tcW w:w="1112" w:type="dxa"/>
            <w:vAlign w:val="center"/>
          </w:tcPr>
          <w:p w14:paraId="10AB276B" w14:textId="77777777" w:rsidR="00D3555C" w:rsidRPr="00D3555C" w:rsidRDefault="00D3555C" w:rsidP="00D3555C">
            <w:pPr>
              <w:jc w:val="center"/>
              <w:rPr>
                <w:rFonts w:ascii="Arial" w:hAnsi="Arial" w:cs="Arial"/>
              </w:rPr>
            </w:pPr>
            <w:r w:rsidRPr="00D3555C">
              <w:rPr>
                <w:rFonts w:ascii="Arial" w:hAnsi="Arial" w:cs="Arial"/>
              </w:rPr>
              <w:t>mul.s</w:t>
            </w:r>
          </w:p>
        </w:tc>
        <w:tc>
          <w:tcPr>
            <w:tcW w:w="1156" w:type="dxa"/>
            <w:vAlign w:val="center"/>
          </w:tcPr>
          <w:p w14:paraId="1113E2DB" w14:textId="77777777" w:rsidR="00D3555C" w:rsidRPr="00D3555C" w:rsidRDefault="00D3555C" w:rsidP="00D3555C">
            <w:pPr>
              <w:jc w:val="center"/>
              <w:rPr>
                <w:rFonts w:ascii="Arial" w:hAnsi="Arial" w:cs="Arial"/>
              </w:rPr>
            </w:pPr>
            <w:r w:rsidRPr="00D3555C">
              <w:rPr>
                <w:rFonts w:ascii="Arial" w:hAnsi="Arial" w:cs="Arial"/>
              </w:rPr>
              <w:t>sumf.s</w:t>
            </w:r>
          </w:p>
        </w:tc>
        <w:tc>
          <w:tcPr>
            <w:tcW w:w="1134" w:type="dxa"/>
            <w:vAlign w:val="center"/>
          </w:tcPr>
          <w:p w14:paraId="42F29AC3" w14:textId="77777777" w:rsidR="00D3555C" w:rsidRPr="00D3555C" w:rsidRDefault="00D3555C" w:rsidP="00D3555C">
            <w:pPr>
              <w:jc w:val="center"/>
              <w:rPr>
                <w:rFonts w:ascii="Arial" w:hAnsi="Arial" w:cs="Arial"/>
              </w:rPr>
            </w:pPr>
            <w:r w:rsidRPr="00D3555C">
              <w:rPr>
                <w:rFonts w:ascii="Arial" w:hAnsi="Arial" w:cs="Arial"/>
              </w:rPr>
              <w:t>mulf.s</w:t>
            </w:r>
          </w:p>
        </w:tc>
        <w:tc>
          <w:tcPr>
            <w:tcW w:w="1276" w:type="dxa"/>
            <w:vAlign w:val="center"/>
          </w:tcPr>
          <w:p w14:paraId="7028154F" w14:textId="77777777" w:rsidR="00D3555C" w:rsidRPr="00D3555C" w:rsidRDefault="00D3555C" w:rsidP="00D3555C">
            <w:pPr>
              <w:jc w:val="center"/>
              <w:rPr>
                <w:rFonts w:ascii="Arial" w:hAnsi="Arial" w:cs="Arial"/>
              </w:rPr>
            </w:pPr>
            <w:r w:rsidRPr="00D3555C">
              <w:rPr>
                <w:rFonts w:ascii="Arial" w:hAnsi="Arial" w:cs="Arial"/>
              </w:rPr>
              <w:t>divf.s</w:t>
            </w:r>
          </w:p>
        </w:tc>
        <w:tc>
          <w:tcPr>
            <w:tcW w:w="1275" w:type="dxa"/>
            <w:vAlign w:val="center"/>
          </w:tcPr>
          <w:p w14:paraId="4CC67C2C" w14:textId="77777777" w:rsidR="00D3555C" w:rsidRPr="00D3555C" w:rsidRDefault="00D3555C" w:rsidP="00D3555C">
            <w:pPr>
              <w:jc w:val="center"/>
              <w:rPr>
                <w:rFonts w:ascii="Arial" w:hAnsi="Arial" w:cs="Arial"/>
              </w:rPr>
            </w:pPr>
            <w:r w:rsidRPr="00D3555C">
              <w:rPr>
                <w:rFonts w:ascii="Arial" w:hAnsi="Arial" w:cs="Arial"/>
              </w:rPr>
              <w:t>abs.s</w:t>
            </w:r>
          </w:p>
        </w:tc>
      </w:tr>
      <w:tr w:rsidR="00D3555C" w14:paraId="777F0FDF" w14:textId="77777777" w:rsidTr="00D3555C">
        <w:trPr>
          <w:trHeight w:val="435"/>
        </w:trPr>
        <w:tc>
          <w:tcPr>
            <w:tcW w:w="1838" w:type="dxa"/>
            <w:vAlign w:val="center"/>
          </w:tcPr>
          <w:p w14:paraId="2A34D004" w14:textId="5609DDCF" w:rsidR="00D3555C" w:rsidRPr="00D3555C" w:rsidRDefault="00D3555C" w:rsidP="00D3555C">
            <w:pPr>
              <w:jc w:val="center"/>
              <w:rPr>
                <w:rFonts w:ascii="Arial" w:hAnsi="Arial" w:cs="Arial"/>
              </w:rPr>
            </w:pPr>
            <w:r w:rsidRPr="00D3555C">
              <w:rPr>
                <w:rFonts w:ascii="Arial" w:hAnsi="Arial" w:cs="Arial"/>
              </w:rPr>
              <w:t>Nombre de cycles</w:t>
            </w:r>
          </w:p>
        </w:tc>
        <w:tc>
          <w:tcPr>
            <w:tcW w:w="1276" w:type="dxa"/>
            <w:vAlign w:val="center"/>
          </w:tcPr>
          <w:p w14:paraId="471CE6D2" w14:textId="77777777" w:rsidR="00D3555C" w:rsidRPr="00D3555C" w:rsidRDefault="00D3555C" w:rsidP="00D3555C">
            <w:pPr>
              <w:jc w:val="center"/>
              <w:rPr>
                <w:rFonts w:ascii="Arial" w:hAnsi="Arial" w:cs="Arial"/>
              </w:rPr>
            </w:pPr>
            <w:r w:rsidRPr="00D3555C">
              <w:rPr>
                <w:rFonts w:ascii="Arial" w:hAnsi="Arial" w:cs="Arial"/>
              </w:rPr>
              <w:t>13</w:t>
            </w:r>
          </w:p>
        </w:tc>
        <w:tc>
          <w:tcPr>
            <w:tcW w:w="1112" w:type="dxa"/>
            <w:vAlign w:val="center"/>
          </w:tcPr>
          <w:p w14:paraId="3ACFD710" w14:textId="77777777" w:rsidR="00D3555C" w:rsidRPr="00D3555C" w:rsidRDefault="00D3555C" w:rsidP="00D3555C">
            <w:pPr>
              <w:jc w:val="center"/>
              <w:rPr>
                <w:rFonts w:ascii="Arial" w:hAnsi="Arial" w:cs="Arial"/>
              </w:rPr>
            </w:pPr>
            <w:r w:rsidRPr="00D3555C">
              <w:rPr>
                <w:rFonts w:ascii="Arial" w:hAnsi="Arial" w:cs="Arial"/>
              </w:rPr>
              <w:t>16</w:t>
            </w:r>
          </w:p>
        </w:tc>
        <w:tc>
          <w:tcPr>
            <w:tcW w:w="1156" w:type="dxa"/>
            <w:vAlign w:val="center"/>
          </w:tcPr>
          <w:p w14:paraId="527A534F" w14:textId="77777777" w:rsidR="00D3555C" w:rsidRPr="00D3555C" w:rsidRDefault="00D3555C" w:rsidP="00D3555C">
            <w:pPr>
              <w:jc w:val="center"/>
              <w:rPr>
                <w:rFonts w:ascii="Arial" w:hAnsi="Arial" w:cs="Arial"/>
              </w:rPr>
            </w:pPr>
            <w:r w:rsidRPr="00D3555C">
              <w:rPr>
                <w:rFonts w:ascii="Arial" w:hAnsi="Arial" w:cs="Arial"/>
              </w:rPr>
              <w:t>16</w:t>
            </w:r>
          </w:p>
        </w:tc>
        <w:tc>
          <w:tcPr>
            <w:tcW w:w="1134" w:type="dxa"/>
            <w:vAlign w:val="center"/>
          </w:tcPr>
          <w:p w14:paraId="39DAD704" w14:textId="77777777" w:rsidR="00D3555C" w:rsidRPr="00D3555C" w:rsidRDefault="00D3555C" w:rsidP="00D3555C">
            <w:pPr>
              <w:jc w:val="center"/>
              <w:rPr>
                <w:rFonts w:ascii="Arial" w:hAnsi="Arial" w:cs="Arial"/>
              </w:rPr>
            </w:pPr>
            <w:r w:rsidRPr="00D3555C">
              <w:rPr>
                <w:rFonts w:ascii="Arial" w:hAnsi="Arial" w:cs="Arial"/>
              </w:rPr>
              <w:t>19</w:t>
            </w:r>
          </w:p>
        </w:tc>
        <w:tc>
          <w:tcPr>
            <w:tcW w:w="1276" w:type="dxa"/>
            <w:vAlign w:val="center"/>
          </w:tcPr>
          <w:p w14:paraId="1B777BB6" w14:textId="77777777" w:rsidR="00D3555C" w:rsidRPr="00D3555C" w:rsidRDefault="00D3555C" w:rsidP="00D3555C">
            <w:pPr>
              <w:jc w:val="center"/>
              <w:rPr>
                <w:rFonts w:ascii="Arial" w:hAnsi="Arial" w:cs="Arial"/>
              </w:rPr>
            </w:pPr>
            <w:r w:rsidRPr="00D3555C">
              <w:rPr>
                <w:rFonts w:ascii="Arial" w:hAnsi="Arial" w:cs="Arial"/>
              </w:rPr>
              <w:t>36</w:t>
            </w:r>
          </w:p>
        </w:tc>
        <w:tc>
          <w:tcPr>
            <w:tcW w:w="1275" w:type="dxa"/>
            <w:vAlign w:val="center"/>
          </w:tcPr>
          <w:p w14:paraId="51D1C4FD" w14:textId="77777777" w:rsidR="00D3555C" w:rsidRPr="00D3555C" w:rsidRDefault="00D3555C" w:rsidP="00D3555C">
            <w:pPr>
              <w:jc w:val="center"/>
              <w:rPr>
                <w:rFonts w:ascii="Arial" w:hAnsi="Arial" w:cs="Arial"/>
              </w:rPr>
            </w:pPr>
            <w:r w:rsidRPr="00D3555C">
              <w:rPr>
                <w:rFonts w:ascii="Arial" w:hAnsi="Arial" w:cs="Arial"/>
              </w:rPr>
              <w:t>19</w:t>
            </w:r>
          </w:p>
        </w:tc>
      </w:tr>
      <w:tr w:rsidR="00D3555C" w14:paraId="3C8A7EF2" w14:textId="77777777" w:rsidTr="00D3555C">
        <w:tc>
          <w:tcPr>
            <w:tcW w:w="1838" w:type="dxa"/>
            <w:vAlign w:val="center"/>
          </w:tcPr>
          <w:p w14:paraId="6090E8C7" w14:textId="7C71D491" w:rsidR="00D3555C" w:rsidRPr="00D3555C" w:rsidRDefault="00D3555C" w:rsidP="00D3555C">
            <w:pPr>
              <w:jc w:val="center"/>
              <w:rPr>
                <w:rFonts w:ascii="Arial" w:hAnsi="Arial" w:cs="Arial"/>
              </w:rPr>
            </w:pPr>
            <w:r w:rsidRPr="00D3555C">
              <w:rPr>
                <w:rFonts w:ascii="Arial" w:hAnsi="Arial" w:cs="Arial"/>
              </w:rPr>
              <w:t>Nombre d’instructions</w:t>
            </w:r>
          </w:p>
        </w:tc>
        <w:tc>
          <w:tcPr>
            <w:tcW w:w="1276" w:type="dxa"/>
            <w:vAlign w:val="center"/>
          </w:tcPr>
          <w:p w14:paraId="323F036B" w14:textId="77777777" w:rsidR="00D3555C" w:rsidRPr="00D3555C" w:rsidRDefault="00D3555C" w:rsidP="00D3555C">
            <w:pPr>
              <w:jc w:val="center"/>
              <w:rPr>
                <w:rFonts w:ascii="Arial" w:hAnsi="Arial" w:cs="Arial"/>
              </w:rPr>
            </w:pPr>
            <w:r w:rsidRPr="00D3555C">
              <w:rPr>
                <w:rFonts w:ascii="Arial" w:hAnsi="Arial" w:cs="Arial"/>
              </w:rPr>
              <w:t>5</w:t>
            </w:r>
          </w:p>
        </w:tc>
        <w:tc>
          <w:tcPr>
            <w:tcW w:w="1112" w:type="dxa"/>
            <w:vAlign w:val="center"/>
          </w:tcPr>
          <w:p w14:paraId="3672F3A4" w14:textId="77777777" w:rsidR="00D3555C" w:rsidRPr="00D3555C" w:rsidRDefault="00D3555C" w:rsidP="00D3555C">
            <w:pPr>
              <w:jc w:val="center"/>
              <w:rPr>
                <w:rFonts w:ascii="Arial" w:hAnsi="Arial" w:cs="Arial"/>
              </w:rPr>
            </w:pPr>
            <w:r w:rsidRPr="00D3555C">
              <w:rPr>
                <w:rFonts w:ascii="Arial" w:hAnsi="Arial" w:cs="Arial"/>
              </w:rPr>
              <w:t>6</w:t>
            </w:r>
          </w:p>
        </w:tc>
        <w:tc>
          <w:tcPr>
            <w:tcW w:w="1156" w:type="dxa"/>
            <w:vAlign w:val="center"/>
          </w:tcPr>
          <w:p w14:paraId="72F9B743" w14:textId="77777777" w:rsidR="00D3555C" w:rsidRPr="00D3555C" w:rsidRDefault="00D3555C" w:rsidP="00D3555C">
            <w:pPr>
              <w:jc w:val="center"/>
              <w:rPr>
                <w:rFonts w:ascii="Arial" w:hAnsi="Arial" w:cs="Arial"/>
              </w:rPr>
            </w:pPr>
            <w:r w:rsidRPr="00D3555C">
              <w:rPr>
                <w:rFonts w:ascii="Arial" w:hAnsi="Arial" w:cs="Arial"/>
              </w:rPr>
              <w:t>5</w:t>
            </w:r>
          </w:p>
        </w:tc>
        <w:tc>
          <w:tcPr>
            <w:tcW w:w="1134" w:type="dxa"/>
            <w:vAlign w:val="center"/>
          </w:tcPr>
          <w:p w14:paraId="70F879A0" w14:textId="77777777" w:rsidR="00D3555C" w:rsidRPr="00D3555C" w:rsidRDefault="00D3555C" w:rsidP="00D3555C">
            <w:pPr>
              <w:jc w:val="center"/>
              <w:rPr>
                <w:rFonts w:ascii="Arial" w:hAnsi="Arial" w:cs="Arial"/>
              </w:rPr>
            </w:pPr>
            <w:r w:rsidRPr="00D3555C">
              <w:rPr>
                <w:rFonts w:ascii="Arial" w:hAnsi="Arial" w:cs="Arial"/>
              </w:rPr>
              <w:t>5</w:t>
            </w:r>
          </w:p>
        </w:tc>
        <w:tc>
          <w:tcPr>
            <w:tcW w:w="1276" w:type="dxa"/>
            <w:vAlign w:val="center"/>
          </w:tcPr>
          <w:p w14:paraId="075EEBBC" w14:textId="77777777" w:rsidR="00D3555C" w:rsidRPr="00D3555C" w:rsidRDefault="00D3555C" w:rsidP="00D3555C">
            <w:pPr>
              <w:jc w:val="center"/>
              <w:rPr>
                <w:rFonts w:ascii="Arial" w:hAnsi="Arial" w:cs="Arial"/>
              </w:rPr>
            </w:pPr>
            <w:r w:rsidRPr="00D3555C">
              <w:rPr>
                <w:rFonts w:ascii="Arial" w:hAnsi="Arial" w:cs="Arial"/>
              </w:rPr>
              <w:t>5</w:t>
            </w:r>
          </w:p>
        </w:tc>
        <w:tc>
          <w:tcPr>
            <w:tcW w:w="1275" w:type="dxa"/>
            <w:vAlign w:val="center"/>
          </w:tcPr>
          <w:p w14:paraId="5F864178" w14:textId="77777777" w:rsidR="00D3555C" w:rsidRPr="00D3555C" w:rsidRDefault="00D3555C" w:rsidP="00D3555C">
            <w:pPr>
              <w:jc w:val="center"/>
              <w:rPr>
                <w:rFonts w:ascii="Arial" w:hAnsi="Arial" w:cs="Arial"/>
              </w:rPr>
            </w:pPr>
            <w:r w:rsidRPr="00D3555C">
              <w:rPr>
                <w:rFonts w:ascii="Arial" w:hAnsi="Arial" w:cs="Arial"/>
              </w:rPr>
              <w:t>8</w:t>
            </w:r>
          </w:p>
        </w:tc>
      </w:tr>
      <w:tr w:rsidR="00D3555C" w14:paraId="734DC4C4" w14:textId="77777777" w:rsidTr="00D3555C">
        <w:trPr>
          <w:trHeight w:val="449"/>
        </w:trPr>
        <w:tc>
          <w:tcPr>
            <w:tcW w:w="1838" w:type="dxa"/>
            <w:vAlign w:val="center"/>
          </w:tcPr>
          <w:p w14:paraId="2834E867" w14:textId="77777777" w:rsidR="00D3555C" w:rsidRPr="00D3555C" w:rsidRDefault="00D3555C" w:rsidP="00D3555C">
            <w:pPr>
              <w:jc w:val="center"/>
              <w:rPr>
                <w:rFonts w:ascii="Arial" w:hAnsi="Arial" w:cs="Arial"/>
              </w:rPr>
            </w:pPr>
            <w:r w:rsidRPr="00D3555C">
              <w:rPr>
                <w:rFonts w:ascii="Arial" w:hAnsi="Arial" w:cs="Arial"/>
              </w:rPr>
              <w:t>CPI</w:t>
            </w:r>
          </w:p>
        </w:tc>
        <w:tc>
          <w:tcPr>
            <w:tcW w:w="1276" w:type="dxa"/>
            <w:vAlign w:val="center"/>
          </w:tcPr>
          <w:p w14:paraId="10C46CC5" w14:textId="77777777" w:rsidR="00D3555C" w:rsidRPr="00D3555C" w:rsidRDefault="00D3555C" w:rsidP="00D3555C">
            <w:pPr>
              <w:jc w:val="center"/>
              <w:rPr>
                <w:rFonts w:ascii="Arial" w:hAnsi="Arial" w:cs="Arial"/>
              </w:rPr>
            </w:pPr>
            <w:r w:rsidRPr="00D3555C">
              <w:rPr>
                <w:rFonts w:ascii="Arial" w:hAnsi="Arial" w:cs="Arial"/>
              </w:rPr>
              <w:t>2.6</w:t>
            </w:r>
          </w:p>
        </w:tc>
        <w:tc>
          <w:tcPr>
            <w:tcW w:w="1112" w:type="dxa"/>
            <w:vAlign w:val="center"/>
          </w:tcPr>
          <w:p w14:paraId="5A8D81A1" w14:textId="77777777" w:rsidR="00D3555C" w:rsidRPr="00D3555C" w:rsidRDefault="00D3555C" w:rsidP="00D3555C">
            <w:pPr>
              <w:jc w:val="center"/>
              <w:rPr>
                <w:rFonts w:ascii="Arial" w:hAnsi="Arial" w:cs="Arial"/>
              </w:rPr>
            </w:pPr>
            <w:r w:rsidRPr="00D3555C">
              <w:rPr>
                <w:rFonts w:ascii="Arial" w:hAnsi="Arial" w:cs="Arial"/>
              </w:rPr>
              <w:t>2.66</w:t>
            </w:r>
          </w:p>
        </w:tc>
        <w:tc>
          <w:tcPr>
            <w:tcW w:w="1156" w:type="dxa"/>
            <w:vAlign w:val="center"/>
          </w:tcPr>
          <w:p w14:paraId="01B2E2F2" w14:textId="77777777" w:rsidR="00D3555C" w:rsidRPr="00D3555C" w:rsidRDefault="00D3555C" w:rsidP="00D3555C">
            <w:pPr>
              <w:jc w:val="center"/>
              <w:rPr>
                <w:rFonts w:ascii="Arial" w:hAnsi="Arial" w:cs="Arial"/>
              </w:rPr>
            </w:pPr>
            <w:r w:rsidRPr="00D3555C">
              <w:rPr>
                <w:rFonts w:ascii="Arial" w:hAnsi="Arial" w:cs="Arial"/>
              </w:rPr>
              <w:t>3.2</w:t>
            </w:r>
          </w:p>
        </w:tc>
        <w:tc>
          <w:tcPr>
            <w:tcW w:w="1134" w:type="dxa"/>
            <w:vAlign w:val="center"/>
          </w:tcPr>
          <w:p w14:paraId="46B90F24" w14:textId="77777777" w:rsidR="00D3555C" w:rsidRPr="00D3555C" w:rsidRDefault="00D3555C" w:rsidP="00D3555C">
            <w:pPr>
              <w:jc w:val="center"/>
              <w:rPr>
                <w:rFonts w:ascii="Arial" w:hAnsi="Arial" w:cs="Arial"/>
              </w:rPr>
            </w:pPr>
            <w:r w:rsidRPr="00D3555C">
              <w:rPr>
                <w:rFonts w:ascii="Arial" w:hAnsi="Arial" w:cs="Arial"/>
              </w:rPr>
              <w:t>3.8</w:t>
            </w:r>
          </w:p>
        </w:tc>
        <w:tc>
          <w:tcPr>
            <w:tcW w:w="1276" w:type="dxa"/>
            <w:vAlign w:val="center"/>
          </w:tcPr>
          <w:p w14:paraId="4486BEE2" w14:textId="77777777" w:rsidR="00D3555C" w:rsidRPr="00D3555C" w:rsidRDefault="00D3555C" w:rsidP="00D3555C">
            <w:pPr>
              <w:jc w:val="center"/>
              <w:rPr>
                <w:rFonts w:ascii="Arial" w:hAnsi="Arial" w:cs="Arial"/>
              </w:rPr>
            </w:pPr>
            <w:r w:rsidRPr="00D3555C">
              <w:rPr>
                <w:rFonts w:ascii="Arial" w:hAnsi="Arial" w:cs="Arial"/>
              </w:rPr>
              <w:t>7.2</w:t>
            </w:r>
          </w:p>
        </w:tc>
        <w:tc>
          <w:tcPr>
            <w:tcW w:w="1275" w:type="dxa"/>
            <w:vAlign w:val="center"/>
          </w:tcPr>
          <w:p w14:paraId="0055B6AD" w14:textId="77777777" w:rsidR="00D3555C" w:rsidRPr="00D3555C" w:rsidRDefault="00D3555C" w:rsidP="00D3555C">
            <w:pPr>
              <w:jc w:val="center"/>
              <w:rPr>
                <w:rFonts w:ascii="Arial" w:hAnsi="Arial" w:cs="Arial"/>
              </w:rPr>
            </w:pPr>
            <w:r w:rsidRPr="00D3555C">
              <w:rPr>
                <w:rFonts w:ascii="Arial" w:hAnsi="Arial" w:cs="Arial"/>
              </w:rPr>
              <w:t>2.375</w:t>
            </w:r>
          </w:p>
        </w:tc>
      </w:tr>
      <w:tr w:rsidR="00D3555C" w14:paraId="4E6A5D80" w14:textId="77777777" w:rsidTr="00D3555C">
        <w:tc>
          <w:tcPr>
            <w:tcW w:w="1838" w:type="dxa"/>
            <w:vAlign w:val="center"/>
          </w:tcPr>
          <w:p w14:paraId="09827CB5" w14:textId="67874602" w:rsidR="00D3555C" w:rsidRPr="00D3555C" w:rsidRDefault="00D3555C" w:rsidP="00D3555C">
            <w:pPr>
              <w:jc w:val="center"/>
              <w:rPr>
                <w:rFonts w:ascii="Arial" w:hAnsi="Arial" w:cs="Arial"/>
              </w:rPr>
            </w:pPr>
            <w:r w:rsidRPr="00D3555C">
              <w:rPr>
                <w:rFonts w:ascii="Arial" w:hAnsi="Arial" w:cs="Arial"/>
              </w:rPr>
              <w:t>Nombre de cycles d’attente</w:t>
            </w:r>
          </w:p>
        </w:tc>
        <w:tc>
          <w:tcPr>
            <w:tcW w:w="1276" w:type="dxa"/>
            <w:vAlign w:val="center"/>
          </w:tcPr>
          <w:p w14:paraId="6DF6E406" w14:textId="77777777" w:rsidR="00D3555C" w:rsidRPr="00D3555C" w:rsidRDefault="00D3555C" w:rsidP="00D3555C">
            <w:pPr>
              <w:jc w:val="center"/>
              <w:rPr>
                <w:rFonts w:ascii="Arial" w:hAnsi="Arial" w:cs="Arial"/>
              </w:rPr>
            </w:pPr>
            <w:r w:rsidRPr="00D3555C">
              <w:rPr>
                <w:rFonts w:ascii="Arial" w:hAnsi="Arial" w:cs="Arial"/>
              </w:rPr>
              <w:t>4</w:t>
            </w:r>
          </w:p>
        </w:tc>
        <w:tc>
          <w:tcPr>
            <w:tcW w:w="1112" w:type="dxa"/>
            <w:vAlign w:val="center"/>
          </w:tcPr>
          <w:p w14:paraId="3396A3D4" w14:textId="77777777" w:rsidR="00D3555C" w:rsidRPr="00D3555C" w:rsidRDefault="00D3555C" w:rsidP="00D3555C">
            <w:pPr>
              <w:jc w:val="center"/>
              <w:rPr>
                <w:rFonts w:ascii="Arial" w:hAnsi="Arial" w:cs="Arial"/>
              </w:rPr>
            </w:pPr>
            <w:r w:rsidRPr="00D3555C">
              <w:rPr>
                <w:rFonts w:ascii="Arial" w:hAnsi="Arial" w:cs="Arial"/>
              </w:rPr>
              <w:t>6</w:t>
            </w:r>
          </w:p>
        </w:tc>
        <w:tc>
          <w:tcPr>
            <w:tcW w:w="1156" w:type="dxa"/>
            <w:vAlign w:val="center"/>
          </w:tcPr>
          <w:p w14:paraId="3517DA5A" w14:textId="77777777" w:rsidR="00D3555C" w:rsidRPr="00D3555C" w:rsidRDefault="00D3555C" w:rsidP="00D3555C">
            <w:pPr>
              <w:jc w:val="center"/>
              <w:rPr>
                <w:rFonts w:ascii="Arial" w:hAnsi="Arial" w:cs="Arial"/>
              </w:rPr>
            </w:pPr>
            <w:r w:rsidRPr="00D3555C">
              <w:rPr>
                <w:rFonts w:ascii="Arial" w:hAnsi="Arial" w:cs="Arial"/>
              </w:rPr>
              <w:t>7</w:t>
            </w:r>
          </w:p>
        </w:tc>
        <w:tc>
          <w:tcPr>
            <w:tcW w:w="1134" w:type="dxa"/>
            <w:vAlign w:val="center"/>
          </w:tcPr>
          <w:p w14:paraId="6F207C78" w14:textId="77777777" w:rsidR="00D3555C" w:rsidRPr="00D3555C" w:rsidRDefault="00D3555C" w:rsidP="00D3555C">
            <w:pPr>
              <w:jc w:val="center"/>
              <w:rPr>
                <w:rFonts w:ascii="Arial" w:hAnsi="Arial" w:cs="Arial"/>
              </w:rPr>
            </w:pPr>
            <w:r w:rsidRPr="00D3555C">
              <w:rPr>
                <w:rFonts w:ascii="Arial" w:hAnsi="Arial" w:cs="Arial"/>
              </w:rPr>
              <w:t>10</w:t>
            </w:r>
          </w:p>
        </w:tc>
        <w:tc>
          <w:tcPr>
            <w:tcW w:w="1276" w:type="dxa"/>
            <w:vAlign w:val="center"/>
          </w:tcPr>
          <w:p w14:paraId="4C53F643" w14:textId="77777777" w:rsidR="00D3555C" w:rsidRPr="00D3555C" w:rsidRDefault="00D3555C" w:rsidP="00D3555C">
            <w:pPr>
              <w:jc w:val="center"/>
              <w:rPr>
                <w:rFonts w:ascii="Arial" w:hAnsi="Arial" w:cs="Arial"/>
              </w:rPr>
            </w:pPr>
            <w:r w:rsidRPr="00D3555C">
              <w:rPr>
                <w:rFonts w:ascii="Arial" w:hAnsi="Arial" w:cs="Arial"/>
              </w:rPr>
              <w:t>27</w:t>
            </w:r>
          </w:p>
        </w:tc>
        <w:tc>
          <w:tcPr>
            <w:tcW w:w="1275" w:type="dxa"/>
            <w:vAlign w:val="center"/>
          </w:tcPr>
          <w:p w14:paraId="4C1B4D1E" w14:textId="77777777" w:rsidR="00D3555C" w:rsidRPr="00D3555C" w:rsidRDefault="00D3555C" w:rsidP="00D3555C">
            <w:pPr>
              <w:keepNext/>
              <w:jc w:val="center"/>
              <w:rPr>
                <w:rFonts w:ascii="Arial" w:hAnsi="Arial" w:cs="Arial"/>
              </w:rPr>
            </w:pPr>
            <w:r w:rsidRPr="00D3555C">
              <w:rPr>
                <w:rFonts w:ascii="Arial" w:hAnsi="Arial" w:cs="Arial"/>
              </w:rPr>
              <w:t>7</w:t>
            </w:r>
          </w:p>
        </w:tc>
      </w:tr>
    </w:tbl>
    <w:p w14:paraId="078AFB82" w14:textId="217F009E" w:rsidR="00734D53" w:rsidRDefault="00D3555C" w:rsidP="00D3555C">
      <w:pPr>
        <w:pStyle w:val="Lgende"/>
        <w:jc w:val="center"/>
        <w:rPr>
          <w:b/>
          <w:bCs/>
          <w:color w:val="A6A6A6" w:themeColor="background1" w:themeShade="A6"/>
          <w:sz w:val="20"/>
          <w:szCs w:val="20"/>
        </w:rPr>
      </w:pPr>
      <w:r w:rsidRPr="00D3555C">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1</w:t>
      </w:r>
      <w:r w:rsidR="00BF2BA3">
        <w:rPr>
          <w:b/>
          <w:bCs/>
          <w:color w:val="A6A6A6" w:themeColor="background1" w:themeShade="A6"/>
          <w:sz w:val="20"/>
          <w:szCs w:val="20"/>
        </w:rPr>
        <w:fldChar w:fldCharType="end"/>
      </w:r>
      <w:r w:rsidRPr="00D3555C">
        <w:rPr>
          <w:b/>
          <w:bCs/>
          <w:color w:val="A6A6A6" w:themeColor="background1" w:themeShade="A6"/>
          <w:sz w:val="20"/>
          <w:szCs w:val="20"/>
        </w:rPr>
        <w:t xml:space="preserve"> : Tableau des caractéristiques du pipeline en fonction de programmes élémentaires</w:t>
      </w:r>
      <w:r w:rsidR="00375001">
        <w:rPr>
          <w:b/>
          <w:bCs/>
          <w:color w:val="A6A6A6" w:themeColor="background1" w:themeShade="A6"/>
          <w:sz w:val="20"/>
          <w:szCs w:val="20"/>
        </w:rPr>
        <w:t xml:space="preserve"> (sans forwarding)</w:t>
      </w:r>
    </w:p>
    <w:p w14:paraId="0306BE29" w14:textId="55E2B413" w:rsidR="00495DBE" w:rsidRDefault="00375001" w:rsidP="00375001">
      <w:pPr>
        <w:ind w:firstLine="720"/>
        <w:jc w:val="both"/>
      </w:pPr>
      <w:r>
        <w:t>Les résultats du second tableau ont été réalisés avec l’usage des mécanismes d’envoi (forwarding) dans le processeur :</w:t>
      </w:r>
    </w:p>
    <w:tbl>
      <w:tblPr>
        <w:tblStyle w:val="Grilledutableau"/>
        <w:tblW w:w="9067" w:type="dxa"/>
        <w:tblLook w:val="04A0" w:firstRow="1" w:lastRow="0" w:firstColumn="1" w:lastColumn="0" w:noHBand="0" w:noVBand="1"/>
      </w:tblPr>
      <w:tblGrid>
        <w:gridCol w:w="1838"/>
        <w:gridCol w:w="1276"/>
        <w:gridCol w:w="1112"/>
        <w:gridCol w:w="1156"/>
        <w:gridCol w:w="1134"/>
        <w:gridCol w:w="1276"/>
        <w:gridCol w:w="1275"/>
      </w:tblGrid>
      <w:tr w:rsidR="00495DBE" w:rsidRPr="00D3555C" w14:paraId="11E19A5B" w14:textId="77777777" w:rsidTr="00BD04CF">
        <w:trPr>
          <w:trHeight w:val="418"/>
        </w:trPr>
        <w:tc>
          <w:tcPr>
            <w:tcW w:w="1838" w:type="dxa"/>
            <w:tcBorders>
              <w:tl2br w:val="single" w:sz="4" w:space="0" w:color="auto"/>
            </w:tcBorders>
            <w:vAlign w:val="center"/>
          </w:tcPr>
          <w:p w14:paraId="4865D74C" w14:textId="77777777" w:rsidR="00495DBE" w:rsidRDefault="00495DBE" w:rsidP="00BD04CF">
            <w:pPr>
              <w:jc w:val="right"/>
              <w:rPr>
                <w:rFonts w:ascii="Arial" w:hAnsi="Arial" w:cs="Arial"/>
              </w:rPr>
            </w:pPr>
            <w:r>
              <w:rPr>
                <w:rFonts w:ascii="Arial" w:hAnsi="Arial" w:cs="Arial"/>
              </w:rPr>
              <w:t>Fonctions</w:t>
            </w:r>
          </w:p>
          <w:p w14:paraId="0601669D" w14:textId="77777777" w:rsidR="00495DBE" w:rsidRDefault="00495DBE" w:rsidP="00BD04CF">
            <w:pPr>
              <w:rPr>
                <w:rFonts w:ascii="Arial" w:hAnsi="Arial" w:cs="Arial"/>
              </w:rPr>
            </w:pPr>
            <w:r>
              <w:rPr>
                <w:rFonts w:ascii="Arial" w:hAnsi="Arial" w:cs="Arial"/>
              </w:rPr>
              <w:t>Carac-</w:t>
            </w:r>
          </w:p>
          <w:p w14:paraId="7ECA4D01" w14:textId="77777777" w:rsidR="00495DBE" w:rsidRPr="00D3555C" w:rsidRDefault="00495DBE" w:rsidP="00BD04CF">
            <w:pPr>
              <w:rPr>
                <w:rFonts w:ascii="Arial" w:hAnsi="Arial" w:cs="Arial"/>
              </w:rPr>
            </w:pPr>
            <w:r>
              <w:rPr>
                <w:rFonts w:ascii="Arial" w:hAnsi="Arial" w:cs="Arial"/>
              </w:rPr>
              <w:t>téristiques</w:t>
            </w:r>
          </w:p>
        </w:tc>
        <w:tc>
          <w:tcPr>
            <w:tcW w:w="1276" w:type="dxa"/>
            <w:vAlign w:val="center"/>
          </w:tcPr>
          <w:p w14:paraId="31F91381" w14:textId="77777777" w:rsidR="00495DBE" w:rsidRPr="00D3555C" w:rsidRDefault="00495DBE" w:rsidP="00BD04CF">
            <w:pPr>
              <w:jc w:val="center"/>
              <w:rPr>
                <w:rFonts w:ascii="Arial" w:hAnsi="Arial" w:cs="Arial"/>
              </w:rPr>
            </w:pPr>
            <w:r w:rsidRPr="00D3555C">
              <w:rPr>
                <w:rFonts w:ascii="Arial" w:hAnsi="Arial" w:cs="Arial"/>
              </w:rPr>
              <w:t>sum.s</w:t>
            </w:r>
          </w:p>
        </w:tc>
        <w:tc>
          <w:tcPr>
            <w:tcW w:w="1112" w:type="dxa"/>
            <w:vAlign w:val="center"/>
          </w:tcPr>
          <w:p w14:paraId="3B6E0452" w14:textId="77777777" w:rsidR="00495DBE" w:rsidRPr="00D3555C" w:rsidRDefault="00495DBE" w:rsidP="00BD04CF">
            <w:pPr>
              <w:jc w:val="center"/>
              <w:rPr>
                <w:rFonts w:ascii="Arial" w:hAnsi="Arial" w:cs="Arial"/>
              </w:rPr>
            </w:pPr>
            <w:r w:rsidRPr="00D3555C">
              <w:rPr>
                <w:rFonts w:ascii="Arial" w:hAnsi="Arial" w:cs="Arial"/>
              </w:rPr>
              <w:t>mul.s</w:t>
            </w:r>
          </w:p>
        </w:tc>
        <w:tc>
          <w:tcPr>
            <w:tcW w:w="1156" w:type="dxa"/>
            <w:vAlign w:val="center"/>
          </w:tcPr>
          <w:p w14:paraId="06A88A12" w14:textId="77777777" w:rsidR="00495DBE" w:rsidRPr="00D3555C" w:rsidRDefault="00495DBE" w:rsidP="00BD04CF">
            <w:pPr>
              <w:jc w:val="center"/>
              <w:rPr>
                <w:rFonts w:ascii="Arial" w:hAnsi="Arial" w:cs="Arial"/>
              </w:rPr>
            </w:pPr>
            <w:r w:rsidRPr="00D3555C">
              <w:rPr>
                <w:rFonts w:ascii="Arial" w:hAnsi="Arial" w:cs="Arial"/>
              </w:rPr>
              <w:t>sumf.s</w:t>
            </w:r>
          </w:p>
        </w:tc>
        <w:tc>
          <w:tcPr>
            <w:tcW w:w="1134" w:type="dxa"/>
            <w:vAlign w:val="center"/>
          </w:tcPr>
          <w:p w14:paraId="0AC58492" w14:textId="77777777" w:rsidR="00495DBE" w:rsidRPr="00D3555C" w:rsidRDefault="00495DBE" w:rsidP="00BD04CF">
            <w:pPr>
              <w:jc w:val="center"/>
              <w:rPr>
                <w:rFonts w:ascii="Arial" w:hAnsi="Arial" w:cs="Arial"/>
              </w:rPr>
            </w:pPr>
            <w:r w:rsidRPr="00D3555C">
              <w:rPr>
                <w:rFonts w:ascii="Arial" w:hAnsi="Arial" w:cs="Arial"/>
              </w:rPr>
              <w:t>mulf.s</w:t>
            </w:r>
          </w:p>
        </w:tc>
        <w:tc>
          <w:tcPr>
            <w:tcW w:w="1276" w:type="dxa"/>
            <w:vAlign w:val="center"/>
          </w:tcPr>
          <w:p w14:paraId="567B9913" w14:textId="77777777" w:rsidR="00495DBE" w:rsidRPr="00D3555C" w:rsidRDefault="00495DBE" w:rsidP="00BD04CF">
            <w:pPr>
              <w:jc w:val="center"/>
              <w:rPr>
                <w:rFonts w:ascii="Arial" w:hAnsi="Arial" w:cs="Arial"/>
              </w:rPr>
            </w:pPr>
            <w:r w:rsidRPr="00D3555C">
              <w:rPr>
                <w:rFonts w:ascii="Arial" w:hAnsi="Arial" w:cs="Arial"/>
              </w:rPr>
              <w:t>divf.s</w:t>
            </w:r>
          </w:p>
        </w:tc>
        <w:tc>
          <w:tcPr>
            <w:tcW w:w="1275" w:type="dxa"/>
            <w:vAlign w:val="center"/>
          </w:tcPr>
          <w:p w14:paraId="5EAC450B" w14:textId="77777777" w:rsidR="00495DBE" w:rsidRPr="00D3555C" w:rsidRDefault="00495DBE" w:rsidP="00BD04CF">
            <w:pPr>
              <w:jc w:val="center"/>
              <w:rPr>
                <w:rFonts w:ascii="Arial" w:hAnsi="Arial" w:cs="Arial"/>
              </w:rPr>
            </w:pPr>
            <w:r w:rsidRPr="00D3555C">
              <w:rPr>
                <w:rFonts w:ascii="Arial" w:hAnsi="Arial" w:cs="Arial"/>
              </w:rPr>
              <w:t>abs.s</w:t>
            </w:r>
          </w:p>
        </w:tc>
      </w:tr>
      <w:tr w:rsidR="00495DBE" w:rsidRPr="00D3555C" w14:paraId="60300BBD" w14:textId="77777777" w:rsidTr="00344524">
        <w:trPr>
          <w:trHeight w:val="435"/>
        </w:trPr>
        <w:tc>
          <w:tcPr>
            <w:tcW w:w="1838" w:type="dxa"/>
            <w:vAlign w:val="center"/>
          </w:tcPr>
          <w:p w14:paraId="16EB42FE" w14:textId="77777777" w:rsidR="00495DBE" w:rsidRPr="00D3555C" w:rsidRDefault="00495DBE" w:rsidP="00495DBE">
            <w:pPr>
              <w:jc w:val="center"/>
              <w:rPr>
                <w:rFonts w:ascii="Arial" w:hAnsi="Arial" w:cs="Arial"/>
              </w:rPr>
            </w:pPr>
            <w:r w:rsidRPr="00D3555C">
              <w:rPr>
                <w:rFonts w:ascii="Arial" w:hAnsi="Arial" w:cs="Arial"/>
              </w:rPr>
              <w:t>Nombre de cycles</w:t>
            </w:r>
          </w:p>
        </w:tc>
        <w:tc>
          <w:tcPr>
            <w:tcW w:w="1276" w:type="dxa"/>
            <w:vAlign w:val="center"/>
          </w:tcPr>
          <w:p w14:paraId="5A75CB03" w14:textId="280EB028" w:rsidR="00495DBE" w:rsidRPr="00344524" w:rsidRDefault="00495DBE" w:rsidP="00344524">
            <w:pPr>
              <w:jc w:val="center"/>
              <w:rPr>
                <w:rFonts w:ascii="Arial" w:hAnsi="Arial" w:cs="Arial"/>
              </w:rPr>
            </w:pPr>
            <w:r w:rsidRPr="00344524">
              <w:rPr>
                <w:rFonts w:ascii="Arial" w:hAnsi="Arial" w:cs="Arial"/>
              </w:rPr>
              <w:t>10</w:t>
            </w:r>
          </w:p>
        </w:tc>
        <w:tc>
          <w:tcPr>
            <w:tcW w:w="1112" w:type="dxa"/>
            <w:vAlign w:val="center"/>
          </w:tcPr>
          <w:p w14:paraId="73FA0987" w14:textId="54908351" w:rsidR="00495DBE" w:rsidRPr="00344524" w:rsidRDefault="00495DBE" w:rsidP="00344524">
            <w:pPr>
              <w:jc w:val="center"/>
              <w:rPr>
                <w:rFonts w:ascii="Arial" w:hAnsi="Arial" w:cs="Arial"/>
              </w:rPr>
            </w:pPr>
            <w:r w:rsidRPr="00344524">
              <w:rPr>
                <w:rFonts w:ascii="Arial" w:hAnsi="Arial" w:cs="Arial"/>
              </w:rPr>
              <w:t>11</w:t>
            </w:r>
          </w:p>
        </w:tc>
        <w:tc>
          <w:tcPr>
            <w:tcW w:w="1156" w:type="dxa"/>
            <w:vAlign w:val="center"/>
          </w:tcPr>
          <w:p w14:paraId="5A4C7F45" w14:textId="7EA706B0" w:rsidR="00495DBE" w:rsidRPr="00344524" w:rsidRDefault="00495DBE" w:rsidP="00344524">
            <w:pPr>
              <w:jc w:val="center"/>
              <w:rPr>
                <w:rFonts w:ascii="Arial" w:hAnsi="Arial" w:cs="Arial"/>
              </w:rPr>
            </w:pPr>
            <w:r w:rsidRPr="00344524">
              <w:rPr>
                <w:rFonts w:ascii="Arial" w:hAnsi="Arial" w:cs="Arial"/>
              </w:rPr>
              <w:t>13</w:t>
            </w:r>
          </w:p>
        </w:tc>
        <w:tc>
          <w:tcPr>
            <w:tcW w:w="1134" w:type="dxa"/>
            <w:vAlign w:val="center"/>
          </w:tcPr>
          <w:p w14:paraId="43BB6464" w14:textId="094C02C2" w:rsidR="00495DBE" w:rsidRPr="00344524" w:rsidRDefault="00495DBE" w:rsidP="00344524">
            <w:pPr>
              <w:jc w:val="center"/>
              <w:rPr>
                <w:rFonts w:ascii="Arial" w:hAnsi="Arial" w:cs="Arial"/>
              </w:rPr>
            </w:pPr>
            <w:r w:rsidRPr="00344524">
              <w:rPr>
                <w:rFonts w:ascii="Arial" w:hAnsi="Arial" w:cs="Arial"/>
              </w:rPr>
              <w:t>16</w:t>
            </w:r>
          </w:p>
        </w:tc>
        <w:tc>
          <w:tcPr>
            <w:tcW w:w="1276" w:type="dxa"/>
            <w:vAlign w:val="center"/>
          </w:tcPr>
          <w:p w14:paraId="07072081" w14:textId="17AC03D2" w:rsidR="00495DBE" w:rsidRPr="00344524" w:rsidRDefault="00495DBE" w:rsidP="00344524">
            <w:pPr>
              <w:jc w:val="center"/>
              <w:rPr>
                <w:rFonts w:ascii="Arial" w:hAnsi="Arial" w:cs="Arial"/>
              </w:rPr>
            </w:pPr>
            <w:r w:rsidRPr="00344524">
              <w:rPr>
                <w:rFonts w:ascii="Arial" w:hAnsi="Arial" w:cs="Arial"/>
              </w:rPr>
              <w:t>33</w:t>
            </w:r>
          </w:p>
        </w:tc>
        <w:tc>
          <w:tcPr>
            <w:tcW w:w="1275" w:type="dxa"/>
            <w:vAlign w:val="center"/>
          </w:tcPr>
          <w:p w14:paraId="3776B5FA" w14:textId="5AD17FE2" w:rsidR="00495DBE" w:rsidRPr="00344524" w:rsidRDefault="00495DBE" w:rsidP="00344524">
            <w:pPr>
              <w:jc w:val="center"/>
              <w:rPr>
                <w:rFonts w:ascii="Arial" w:hAnsi="Arial" w:cs="Arial"/>
              </w:rPr>
            </w:pPr>
            <w:r w:rsidRPr="00344524">
              <w:rPr>
                <w:rFonts w:ascii="Arial" w:hAnsi="Arial" w:cs="Arial"/>
              </w:rPr>
              <w:t>16</w:t>
            </w:r>
          </w:p>
        </w:tc>
      </w:tr>
      <w:tr w:rsidR="00495DBE" w:rsidRPr="00D3555C" w14:paraId="11428DC2" w14:textId="77777777" w:rsidTr="00344524">
        <w:tc>
          <w:tcPr>
            <w:tcW w:w="1838" w:type="dxa"/>
            <w:vAlign w:val="center"/>
          </w:tcPr>
          <w:p w14:paraId="2E3F3C49" w14:textId="77777777" w:rsidR="00495DBE" w:rsidRPr="00D3555C" w:rsidRDefault="00495DBE" w:rsidP="00495DBE">
            <w:pPr>
              <w:jc w:val="center"/>
              <w:rPr>
                <w:rFonts w:ascii="Arial" w:hAnsi="Arial" w:cs="Arial"/>
              </w:rPr>
            </w:pPr>
            <w:r w:rsidRPr="00D3555C">
              <w:rPr>
                <w:rFonts w:ascii="Arial" w:hAnsi="Arial" w:cs="Arial"/>
              </w:rPr>
              <w:t>Nombre d’instructions</w:t>
            </w:r>
          </w:p>
        </w:tc>
        <w:tc>
          <w:tcPr>
            <w:tcW w:w="1276" w:type="dxa"/>
            <w:vAlign w:val="center"/>
          </w:tcPr>
          <w:p w14:paraId="4AF88234" w14:textId="23C14AAA" w:rsidR="00495DBE" w:rsidRPr="00344524" w:rsidRDefault="00495DBE" w:rsidP="00344524">
            <w:pPr>
              <w:jc w:val="center"/>
              <w:rPr>
                <w:rFonts w:ascii="Arial" w:hAnsi="Arial" w:cs="Arial"/>
              </w:rPr>
            </w:pPr>
            <w:r w:rsidRPr="00344524">
              <w:rPr>
                <w:rFonts w:ascii="Arial" w:hAnsi="Arial" w:cs="Arial"/>
              </w:rPr>
              <w:t>5</w:t>
            </w:r>
          </w:p>
        </w:tc>
        <w:tc>
          <w:tcPr>
            <w:tcW w:w="1112" w:type="dxa"/>
            <w:vAlign w:val="center"/>
          </w:tcPr>
          <w:p w14:paraId="3AA7DBE2" w14:textId="23CCEB82" w:rsidR="00495DBE" w:rsidRPr="00344524" w:rsidRDefault="00495DBE" w:rsidP="00344524">
            <w:pPr>
              <w:jc w:val="center"/>
              <w:rPr>
                <w:rFonts w:ascii="Arial" w:hAnsi="Arial" w:cs="Arial"/>
              </w:rPr>
            </w:pPr>
            <w:r w:rsidRPr="00344524">
              <w:rPr>
                <w:rFonts w:ascii="Arial" w:hAnsi="Arial" w:cs="Arial"/>
              </w:rPr>
              <w:t>6</w:t>
            </w:r>
          </w:p>
        </w:tc>
        <w:tc>
          <w:tcPr>
            <w:tcW w:w="1156" w:type="dxa"/>
            <w:vAlign w:val="center"/>
          </w:tcPr>
          <w:p w14:paraId="54AB4285" w14:textId="78FB8DF2" w:rsidR="00495DBE" w:rsidRPr="00344524" w:rsidRDefault="00495DBE" w:rsidP="00344524">
            <w:pPr>
              <w:jc w:val="center"/>
              <w:rPr>
                <w:rFonts w:ascii="Arial" w:hAnsi="Arial" w:cs="Arial"/>
              </w:rPr>
            </w:pPr>
            <w:r w:rsidRPr="00344524">
              <w:rPr>
                <w:rFonts w:ascii="Arial" w:hAnsi="Arial" w:cs="Arial"/>
              </w:rPr>
              <w:t>5</w:t>
            </w:r>
          </w:p>
        </w:tc>
        <w:tc>
          <w:tcPr>
            <w:tcW w:w="1134" w:type="dxa"/>
            <w:vAlign w:val="center"/>
          </w:tcPr>
          <w:p w14:paraId="4923C4DA" w14:textId="317932CA" w:rsidR="00495DBE" w:rsidRPr="00344524" w:rsidRDefault="00495DBE" w:rsidP="00344524">
            <w:pPr>
              <w:jc w:val="center"/>
              <w:rPr>
                <w:rFonts w:ascii="Arial" w:hAnsi="Arial" w:cs="Arial"/>
              </w:rPr>
            </w:pPr>
            <w:r w:rsidRPr="00344524">
              <w:rPr>
                <w:rFonts w:ascii="Arial" w:hAnsi="Arial" w:cs="Arial"/>
              </w:rPr>
              <w:t>5</w:t>
            </w:r>
          </w:p>
        </w:tc>
        <w:tc>
          <w:tcPr>
            <w:tcW w:w="1276" w:type="dxa"/>
            <w:vAlign w:val="center"/>
          </w:tcPr>
          <w:p w14:paraId="7C43C58B" w14:textId="000D05A7" w:rsidR="00495DBE" w:rsidRPr="00344524" w:rsidRDefault="00495DBE" w:rsidP="00344524">
            <w:pPr>
              <w:jc w:val="center"/>
              <w:rPr>
                <w:rFonts w:ascii="Arial" w:hAnsi="Arial" w:cs="Arial"/>
              </w:rPr>
            </w:pPr>
            <w:r w:rsidRPr="00344524">
              <w:rPr>
                <w:rFonts w:ascii="Arial" w:hAnsi="Arial" w:cs="Arial"/>
              </w:rPr>
              <w:t>5</w:t>
            </w:r>
          </w:p>
        </w:tc>
        <w:tc>
          <w:tcPr>
            <w:tcW w:w="1275" w:type="dxa"/>
            <w:vAlign w:val="center"/>
          </w:tcPr>
          <w:p w14:paraId="4EFE6A58" w14:textId="709DDB05" w:rsidR="00495DBE" w:rsidRPr="00344524" w:rsidRDefault="00495DBE" w:rsidP="00344524">
            <w:pPr>
              <w:jc w:val="center"/>
              <w:rPr>
                <w:rFonts w:ascii="Arial" w:hAnsi="Arial" w:cs="Arial"/>
              </w:rPr>
            </w:pPr>
            <w:r w:rsidRPr="00344524">
              <w:rPr>
                <w:rFonts w:ascii="Arial" w:hAnsi="Arial" w:cs="Arial"/>
              </w:rPr>
              <w:t>8</w:t>
            </w:r>
          </w:p>
        </w:tc>
      </w:tr>
      <w:tr w:rsidR="00495DBE" w:rsidRPr="00D3555C" w14:paraId="05D46A73" w14:textId="77777777" w:rsidTr="00344524">
        <w:trPr>
          <w:trHeight w:val="449"/>
        </w:trPr>
        <w:tc>
          <w:tcPr>
            <w:tcW w:w="1838" w:type="dxa"/>
            <w:vAlign w:val="center"/>
          </w:tcPr>
          <w:p w14:paraId="41451282" w14:textId="77777777" w:rsidR="00495DBE" w:rsidRPr="00D3555C" w:rsidRDefault="00495DBE" w:rsidP="00495DBE">
            <w:pPr>
              <w:jc w:val="center"/>
              <w:rPr>
                <w:rFonts w:ascii="Arial" w:hAnsi="Arial" w:cs="Arial"/>
              </w:rPr>
            </w:pPr>
            <w:r w:rsidRPr="00D3555C">
              <w:rPr>
                <w:rFonts w:ascii="Arial" w:hAnsi="Arial" w:cs="Arial"/>
              </w:rPr>
              <w:t>CPI</w:t>
            </w:r>
          </w:p>
        </w:tc>
        <w:tc>
          <w:tcPr>
            <w:tcW w:w="1276" w:type="dxa"/>
            <w:vAlign w:val="center"/>
          </w:tcPr>
          <w:p w14:paraId="11E3E690" w14:textId="5546DB59" w:rsidR="00495DBE" w:rsidRPr="00344524" w:rsidRDefault="00495DBE" w:rsidP="00344524">
            <w:pPr>
              <w:jc w:val="center"/>
              <w:rPr>
                <w:rFonts w:ascii="Arial" w:hAnsi="Arial" w:cs="Arial"/>
              </w:rPr>
            </w:pPr>
            <w:r w:rsidRPr="00344524">
              <w:rPr>
                <w:rFonts w:ascii="Arial" w:hAnsi="Arial" w:cs="Arial"/>
              </w:rPr>
              <w:t>2</w:t>
            </w:r>
          </w:p>
        </w:tc>
        <w:tc>
          <w:tcPr>
            <w:tcW w:w="1112" w:type="dxa"/>
            <w:vAlign w:val="center"/>
          </w:tcPr>
          <w:p w14:paraId="6F10D3EA" w14:textId="00CB43DE" w:rsidR="00495DBE" w:rsidRPr="00344524" w:rsidRDefault="00495DBE" w:rsidP="00344524">
            <w:pPr>
              <w:jc w:val="center"/>
              <w:rPr>
                <w:rFonts w:ascii="Arial" w:hAnsi="Arial" w:cs="Arial"/>
              </w:rPr>
            </w:pPr>
            <w:r w:rsidRPr="00344524">
              <w:rPr>
                <w:rFonts w:ascii="Arial" w:hAnsi="Arial" w:cs="Arial"/>
              </w:rPr>
              <w:t>1.833</w:t>
            </w:r>
          </w:p>
        </w:tc>
        <w:tc>
          <w:tcPr>
            <w:tcW w:w="1156" w:type="dxa"/>
            <w:vAlign w:val="center"/>
          </w:tcPr>
          <w:p w14:paraId="739E9B49" w14:textId="78D1A53F" w:rsidR="00495DBE" w:rsidRPr="00344524" w:rsidRDefault="00495DBE" w:rsidP="00344524">
            <w:pPr>
              <w:jc w:val="center"/>
              <w:rPr>
                <w:rFonts w:ascii="Arial" w:hAnsi="Arial" w:cs="Arial"/>
              </w:rPr>
            </w:pPr>
            <w:r w:rsidRPr="00344524">
              <w:rPr>
                <w:rFonts w:ascii="Arial" w:hAnsi="Arial" w:cs="Arial"/>
              </w:rPr>
              <w:t>2.6</w:t>
            </w:r>
          </w:p>
        </w:tc>
        <w:tc>
          <w:tcPr>
            <w:tcW w:w="1134" w:type="dxa"/>
            <w:vAlign w:val="center"/>
          </w:tcPr>
          <w:p w14:paraId="26B83349" w14:textId="03A142A4" w:rsidR="00495DBE" w:rsidRPr="00344524" w:rsidRDefault="00495DBE" w:rsidP="00344524">
            <w:pPr>
              <w:jc w:val="center"/>
              <w:rPr>
                <w:rFonts w:ascii="Arial" w:hAnsi="Arial" w:cs="Arial"/>
              </w:rPr>
            </w:pPr>
            <w:r w:rsidRPr="00344524">
              <w:rPr>
                <w:rFonts w:ascii="Arial" w:hAnsi="Arial" w:cs="Arial"/>
              </w:rPr>
              <w:t>3.2</w:t>
            </w:r>
          </w:p>
        </w:tc>
        <w:tc>
          <w:tcPr>
            <w:tcW w:w="1276" w:type="dxa"/>
            <w:vAlign w:val="center"/>
          </w:tcPr>
          <w:p w14:paraId="0394436D" w14:textId="272114C0" w:rsidR="00495DBE" w:rsidRPr="00344524" w:rsidRDefault="00495DBE" w:rsidP="00344524">
            <w:pPr>
              <w:jc w:val="center"/>
              <w:rPr>
                <w:rFonts w:ascii="Arial" w:hAnsi="Arial" w:cs="Arial"/>
              </w:rPr>
            </w:pPr>
            <w:r w:rsidRPr="00344524">
              <w:rPr>
                <w:rFonts w:ascii="Arial" w:hAnsi="Arial" w:cs="Arial"/>
              </w:rPr>
              <w:t>6.6</w:t>
            </w:r>
          </w:p>
        </w:tc>
        <w:tc>
          <w:tcPr>
            <w:tcW w:w="1275" w:type="dxa"/>
            <w:vAlign w:val="center"/>
          </w:tcPr>
          <w:p w14:paraId="69EB6025" w14:textId="32FB7EAE" w:rsidR="00495DBE" w:rsidRPr="00344524" w:rsidRDefault="00495DBE" w:rsidP="00344524">
            <w:pPr>
              <w:jc w:val="center"/>
              <w:rPr>
                <w:rFonts w:ascii="Arial" w:hAnsi="Arial" w:cs="Arial"/>
              </w:rPr>
            </w:pPr>
            <w:r w:rsidRPr="00344524">
              <w:rPr>
                <w:rFonts w:ascii="Arial" w:hAnsi="Arial" w:cs="Arial"/>
              </w:rPr>
              <w:t>2</w:t>
            </w:r>
          </w:p>
        </w:tc>
      </w:tr>
      <w:tr w:rsidR="00495DBE" w:rsidRPr="00D3555C" w14:paraId="3504526E" w14:textId="77777777" w:rsidTr="00344524">
        <w:tc>
          <w:tcPr>
            <w:tcW w:w="1838" w:type="dxa"/>
            <w:vAlign w:val="center"/>
          </w:tcPr>
          <w:p w14:paraId="41046CAF" w14:textId="77777777" w:rsidR="00495DBE" w:rsidRPr="00D3555C" w:rsidRDefault="00495DBE" w:rsidP="00495DBE">
            <w:pPr>
              <w:jc w:val="center"/>
              <w:rPr>
                <w:rFonts w:ascii="Arial" w:hAnsi="Arial" w:cs="Arial"/>
              </w:rPr>
            </w:pPr>
            <w:r w:rsidRPr="00D3555C">
              <w:rPr>
                <w:rFonts w:ascii="Arial" w:hAnsi="Arial" w:cs="Arial"/>
              </w:rPr>
              <w:t>Nombre de cycles d’attente</w:t>
            </w:r>
          </w:p>
        </w:tc>
        <w:tc>
          <w:tcPr>
            <w:tcW w:w="1276" w:type="dxa"/>
            <w:vAlign w:val="center"/>
          </w:tcPr>
          <w:p w14:paraId="61CA442C" w14:textId="75A8E236" w:rsidR="00495DBE" w:rsidRPr="00344524" w:rsidRDefault="00495DBE" w:rsidP="00344524">
            <w:pPr>
              <w:jc w:val="center"/>
              <w:rPr>
                <w:rFonts w:ascii="Arial" w:hAnsi="Arial" w:cs="Arial"/>
              </w:rPr>
            </w:pPr>
            <w:r w:rsidRPr="00344524">
              <w:rPr>
                <w:rFonts w:ascii="Arial" w:hAnsi="Arial" w:cs="Arial"/>
              </w:rPr>
              <w:t>1</w:t>
            </w:r>
          </w:p>
        </w:tc>
        <w:tc>
          <w:tcPr>
            <w:tcW w:w="1112" w:type="dxa"/>
            <w:vAlign w:val="center"/>
          </w:tcPr>
          <w:p w14:paraId="27A63A95" w14:textId="3E0A0132" w:rsidR="00495DBE" w:rsidRPr="00344524" w:rsidRDefault="00495DBE" w:rsidP="00344524">
            <w:pPr>
              <w:jc w:val="center"/>
              <w:rPr>
                <w:rFonts w:ascii="Arial" w:hAnsi="Arial" w:cs="Arial"/>
              </w:rPr>
            </w:pPr>
            <w:r w:rsidRPr="00344524">
              <w:rPr>
                <w:rFonts w:ascii="Arial" w:hAnsi="Arial" w:cs="Arial"/>
              </w:rPr>
              <w:t>1</w:t>
            </w:r>
          </w:p>
        </w:tc>
        <w:tc>
          <w:tcPr>
            <w:tcW w:w="1156" w:type="dxa"/>
            <w:vAlign w:val="center"/>
          </w:tcPr>
          <w:p w14:paraId="2F221D81" w14:textId="4F326C5C" w:rsidR="00495DBE" w:rsidRPr="00344524" w:rsidRDefault="00495DBE" w:rsidP="00344524">
            <w:pPr>
              <w:jc w:val="center"/>
              <w:rPr>
                <w:rFonts w:ascii="Arial" w:hAnsi="Arial" w:cs="Arial"/>
              </w:rPr>
            </w:pPr>
            <w:r w:rsidRPr="00344524">
              <w:rPr>
                <w:rFonts w:ascii="Arial" w:hAnsi="Arial" w:cs="Arial"/>
              </w:rPr>
              <w:t>4</w:t>
            </w:r>
          </w:p>
        </w:tc>
        <w:tc>
          <w:tcPr>
            <w:tcW w:w="1134" w:type="dxa"/>
            <w:vAlign w:val="center"/>
          </w:tcPr>
          <w:p w14:paraId="4AD29A41" w14:textId="66EF407D" w:rsidR="00495DBE" w:rsidRPr="00344524" w:rsidRDefault="00495DBE" w:rsidP="00344524">
            <w:pPr>
              <w:jc w:val="center"/>
              <w:rPr>
                <w:rFonts w:ascii="Arial" w:hAnsi="Arial" w:cs="Arial"/>
              </w:rPr>
            </w:pPr>
            <w:r w:rsidRPr="00344524">
              <w:rPr>
                <w:rFonts w:ascii="Arial" w:hAnsi="Arial" w:cs="Arial"/>
              </w:rPr>
              <w:t>7</w:t>
            </w:r>
          </w:p>
        </w:tc>
        <w:tc>
          <w:tcPr>
            <w:tcW w:w="1276" w:type="dxa"/>
            <w:vAlign w:val="center"/>
          </w:tcPr>
          <w:p w14:paraId="0C7498E4" w14:textId="5D6FDFC3" w:rsidR="00495DBE" w:rsidRPr="00344524" w:rsidRDefault="00495DBE" w:rsidP="00344524">
            <w:pPr>
              <w:jc w:val="center"/>
              <w:rPr>
                <w:rFonts w:ascii="Arial" w:hAnsi="Arial" w:cs="Arial"/>
              </w:rPr>
            </w:pPr>
            <w:r w:rsidRPr="00344524">
              <w:rPr>
                <w:rFonts w:ascii="Arial" w:hAnsi="Arial" w:cs="Arial"/>
              </w:rPr>
              <w:t>24</w:t>
            </w:r>
          </w:p>
        </w:tc>
        <w:tc>
          <w:tcPr>
            <w:tcW w:w="1275" w:type="dxa"/>
            <w:vAlign w:val="center"/>
          </w:tcPr>
          <w:p w14:paraId="701A1E2B" w14:textId="0D6687F5" w:rsidR="00495DBE" w:rsidRPr="00344524" w:rsidRDefault="00495DBE" w:rsidP="00344524">
            <w:pPr>
              <w:keepNext/>
              <w:jc w:val="center"/>
              <w:rPr>
                <w:rFonts w:ascii="Arial" w:hAnsi="Arial" w:cs="Arial"/>
              </w:rPr>
            </w:pPr>
            <w:r w:rsidRPr="00344524">
              <w:rPr>
                <w:rFonts w:ascii="Arial" w:hAnsi="Arial" w:cs="Arial"/>
              </w:rPr>
              <w:t>4</w:t>
            </w:r>
          </w:p>
        </w:tc>
      </w:tr>
    </w:tbl>
    <w:p w14:paraId="3BF01E61" w14:textId="1315AF68" w:rsidR="00375001" w:rsidRDefault="00375001" w:rsidP="00375001">
      <w:pPr>
        <w:pStyle w:val="Lgende"/>
        <w:jc w:val="center"/>
        <w:rPr>
          <w:b/>
          <w:bCs/>
          <w:color w:val="A6A6A6" w:themeColor="background1" w:themeShade="A6"/>
          <w:sz w:val="20"/>
          <w:szCs w:val="20"/>
        </w:rPr>
      </w:pPr>
      <w:r w:rsidRPr="00375001">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2</w:t>
      </w:r>
      <w:r w:rsidR="00BF2BA3">
        <w:rPr>
          <w:b/>
          <w:bCs/>
          <w:color w:val="A6A6A6" w:themeColor="background1" w:themeShade="A6"/>
          <w:sz w:val="20"/>
          <w:szCs w:val="20"/>
        </w:rPr>
        <w:fldChar w:fldCharType="end"/>
      </w:r>
      <w:r w:rsidRPr="00375001">
        <w:rPr>
          <w:b/>
          <w:bCs/>
          <w:color w:val="A6A6A6" w:themeColor="background1" w:themeShade="A6"/>
          <w:sz w:val="20"/>
          <w:szCs w:val="20"/>
        </w:rPr>
        <w:t> : Tableau des caractéristiques du pipeline en fonction de programmes élémentaires (avec forwarding)</w:t>
      </w:r>
    </w:p>
    <w:p w14:paraId="0BC248E0" w14:textId="02D31320" w:rsidR="00295E2A" w:rsidRDefault="00295E2A" w:rsidP="00295E2A">
      <w:pPr>
        <w:ind w:firstLine="720"/>
        <w:jc w:val="both"/>
      </w:pPr>
      <w:r>
        <w:t>Nous remarquons qu’avec les mécanismes d’envoi (forwarding), le nombre de cycles, le nombre d’instructions, le CPI et le nombre de cycles d’attente diminuent fortement. En effet le forwarding permet de court-circuiter et d’aller chercher la donnée là où elle est présente.</w:t>
      </w:r>
    </w:p>
    <w:p w14:paraId="0D65A623" w14:textId="0FA342D1" w:rsidR="00295E2A" w:rsidRDefault="00295E2A" w:rsidP="00295E2A">
      <w:pPr>
        <w:ind w:firstLine="720"/>
        <w:jc w:val="both"/>
      </w:pPr>
    </w:p>
    <w:p w14:paraId="054704F3" w14:textId="77777777" w:rsidR="00295E2A" w:rsidRPr="00295E2A" w:rsidRDefault="00295E2A" w:rsidP="00295E2A">
      <w:pPr>
        <w:ind w:firstLine="720"/>
        <w:jc w:val="both"/>
      </w:pPr>
    </w:p>
    <w:p w14:paraId="416591F9" w14:textId="66C91902" w:rsidR="00344524" w:rsidRDefault="00344524" w:rsidP="00344524">
      <w:pPr>
        <w:ind w:firstLine="720"/>
      </w:pPr>
      <w:r>
        <w:t xml:space="preserve">Si nous regardons maintenant les latences entre les opérations entières et flottantes, nous remarquons des écarts assez importants : </w:t>
      </w:r>
    </w:p>
    <w:tbl>
      <w:tblPr>
        <w:tblStyle w:val="Grilledutableau"/>
        <w:tblW w:w="9067" w:type="dxa"/>
        <w:tblLook w:val="04A0" w:firstRow="1" w:lastRow="0" w:firstColumn="1" w:lastColumn="0" w:noHBand="0" w:noVBand="1"/>
      </w:tblPr>
      <w:tblGrid>
        <w:gridCol w:w="1838"/>
        <w:gridCol w:w="1276"/>
        <w:gridCol w:w="1112"/>
        <w:gridCol w:w="1156"/>
        <w:gridCol w:w="1134"/>
        <w:gridCol w:w="1276"/>
        <w:gridCol w:w="1275"/>
      </w:tblGrid>
      <w:tr w:rsidR="00344524" w:rsidRPr="00D3555C" w14:paraId="67B41FBF" w14:textId="77777777" w:rsidTr="00344524">
        <w:trPr>
          <w:trHeight w:val="418"/>
        </w:trPr>
        <w:tc>
          <w:tcPr>
            <w:tcW w:w="1838" w:type="dxa"/>
            <w:tcBorders>
              <w:tl2br w:val="single" w:sz="4" w:space="0" w:color="auto"/>
            </w:tcBorders>
            <w:vAlign w:val="center"/>
          </w:tcPr>
          <w:p w14:paraId="7B769C5D" w14:textId="77777777" w:rsidR="00344524" w:rsidRDefault="00344524" w:rsidP="00BD04CF">
            <w:pPr>
              <w:jc w:val="right"/>
              <w:rPr>
                <w:rFonts w:ascii="Arial" w:hAnsi="Arial" w:cs="Arial"/>
              </w:rPr>
            </w:pPr>
            <w:r>
              <w:rPr>
                <w:rFonts w:ascii="Arial" w:hAnsi="Arial" w:cs="Arial"/>
              </w:rPr>
              <w:t>Fonctions</w:t>
            </w:r>
          </w:p>
          <w:p w14:paraId="588B6D0A" w14:textId="2D278EA7" w:rsidR="00344524" w:rsidRPr="00D3555C" w:rsidRDefault="00344524" w:rsidP="00BD04CF">
            <w:pPr>
              <w:rPr>
                <w:rFonts w:ascii="Arial" w:hAnsi="Arial" w:cs="Arial"/>
              </w:rPr>
            </w:pPr>
            <w:r>
              <w:rPr>
                <w:rFonts w:ascii="Arial" w:hAnsi="Arial" w:cs="Arial"/>
              </w:rPr>
              <w:t>Latences</w:t>
            </w:r>
          </w:p>
        </w:tc>
        <w:tc>
          <w:tcPr>
            <w:tcW w:w="1276" w:type="dxa"/>
            <w:shd w:val="clear" w:color="auto" w:fill="F2DBDB" w:themeFill="accent2" w:themeFillTint="33"/>
            <w:vAlign w:val="center"/>
          </w:tcPr>
          <w:p w14:paraId="77E2F398" w14:textId="77777777" w:rsidR="00344524" w:rsidRPr="00D3555C" w:rsidRDefault="00344524" w:rsidP="00BD04CF">
            <w:pPr>
              <w:jc w:val="center"/>
              <w:rPr>
                <w:rFonts w:ascii="Arial" w:hAnsi="Arial" w:cs="Arial"/>
              </w:rPr>
            </w:pPr>
            <w:r w:rsidRPr="00D3555C">
              <w:rPr>
                <w:rFonts w:ascii="Arial" w:hAnsi="Arial" w:cs="Arial"/>
              </w:rPr>
              <w:t>sum.s</w:t>
            </w:r>
          </w:p>
        </w:tc>
        <w:tc>
          <w:tcPr>
            <w:tcW w:w="1112" w:type="dxa"/>
            <w:shd w:val="clear" w:color="auto" w:fill="F2DBDB" w:themeFill="accent2" w:themeFillTint="33"/>
            <w:vAlign w:val="center"/>
          </w:tcPr>
          <w:p w14:paraId="58A7FBB0" w14:textId="77777777" w:rsidR="00344524" w:rsidRPr="00D3555C" w:rsidRDefault="00344524" w:rsidP="00BD04CF">
            <w:pPr>
              <w:jc w:val="center"/>
              <w:rPr>
                <w:rFonts w:ascii="Arial" w:hAnsi="Arial" w:cs="Arial"/>
              </w:rPr>
            </w:pPr>
            <w:r w:rsidRPr="00D3555C">
              <w:rPr>
                <w:rFonts w:ascii="Arial" w:hAnsi="Arial" w:cs="Arial"/>
              </w:rPr>
              <w:t>mul.s</w:t>
            </w:r>
          </w:p>
        </w:tc>
        <w:tc>
          <w:tcPr>
            <w:tcW w:w="1156" w:type="dxa"/>
            <w:shd w:val="clear" w:color="auto" w:fill="C6D9F1" w:themeFill="text2" w:themeFillTint="33"/>
            <w:vAlign w:val="center"/>
          </w:tcPr>
          <w:p w14:paraId="3F6F7750" w14:textId="77777777" w:rsidR="00344524" w:rsidRPr="00D3555C" w:rsidRDefault="00344524" w:rsidP="00BD04CF">
            <w:pPr>
              <w:jc w:val="center"/>
              <w:rPr>
                <w:rFonts w:ascii="Arial" w:hAnsi="Arial" w:cs="Arial"/>
              </w:rPr>
            </w:pPr>
            <w:r w:rsidRPr="00D3555C">
              <w:rPr>
                <w:rFonts w:ascii="Arial" w:hAnsi="Arial" w:cs="Arial"/>
              </w:rPr>
              <w:t>sumf.s</w:t>
            </w:r>
          </w:p>
        </w:tc>
        <w:tc>
          <w:tcPr>
            <w:tcW w:w="1134" w:type="dxa"/>
            <w:shd w:val="clear" w:color="auto" w:fill="C6D9F1" w:themeFill="text2" w:themeFillTint="33"/>
            <w:vAlign w:val="center"/>
          </w:tcPr>
          <w:p w14:paraId="324112E0" w14:textId="77777777" w:rsidR="00344524" w:rsidRPr="00D3555C" w:rsidRDefault="00344524" w:rsidP="00BD04CF">
            <w:pPr>
              <w:jc w:val="center"/>
              <w:rPr>
                <w:rFonts w:ascii="Arial" w:hAnsi="Arial" w:cs="Arial"/>
              </w:rPr>
            </w:pPr>
            <w:r w:rsidRPr="00D3555C">
              <w:rPr>
                <w:rFonts w:ascii="Arial" w:hAnsi="Arial" w:cs="Arial"/>
              </w:rPr>
              <w:t>mulf.s</w:t>
            </w:r>
          </w:p>
        </w:tc>
        <w:tc>
          <w:tcPr>
            <w:tcW w:w="1276" w:type="dxa"/>
            <w:shd w:val="clear" w:color="auto" w:fill="C6D9F1" w:themeFill="text2" w:themeFillTint="33"/>
            <w:vAlign w:val="center"/>
          </w:tcPr>
          <w:p w14:paraId="057DFAEA" w14:textId="77777777" w:rsidR="00344524" w:rsidRPr="00D3555C" w:rsidRDefault="00344524" w:rsidP="00BD04CF">
            <w:pPr>
              <w:jc w:val="center"/>
              <w:rPr>
                <w:rFonts w:ascii="Arial" w:hAnsi="Arial" w:cs="Arial"/>
              </w:rPr>
            </w:pPr>
            <w:r w:rsidRPr="00D3555C">
              <w:rPr>
                <w:rFonts w:ascii="Arial" w:hAnsi="Arial" w:cs="Arial"/>
              </w:rPr>
              <w:t>divf.s</w:t>
            </w:r>
          </w:p>
        </w:tc>
        <w:tc>
          <w:tcPr>
            <w:tcW w:w="1275" w:type="dxa"/>
            <w:shd w:val="clear" w:color="auto" w:fill="C6D9F1" w:themeFill="text2" w:themeFillTint="33"/>
            <w:vAlign w:val="center"/>
          </w:tcPr>
          <w:p w14:paraId="4D0F86D3" w14:textId="77777777" w:rsidR="00344524" w:rsidRPr="00D3555C" w:rsidRDefault="00344524" w:rsidP="00BD04CF">
            <w:pPr>
              <w:jc w:val="center"/>
              <w:rPr>
                <w:rFonts w:ascii="Arial" w:hAnsi="Arial" w:cs="Arial"/>
              </w:rPr>
            </w:pPr>
            <w:r w:rsidRPr="00D3555C">
              <w:rPr>
                <w:rFonts w:ascii="Arial" w:hAnsi="Arial" w:cs="Arial"/>
              </w:rPr>
              <w:t>abs.s</w:t>
            </w:r>
          </w:p>
        </w:tc>
      </w:tr>
      <w:tr w:rsidR="00344524" w:rsidRPr="00D3555C" w14:paraId="39F67FDD" w14:textId="77777777" w:rsidTr="00344524">
        <w:trPr>
          <w:trHeight w:val="435"/>
        </w:trPr>
        <w:tc>
          <w:tcPr>
            <w:tcW w:w="1838" w:type="dxa"/>
            <w:vAlign w:val="center"/>
          </w:tcPr>
          <w:p w14:paraId="0432CD17" w14:textId="71D44863" w:rsidR="00344524" w:rsidRPr="00D3555C" w:rsidRDefault="00344524" w:rsidP="00344524">
            <w:pPr>
              <w:jc w:val="center"/>
              <w:rPr>
                <w:rFonts w:ascii="Arial" w:hAnsi="Arial" w:cs="Arial"/>
              </w:rPr>
            </w:pPr>
            <w:r>
              <w:rPr>
                <w:rFonts w:ascii="Arial" w:hAnsi="Arial" w:cs="Arial"/>
              </w:rPr>
              <w:t>Latence (sans forwarding)</w:t>
            </w:r>
          </w:p>
        </w:tc>
        <w:tc>
          <w:tcPr>
            <w:tcW w:w="1276" w:type="dxa"/>
            <w:shd w:val="clear" w:color="auto" w:fill="F2DBDB" w:themeFill="accent2" w:themeFillTint="33"/>
            <w:vAlign w:val="center"/>
          </w:tcPr>
          <w:p w14:paraId="2BF291A5" w14:textId="12A3C1EE" w:rsidR="00344524" w:rsidRPr="00344524" w:rsidRDefault="00344524" w:rsidP="00344524">
            <w:pPr>
              <w:jc w:val="center"/>
              <w:rPr>
                <w:rFonts w:ascii="Arial" w:hAnsi="Arial" w:cs="Arial"/>
              </w:rPr>
            </w:pPr>
            <w:r w:rsidRPr="00D3555C">
              <w:rPr>
                <w:rFonts w:ascii="Arial" w:hAnsi="Arial" w:cs="Arial"/>
              </w:rPr>
              <w:t>4</w:t>
            </w:r>
          </w:p>
        </w:tc>
        <w:tc>
          <w:tcPr>
            <w:tcW w:w="1112" w:type="dxa"/>
            <w:shd w:val="clear" w:color="auto" w:fill="F2DBDB" w:themeFill="accent2" w:themeFillTint="33"/>
            <w:vAlign w:val="center"/>
          </w:tcPr>
          <w:p w14:paraId="13CA39D1" w14:textId="302A402A" w:rsidR="00344524" w:rsidRPr="00344524" w:rsidRDefault="00344524" w:rsidP="00344524">
            <w:pPr>
              <w:jc w:val="center"/>
              <w:rPr>
                <w:rFonts w:ascii="Arial" w:hAnsi="Arial" w:cs="Arial"/>
              </w:rPr>
            </w:pPr>
            <w:r w:rsidRPr="00D3555C">
              <w:rPr>
                <w:rFonts w:ascii="Arial" w:hAnsi="Arial" w:cs="Arial"/>
              </w:rPr>
              <w:t>6</w:t>
            </w:r>
          </w:p>
        </w:tc>
        <w:tc>
          <w:tcPr>
            <w:tcW w:w="1156" w:type="dxa"/>
            <w:shd w:val="clear" w:color="auto" w:fill="C6D9F1" w:themeFill="text2" w:themeFillTint="33"/>
            <w:vAlign w:val="center"/>
          </w:tcPr>
          <w:p w14:paraId="5018B65B" w14:textId="077149FA" w:rsidR="00344524" w:rsidRPr="00344524" w:rsidRDefault="00344524" w:rsidP="00344524">
            <w:pPr>
              <w:jc w:val="center"/>
              <w:rPr>
                <w:rFonts w:ascii="Arial" w:hAnsi="Arial" w:cs="Arial"/>
              </w:rPr>
            </w:pPr>
            <w:r w:rsidRPr="00D3555C">
              <w:rPr>
                <w:rFonts w:ascii="Arial" w:hAnsi="Arial" w:cs="Arial"/>
              </w:rPr>
              <w:t>7</w:t>
            </w:r>
          </w:p>
        </w:tc>
        <w:tc>
          <w:tcPr>
            <w:tcW w:w="1134" w:type="dxa"/>
            <w:shd w:val="clear" w:color="auto" w:fill="C6D9F1" w:themeFill="text2" w:themeFillTint="33"/>
            <w:vAlign w:val="center"/>
          </w:tcPr>
          <w:p w14:paraId="5F189A12" w14:textId="62AC4E07" w:rsidR="00344524" w:rsidRPr="00344524" w:rsidRDefault="00344524" w:rsidP="00344524">
            <w:pPr>
              <w:jc w:val="center"/>
              <w:rPr>
                <w:rFonts w:ascii="Arial" w:hAnsi="Arial" w:cs="Arial"/>
              </w:rPr>
            </w:pPr>
            <w:r w:rsidRPr="00D3555C">
              <w:rPr>
                <w:rFonts w:ascii="Arial" w:hAnsi="Arial" w:cs="Arial"/>
              </w:rPr>
              <w:t>10</w:t>
            </w:r>
          </w:p>
        </w:tc>
        <w:tc>
          <w:tcPr>
            <w:tcW w:w="1276" w:type="dxa"/>
            <w:shd w:val="clear" w:color="auto" w:fill="C6D9F1" w:themeFill="text2" w:themeFillTint="33"/>
            <w:vAlign w:val="center"/>
          </w:tcPr>
          <w:p w14:paraId="4DDB9CA6" w14:textId="6136A13F" w:rsidR="00344524" w:rsidRPr="00344524" w:rsidRDefault="00344524" w:rsidP="00344524">
            <w:pPr>
              <w:jc w:val="center"/>
              <w:rPr>
                <w:rFonts w:ascii="Arial" w:hAnsi="Arial" w:cs="Arial"/>
              </w:rPr>
            </w:pPr>
            <w:r w:rsidRPr="00D3555C">
              <w:rPr>
                <w:rFonts w:ascii="Arial" w:hAnsi="Arial" w:cs="Arial"/>
              </w:rPr>
              <w:t>27</w:t>
            </w:r>
          </w:p>
        </w:tc>
        <w:tc>
          <w:tcPr>
            <w:tcW w:w="1275" w:type="dxa"/>
            <w:shd w:val="clear" w:color="auto" w:fill="C6D9F1" w:themeFill="text2" w:themeFillTint="33"/>
            <w:vAlign w:val="center"/>
          </w:tcPr>
          <w:p w14:paraId="7D156CA9" w14:textId="08FC1C60" w:rsidR="00344524" w:rsidRPr="00344524" w:rsidRDefault="00344524" w:rsidP="00344524">
            <w:pPr>
              <w:jc w:val="center"/>
              <w:rPr>
                <w:rFonts w:ascii="Arial" w:hAnsi="Arial" w:cs="Arial"/>
              </w:rPr>
            </w:pPr>
            <w:r w:rsidRPr="00D3555C">
              <w:rPr>
                <w:rFonts w:ascii="Arial" w:hAnsi="Arial" w:cs="Arial"/>
              </w:rPr>
              <w:t>7</w:t>
            </w:r>
          </w:p>
        </w:tc>
      </w:tr>
      <w:tr w:rsidR="00344524" w:rsidRPr="00D3555C" w14:paraId="2D505707" w14:textId="77777777" w:rsidTr="00344524">
        <w:tc>
          <w:tcPr>
            <w:tcW w:w="1838" w:type="dxa"/>
            <w:vAlign w:val="center"/>
          </w:tcPr>
          <w:p w14:paraId="40940D7D" w14:textId="0D06E19F" w:rsidR="00344524" w:rsidRPr="00D3555C" w:rsidRDefault="00344524" w:rsidP="00344524">
            <w:pPr>
              <w:jc w:val="center"/>
              <w:rPr>
                <w:rFonts w:ascii="Arial" w:hAnsi="Arial" w:cs="Arial"/>
              </w:rPr>
            </w:pPr>
            <w:r>
              <w:rPr>
                <w:rFonts w:ascii="Arial" w:hAnsi="Arial" w:cs="Arial"/>
              </w:rPr>
              <w:t>Latence (avec forwarding)</w:t>
            </w:r>
          </w:p>
        </w:tc>
        <w:tc>
          <w:tcPr>
            <w:tcW w:w="1276" w:type="dxa"/>
            <w:shd w:val="clear" w:color="auto" w:fill="F2DBDB" w:themeFill="accent2" w:themeFillTint="33"/>
            <w:vAlign w:val="center"/>
          </w:tcPr>
          <w:p w14:paraId="0AD643D6" w14:textId="4C032F9C" w:rsidR="00344524" w:rsidRPr="00344524" w:rsidRDefault="00344524" w:rsidP="00344524">
            <w:pPr>
              <w:jc w:val="center"/>
              <w:rPr>
                <w:rFonts w:ascii="Arial" w:hAnsi="Arial" w:cs="Arial"/>
              </w:rPr>
            </w:pPr>
            <w:r w:rsidRPr="00344524">
              <w:rPr>
                <w:rFonts w:ascii="Arial" w:hAnsi="Arial" w:cs="Arial"/>
              </w:rPr>
              <w:t>1</w:t>
            </w:r>
          </w:p>
        </w:tc>
        <w:tc>
          <w:tcPr>
            <w:tcW w:w="1112" w:type="dxa"/>
            <w:shd w:val="clear" w:color="auto" w:fill="F2DBDB" w:themeFill="accent2" w:themeFillTint="33"/>
            <w:vAlign w:val="center"/>
          </w:tcPr>
          <w:p w14:paraId="58F530E6" w14:textId="71FB820B" w:rsidR="00344524" w:rsidRPr="00344524" w:rsidRDefault="00344524" w:rsidP="00344524">
            <w:pPr>
              <w:jc w:val="center"/>
              <w:rPr>
                <w:rFonts w:ascii="Arial" w:hAnsi="Arial" w:cs="Arial"/>
              </w:rPr>
            </w:pPr>
            <w:r w:rsidRPr="00344524">
              <w:rPr>
                <w:rFonts w:ascii="Arial" w:hAnsi="Arial" w:cs="Arial"/>
              </w:rPr>
              <w:t>1</w:t>
            </w:r>
          </w:p>
        </w:tc>
        <w:tc>
          <w:tcPr>
            <w:tcW w:w="1156" w:type="dxa"/>
            <w:shd w:val="clear" w:color="auto" w:fill="C6D9F1" w:themeFill="text2" w:themeFillTint="33"/>
            <w:vAlign w:val="center"/>
          </w:tcPr>
          <w:p w14:paraId="5161BE52" w14:textId="44A0D72D" w:rsidR="00344524" w:rsidRPr="00344524" w:rsidRDefault="00344524" w:rsidP="00344524">
            <w:pPr>
              <w:jc w:val="center"/>
              <w:rPr>
                <w:rFonts w:ascii="Arial" w:hAnsi="Arial" w:cs="Arial"/>
              </w:rPr>
            </w:pPr>
            <w:r w:rsidRPr="00344524">
              <w:rPr>
                <w:rFonts w:ascii="Arial" w:hAnsi="Arial" w:cs="Arial"/>
              </w:rPr>
              <w:t>4</w:t>
            </w:r>
          </w:p>
        </w:tc>
        <w:tc>
          <w:tcPr>
            <w:tcW w:w="1134" w:type="dxa"/>
            <w:shd w:val="clear" w:color="auto" w:fill="C6D9F1" w:themeFill="text2" w:themeFillTint="33"/>
            <w:vAlign w:val="center"/>
          </w:tcPr>
          <w:p w14:paraId="2DCF36AB" w14:textId="65F690E4" w:rsidR="00344524" w:rsidRPr="00344524" w:rsidRDefault="00344524" w:rsidP="00344524">
            <w:pPr>
              <w:jc w:val="center"/>
              <w:rPr>
                <w:rFonts w:ascii="Arial" w:hAnsi="Arial" w:cs="Arial"/>
              </w:rPr>
            </w:pPr>
            <w:r w:rsidRPr="00344524">
              <w:rPr>
                <w:rFonts w:ascii="Arial" w:hAnsi="Arial" w:cs="Arial"/>
              </w:rPr>
              <w:t>7</w:t>
            </w:r>
          </w:p>
        </w:tc>
        <w:tc>
          <w:tcPr>
            <w:tcW w:w="1276" w:type="dxa"/>
            <w:shd w:val="clear" w:color="auto" w:fill="C6D9F1" w:themeFill="text2" w:themeFillTint="33"/>
            <w:vAlign w:val="center"/>
          </w:tcPr>
          <w:p w14:paraId="017100A9" w14:textId="7CF65313" w:rsidR="00344524" w:rsidRPr="00344524" w:rsidRDefault="00344524" w:rsidP="00344524">
            <w:pPr>
              <w:jc w:val="center"/>
              <w:rPr>
                <w:rFonts w:ascii="Arial" w:hAnsi="Arial" w:cs="Arial"/>
              </w:rPr>
            </w:pPr>
            <w:r w:rsidRPr="00344524">
              <w:rPr>
                <w:rFonts w:ascii="Arial" w:hAnsi="Arial" w:cs="Arial"/>
              </w:rPr>
              <w:t>24</w:t>
            </w:r>
          </w:p>
        </w:tc>
        <w:tc>
          <w:tcPr>
            <w:tcW w:w="1275" w:type="dxa"/>
            <w:shd w:val="clear" w:color="auto" w:fill="C6D9F1" w:themeFill="text2" w:themeFillTint="33"/>
            <w:vAlign w:val="center"/>
          </w:tcPr>
          <w:p w14:paraId="67331242" w14:textId="2E2D0F59" w:rsidR="00344524" w:rsidRPr="00344524" w:rsidRDefault="00344524" w:rsidP="00344524">
            <w:pPr>
              <w:keepNext/>
              <w:jc w:val="center"/>
              <w:rPr>
                <w:rFonts w:ascii="Arial" w:hAnsi="Arial" w:cs="Arial"/>
              </w:rPr>
            </w:pPr>
            <w:r w:rsidRPr="00344524">
              <w:rPr>
                <w:rFonts w:ascii="Arial" w:hAnsi="Arial" w:cs="Arial"/>
              </w:rPr>
              <w:t>4</w:t>
            </w:r>
          </w:p>
        </w:tc>
      </w:tr>
    </w:tbl>
    <w:p w14:paraId="71ABCC4A" w14:textId="492DF2DD" w:rsidR="00344524" w:rsidRPr="00344524" w:rsidRDefault="00344524" w:rsidP="00344524">
      <w:pPr>
        <w:pStyle w:val="Lgende"/>
        <w:jc w:val="center"/>
        <w:rPr>
          <w:b/>
          <w:bCs/>
          <w:color w:val="A6A6A6" w:themeColor="background1" w:themeShade="A6"/>
          <w:sz w:val="20"/>
          <w:szCs w:val="20"/>
        </w:rPr>
      </w:pPr>
      <w:r w:rsidRPr="00344524">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3</w:t>
      </w:r>
      <w:r w:rsidR="00BF2BA3">
        <w:rPr>
          <w:b/>
          <w:bCs/>
          <w:color w:val="A6A6A6" w:themeColor="background1" w:themeShade="A6"/>
          <w:sz w:val="20"/>
          <w:szCs w:val="20"/>
        </w:rPr>
        <w:fldChar w:fldCharType="end"/>
      </w:r>
      <w:r w:rsidRPr="00344524">
        <w:rPr>
          <w:b/>
          <w:bCs/>
          <w:color w:val="A6A6A6" w:themeColor="background1" w:themeShade="A6"/>
          <w:sz w:val="20"/>
          <w:szCs w:val="20"/>
        </w:rPr>
        <w:t> : Tableau des latences des opérations entières et flottantes avec et sans forwarding</w:t>
      </w:r>
    </w:p>
    <w:p w14:paraId="67CF1D53" w14:textId="07CCF848" w:rsidR="00344524" w:rsidRDefault="00344524" w:rsidP="00295E2A">
      <w:pPr>
        <w:ind w:firstLine="720"/>
        <w:jc w:val="both"/>
      </w:pPr>
      <w:r>
        <w:t>Tout d’abord, les fonctions entières</w:t>
      </w:r>
      <w:r w:rsidR="00295E2A">
        <w:t> :</w:t>
      </w:r>
      <w:r>
        <w:t xml:space="preserve"> sum et mul se réalisent en 4 et 6 </w:t>
      </w:r>
      <w:r w:rsidR="00295E2A">
        <w:t>cycles d’attente sans forwarding et en seulement 1 avec forwarding.</w:t>
      </w:r>
    </w:p>
    <w:p w14:paraId="10961892" w14:textId="5C864C82" w:rsidR="00295E2A" w:rsidRDefault="00295E2A" w:rsidP="00295E2A">
      <w:pPr>
        <w:ind w:firstLine="720"/>
        <w:jc w:val="both"/>
      </w:pPr>
      <w:r>
        <w:t>Puis les fonctions flottantes sumf et mulf se réalisent quant à elle en 7 et 10 cycles d’attente sans forwarding et en 4 et 7 avec forwarding. Cela est donc bien supérieur aux opérations entières.</w:t>
      </w:r>
    </w:p>
    <w:p w14:paraId="38E0564A" w14:textId="1A0C2676" w:rsidR="00295E2A" w:rsidRDefault="00295E2A" w:rsidP="00295E2A">
      <w:pPr>
        <w:jc w:val="both"/>
      </w:pPr>
    </w:p>
    <w:p w14:paraId="5F2C4E63" w14:textId="36F00292" w:rsidR="00D45348" w:rsidRDefault="00D45348" w:rsidP="00D45348">
      <w:pPr>
        <w:ind w:firstLine="720"/>
        <w:jc w:val="both"/>
      </w:pPr>
      <w:r>
        <w:t xml:space="preserve">Nous allons maintenant effectuer le programme double.s avec forwarding puis sans forwarding : </w:t>
      </w:r>
    </w:p>
    <w:tbl>
      <w:tblPr>
        <w:tblStyle w:val="Grilledutableau"/>
        <w:tblW w:w="9067" w:type="dxa"/>
        <w:tblLook w:val="04A0" w:firstRow="1" w:lastRow="0" w:firstColumn="1" w:lastColumn="0" w:noHBand="0" w:noVBand="1"/>
      </w:tblPr>
      <w:tblGrid>
        <w:gridCol w:w="1834"/>
        <w:gridCol w:w="3548"/>
        <w:gridCol w:w="3685"/>
      </w:tblGrid>
      <w:tr w:rsidR="00295E2A" w:rsidRPr="00D3555C" w14:paraId="76E2A55F" w14:textId="77777777" w:rsidTr="00A2705A">
        <w:trPr>
          <w:trHeight w:val="418"/>
        </w:trPr>
        <w:tc>
          <w:tcPr>
            <w:tcW w:w="1834" w:type="dxa"/>
            <w:tcBorders>
              <w:tl2br w:val="single" w:sz="4" w:space="0" w:color="auto"/>
            </w:tcBorders>
            <w:vAlign w:val="center"/>
          </w:tcPr>
          <w:p w14:paraId="0A2CBBE5" w14:textId="77777777" w:rsidR="00295E2A" w:rsidRPr="00295E2A" w:rsidRDefault="00295E2A" w:rsidP="00BD04CF">
            <w:pPr>
              <w:jc w:val="right"/>
              <w:rPr>
                <w:rFonts w:ascii="Arial" w:hAnsi="Arial" w:cs="Arial"/>
              </w:rPr>
            </w:pPr>
            <w:r w:rsidRPr="00295E2A">
              <w:rPr>
                <w:rFonts w:ascii="Arial" w:hAnsi="Arial" w:cs="Arial"/>
              </w:rPr>
              <w:t>Fonctions</w:t>
            </w:r>
          </w:p>
          <w:p w14:paraId="7130F3F7" w14:textId="77777777" w:rsidR="00295E2A" w:rsidRPr="00295E2A" w:rsidRDefault="00295E2A" w:rsidP="00BD04CF">
            <w:pPr>
              <w:rPr>
                <w:rFonts w:ascii="Arial" w:hAnsi="Arial" w:cs="Arial"/>
              </w:rPr>
            </w:pPr>
            <w:r w:rsidRPr="00295E2A">
              <w:rPr>
                <w:rFonts w:ascii="Arial" w:hAnsi="Arial" w:cs="Arial"/>
              </w:rPr>
              <w:t>Carac-</w:t>
            </w:r>
          </w:p>
          <w:p w14:paraId="7E0C3846" w14:textId="77777777" w:rsidR="00295E2A" w:rsidRPr="00295E2A" w:rsidRDefault="00295E2A" w:rsidP="00BD04CF">
            <w:pPr>
              <w:rPr>
                <w:rFonts w:ascii="Arial" w:hAnsi="Arial" w:cs="Arial"/>
              </w:rPr>
            </w:pPr>
            <w:r w:rsidRPr="00295E2A">
              <w:rPr>
                <w:rFonts w:ascii="Arial" w:hAnsi="Arial" w:cs="Arial"/>
              </w:rPr>
              <w:t>téristiques</w:t>
            </w:r>
          </w:p>
        </w:tc>
        <w:tc>
          <w:tcPr>
            <w:tcW w:w="3548" w:type="dxa"/>
            <w:vAlign w:val="center"/>
          </w:tcPr>
          <w:p w14:paraId="35D7C4D9" w14:textId="539A3891" w:rsidR="00295E2A" w:rsidRPr="00295E2A" w:rsidRDefault="00295E2A" w:rsidP="00A2705A">
            <w:pPr>
              <w:jc w:val="center"/>
              <w:rPr>
                <w:rFonts w:ascii="Arial" w:hAnsi="Arial" w:cs="Arial"/>
              </w:rPr>
            </w:pPr>
            <w:r w:rsidRPr="00295E2A">
              <w:rPr>
                <w:rFonts w:ascii="Arial" w:hAnsi="Arial" w:cs="Arial"/>
              </w:rPr>
              <w:t>double.s (sans forwarding)</w:t>
            </w:r>
          </w:p>
        </w:tc>
        <w:tc>
          <w:tcPr>
            <w:tcW w:w="3685" w:type="dxa"/>
            <w:vAlign w:val="center"/>
          </w:tcPr>
          <w:p w14:paraId="31A79692" w14:textId="56B07ED0" w:rsidR="00295E2A" w:rsidRPr="00295E2A" w:rsidRDefault="00295E2A" w:rsidP="00A2705A">
            <w:pPr>
              <w:jc w:val="center"/>
              <w:rPr>
                <w:rFonts w:ascii="Arial" w:hAnsi="Arial" w:cs="Arial"/>
              </w:rPr>
            </w:pPr>
            <w:r w:rsidRPr="00295E2A">
              <w:rPr>
                <w:rFonts w:ascii="Arial" w:hAnsi="Arial" w:cs="Arial"/>
              </w:rPr>
              <w:t>double.s (avec forwarding)</w:t>
            </w:r>
          </w:p>
        </w:tc>
      </w:tr>
      <w:tr w:rsidR="00295E2A" w:rsidRPr="00344524" w14:paraId="22F37E66" w14:textId="77777777" w:rsidTr="00A2705A">
        <w:trPr>
          <w:trHeight w:val="435"/>
        </w:trPr>
        <w:tc>
          <w:tcPr>
            <w:tcW w:w="1834" w:type="dxa"/>
            <w:vAlign w:val="center"/>
          </w:tcPr>
          <w:p w14:paraId="6FEF2312" w14:textId="77777777" w:rsidR="00295E2A" w:rsidRPr="00295E2A" w:rsidRDefault="00295E2A" w:rsidP="00295E2A">
            <w:pPr>
              <w:jc w:val="center"/>
              <w:rPr>
                <w:rFonts w:ascii="Arial" w:hAnsi="Arial" w:cs="Arial"/>
              </w:rPr>
            </w:pPr>
            <w:r w:rsidRPr="00295E2A">
              <w:rPr>
                <w:rFonts w:ascii="Arial" w:hAnsi="Arial" w:cs="Arial"/>
              </w:rPr>
              <w:t>Nombre de cycles</w:t>
            </w:r>
          </w:p>
        </w:tc>
        <w:tc>
          <w:tcPr>
            <w:tcW w:w="3548" w:type="dxa"/>
            <w:vAlign w:val="center"/>
          </w:tcPr>
          <w:p w14:paraId="44216997" w14:textId="51C4B4B4" w:rsidR="00295E2A" w:rsidRPr="00295E2A" w:rsidRDefault="00295E2A" w:rsidP="00A2705A">
            <w:pPr>
              <w:jc w:val="center"/>
              <w:rPr>
                <w:rFonts w:ascii="Arial" w:hAnsi="Arial" w:cs="Arial"/>
              </w:rPr>
            </w:pPr>
            <w:r w:rsidRPr="00295E2A">
              <w:rPr>
                <w:rFonts w:ascii="Arial" w:hAnsi="Arial" w:cs="Arial"/>
              </w:rPr>
              <w:t>90</w:t>
            </w:r>
          </w:p>
        </w:tc>
        <w:tc>
          <w:tcPr>
            <w:tcW w:w="3685" w:type="dxa"/>
            <w:vAlign w:val="center"/>
          </w:tcPr>
          <w:p w14:paraId="50DCB007" w14:textId="1B87D4D9" w:rsidR="00295E2A" w:rsidRPr="00295E2A" w:rsidRDefault="00295E2A" w:rsidP="00A2705A">
            <w:pPr>
              <w:jc w:val="center"/>
              <w:rPr>
                <w:rFonts w:ascii="Arial" w:hAnsi="Arial" w:cs="Arial"/>
              </w:rPr>
            </w:pPr>
            <w:r w:rsidRPr="00295E2A">
              <w:rPr>
                <w:rFonts w:ascii="Arial" w:hAnsi="Arial" w:cs="Arial"/>
              </w:rPr>
              <w:t>83</w:t>
            </w:r>
          </w:p>
        </w:tc>
      </w:tr>
      <w:tr w:rsidR="00295E2A" w:rsidRPr="00344524" w14:paraId="4EA571A9" w14:textId="77777777" w:rsidTr="00A2705A">
        <w:tc>
          <w:tcPr>
            <w:tcW w:w="1834" w:type="dxa"/>
            <w:vAlign w:val="center"/>
          </w:tcPr>
          <w:p w14:paraId="7244E24C" w14:textId="77777777" w:rsidR="00295E2A" w:rsidRPr="00295E2A" w:rsidRDefault="00295E2A" w:rsidP="00295E2A">
            <w:pPr>
              <w:jc w:val="center"/>
              <w:rPr>
                <w:rFonts w:ascii="Arial" w:hAnsi="Arial" w:cs="Arial"/>
              </w:rPr>
            </w:pPr>
            <w:r w:rsidRPr="00295E2A">
              <w:rPr>
                <w:rFonts w:ascii="Arial" w:hAnsi="Arial" w:cs="Arial"/>
              </w:rPr>
              <w:t>Nombre d’instructions</w:t>
            </w:r>
          </w:p>
        </w:tc>
        <w:tc>
          <w:tcPr>
            <w:tcW w:w="3548" w:type="dxa"/>
            <w:vAlign w:val="center"/>
          </w:tcPr>
          <w:p w14:paraId="57AA763E" w14:textId="43CB76AF" w:rsidR="00295E2A" w:rsidRPr="00295E2A" w:rsidRDefault="00295E2A" w:rsidP="00A2705A">
            <w:pPr>
              <w:jc w:val="center"/>
              <w:rPr>
                <w:rFonts w:ascii="Arial" w:hAnsi="Arial" w:cs="Arial"/>
              </w:rPr>
            </w:pPr>
            <w:r w:rsidRPr="00295E2A">
              <w:rPr>
                <w:rFonts w:ascii="Arial" w:hAnsi="Arial" w:cs="Arial"/>
              </w:rPr>
              <w:t>25</w:t>
            </w:r>
          </w:p>
        </w:tc>
        <w:tc>
          <w:tcPr>
            <w:tcW w:w="3685" w:type="dxa"/>
            <w:vAlign w:val="center"/>
          </w:tcPr>
          <w:p w14:paraId="41871372" w14:textId="3D7D3E05" w:rsidR="00295E2A" w:rsidRPr="00295E2A" w:rsidRDefault="00295E2A" w:rsidP="00A2705A">
            <w:pPr>
              <w:jc w:val="center"/>
              <w:rPr>
                <w:rFonts w:ascii="Arial" w:hAnsi="Arial" w:cs="Arial"/>
              </w:rPr>
            </w:pPr>
            <w:r w:rsidRPr="00295E2A">
              <w:rPr>
                <w:rFonts w:ascii="Arial" w:hAnsi="Arial" w:cs="Arial"/>
              </w:rPr>
              <w:t>25</w:t>
            </w:r>
          </w:p>
        </w:tc>
      </w:tr>
      <w:tr w:rsidR="00295E2A" w:rsidRPr="00344524" w14:paraId="63A8265B" w14:textId="77777777" w:rsidTr="00A2705A">
        <w:trPr>
          <w:trHeight w:val="449"/>
        </w:trPr>
        <w:tc>
          <w:tcPr>
            <w:tcW w:w="1834" w:type="dxa"/>
            <w:vAlign w:val="center"/>
          </w:tcPr>
          <w:p w14:paraId="3C0646BF" w14:textId="77777777" w:rsidR="00295E2A" w:rsidRPr="00295E2A" w:rsidRDefault="00295E2A" w:rsidP="00295E2A">
            <w:pPr>
              <w:jc w:val="center"/>
              <w:rPr>
                <w:rFonts w:ascii="Arial" w:hAnsi="Arial" w:cs="Arial"/>
              </w:rPr>
            </w:pPr>
            <w:r w:rsidRPr="00295E2A">
              <w:rPr>
                <w:rFonts w:ascii="Arial" w:hAnsi="Arial" w:cs="Arial"/>
              </w:rPr>
              <w:t>CPI</w:t>
            </w:r>
          </w:p>
        </w:tc>
        <w:tc>
          <w:tcPr>
            <w:tcW w:w="3548" w:type="dxa"/>
            <w:vAlign w:val="center"/>
          </w:tcPr>
          <w:p w14:paraId="57D4EBDF" w14:textId="7397C552" w:rsidR="00295E2A" w:rsidRPr="00295E2A" w:rsidRDefault="00295E2A" w:rsidP="00A2705A">
            <w:pPr>
              <w:jc w:val="center"/>
              <w:rPr>
                <w:rFonts w:ascii="Arial" w:hAnsi="Arial" w:cs="Arial"/>
              </w:rPr>
            </w:pPr>
            <w:r w:rsidRPr="00295E2A">
              <w:rPr>
                <w:rFonts w:ascii="Arial" w:hAnsi="Arial" w:cs="Arial"/>
              </w:rPr>
              <w:t>3.6</w:t>
            </w:r>
          </w:p>
        </w:tc>
        <w:tc>
          <w:tcPr>
            <w:tcW w:w="3685" w:type="dxa"/>
            <w:vAlign w:val="center"/>
          </w:tcPr>
          <w:p w14:paraId="1E69A5BA" w14:textId="7DCD5447" w:rsidR="00295E2A" w:rsidRPr="00295E2A" w:rsidRDefault="00295E2A" w:rsidP="00A2705A">
            <w:pPr>
              <w:jc w:val="center"/>
              <w:rPr>
                <w:rFonts w:ascii="Arial" w:hAnsi="Arial" w:cs="Arial"/>
              </w:rPr>
            </w:pPr>
            <w:r w:rsidRPr="00295E2A">
              <w:rPr>
                <w:rFonts w:ascii="Arial" w:hAnsi="Arial" w:cs="Arial"/>
              </w:rPr>
              <w:t>3.32</w:t>
            </w:r>
          </w:p>
        </w:tc>
      </w:tr>
      <w:tr w:rsidR="00295E2A" w:rsidRPr="00141C22" w14:paraId="603814DE" w14:textId="77777777" w:rsidTr="00A2705A">
        <w:tc>
          <w:tcPr>
            <w:tcW w:w="1834" w:type="dxa"/>
            <w:vAlign w:val="center"/>
          </w:tcPr>
          <w:p w14:paraId="44D45649" w14:textId="77777777" w:rsidR="00295E2A" w:rsidRPr="00295E2A" w:rsidRDefault="00295E2A" w:rsidP="00295E2A">
            <w:pPr>
              <w:jc w:val="center"/>
              <w:rPr>
                <w:rFonts w:ascii="Arial" w:hAnsi="Arial" w:cs="Arial"/>
              </w:rPr>
            </w:pPr>
            <w:r w:rsidRPr="00295E2A">
              <w:rPr>
                <w:rFonts w:ascii="Arial" w:hAnsi="Arial" w:cs="Arial"/>
              </w:rPr>
              <w:t>Nombre de cycles d’attente</w:t>
            </w:r>
          </w:p>
        </w:tc>
        <w:tc>
          <w:tcPr>
            <w:tcW w:w="3548" w:type="dxa"/>
            <w:vAlign w:val="center"/>
          </w:tcPr>
          <w:p w14:paraId="20FF1792" w14:textId="681DE46D" w:rsidR="00295E2A" w:rsidRPr="00D45348" w:rsidRDefault="00D45348" w:rsidP="00A2705A">
            <w:pPr>
              <w:jc w:val="center"/>
              <w:rPr>
                <w:rFonts w:ascii="Arial" w:hAnsi="Arial" w:cs="Arial"/>
                <w:lang w:val="en-US"/>
              </w:rPr>
            </w:pPr>
            <w:r w:rsidRPr="00D45348">
              <w:rPr>
                <w:rFonts w:ascii="Arial" w:hAnsi="Arial" w:cs="Arial"/>
                <w:lang w:val="en-US"/>
              </w:rPr>
              <w:t>61 (</w:t>
            </w:r>
            <w:r w:rsidR="00295E2A" w:rsidRPr="00D45348">
              <w:rPr>
                <w:rFonts w:ascii="Arial" w:hAnsi="Arial" w:cs="Arial"/>
                <w:lang w:val="en-US"/>
              </w:rPr>
              <w:t>38 raw stalls + 23</w:t>
            </w:r>
            <w:r w:rsidRPr="00D45348">
              <w:rPr>
                <w:rFonts w:ascii="Arial" w:hAnsi="Arial" w:cs="Arial"/>
                <w:lang w:val="en-US"/>
              </w:rPr>
              <w:t xml:space="preserve"> divider not available</w:t>
            </w:r>
            <w:r w:rsidR="00295E2A" w:rsidRPr="00D45348">
              <w:rPr>
                <w:rFonts w:ascii="Arial" w:hAnsi="Arial" w:cs="Arial"/>
                <w:lang w:val="en-US"/>
              </w:rPr>
              <w:t>)</w:t>
            </w:r>
          </w:p>
        </w:tc>
        <w:tc>
          <w:tcPr>
            <w:tcW w:w="3685" w:type="dxa"/>
            <w:vAlign w:val="center"/>
          </w:tcPr>
          <w:p w14:paraId="753808D6" w14:textId="64363038" w:rsidR="00295E2A" w:rsidRPr="00295E2A" w:rsidRDefault="00D45348" w:rsidP="00D45348">
            <w:pPr>
              <w:keepNext/>
              <w:jc w:val="center"/>
              <w:rPr>
                <w:rFonts w:ascii="Arial" w:hAnsi="Arial" w:cs="Arial"/>
                <w:lang w:val="en-US"/>
              </w:rPr>
            </w:pPr>
            <w:r>
              <w:rPr>
                <w:rFonts w:ascii="Arial" w:hAnsi="Arial" w:cs="Arial"/>
                <w:lang w:val="en-US"/>
              </w:rPr>
              <w:t>54</w:t>
            </w:r>
            <w:r w:rsidR="00295E2A" w:rsidRPr="00295E2A">
              <w:rPr>
                <w:rFonts w:ascii="Arial" w:hAnsi="Arial" w:cs="Arial"/>
                <w:lang w:val="en-US"/>
              </w:rPr>
              <w:t xml:space="preserve"> (</w:t>
            </w:r>
            <w:r>
              <w:rPr>
                <w:rFonts w:ascii="Arial" w:hAnsi="Arial" w:cs="Arial"/>
                <w:lang w:val="en-US"/>
              </w:rPr>
              <w:t xml:space="preserve">29 </w:t>
            </w:r>
            <w:r w:rsidR="00295E2A" w:rsidRPr="00295E2A">
              <w:rPr>
                <w:rFonts w:ascii="Arial" w:hAnsi="Arial" w:cs="Arial"/>
                <w:lang w:val="en-US"/>
              </w:rPr>
              <w:t xml:space="preserve">raw stalls + 23 </w:t>
            </w:r>
            <w:r>
              <w:rPr>
                <w:rFonts w:ascii="Arial" w:hAnsi="Arial" w:cs="Arial"/>
                <w:lang w:val="en-US"/>
              </w:rPr>
              <w:t xml:space="preserve">divider not available </w:t>
            </w:r>
            <w:r w:rsidR="00295E2A" w:rsidRPr="00295E2A">
              <w:rPr>
                <w:rFonts w:ascii="Arial" w:hAnsi="Arial" w:cs="Arial"/>
                <w:lang w:val="en-US"/>
              </w:rPr>
              <w:t>+ 2 memory not available)</w:t>
            </w:r>
          </w:p>
        </w:tc>
      </w:tr>
    </w:tbl>
    <w:p w14:paraId="2B20379B" w14:textId="55D586E7" w:rsidR="00D45348" w:rsidRDefault="00D45348" w:rsidP="00D45348">
      <w:pPr>
        <w:pStyle w:val="Lgende"/>
        <w:jc w:val="center"/>
        <w:rPr>
          <w:b/>
          <w:bCs/>
          <w:color w:val="A6A6A6" w:themeColor="background1" w:themeShade="A6"/>
          <w:sz w:val="20"/>
          <w:szCs w:val="20"/>
        </w:rPr>
      </w:pPr>
      <w:r w:rsidRPr="00D45348">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4</w:t>
      </w:r>
      <w:r w:rsidR="00BF2BA3">
        <w:rPr>
          <w:b/>
          <w:bCs/>
          <w:color w:val="A6A6A6" w:themeColor="background1" w:themeShade="A6"/>
          <w:sz w:val="20"/>
          <w:szCs w:val="20"/>
        </w:rPr>
        <w:fldChar w:fldCharType="end"/>
      </w:r>
      <w:r w:rsidRPr="00D45348">
        <w:rPr>
          <w:b/>
          <w:bCs/>
          <w:color w:val="A6A6A6" w:themeColor="background1" w:themeShade="A6"/>
          <w:sz w:val="20"/>
          <w:szCs w:val="20"/>
        </w:rPr>
        <w:t> : Tableau des caractéristiques du pipeline pour le programme double.s</w:t>
      </w:r>
    </w:p>
    <w:p w14:paraId="4BF9F682" w14:textId="380E84E5" w:rsidR="00D45348" w:rsidRDefault="00D0362C" w:rsidP="00D0362C">
      <w:pPr>
        <w:ind w:firstLine="720"/>
        <w:jc w:val="both"/>
      </w:pPr>
      <w:r>
        <w:t>Entre la division et la multiplication, nous remarquons qu’il y a p</w:t>
      </w:r>
      <w:r w:rsidR="00D45348">
        <w:t>lusieurs unités de multiplication alors qu’il n’y en a qu’une seule pour la div</w:t>
      </w:r>
      <w:r>
        <w:t>ision</w:t>
      </w:r>
      <w:r w:rsidR="00D45348">
        <w:t>. Sinon, ils utilisent le</w:t>
      </w:r>
      <w:r>
        <w:t xml:space="preserve"> même schéma d’instruction : ld (load), ld (load), div ou mul, sd (</w:t>
      </w:r>
      <w:r w:rsidR="00D45348">
        <w:t>store</w:t>
      </w:r>
      <w:r>
        <w:t>)</w:t>
      </w:r>
      <w:r w:rsidR="00D45348">
        <w:t>, halt</w:t>
      </w:r>
      <w:r>
        <w:t>.</w:t>
      </w:r>
    </w:p>
    <w:p w14:paraId="04F5B890" w14:textId="61B6324B" w:rsidR="00D0362C" w:rsidRDefault="00D0362C" w:rsidP="00D0362C">
      <w:pPr>
        <w:jc w:val="both"/>
      </w:pPr>
    </w:p>
    <w:p w14:paraId="25B45A1D" w14:textId="3DCB64E3" w:rsidR="00D0362C" w:rsidRDefault="00D0362C" w:rsidP="00D0362C">
      <w:pPr>
        <w:jc w:val="both"/>
      </w:pPr>
      <w:r>
        <w:tab/>
        <w:t>Pour finir, l’ensemble de ces programmes assembleurs pourraient être optimisés par réordonnancement afin d’éviter au maximum les dépendances (de données : RAW, de nom : WAR, de sortie : WAW) et de réduire les cycles d’attente. Cela permettrait donc d’éviter les aléas de données c’est-à-dire le fait qu’une donnée ne soit pas disponible à cause de la latence du pipeline</w:t>
      </w:r>
      <w:r w:rsidR="001C79B9">
        <w:t>.</w:t>
      </w:r>
    </w:p>
    <w:p w14:paraId="476C62E2" w14:textId="241A5CA8" w:rsidR="00D15823" w:rsidRDefault="00D15823">
      <w:r>
        <w:br w:type="page"/>
      </w:r>
    </w:p>
    <w:p w14:paraId="226169BB" w14:textId="2A81B0CD" w:rsidR="00D15823" w:rsidRDefault="00D15823" w:rsidP="00D15823">
      <w:pPr>
        <w:pStyle w:val="Titre2"/>
      </w:pPr>
      <w:bookmarkStart w:id="10" w:name="_Toc121844334"/>
      <w:r>
        <w:t>2. Comportement de programmes complexes</w:t>
      </w:r>
      <w:bookmarkEnd w:id="10"/>
    </w:p>
    <w:p w14:paraId="4C6883E2" w14:textId="2B4DFDE1" w:rsidR="00D15823" w:rsidRPr="00D15823" w:rsidRDefault="007D4FA5" w:rsidP="001C79B9">
      <w:pPr>
        <w:ind w:firstLine="720"/>
        <w:jc w:val="both"/>
      </w:pPr>
      <w:r>
        <w:t>Nous allons maintenant étudier deux programmes : le premier est fibs.s qui réalise l’algorithme de Fibonacci pour les 12 premiers termes puis le second est daxpy.s qui comme son nom l’indique, réalise y</w:t>
      </w:r>
      <w:r w:rsidRPr="007D4FA5">
        <w:rPr>
          <w:vertAlign w:val="subscript"/>
        </w:rPr>
        <w:t>i</w:t>
      </w:r>
      <w:r>
        <w:t xml:space="preserve"> = a*x</w:t>
      </w:r>
      <w:r w:rsidRPr="007D4FA5">
        <w:rPr>
          <w:vertAlign w:val="subscript"/>
        </w:rPr>
        <w:t>i</w:t>
      </w:r>
      <w:r>
        <w:t xml:space="preserve"> + y</w:t>
      </w:r>
      <w:r w:rsidRPr="007D4FA5">
        <w:rPr>
          <w:vertAlign w:val="subscript"/>
        </w:rPr>
        <w:t>i</w:t>
      </w:r>
      <w:r w:rsidRPr="007D4FA5">
        <w:t>.</w:t>
      </w:r>
      <w:r>
        <w:t xml:space="preserve"> </w:t>
      </w:r>
    </w:p>
    <w:tbl>
      <w:tblPr>
        <w:tblStyle w:val="Grilledutableau"/>
        <w:tblW w:w="8926" w:type="dxa"/>
        <w:tblLook w:val="04A0" w:firstRow="1" w:lastRow="0" w:firstColumn="1" w:lastColumn="0" w:noHBand="0" w:noVBand="1"/>
      </w:tblPr>
      <w:tblGrid>
        <w:gridCol w:w="1819"/>
        <w:gridCol w:w="1720"/>
        <w:gridCol w:w="1843"/>
        <w:gridCol w:w="1701"/>
        <w:gridCol w:w="1843"/>
      </w:tblGrid>
      <w:tr w:rsidR="00D15823" w:rsidRPr="00D3555C" w14:paraId="0154EEFF" w14:textId="77777777" w:rsidTr="00D15823">
        <w:trPr>
          <w:trHeight w:val="418"/>
        </w:trPr>
        <w:tc>
          <w:tcPr>
            <w:tcW w:w="1819" w:type="dxa"/>
            <w:tcBorders>
              <w:tl2br w:val="single" w:sz="4" w:space="0" w:color="auto"/>
            </w:tcBorders>
            <w:vAlign w:val="center"/>
          </w:tcPr>
          <w:p w14:paraId="6E25CC6E" w14:textId="77777777" w:rsidR="00D15823" w:rsidRDefault="00D15823" w:rsidP="00BD04CF">
            <w:pPr>
              <w:jc w:val="right"/>
              <w:rPr>
                <w:rFonts w:ascii="Arial" w:hAnsi="Arial" w:cs="Arial"/>
              </w:rPr>
            </w:pPr>
            <w:r>
              <w:rPr>
                <w:rFonts w:ascii="Arial" w:hAnsi="Arial" w:cs="Arial"/>
              </w:rPr>
              <w:t>Fonctions</w:t>
            </w:r>
          </w:p>
          <w:p w14:paraId="3B2078EB" w14:textId="77777777" w:rsidR="00D15823" w:rsidRDefault="00D15823" w:rsidP="00BD04CF">
            <w:pPr>
              <w:rPr>
                <w:rFonts w:ascii="Arial" w:hAnsi="Arial" w:cs="Arial"/>
              </w:rPr>
            </w:pPr>
            <w:r>
              <w:rPr>
                <w:rFonts w:ascii="Arial" w:hAnsi="Arial" w:cs="Arial"/>
              </w:rPr>
              <w:t>Carac-</w:t>
            </w:r>
          </w:p>
          <w:p w14:paraId="67CBAB02" w14:textId="77777777" w:rsidR="00D15823" w:rsidRPr="00D3555C" w:rsidRDefault="00D15823" w:rsidP="00BD04CF">
            <w:pPr>
              <w:rPr>
                <w:rFonts w:ascii="Arial" w:hAnsi="Arial" w:cs="Arial"/>
              </w:rPr>
            </w:pPr>
            <w:r>
              <w:rPr>
                <w:rFonts w:ascii="Arial" w:hAnsi="Arial" w:cs="Arial"/>
              </w:rPr>
              <w:t>téristiques</w:t>
            </w:r>
          </w:p>
        </w:tc>
        <w:tc>
          <w:tcPr>
            <w:tcW w:w="1720" w:type="dxa"/>
            <w:vAlign w:val="center"/>
          </w:tcPr>
          <w:p w14:paraId="0B6C4B30" w14:textId="3BE6B7BE" w:rsidR="00D15823" w:rsidRPr="00D3555C" w:rsidRDefault="00D15823" w:rsidP="00BD04CF">
            <w:pPr>
              <w:jc w:val="center"/>
              <w:rPr>
                <w:rFonts w:ascii="Arial" w:hAnsi="Arial" w:cs="Arial"/>
              </w:rPr>
            </w:pPr>
            <w:r>
              <w:rPr>
                <w:rFonts w:ascii="Arial" w:hAnsi="Arial" w:cs="Arial"/>
              </w:rPr>
              <w:t>fibs.s (sans forwarding)</w:t>
            </w:r>
          </w:p>
        </w:tc>
        <w:tc>
          <w:tcPr>
            <w:tcW w:w="1843" w:type="dxa"/>
            <w:vAlign w:val="center"/>
          </w:tcPr>
          <w:p w14:paraId="548D33A6" w14:textId="12D4D5FA" w:rsidR="00D15823" w:rsidRPr="00D3555C" w:rsidRDefault="00D15823" w:rsidP="00BD04CF">
            <w:pPr>
              <w:jc w:val="center"/>
              <w:rPr>
                <w:rFonts w:ascii="Arial" w:hAnsi="Arial" w:cs="Arial"/>
              </w:rPr>
            </w:pPr>
            <w:r>
              <w:rPr>
                <w:rFonts w:ascii="Arial" w:hAnsi="Arial" w:cs="Arial"/>
              </w:rPr>
              <w:t>fibs.s (avec forwarding)</w:t>
            </w:r>
          </w:p>
        </w:tc>
        <w:tc>
          <w:tcPr>
            <w:tcW w:w="1701" w:type="dxa"/>
            <w:vAlign w:val="center"/>
          </w:tcPr>
          <w:p w14:paraId="48033E85" w14:textId="13DF0890" w:rsidR="00D15823" w:rsidRPr="00D3555C" w:rsidRDefault="00D15823" w:rsidP="00BD04CF">
            <w:pPr>
              <w:jc w:val="center"/>
              <w:rPr>
                <w:rFonts w:ascii="Arial" w:hAnsi="Arial" w:cs="Arial"/>
              </w:rPr>
            </w:pPr>
            <w:r>
              <w:rPr>
                <w:rFonts w:ascii="Arial" w:hAnsi="Arial" w:cs="Arial"/>
              </w:rPr>
              <w:t>daxpy.s (sans forwarding)</w:t>
            </w:r>
          </w:p>
        </w:tc>
        <w:tc>
          <w:tcPr>
            <w:tcW w:w="1843" w:type="dxa"/>
            <w:vAlign w:val="center"/>
          </w:tcPr>
          <w:p w14:paraId="3F825EA4" w14:textId="1B35B320" w:rsidR="00D15823" w:rsidRPr="00D3555C" w:rsidRDefault="00D15823" w:rsidP="00BD04CF">
            <w:pPr>
              <w:jc w:val="center"/>
              <w:rPr>
                <w:rFonts w:ascii="Arial" w:hAnsi="Arial" w:cs="Arial"/>
              </w:rPr>
            </w:pPr>
            <w:r>
              <w:rPr>
                <w:rFonts w:ascii="Arial" w:hAnsi="Arial" w:cs="Arial"/>
              </w:rPr>
              <w:t>daxpy.s (avec forwarding)</w:t>
            </w:r>
          </w:p>
        </w:tc>
      </w:tr>
      <w:tr w:rsidR="00D15823" w:rsidRPr="00344524" w14:paraId="371502C1" w14:textId="77777777" w:rsidTr="00D15823">
        <w:trPr>
          <w:trHeight w:val="435"/>
        </w:trPr>
        <w:tc>
          <w:tcPr>
            <w:tcW w:w="1819" w:type="dxa"/>
            <w:vAlign w:val="center"/>
          </w:tcPr>
          <w:p w14:paraId="32614A89" w14:textId="77777777" w:rsidR="00D15823" w:rsidRPr="00D3555C" w:rsidRDefault="00D15823" w:rsidP="00D15823">
            <w:pPr>
              <w:jc w:val="center"/>
              <w:rPr>
                <w:rFonts w:ascii="Arial" w:hAnsi="Arial" w:cs="Arial"/>
              </w:rPr>
            </w:pPr>
            <w:r w:rsidRPr="00D3555C">
              <w:rPr>
                <w:rFonts w:ascii="Arial" w:hAnsi="Arial" w:cs="Arial"/>
              </w:rPr>
              <w:t>Nombre de cycles</w:t>
            </w:r>
          </w:p>
        </w:tc>
        <w:tc>
          <w:tcPr>
            <w:tcW w:w="1720" w:type="dxa"/>
            <w:vAlign w:val="center"/>
          </w:tcPr>
          <w:p w14:paraId="59752F74" w14:textId="0075D0FA" w:rsidR="00D15823" w:rsidRPr="00D15823" w:rsidRDefault="00D15823" w:rsidP="00D15823">
            <w:pPr>
              <w:jc w:val="center"/>
              <w:rPr>
                <w:rFonts w:ascii="Arial" w:hAnsi="Arial" w:cs="Arial"/>
              </w:rPr>
            </w:pPr>
            <w:r w:rsidRPr="00D15823">
              <w:rPr>
                <w:rFonts w:ascii="Arial" w:hAnsi="Arial" w:cs="Arial"/>
              </w:rPr>
              <w:t>153</w:t>
            </w:r>
          </w:p>
        </w:tc>
        <w:tc>
          <w:tcPr>
            <w:tcW w:w="1843" w:type="dxa"/>
            <w:vAlign w:val="center"/>
          </w:tcPr>
          <w:p w14:paraId="7FAA57A1" w14:textId="73CC1C3B" w:rsidR="00D15823" w:rsidRPr="00D15823" w:rsidRDefault="00D15823" w:rsidP="00D15823">
            <w:pPr>
              <w:jc w:val="center"/>
              <w:rPr>
                <w:rFonts w:ascii="Arial" w:hAnsi="Arial" w:cs="Arial"/>
              </w:rPr>
            </w:pPr>
            <w:r w:rsidRPr="00D15823">
              <w:rPr>
                <w:rFonts w:ascii="Arial" w:hAnsi="Arial" w:cs="Arial"/>
              </w:rPr>
              <w:t>101</w:t>
            </w:r>
          </w:p>
        </w:tc>
        <w:tc>
          <w:tcPr>
            <w:tcW w:w="1701" w:type="dxa"/>
            <w:vAlign w:val="center"/>
          </w:tcPr>
          <w:p w14:paraId="44F0C5F5" w14:textId="2E234A73" w:rsidR="00D15823" w:rsidRPr="00D15823" w:rsidRDefault="00D15823" w:rsidP="00D15823">
            <w:pPr>
              <w:jc w:val="center"/>
              <w:rPr>
                <w:rFonts w:ascii="Arial" w:hAnsi="Arial" w:cs="Arial"/>
              </w:rPr>
            </w:pPr>
            <w:r w:rsidRPr="00D15823">
              <w:rPr>
                <w:rFonts w:ascii="Arial" w:hAnsi="Arial" w:cs="Arial"/>
              </w:rPr>
              <w:t>309</w:t>
            </w:r>
          </w:p>
        </w:tc>
        <w:tc>
          <w:tcPr>
            <w:tcW w:w="1843" w:type="dxa"/>
            <w:vAlign w:val="center"/>
          </w:tcPr>
          <w:p w14:paraId="63E71541" w14:textId="69EEB56A" w:rsidR="00D15823" w:rsidRPr="00D15823" w:rsidRDefault="00D15823" w:rsidP="00D15823">
            <w:pPr>
              <w:jc w:val="center"/>
              <w:rPr>
                <w:rFonts w:ascii="Arial" w:hAnsi="Arial" w:cs="Arial"/>
              </w:rPr>
            </w:pPr>
            <w:r w:rsidRPr="00D15823">
              <w:rPr>
                <w:rFonts w:ascii="Arial" w:hAnsi="Arial" w:cs="Arial"/>
              </w:rPr>
              <w:t>224</w:t>
            </w:r>
          </w:p>
        </w:tc>
      </w:tr>
      <w:tr w:rsidR="00D15823" w:rsidRPr="00344524" w14:paraId="52B1B9A3" w14:textId="77777777" w:rsidTr="00D15823">
        <w:tc>
          <w:tcPr>
            <w:tcW w:w="1819" w:type="dxa"/>
            <w:vAlign w:val="center"/>
          </w:tcPr>
          <w:p w14:paraId="3C17820D" w14:textId="77777777" w:rsidR="00D15823" w:rsidRPr="00D3555C" w:rsidRDefault="00D15823" w:rsidP="00D15823">
            <w:pPr>
              <w:jc w:val="center"/>
              <w:rPr>
                <w:rFonts w:ascii="Arial" w:hAnsi="Arial" w:cs="Arial"/>
              </w:rPr>
            </w:pPr>
            <w:r w:rsidRPr="00D3555C">
              <w:rPr>
                <w:rFonts w:ascii="Arial" w:hAnsi="Arial" w:cs="Arial"/>
              </w:rPr>
              <w:t>Nombre d’instructions</w:t>
            </w:r>
          </w:p>
        </w:tc>
        <w:tc>
          <w:tcPr>
            <w:tcW w:w="1720" w:type="dxa"/>
            <w:vAlign w:val="center"/>
          </w:tcPr>
          <w:p w14:paraId="6CE501B0" w14:textId="2C31C8FD" w:rsidR="00D15823" w:rsidRPr="00D15823" w:rsidRDefault="00D15823" w:rsidP="00D15823">
            <w:pPr>
              <w:jc w:val="center"/>
              <w:rPr>
                <w:rFonts w:ascii="Arial" w:hAnsi="Arial" w:cs="Arial"/>
              </w:rPr>
            </w:pPr>
            <w:r w:rsidRPr="00D15823">
              <w:rPr>
                <w:rFonts w:ascii="Arial" w:hAnsi="Arial" w:cs="Arial"/>
              </w:rPr>
              <w:t>78</w:t>
            </w:r>
          </w:p>
        </w:tc>
        <w:tc>
          <w:tcPr>
            <w:tcW w:w="1843" w:type="dxa"/>
            <w:vAlign w:val="center"/>
          </w:tcPr>
          <w:p w14:paraId="287EBC64" w14:textId="2D6DA2E9" w:rsidR="00D15823" w:rsidRPr="00D15823" w:rsidRDefault="00D15823" w:rsidP="00D15823">
            <w:pPr>
              <w:jc w:val="center"/>
              <w:rPr>
                <w:rFonts w:ascii="Arial" w:hAnsi="Arial" w:cs="Arial"/>
              </w:rPr>
            </w:pPr>
            <w:r w:rsidRPr="00D15823">
              <w:rPr>
                <w:rFonts w:ascii="Arial" w:hAnsi="Arial" w:cs="Arial"/>
              </w:rPr>
              <w:t>78</w:t>
            </w:r>
          </w:p>
        </w:tc>
        <w:tc>
          <w:tcPr>
            <w:tcW w:w="1701" w:type="dxa"/>
            <w:vAlign w:val="center"/>
          </w:tcPr>
          <w:p w14:paraId="210E211F" w14:textId="0BE9909A" w:rsidR="00D15823" w:rsidRPr="00D15823" w:rsidRDefault="00D15823" w:rsidP="00D15823">
            <w:pPr>
              <w:jc w:val="center"/>
              <w:rPr>
                <w:rFonts w:ascii="Arial" w:hAnsi="Arial" w:cs="Arial"/>
              </w:rPr>
            </w:pPr>
            <w:r w:rsidRPr="00D15823">
              <w:rPr>
                <w:rFonts w:ascii="Arial" w:hAnsi="Arial" w:cs="Arial"/>
              </w:rPr>
              <w:t>101</w:t>
            </w:r>
          </w:p>
        </w:tc>
        <w:tc>
          <w:tcPr>
            <w:tcW w:w="1843" w:type="dxa"/>
            <w:vAlign w:val="center"/>
          </w:tcPr>
          <w:p w14:paraId="36195F1B" w14:textId="018ECDF1" w:rsidR="00D15823" w:rsidRPr="00D15823" w:rsidRDefault="00D15823" w:rsidP="00D15823">
            <w:pPr>
              <w:jc w:val="center"/>
              <w:rPr>
                <w:rFonts w:ascii="Arial" w:hAnsi="Arial" w:cs="Arial"/>
              </w:rPr>
            </w:pPr>
            <w:r w:rsidRPr="00D15823">
              <w:rPr>
                <w:rFonts w:ascii="Arial" w:hAnsi="Arial" w:cs="Arial"/>
              </w:rPr>
              <w:t>101</w:t>
            </w:r>
          </w:p>
        </w:tc>
      </w:tr>
      <w:tr w:rsidR="00D15823" w:rsidRPr="00344524" w14:paraId="60C24332" w14:textId="77777777" w:rsidTr="00D15823">
        <w:trPr>
          <w:trHeight w:val="449"/>
        </w:trPr>
        <w:tc>
          <w:tcPr>
            <w:tcW w:w="1819" w:type="dxa"/>
            <w:vAlign w:val="center"/>
          </w:tcPr>
          <w:p w14:paraId="072B8220" w14:textId="77777777" w:rsidR="00D15823" w:rsidRPr="00D3555C" w:rsidRDefault="00D15823" w:rsidP="00D15823">
            <w:pPr>
              <w:jc w:val="center"/>
              <w:rPr>
                <w:rFonts w:ascii="Arial" w:hAnsi="Arial" w:cs="Arial"/>
              </w:rPr>
            </w:pPr>
            <w:r w:rsidRPr="00D3555C">
              <w:rPr>
                <w:rFonts w:ascii="Arial" w:hAnsi="Arial" w:cs="Arial"/>
              </w:rPr>
              <w:t>CPI</w:t>
            </w:r>
          </w:p>
        </w:tc>
        <w:tc>
          <w:tcPr>
            <w:tcW w:w="1720" w:type="dxa"/>
            <w:vAlign w:val="center"/>
          </w:tcPr>
          <w:p w14:paraId="2B2BCC49" w14:textId="5680E69C" w:rsidR="00D15823" w:rsidRPr="00D15823" w:rsidRDefault="00D15823" w:rsidP="00D15823">
            <w:pPr>
              <w:jc w:val="center"/>
              <w:rPr>
                <w:rFonts w:ascii="Arial" w:hAnsi="Arial" w:cs="Arial"/>
              </w:rPr>
            </w:pPr>
            <w:r w:rsidRPr="00D15823">
              <w:rPr>
                <w:rFonts w:ascii="Arial" w:hAnsi="Arial" w:cs="Arial"/>
              </w:rPr>
              <w:t>1.961</w:t>
            </w:r>
          </w:p>
        </w:tc>
        <w:tc>
          <w:tcPr>
            <w:tcW w:w="1843" w:type="dxa"/>
            <w:vAlign w:val="center"/>
          </w:tcPr>
          <w:p w14:paraId="4A48CB02" w14:textId="0701FA1A" w:rsidR="00D15823" w:rsidRPr="00D15823" w:rsidRDefault="00D15823" w:rsidP="00D15823">
            <w:pPr>
              <w:jc w:val="center"/>
              <w:rPr>
                <w:rFonts w:ascii="Arial" w:hAnsi="Arial" w:cs="Arial"/>
              </w:rPr>
            </w:pPr>
            <w:r w:rsidRPr="00D15823">
              <w:rPr>
                <w:rFonts w:ascii="Arial" w:hAnsi="Arial" w:cs="Arial"/>
              </w:rPr>
              <w:t>1.294</w:t>
            </w:r>
          </w:p>
        </w:tc>
        <w:tc>
          <w:tcPr>
            <w:tcW w:w="1701" w:type="dxa"/>
            <w:vAlign w:val="center"/>
          </w:tcPr>
          <w:p w14:paraId="65A0F84C" w14:textId="63064FFB" w:rsidR="00D15823" w:rsidRPr="00D15823" w:rsidRDefault="00D15823" w:rsidP="00D15823">
            <w:pPr>
              <w:jc w:val="center"/>
              <w:rPr>
                <w:rFonts w:ascii="Arial" w:hAnsi="Arial" w:cs="Arial"/>
              </w:rPr>
            </w:pPr>
            <w:r w:rsidRPr="00D15823">
              <w:rPr>
                <w:rFonts w:ascii="Arial" w:hAnsi="Arial" w:cs="Arial"/>
              </w:rPr>
              <w:t>3.059</w:t>
            </w:r>
          </w:p>
        </w:tc>
        <w:tc>
          <w:tcPr>
            <w:tcW w:w="1843" w:type="dxa"/>
            <w:vAlign w:val="center"/>
          </w:tcPr>
          <w:p w14:paraId="6B625D04" w14:textId="57FA044F" w:rsidR="00D15823" w:rsidRPr="00D15823" w:rsidRDefault="00D15823" w:rsidP="00D15823">
            <w:pPr>
              <w:jc w:val="center"/>
              <w:rPr>
                <w:rFonts w:ascii="Arial" w:hAnsi="Arial" w:cs="Arial"/>
              </w:rPr>
            </w:pPr>
            <w:r w:rsidRPr="00D15823">
              <w:rPr>
                <w:rFonts w:ascii="Arial" w:hAnsi="Arial" w:cs="Arial"/>
              </w:rPr>
              <w:t>2.217</w:t>
            </w:r>
          </w:p>
        </w:tc>
      </w:tr>
      <w:tr w:rsidR="00D15823" w:rsidRPr="00344524" w14:paraId="2EEDA77E" w14:textId="77777777" w:rsidTr="00D15823">
        <w:tc>
          <w:tcPr>
            <w:tcW w:w="1819" w:type="dxa"/>
            <w:vAlign w:val="center"/>
          </w:tcPr>
          <w:p w14:paraId="1798B8BF" w14:textId="77777777" w:rsidR="00D15823" w:rsidRPr="00D3555C" w:rsidRDefault="00D15823" w:rsidP="00D15823">
            <w:pPr>
              <w:jc w:val="center"/>
              <w:rPr>
                <w:rFonts w:ascii="Arial" w:hAnsi="Arial" w:cs="Arial"/>
              </w:rPr>
            </w:pPr>
            <w:r w:rsidRPr="00D3555C">
              <w:rPr>
                <w:rFonts w:ascii="Arial" w:hAnsi="Arial" w:cs="Arial"/>
              </w:rPr>
              <w:t>Nombre de cycles d’attente</w:t>
            </w:r>
          </w:p>
        </w:tc>
        <w:tc>
          <w:tcPr>
            <w:tcW w:w="1720" w:type="dxa"/>
            <w:vAlign w:val="center"/>
          </w:tcPr>
          <w:p w14:paraId="58F43A39" w14:textId="447171AA" w:rsidR="00D15823" w:rsidRPr="00D15823" w:rsidRDefault="00D15823" w:rsidP="00D15823">
            <w:pPr>
              <w:jc w:val="center"/>
              <w:rPr>
                <w:rFonts w:ascii="Arial" w:hAnsi="Arial" w:cs="Arial"/>
              </w:rPr>
            </w:pPr>
            <w:r w:rsidRPr="00D15823">
              <w:rPr>
                <w:rFonts w:ascii="Arial" w:hAnsi="Arial" w:cs="Arial"/>
              </w:rPr>
              <w:t>62</w:t>
            </w:r>
          </w:p>
        </w:tc>
        <w:tc>
          <w:tcPr>
            <w:tcW w:w="1843" w:type="dxa"/>
            <w:vAlign w:val="center"/>
          </w:tcPr>
          <w:p w14:paraId="2C6A7772" w14:textId="72BE77D3" w:rsidR="00D15823" w:rsidRPr="00D15823" w:rsidRDefault="00D15823" w:rsidP="00D15823">
            <w:pPr>
              <w:jc w:val="center"/>
              <w:rPr>
                <w:rFonts w:ascii="Arial" w:hAnsi="Arial" w:cs="Arial"/>
              </w:rPr>
            </w:pPr>
            <w:r w:rsidRPr="00D15823">
              <w:rPr>
                <w:rFonts w:ascii="Arial" w:hAnsi="Arial" w:cs="Arial"/>
              </w:rPr>
              <w:t>10</w:t>
            </w:r>
          </w:p>
        </w:tc>
        <w:tc>
          <w:tcPr>
            <w:tcW w:w="1701" w:type="dxa"/>
            <w:vAlign w:val="center"/>
          </w:tcPr>
          <w:p w14:paraId="0B7528FC" w14:textId="14C82024" w:rsidR="00D15823" w:rsidRPr="00D15823" w:rsidRDefault="00D15823" w:rsidP="00D15823">
            <w:pPr>
              <w:jc w:val="center"/>
              <w:rPr>
                <w:rFonts w:ascii="Arial" w:hAnsi="Arial" w:cs="Arial"/>
              </w:rPr>
            </w:pPr>
            <w:r w:rsidRPr="00D15823">
              <w:rPr>
                <w:rFonts w:ascii="Arial" w:hAnsi="Arial" w:cs="Arial"/>
              </w:rPr>
              <w:t>193</w:t>
            </w:r>
          </w:p>
        </w:tc>
        <w:tc>
          <w:tcPr>
            <w:tcW w:w="1843" w:type="dxa"/>
            <w:vAlign w:val="center"/>
          </w:tcPr>
          <w:p w14:paraId="28B1F37C" w14:textId="127E8052" w:rsidR="00D15823" w:rsidRPr="00D15823" w:rsidRDefault="00D15823" w:rsidP="00D15823">
            <w:pPr>
              <w:keepNext/>
              <w:jc w:val="center"/>
              <w:rPr>
                <w:rFonts w:ascii="Arial" w:hAnsi="Arial" w:cs="Arial"/>
              </w:rPr>
            </w:pPr>
            <w:r w:rsidRPr="00D15823">
              <w:rPr>
                <w:rFonts w:ascii="Arial" w:hAnsi="Arial" w:cs="Arial"/>
              </w:rPr>
              <w:t>108</w:t>
            </w:r>
          </w:p>
        </w:tc>
      </w:tr>
    </w:tbl>
    <w:p w14:paraId="72734A65" w14:textId="68AC35D8" w:rsidR="00D45348" w:rsidRPr="00D15823" w:rsidRDefault="00D15823" w:rsidP="00D15823">
      <w:pPr>
        <w:pStyle w:val="Lgende"/>
        <w:jc w:val="center"/>
        <w:rPr>
          <w:b/>
          <w:bCs/>
          <w:color w:val="A6A6A6" w:themeColor="background1" w:themeShade="A6"/>
          <w:sz w:val="20"/>
          <w:szCs w:val="20"/>
        </w:rPr>
      </w:pPr>
      <w:r w:rsidRPr="00D15823">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5</w:t>
      </w:r>
      <w:r w:rsidR="00BF2BA3">
        <w:rPr>
          <w:b/>
          <w:bCs/>
          <w:color w:val="A6A6A6" w:themeColor="background1" w:themeShade="A6"/>
          <w:sz w:val="20"/>
          <w:szCs w:val="20"/>
        </w:rPr>
        <w:fldChar w:fldCharType="end"/>
      </w:r>
      <w:r w:rsidRPr="00D15823">
        <w:rPr>
          <w:b/>
          <w:bCs/>
          <w:color w:val="A6A6A6" w:themeColor="background1" w:themeShade="A6"/>
          <w:sz w:val="20"/>
          <w:szCs w:val="20"/>
        </w:rPr>
        <w:t> : Tableau des caractéristiques du pipeline pour les programme fibs.s et daxpy.s</w:t>
      </w:r>
    </w:p>
    <w:p w14:paraId="2F231BA5" w14:textId="375C9889" w:rsidR="000C72BF" w:rsidRDefault="007D4FA5" w:rsidP="0077051D">
      <w:pPr>
        <w:ind w:firstLine="720"/>
        <w:jc w:val="both"/>
      </w:pPr>
      <w:r>
        <w:t>Notre objectif est donc d’optimiser ces résultats (en mode forwarding) afin d’obtenir le nombre de cycles d’attente minimum qui serait idéalement de 0.</w:t>
      </w:r>
      <w:r w:rsidR="0077051D">
        <w:t xml:space="preserve"> Pour l’algorithme de Fibonacci, voici ce que nous avons fait : </w:t>
      </w:r>
    </w:p>
    <w:p w14:paraId="6B4BDFF3" w14:textId="246E8D36" w:rsidR="000C72BF" w:rsidRDefault="000C72BF" w:rsidP="000C72BF">
      <w:pPr>
        <w:keepNext/>
      </w:pPr>
      <w:r w:rsidRPr="000C72BF">
        <w:rPr>
          <w:noProof/>
        </w:rPr>
        <w:drawing>
          <wp:inline distT="0" distB="0" distL="0" distR="0" wp14:anchorId="1EFD05A0" wp14:editId="1CC8F0D8">
            <wp:extent cx="2808000" cy="1709556"/>
            <wp:effectExtent l="0" t="0" r="0" b="5080"/>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8"/>
                    <a:stretch>
                      <a:fillRect/>
                    </a:stretch>
                  </pic:blipFill>
                  <pic:spPr>
                    <a:xfrm>
                      <a:off x="0" y="0"/>
                      <a:ext cx="2808000" cy="1709556"/>
                    </a:xfrm>
                    <a:prstGeom prst="rect">
                      <a:avLst/>
                    </a:prstGeom>
                  </pic:spPr>
                </pic:pic>
              </a:graphicData>
            </a:graphic>
          </wp:inline>
        </w:drawing>
      </w:r>
      <w:r>
        <w:t xml:space="preserve">   </w:t>
      </w:r>
      <w:r w:rsidRPr="000C72BF">
        <w:rPr>
          <w:noProof/>
        </w:rPr>
        <w:drawing>
          <wp:inline distT="0" distB="0" distL="0" distR="0" wp14:anchorId="70957C03" wp14:editId="31C37B79">
            <wp:extent cx="2808000" cy="1719507"/>
            <wp:effectExtent l="0" t="0" r="0" b="0"/>
            <wp:docPr id="2" name="Image 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10;&#10;Description générée automatiquement"/>
                    <pic:cNvPicPr/>
                  </pic:nvPicPr>
                  <pic:blipFill>
                    <a:blip r:embed="rId9"/>
                    <a:stretch>
                      <a:fillRect/>
                    </a:stretch>
                  </pic:blipFill>
                  <pic:spPr>
                    <a:xfrm>
                      <a:off x="0" y="0"/>
                      <a:ext cx="2808000" cy="1719507"/>
                    </a:xfrm>
                    <a:prstGeom prst="rect">
                      <a:avLst/>
                    </a:prstGeom>
                  </pic:spPr>
                </pic:pic>
              </a:graphicData>
            </a:graphic>
          </wp:inline>
        </w:drawing>
      </w:r>
    </w:p>
    <w:p w14:paraId="58DB50A2" w14:textId="69872CF1" w:rsidR="000C72BF" w:rsidRPr="000C72BF" w:rsidRDefault="000C72BF" w:rsidP="000C72BF">
      <w:pPr>
        <w:pStyle w:val="Lgende"/>
        <w:jc w:val="center"/>
        <w:rPr>
          <w:b/>
          <w:bCs/>
          <w:color w:val="A6A6A6" w:themeColor="background1" w:themeShade="A6"/>
          <w:sz w:val="20"/>
          <w:szCs w:val="20"/>
        </w:rPr>
      </w:pPr>
      <w:r w:rsidRPr="000C72BF">
        <w:rPr>
          <w:b/>
          <w:bCs/>
          <w:color w:val="A6A6A6" w:themeColor="background1" w:themeShade="A6"/>
          <w:sz w:val="20"/>
          <w:szCs w:val="20"/>
        </w:rPr>
        <w:t xml:space="preserve">Figure </w:t>
      </w:r>
      <w:r w:rsidRPr="000C72BF">
        <w:rPr>
          <w:b/>
          <w:bCs/>
          <w:color w:val="A6A6A6" w:themeColor="background1" w:themeShade="A6"/>
          <w:sz w:val="20"/>
          <w:szCs w:val="20"/>
        </w:rPr>
        <w:fldChar w:fldCharType="begin"/>
      </w:r>
      <w:r w:rsidRPr="000C72BF">
        <w:rPr>
          <w:b/>
          <w:bCs/>
          <w:color w:val="A6A6A6" w:themeColor="background1" w:themeShade="A6"/>
          <w:sz w:val="20"/>
          <w:szCs w:val="20"/>
        </w:rPr>
        <w:instrText xml:space="preserve"> SEQ Figure \* ARABIC </w:instrText>
      </w:r>
      <w:r w:rsidRPr="000C72BF">
        <w:rPr>
          <w:b/>
          <w:bCs/>
          <w:color w:val="A6A6A6" w:themeColor="background1" w:themeShade="A6"/>
          <w:sz w:val="20"/>
          <w:szCs w:val="20"/>
        </w:rPr>
        <w:fldChar w:fldCharType="separate"/>
      </w:r>
      <w:r w:rsidR="003C6C32">
        <w:rPr>
          <w:b/>
          <w:bCs/>
          <w:noProof/>
          <w:color w:val="A6A6A6" w:themeColor="background1" w:themeShade="A6"/>
          <w:sz w:val="20"/>
          <w:szCs w:val="20"/>
        </w:rPr>
        <w:t>1</w:t>
      </w:r>
      <w:r w:rsidRPr="000C72BF">
        <w:rPr>
          <w:b/>
          <w:bCs/>
          <w:color w:val="A6A6A6" w:themeColor="background1" w:themeShade="A6"/>
          <w:sz w:val="20"/>
          <w:szCs w:val="20"/>
        </w:rPr>
        <w:fldChar w:fldCharType="end"/>
      </w:r>
      <w:r w:rsidRPr="000C72BF">
        <w:rPr>
          <w:b/>
          <w:bCs/>
          <w:color w:val="A6A6A6" w:themeColor="background1" w:themeShade="A6"/>
          <w:sz w:val="20"/>
          <w:szCs w:val="20"/>
        </w:rPr>
        <w:t xml:space="preserve"> : Code </w:t>
      </w:r>
      <w:r w:rsidR="00424130">
        <w:rPr>
          <w:b/>
          <w:bCs/>
          <w:color w:val="A6A6A6" w:themeColor="background1" w:themeShade="A6"/>
          <w:sz w:val="20"/>
          <w:szCs w:val="20"/>
        </w:rPr>
        <w:t>A</w:t>
      </w:r>
      <w:r w:rsidRPr="000C72BF">
        <w:rPr>
          <w:b/>
          <w:bCs/>
          <w:color w:val="A6A6A6" w:themeColor="background1" w:themeShade="A6"/>
          <w:sz w:val="20"/>
          <w:szCs w:val="20"/>
        </w:rPr>
        <w:t>ssembleur pour le programme fibs.s : à gauche sans modification et à droite avec réordonnancement</w:t>
      </w:r>
    </w:p>
    <w:p w14:paraId="2464DDC5" w14:textId="6A925E31" w:rsidR="000C72BF" w:rsidRDefault="000C72BF" w:rsidP="001C79B9">
      <w:pPr>
        <w:ind w:firstLine="720"/>
        <w:jc w:val="both"/>
        <w:rPr>
          <w:noProof/>
        </w:rPr>
      </w:pPr>
      <w:r>
        <w:rPr>
          <w:noProof/>
        </w:rPr>
        <w:t>Les principaux changement</w:t>
      </w:r>
      <w:r w:rsidR="001C79B9">
        <w:rPr>
          <w:noProof/>
        </w:rPr>
        <w:t>s</w:t>
      </w:r>
      <w:r>
        <w:rPr>
          <w:noProof/>
        </w:rPr>
        <w:t xml:space="preserve"> que nous avons réalisé</w:t>
      </w:r>
      <w:r w:rsidR="001C79B9">
        <w:rPr>
          <w:noProof/>
        </w:rPr>
        <w:t>s</w:t>
      </w:r>
      <w:r>
        <w:rPr>
          <w:noProof/>
        </w:rPr>
        <w:t xml:space="preserve"> consistent à réordonnancer afin de limiter les cycles d’attente en y plaçant des instructions comme les addi ou en réduisant les dépendances.</w:t>
      </w:r>
      <w:r w:rsidR="00086501">
        <w:rPr>
          <w:noProof/>
        </w:rPr>
        <w:t xml:space="preserve"> Ainsi, nous avons changé la ligne « addi $t1, $t1, -1 » de place.</w:t>
      </w:r>
    </w:p>
    <w:tbl>
      <w:tblPr>
        <w:tblStyle w:val="Grilledutableau"/>
        <w:tblW w:w="8926" w:type="dxa"/>
        <w:tblLook w:val="04A0" w:firstRow="1" w:lastRow="0" w:firstColumn="1" w:lastColumn="0" w:noHBand="0" w:noVBand="1"/>
      </w:tblPr>
      <w:tblGrid>
        <w:gridCol w:w="1819"/>
        <w:gridCol w:w="1720"/>
        <w:gridCol w:w="1843"/>
        <w:gridCol w:w="1701"/>
        <w:gridCol w:w="1843"/>
      </w:tblGrid>
      <w:tr w:rsidR="000C72BF" w:rsidRPr="00D3555C" w14:paraId="1AAC4823" w14:textId="77777777" w:rsidTr="00BD04CF">
        <w:trPr>
          <w:trHeight w:val="418"/>
        </w:trPr>
        <w:tc>
          <w:tcPr>
            <w:tcW w:w="1819" w:type="dxa"/>
            <w:tcBorders>
              <w:tl2br w:val="single" w:sz="4" w:space="0" w:color="auto"/>
            </w:tcBorders>
            <w:vAlign w:val="center"/>
          </w:tcPr>
          <w:p w14:paraId="55188B03" w14:textId="77777777" w:rsidR="000C72BF" w:rsidRDefault="000C72BF" w:rsidP="00BD04CF">
            <w:pPr>
              <w:jc w:val="right"/>
              <w:rPr>
                <w:rFonts w:ascii="Arial" w:hAnsi="Arial" w:cs="Arial"/>
              </w:rPr>
            </w:pPr>
            <w:r>
              <w:rPr>
                <w:rFonts w:ascii="Arial" w:hAnsi="Arial" w:cs="Arial"/>
              </w:rPr>
              <w:t>Fonctions</w:t>
            </w:r>
          </w:p>
          <w:p w14:paraId="2999C6D6" w14:textId="77777777" w:rsidR="000C72BF" w:rsidRDefault="000C72BF" w:rsidP="00BD04CF">
            <w:pPr>
              <w:rPr>
                <w:rFonts w:ascii="Arial" w:hAnsi="Arial" w:cs="Arial"/>
              </w:rPr>
            </w:pPr>
            <w:r>
              <w:rPr>
                <w:rFonts w:ascii="Arial" w:hAnsi="Arial" w:cs="Arial"/>
              </w:rPr>
              <w:t>Carac-</w:t>
            </w:r>
          </w:p>
          <w:p w14:paraId="0B6DC3EE" w14:textId="77777777" w:rsidR="000C72BF" w:rsidRPr="00D3555C" w:rsidRDefault="000C72BF" w:rsidP="00BD04CF">
            <w:pPr>
              <w:rPr>
                <w:rFonts w:ascii="Arial" w:hAnsi="Arial" w:cs="Arial"/>
              </w:rPr>
            </w:pPr>
            <w:r>
              <w:rPr>
                <w:rFonts w:ascii="Arial" w:hAnsi="Arial" w:cs="Arial"/>
              </w:rPr>
              <w:t>téristiques</w:t>
            </w:r>
          </w:p>
        </w:tc>
        <w:tc>
          <w:tcPr>
            <w:tcW w:w="1720" w:type="dxa"/>
            <w:vAlign w:val="center"/>
          </w:tcPr>
          <w:p w14:paraId="0D02402E" w14:textId="77777777" w:rsidR="000C72BF" w:rsidRPr="00D3555C" w:rsidRDefault="000C72BF" w:rsidP="00BD04CF">
            <w:pPr>
              <w:jc w:val="center"/>
              <w:rPr>
                <w:rFonts w:ascii="Arial" w:hAnsi="Arial" w:cs="Arial"/>
              </w:rPr>
            </w:pPr>
            <w:r>
              <w:rPr>
                <w:rFonts w:ascii="Arial" w:hAnsi="Arial" w:cs="Arial"/>
              </w:rPr>
              <w:t>fibs.s (sans forwarding)</w:t>
            </w:r>
          </w:p>
        </w:tc>
        <w:tc>
          <w:tcPr>
            <w:tcW w:w="1843" w:type="dxa"/>
            <w:vAlign w:val="center"/>
          </w:tcPr>
          <w:p w14:paraId="2A64D976" w14:textId="77777777" w:rsidR="000C72BF" w:rsidRPr="00D3555C" w:rsidRDefault="000C72BF" w:rsidP="00BD04CF">
            <w:pPr>
              <w:jc w:val="center"/>
              <w:rPr>
                <w:rFonts w:ascii="Arial" w:hAnsi="Arial" w:cs="Arial"/>
              </w:rPr>
            </w:pPr>
            <w:r>
              <w:rPr>
                <w:rFonts w:ascii="Arial" w:hAnsi="Arial" w:cs="Arial"/>
              </w:rPr>
              <w:t>fibs.s (avec forwarding)</w:t>
            </w:r>
          </w:p>
        </w:tc>
        <w:tc>
          <w:tcPr>
            <w:tcW w:w="1701" w:type="dxa"/>
            <w:vAlign w:val="center"/>
          </w:tcPr>
          <w:p w14:paraId="79F758E8" w14:textId="28BE1C82" w:rsidR="000C72BF" w:rsidRPr="00D3555C" w:rsidRDefault="000C72BF" w:rsidP="00BD04CF">
            <w:pPr>
              <w:jc w:val="center"/>
              <w:rPr>
                <w:rFonts w:ascii="Arial" w:hAnsi="Arial" w:cs="Arial"/>
              </w:rPr>
            </w:pPr>
            <w:r>
              <w:rPr>
                <w:rFonts w:ascii="Arial" w:hAnsi="Arial" w:cs="Arial"/>
              </w:rPr>
              <w:t>fibs.s optimisé (sans forwarding)</w:t>
            </w:r>
          </w:p>
        </w:tc>
        <w:tc>
          <w:tcPr>
            <w:tcW w:w="1843" w:type="dxa"/>
            <w:vAlign w:val="center"/>
          </w:tcPr>
          <w:p w14:paraId="211AC2B4" w14:textId="25A755B1" w:rsidR="000C72BF" w:rsidRPr="00D3555C" w:rsidRDefault="000C72BF" w:rsidP="00BD04CF">
            <w:pPr>
              <w:jc w:val="center"/>
              <w:rPr>
                <w:rFonts w:ascii="Arial" w:hAnsi="Arial" w:cs="Arial"/>
              </w:rPr>
            </w:pPr>
            <w:r>
              <w:rPr>
                <w:rFonts w:ascii="Arial" w:hAnsi="Arial" w:cs="Arial"/>
              </w:rPr>
              <w:t>fibs.s optimisé (avec forwarding)</w:t>
            </w:r>
          </w:p>
        </w:tc>
      </w:tr>
      <w:tr w:rsidR="000C72BF" w:rsidRPr="00D15823" w14:paraId="378A8F82" w14:textId="77777777" w:rsidTr="00086501">
        <w:trPr>
          <w:trHeight w:val="435"/>
        </w:trPr>
        <w:tc>
          <w:tcPr>
            <w:tcW w:w="1819" w:type="dxa"/>
            <w:vAlign w:val="center"/>
          </w:tcPr>
          <w:p w14:paraId="5E582AE6" w14:textId="77777777" w:rsidR="000C72BF" w:rsidRPr="00D3555C" w:rsidRDefault="000C72BF" w:rsidP="00BD04CF">
            <w:pPr>
              <w:jc w:val="center"/>
              <w:rPr>
                <w:rFonts w:ascii="Arial" w:hAnsi="Arial" w:cs="Arial"/>
              </w:rPr>
            </w:pPr>
            <w:r w:rsidRPr="00D3555C">
              <w:rPr>
                <w:rFonts w:ascii="Arial" w:hAnsi="Arial" w:cs="Arial"/>
              </w:rPr>
              <w:t>Nombre de cycles</w:t>
            </w:r>
          </w:p>
        </w:tc>
        <w:tc>
          <w:tcPr>
            <w:tcW w:w="1720" w:type="dxa"/>
            <w:vAlign w:val="center"/>
          </w:tcPr>
          <w:p w14:paraId="77729EA1" w14:textId="77777777" w:rsidR="000C72BF" w:rsidRPr="00D15823" w:rsidRDefault="000C72BF" w:rsidP="00086501">
            <w:pPr>
              <w:jc w:val="center"/>
              <w:rPr>
                <w:rFonts w:ascii="Arial" w:hAnsi="Arial" w:cs="Arial"/>
              </w:rPr>
            </w:pPr>
            <w:r w:rsidRPr="00D15823">
              <w:rPr>
                <w:rFonts w:ascii="Arial" w:hAnsi="Arial" w:cs="Arial"/>
              </w:rPr>
              <w:t>153</w:t>
            </w:r>
          </w:p>
        </w:tc>
        <w:tc>
          <w:tcPr>
            <w:tcW w:w="1843" w:type="dxa"/>
            <w:vAlign w:val="center"/>
          </w:tcPr>
          <w:p w14:paraId="033C87F8" w14:textId="77777777" w:rsidR="000C72BF" w:rsidRPr="00D15823" w:rsidRDefault="000C72BF" w:rsidP="00086501">
            <w:pPr>
              <w:jc w:val="center"/>
              <w:rPr>
                <w:rFonts w:ascii="Arial" w:hAnsi="Arial" w:cs="Arial"/>
              </w:rPr>
            </w:pPr>
            <w:r w:rsidRPr="00D15823">
              <w:rPr>
                <w:rFonts w:ascii="Arial" w:hAnsi="Arial" w:cs="Arial"/>
              </w:rPr>
              <w:t>101</w:t>
            </w:r>
          </w:p>
        </w:tc>
        <w:tc>
          <w:tcPr>
            <w:tcW w:w="1701" w:type="dxa"/>
            <w:vAlign w:val="center"/>
          </w:tcPr>
          <w:p w14:paraId="4438E3C6" w14:textId="5760D6D3" w:rsidR="000C72BF" w:rsidRPr="00D15823" w:rsidRDefault="00086501" w:rsidP="00086501">
            <w:pPr>
              <w:jc w:val="center"/>
              <w:rPr>
                <w:rFonts w:ascii="Arial" w:hAnsi="Arial" w:cs="Arial"/>
              </w:rPr>
            </w:pPr>
            <w:r>
              <w:rPr>
                <w:rFonts w:ascii="Arial" w:hAnsi="Arial" w:cs="Arial"/>
              </w:rPr>
              <w:t>122</w:t>
            </w:r>
          </w:p>
        </w:tc>
        <w:tc>
          <w:tcPr>
            <w:tcW w:w="1843" w:type="dxa"/>
            <w:vAlign w:val="center"/>
          </w:tcPr>
          <w:p w14:paraId="558702FD" w14:textId="6F1AD792" w:rsidR="000C72BF" w:rsidRPr="00D15823" w:rsidRDefault="000C72BF" w:rsidP="00086501">
            <w:pPr>
              <w:jc w:val="center"/>
              <w:rPr>
                <w:rFonts w:ascii="Arial" w:hAnsi="Arial" w:cs="Arial"/>
              </w:rPr>
            </w:pPr>
            <w:r>
              <w:rPr>
                <w:rFonts w:ascii="Arial" w:hAnsi="Arial" w:cs="Arial"/>
              </w:rPr>
              <w:t>91</w:t>
            </w:r>
          </w:p>
        </w:tc>
      </w:tr>
      <w:tr w:rsidR="000C72BF" w:rsidRPr="00D15823" w14:paraId="657B34AD" w14:textId="77777777" w:rsidTr="00086501">
        <w:tc>
          <w:tcPr>
            <w:tcW w:w="1819" w:type="dxa"/>
            <w:vAlign w:val="center"/>
          </w:tcPr>
          <w:p w14:paraId="59B041C5" w14:textId="77777777" w:rsidR="000C72BF" w:rsidRPr="00D3555C" w:rsidRDefault="000C72BF" w:rsidP="00BD04CF">
            <w:pPr>
              <w:jc w:val="center"/>
              <w:rPr>
                <w:rFonts w:ascii="Arial" w:hAnsi="Arial" w:cs="Arial"/>
              </w:rPr>
            </w:pPr>
            <w:r w:rsidRPr="00D3555C">
              <w:rPr>
                <w:rFonts w:ascii="Arial" w:hAnsi="Arial" w:cs="Arial"/>
              </w:rPr>
              <w:t>Nombre d’instructions</w:t>
            </w:r>
          </w:p>
        </w:tc>
        <w:tc>
          <w:tcPr>
            <w:tcW w:w="1720" w:type="dxa"/>
            <w:vAlign w:val="center"/>
          </w:tcPr>
          <w:p w14:paraId="59D810B6" w14:textId="77777777" w:rsidR="000C72BF" w:rsidRPr="00D15823" w:rsidRDefault="000C72BF" w:rsidP="00086501">
            <w:pPr>
              <w:jc w:val="center"/>
              <w:rPr>
                <w:rFonts w:ascii="Arial" w:hAnsi="Arial" w:cs="Arial"/>
              </w:rPr>
            </w:pPr>
            <w:r w:rsidRPr="00D15823">
              <w:rPr>
                <w:rFonts w:ascii="Arial" w:hAnsi="Arial" w:cs="Arial"/>
              </w:rPr>
              <w:t>78</w:t>
            </w:r>
          </w:p>
        </w:tc>
        <w:tc>
          <w:tcPr>
            <w:tcW w:w="1843" w:type="dxa"/>
            <w:vAlign w:val="center"/>
          </w:tcPr>
          <w:p w14:paraId="5105F068" w14:textId="77777777" w:rsidR="000C72BF" w:rsidRPr="00D15823" w:rsidRDefault="000C72BF" w:rsidP="00086501">
            <w:pPr>
              <w:jc w:val="center"/>
              <w:rPr>
                <w:rFonts w:ascii="Arial" w:hAnsi="Arial" w:cs="Arial"/>
              </w:rPr>
            </w:pPr>
            <w:r w:rsidRPr="00D15823">
              <w:rPr>
                <w:rFonts w:ascii="Arial" w:hAnsi="Arial" w:cs="Arial"/>
              </w:rPr>
              <w:t>78</w:t>
            </w:r>
          </w:p>
        </w:tc>
        <w:tc>
          <w:tcPr>
            <w:tcW w:w="1701" w:type="dxa"/>
            <w:vAlign w:val="center"/>
          </w:tcPr>
          <w:p w14:paraId="6BE49AE6" w14:textId="595F1773" w:rsidR="000C72BF" w:rsidRPr="00D15823" w:rsidRDefault="00086501" w:rsidP="00086501">
            <w:pPr>
              <w:jc w:val="center"/>
              <w:rPr>
                <w:rFonts w:ascii="Arial" w:hAnsi="Arial" w:cs="Arial"/>
              </w:rPr>
            </w:pPr>
            <w:r>
              <w:rPr>
                <w:rFonts w:ascii="Arial" w:hAnsi="Arial" w:cs="Arial"/>
              </w:rPr>
              <w:t>78</w:t>
            </w:r>
          </w:p>
        </w:tc>
        <w:tc>
          <w:tcPr>
            <w:tcW w:w="1843" w:type="dxa"/>
            <w:vAlign w:val="center"/>
          </w:tcPr>
          <w:p w14:paraId="3C175095" w14:textId="45B36591" w:rsidR="000C72BF" w:rsidRPr="00D15823" w:rsidRDefault="00086501" w:rsidP="00086501">
            <w:pPr>
              <w:jc w:val="center"/>
              <w:rPr>
                <w:rFonts w:ascii="Arial" w:hAnsi="Arial" w:cs="Arial"/>
              </w:rPr>
            </w:pPr>
            <w:r>
              <w:rPr>
                <w:rFonts w:ascii="Arial" w:hAnsi="Arial" w:cs="Arial"/>
              </w:rPr>
              <w:t>78</w:t>
            </w:r>
          </w:p>
        </w:tc>
      </w:tr>
      <w:tr w:rsidR="000C72BF" w:rsidRPr="00D15823" w14:paraId="6B00824F" w14:textId="77777777" w:rsidTr="00086501">
        <w:trPr>
          <w:trHeight w:val="449"/>
        </w:trPr>
        <w:tc>
          <w:tcPr>
            <w:tcW w:w="1819" w:type="dxa"/>
            <w:vAlign w:val="center"/>
          </w:tcPr>
          <w:p w14:paraId="42A0B4CD" w14:textId="77777777" w:rsidR="000C72BF" w:rsidRPr="00D3555C" w:rsidRDefault="000C72BF" w:rsidP="00BD04CF">
            <w:pPr>
              <w:jc w:val="center"/>
              <w:rPr>
                <w:rFonts w:ascii="Arial" w:hAnsi="Arial" w:cs="Arial"/>
              </w:rPr>
            </w:pPr>
            <w:r w:rsidRPr="00D3555C">
              <w:rPr>
                <w:rFonts w:ascii="Arial" w:hAnsi="Arial" w:cs="Arial"/>
              </w:rPr>
              <w:t>CPI</w:t>
            </w:r>
          </w:p>
        </w:tc>
        <w:tc>
          <w:tcPr>
            <w:tcW w:w="1720" w:type="dxa"/>
            <w:vAlign w:val="center"/>
          </w:tcPr>
          <w:p w14:paraId="2A450227" w14:textId="77777777" w:rsidR="000C72BF" w:rsidRPr="00D15823" w:rsidRDefault="000C72BF" w:rsidP="00086501">
            <w:pPr>
              <w:jc w:val="center"/>
              <w:rPr>
                <w:rFonts w:ascii="Arial" w:hAnsi="Arial" w:cs="Arial"/>
              </w:rPr>
            </w:pPr>
            <w:r w:rsidRPr="00D15823">
              <w:rPr>
                <w:rFonts w:ascii="Arial" w:hAnsi="Arial" w:cs="Arial"/>
              </w:rPr>
              <w:t>1.961</w:t>
            </w:r>
          </w:p>
        </w:tc>
        <w:tc>
          <w:tcPr>
            <w:tcW w:w="1843" w:type="dxa"/>
            <w:vAlign w:val="center"/>
          </w:tcPr>
          <w:p w14:paraId="3470584D" w14:textId="77777777" w:rsidR="000C72BF" w:rsidRPr="00D15823" w:rsidRDefault="000C72BF" w:rsidP="00086501">
            <w:pPr>
              <w:jc w:val="center"/>
              <w:rPr>
                <w:rFonts w:ascii="Arial" w:hAnsi="Arial" w:cs="Arial"/>
              </w:rPr>
            </w:pPr>
            <w:r w:rsidRPr="00D15823">
              <w:rPr>
                <w:rFonts w:ascii="Arial" w:hAnsi="Arial" w:cs="Arial"/>
              </w:rPr>
              <w:t>1.294</w:t>
            </w:r>
          </w:p>
        </w:tc>
        <w:tc>
          <w:tcPr>
            <w:tcW w:w="1701" w:type="dxa"/>
            <w:vAlign w:val="center"/>
          </w:tcPr>
          <w:p w14:paraId="54F85C69" w14:textId="26CD99AC" w:rsidR="000C72BF" w:rsidRPr="00D15823" w:rsidRDefault="00086501" w:rsidP="00086501">
            <w:pPr>
              <w:jc w:val="center"/>
              <w:rPr>
                <w:rFonts w:ascii="Arial" w:hAnsi="Arial" w:cs="Arial"/>
              </w:rPr>
            </w:pPr>
            <w:r>
              <w:rPr>
                <w:rFonts w:ascii="Arial" w:hAnsi="Arial" w:cs="Arial"/>
              </w:rPr>
              <w:t>1.564</w:t>
            </w:r>
          </w:p>
        </w:tc>
        <w:tc>
          <w:tcPr>
            <w:tcW w:w="1843" w:type="dxa"/>
            <w:vAlign w:val="center"/>
          </w:tcPr>
          <w:p w14:paraId="56FE0B33" w14:textId="397BE8AB" w:rsidR="000C72BF" w:rsidRPr="00D15823" w:rsidRDefault="00086501" w:rsidP="00086501">
            <w:pPr>
              <w:jc w:val="center"/>
              <w:rPr>
                <w:rFonts w:ascii="Arial" w:hAnsi="Arial" w:cs="Arial"/>
              </w:rPr>
            </w:pPr>
            <w:r>
              <w:rPr>
                <w:rFonts w:ascii="Arial" w:hAnsi="Arial" w:cs="Arial"/>
              </w:rPr>
              <w:t>1.166</w:t>
            </w:r>
          </w:p>
        </w:tc>
      </w:tr>
      <w:tr w:rsidR="000C72BF" w:rsidRPr="00D15823" w14:paraId="4D5DA8EA" w14:textId="77777777" w:rsidTr="00086501">
        <w:tc>
          <w:tcPr>
            <w:tcW w:w="1819" w:type="dxa"/>
            <w:vAlign w:val="center"/>
          </w:tcPr>
          <w:p w14:paraId="0D94084A" w14:textId="77777777" w:rsidR="000C72BF" w:rsidRPr="00D3555C" w:rsidRDefault="000C72BF" w:rsidP="00BD04CF">
            <w:pPr>
              <w:jc w:val="center"/>
              <w:rPr>
                <w:rFonts w:ascii="Arial" w:hAnsi="Arial" w:cs="Arial"/>
              </w:rPr>
            </w:pPr>
            <w:r w:rsidRPr="00D3555C">
              <w:rPr>
                <w:rFonts w:ascii="Arial" w:hAnsi="Arial" w:cs="Arial"/>
              </w:rPr>
              <w:t>Nombre de cycles d’attente</w:t>
            </w:r>
          </w:p>
        </w:tc>
        <w:tc>
          <w:tcPr>
            <w:tcW w:w="1720" w:type="dxa"/>
            <w:vAlign w:val="center"/>
          </w:tcPr>
          <w:p w14:paraId="030EAE77" w14:textId="77777777" w:rsidR="000C72BF" w:rsidRPr="00D15823" w:rsidRDefault="000C72BF" w:rsidP="00086501">
            <w:pPr>
              <w:jc w:val="center"/>
              <w:rPr>
                <w:rFonts w:ascii="Arial" w:hAnsi="Arial" w:cs="Arial"/>
              </w:rPr>
            </w:pPr>
            <w:r w:rsidRPr="00D15823">
              <w:rPr>
                <w:rFonts w:ascii="Arial" w:hAnsi="Arial" w:cs="Arial"/>
              </w:rPr>
              <w:t>62</w:t>
            </w:r>
          </w:p>
        </w:tc>
        <w:tc>
          <w:tcPr>
            <w:tcW w:w="1843" w:type="dxa"/>
            <w:vAlign w:val="center"/>
          </w:tcPr>
          <w:p w14:paraId="6547CBD1" w14:textId="77777777" w:rsidR="000C72BF" w:rsidRPr="00D15823" w:rsidRDefault="000C72BF" w:rsidP="00086501">
            <w:pPr>
              <w:jc w:val="center"/>
              <w:rPr>
                <w:rFonts w:ascii="Arial" w:hAnsi="Arial" w:cs="Arial"/>
              </w:rPr>
            </w:pPr>
            <w:r w:rsidRPr="00D15823">
              <w:rPr>
                <w:rFonts w:ascii="Arial" w:hAnsi="Arial" w:cs="Arial"/>
              </w:rPr>
              <w:t>10</w:t>
            </w:r>
          </w:p>
        </w:tc>
        <w:tc>
          <w:tcPr>
            <w:tcW w:w="1701" w:type="dxa"/>
            <w:vAlign w:val="center"/>
          </w:tcPr>
          <w:p w14:paraId="0E6300CD" w14:textId="1B0A30EC" w:rsidR="000C72BF" w:rsidRPr="00D15823" w:rsidRDefault="00086501" w:rsidP="00086501">
            <w:pPr>
              <w:jc w:val="center"/>
              <w:rPr>
                <w:rFonts w:ascii="Arial" w:hAnsi="Arial" w:cs="Arial"/>
              </w:rPr>
            </w:pPr>
            <w:r>
              <w:rPr>
                <w:rFonts w:ascii="Arial" w:hAnsi="Arial" w:cs="Arial"/>
              </w:rPr>
              <w:t>31</w:t>
            </w:r>
          </w:p>
        </w:tc>
        <w:tc>
          <w:tcPr>
            <w:tcW w:w="1843" w:type="dxa"/>
            <w:vAlign w:val="center"/>
          </w:tcPr>
          <w:p w14:paraId="072263DC" w14:textId="0E4C4D29" w:rsidR="000C72BF" w:rsidRPr="00D15823" w:rsidRDefault="00086501" w:rsidP="00086501">
            <w:pPr>
              <w:keepNext/>
              <w:jc w:val="center"/>
              <w:rPr>
                <w:rFonts w:ascii="Arial" w:hAnsi="Arial" w:cs="Arial"/>
              </w:rPr>
            </w:pPr>
            <w:r>
              <w:rPr>
                <w:rFonts w:ascii="Arial" w:hAnsi="Arial" w:cs="Arial"/>
              </w:rPr>
              <w:t>0</w:t>
            </w:r>
          </w:p>
        </w:tc>
      </w:tr>
    </w:tbl>
    <w:p w14:paraId="2B6C4F36" w14:textId="6D4D7C96" w:rsidR="000C72BF" w:rsidRDefault="00086501" w:rsidP="00086501">
      <w:pPr>
        <w:pStyle w:val="Lgende"/>
        <w:jc w:val="center"/>
        <w:rPr>
          <w:b/>
          <w:bCs/>
          <w:color w:val="A6A6A6" w:themeColor="background1" w:themeShade="A6"/>
          <w:sz w:val="20"/>
          <w:szCs w:val="20"/>
        </w:rPr>
      </w:pPr>
      <w:r w:rsidRPr="00086501">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6</w:t>
      </w:r>
      <w:r w:rsidR="00BF2BA3">
        <w:rPr>
          <w:b/>
          <w:bCs/>
          <w:color w:val="A6A6A6" w:themeColor="background1" w:themeShade="A6"/>
          <w:sz w:val="20"/>
          <w:szCs w:val="20"/>
        </w:rPr>
        <w:fldChar w:fldCharType="end"/>
      </w:r>
      <w:r w:rsidRPr="00086501">
        <w:rPr>
          <w:b/>
          <w:bCs/>
          <w:color w:val="A6A6A6" w:themeColor="background1" w:themeShade="A6"/>
          <w:sz w:val="20"/>
          <w:szCs w:val="20"/>
        </w:rPr>
        <w:t> : Tableau des caractéristiques du pipeline pour le programme fibs.s avec et sans optimisation</w:t>
      </w:r>
    </w:p>
    <w:p w14:paraId="256DB4AB" w14:textId="7CB8B9B1" w:rsidR="0077051D" w:rsidRDefault="0077051D">
      <w:r>
        <w:br w:type="page"/>
      </w:r>
    </w:p>
    <w:p w14:paraId="55B8B6A2" w14:textId="733D82C7" w:rsidR="0077051D" w:rsidRDefault="0077051D" w:rsidP="0077051D">
      <w:pPr>
        <w:ind w:firstLine="720"/>
        <w:jc w:val="both"/>
      </w:pPr>
      <w:r>
        <w:t xml:space="preserve">Pour l’algorithme daxpy, voici ce que nous avons réalisé afin de réduire au maximum les cycles d’attente : </w:t>
      </w:r>
    </w:p>
    <w:p w14:paraId="7D863C4E" w14:textId="423D21CC" w:rsidR="000F014B" w:rsidRDefault="0077051D" w:rsidP="000F014B">
      <w:pPr>
        <w:keepNext/>
        <w:jc w:val="both"/>
      </w:pPr>
      <w:r w:rsidRPr="0077051D">
        <w:rPr>
          <w:noProof/>
        </w:rPr>
        <w:drawing>
          <wp:inline distT="0" distB="0" distL="0" distR="0" wp14:anchorId="2AF48152" wp14:editId="1C233451">
            <wp:extent cx="2808000" cy="2165789"/>
            <wp:effectExtent l="0" t="0" r="0" b="6350"/>
            <wp:docPr id="5" name="Image 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10;&#10;Description générée automatiquement"/>
                    <pic:cNvPicPr/>
                  </pic:nvPicPr>
                  <pic:blipFill>
                    <a:blip r:embed="rId10"/>
                    <a:stretch>
                      <a:fillRect/>
                    </a:stretch>
                  </pic:blipFill>
                  <pic:spPr>
                    <a:xfrm>
                      <a:off x="0" y="0"/>
                      <a:ext cx="2808000" cy="2165789"/>
                    </a:xfrm>
                    <a:prstGeom prst="rect">
                      <a:avLst/>
                    </a:prstGeom>
                  </pic:spPr>
                </pic:pic>
              </a:graphicData>
            </a:graphic>
          </wp:inline>
        </w:drawing>
      </w:r>
      <w:r w:rsidR="000F014B">
        <w:t xml:space="preserve">    </w:t>
      </w:r>
      <w:r w:rsidR="000F014B" w:rsidRPr="000F014B">
        <w:rPr>
          <w:noProof/>
        </w:rPr>
        <w:drawing>
          <wp:inline distT="0" distB="0" distL="0" distR="0" wp14:anchorId="27BC4FDD" wp14:editId="7E50898E">
            <wp:extent cx="2808000" cy="2153349"/>
            <wp:effectExtent l="0" t="0" r="0" b="0"/>
            <wp:docPr id="3" name="Image 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10;&#10;Description générée automatiquement"/>
                    <pic:cNvPicPr/>
                  </pic:nvPicPr>
                  <pic:blipFill>
                    <a:blip r:embed="rId11"/>
                    <a:stretch>
                      <a:fillRect/>
                    </a:stretch>
                  </pic:blipFill>
                  <pic:spPr>
                    <a:xfrm>
                      <a:off x="0" y="0"/>
                      <a:ext cx="2808000" cy="2153349"/>
                    </a:xfrm>
                    <a:prstGeom prst="rect">
                      <a:avLst/>
                    </a:prstGeom>
                  </pic:spPr>
                </pic:pic>
              </a:graphicData>
            </a:graphic>
          </wp:inline>
        </w:drawing>
      </w:r>
    </w:p>
    <w:p w14:paraId="334DAF66" w14:textId="649BE726" w:rsidR="0077051D" w:rsidRDefault="000F014B" w:rsidP="000F014B">
      <w:pPr>
        <w:pStyle w:val="Lgende"/>
        <w:jc w:val="center"/>
        <w:rPr>
          <w:b/>
          <w:bCs/>
          <w:color w:val="A6A6A6" w:themeColor="background1" w:themeShade="A6"/>
          <w:sz w:val="20"/>
          <w:szCs w:val="20"/>
        </w:rPr>
      </w:pPr>
      <w:r w:rsidRPr="000F014B">
        <w:rPr>
          <w:b/>
          <w:bCs/>
          <w:color w:val="A6A6A6" w:themeColor="background1" w:themeShade="A6"/>
          <w:sz w:val="20"/>
          <w:szCs w:val="20"/>
        </w:rPr>
        <w:t xml:space="preserve">Figure </w:t>
      </w:r>
      <w:r w:rsidRPr="000F014B">
        <w:rPr>
          <w:b/>
          <w:bCs/>
          <w:color w:val="A6A6A6" w:themeColor="background1" w:themeShade="A6"/>
          <w:sz w:val="20"/>
          <w:szCs w:val="20"/>
        </w:rPr>
        <w:fldChar w:fldCharType="begin"/>
      </w:r>
      <w:r w:rsidRPr="000F014B">
        <w:rPr>
          <w:b/>
          <w:bCs/>
          <w:color w:val="A6A6A6" w:themeColor="background1" w:themeShade="A6"/>
          <w:sz w:val="20"/>
          <w:szCs w:val="20"/>
        </w:rPr>
        <w:instrText xml:space="preserve"> SEQ Figure \* ARABIC </w:instrText>
      </w:r>
      <w:r w:rsidRPr="000F014B">
        <w:rPr>
          <w:b/>
          <w:bCs/>
          <w:color w:val="A6A6A6" w:themeColor="background1" w:themeShade="A6"/>
          <w:sz w:val="20"/>
          <w:szCs w:val="20"/>
        </w:rPr>
        <w:fldChar w:fldCharType="separate"/>
      </w:r>
      <w:r w:rsidR="003C6C32">
        <w:rPr>
          <w:b/>
          <w:bCs/>
          <w:noProof/>
          <w:color w:val="A6A6A6" w:themeColor="background1" w:themeShade="A6"/>
          <w:sz w:val="20"/>
          <w:szCs w:val="20"/>
        </w:rPr>
        <w:t>2</w:t>
      </w:r>
      <w:r w:rsidRPr="000F014B">
        <w:rPr>
          <w:b/>
          <w:bCs/>
          <w:color w:val="A6A6A6" w:themeColor="background1" w:themeShade="A6"/>
          <w:sz w:val="20"/>
          <w:szCs w:val="20"/>
        </w:rPr>
        <w:fldChar w:fldCharType="end"/>
      </w:r>
      <w:r w:rsidRPr="000F014B">
        <w:rPr>
          <w:b/>
          <w:bCs/>
          <w:color w:val="A6A6A6" w:themeColor="background1" w:themeShade="A6"/>
          <w:sz w:val="20"/>
          <w:szCs w:val="20"/>
        </w:rPr>
        <w:t xml:space="preserve"> : Code </w:t>
      </w:r>
      <w:r w:rsidR="00424130">
        <w:rPr>
          <w:b/>
          <w:bCs/>
          <w:color w:val="A6A6A6" w:themeColor="background1" w:themeShade="A6"/>
          <w:sz w:val="20"/>
          <w:szCs w:val="20"/>
        </w:rPr>
        <w:t>A</w:t>
      </w:r>
      <w:r w:rsidRPr="000F014B">
        <w:rPr>
          <w:b/>
          <w:bCs/>
          <w:color w:val="A6A6A6" w:themeColor="background1" w:themeShade="A6"/>
          <w:sz w:val="20"/>
          <w:szCs w:val="20"/>
        </w:rPr>
        <w:t>ssembleur pour le programme daxpy.s : à gauche sans modification et à droite avec réordonnancement</w:t>
      </w:r>
    </w:p>
    <w:p w14:paraId="5B2794D6" w14:textId="596F961A" w:rsidR="000F014B" w:rsidRPr="000F014B" w:rsidRDefault="000F014B" w:rsidP="000F014B">
      <w:pPr>
        <w:ind w:firstLine="720"/>
        <w:jc w:val="both"/>
      </w:pPr>
      <w:r>
        <w:t>Nous avons principalement réordonnancé le code en changeant l’ordre des instructions (daddi et l.d).</w:t>
      </w:r>
    </w:p>
    <w:tbl>
      <w:tblPr>
        <w:tblStyle w:val="Grilledutableau"/>
        <w:tblW w:w="9067" w:type="dxa"/>
        <w:tblLook w:val="04A0" w:firstRow="1" w:lastRow="0" w:firstColumn="1" w:lastColumn="0" w:noHBand="0" w:noVBand="1"/>
      </w:tblPr>
      <w:tblGrid>
        <w:gridCol w:w="1819"/>
        <w:gridCol w:w="1720"/>
        <w:gridCol w:w="1843"/>
        <w:gridCol w:w="1701"/>
        <w:gridCol w:w="1984"/>
      </w:tblGrid>
      <w:tr w:rsidR="0077051D" w:rsidRPr="00D3555C" w14:paraId="2E9664BE" w14:textId="77777777" w:rsidTr="000F014B">
        <w:trPr>
          <w:trHeight w:val="418"/>
        </w:trPr>
        <w:tc>
          <w:tcPr>
            <w:tcW w:w="1819" w:type="dxa"/>
            <w:tcBorders>
              <w:tl2br w:val="single" w:sz="4" w:space="0" w:color="auto"/>
            </w:tcBorders>
            <w:vAlign w:val="center"/>
          </w:tcPr>
          <w:p w14:paraId="64B83DD3" w14:textId="77777777" w:rsidR="0077051D" w:rsidRDefault="0077051D" w:rsidP="00BD04CF">
            <w:pPr>
              <w:jc w:val="right"/>
              <w:rPr>
                <w:rFonts w:ascii="Arial" w:hAnsi="Arial" w:cs="Arial"/>
              </w:rPr>
            </w:pPr>
            <w:r>
              <w:rPr>
                <w:rFonts w:ascii="Arial" w:hAnsi="Arial" w:cs="Arial"/>
              </w:rPr>
              <w:t>Fonctions</w:t>
            </w:r>
          </w:p>
          <w:p w14:paraId="0B28BC65" w14:textId="77777777" w:rsidR="0077051D" w:rsidRDefault="0077051D" w:rsidP="00BD04CF">
            <w:pPr>
              <w:rPr>
                <w:rFonts w:ascii="Arial" w:hAnsi="Arial" w:cs="Arial"/>
              </w:rPr>
            </w:pPr>
            <w:r>
              <w:rPr>
                <w:rFonts w:ascii="Arial" w:hAnsi="Arial" w:cs="Arial"/>
              </w:rPr>
              <w:t>Carac-</w:t>
            </w:r>
          </w:p>
          <w:p w14:paraId="34D02205" w14:textId="77777777" w:rsidR="0077051D" w:rsidRPr="00D3555C" w:rsidRDefault="0077051D" w:rsidP="00BD04CF">
            <w:pPr>
              <w:rPr>
                <w:rFonts w:ascii="Arial" w:hAnsi="Arial" w:cs="Arial"/>
              </w:rPr>
            </w:pPr>
            <w:r>
              <w:rPr>
                <w:rFonts w:ascii="Arial" w:hAnsi="Arial" w:cs="Arial"/>
              </w:rPr>
              <w:t>téristiques</w:t>
            </w:r>
          </w:p>
        </w:tc>
        <w:tc>
          <w:tcPr>
            <w:tcW w:w="1720" w:type="dxa"/>
            <w:vAlign w:val="center"/>
          </w:tcPr>
          <w:p w14:paraId="2FB5DD8E" w14:textId="02B658B0" w:rsidR="0077051D" w:rsidRPr="00D3555C" w:rsidRDefault="0077051D" w:rsidP="00BD04CF">
            <w:pPr>
              <w:jc w:val="center"/>
              <w:rPr>
                <w:rFonts w:ascii="Arial" w:hAnsi="Arial" w:cs="Arial"/>
              </w:rPr>
            </w:pPr>
            <w:r>
              <w:rPr>
                <w:rFonts w:ascii="Arial" w:hAnsi="Arial" w:cs="Arial"/>
              </w:rPr>
              <w:t>daxpy.s (sans forwarding)</w:t>
            </w:r>
          </w:p>
        </w:tc>
        <w:tc>
          <w:tcPr>
            <w:tcW w:w="1843" w:type="dxa"/>
            <w:vAlign w:val="center"/>
          </w:tcPr>
          <w:p w14:paraId="6F014BDA" w14:textId="36F07182" w:rsidR="0077051D" w:rsidRPr="00D3555C" w:rsidRDefault="0077051D" w:rsidP="00BD04CF">
            <w:pPr>
              <w:jc w:val="center"/>
              <w:rPr>
                <w:rFonts w:ascii="Arial" w:hAnsi="Arial" w:cs="Arial"/>
              </w:rPr>
            </w:pPr>
            <w:r>
              <w:rPr>
                <w:rFonts w:ascii="Arial" w:hAnsi="Arial" w:cs="Arial"/>
              </w:rPr>
              <w:t>daxpy.s (avec forwarding)</w:t>
            </w:r>
          </w:p>
        </w:tc>
        <w:tc>
          <w:tcPr>
            <w:tcW w:w="1701" w:type="dxa"/>
            <w:vAlign w:val="center"/>
          </w:tcPr>
          <w:p w14:paraId="1FC7DE09" w14:textId="240E6391" w:rsidR="0077051D" w:rsidRPr="00D3555C" w:rsidRDefault="0077051D" w:rsidP="00BD04CF">
            <w:pPr>
              <w:jc w:val="center"/>
              <w:rPr>
                <w:rFonts w:ascii="Arial" w:hAnsi="Arial" w:cs="Arial"/>
              </w:rPr>
            </w:pPr>
            <w:r>
              <w:rPr>
                <w:rFonts w:ascii="Arial" w:hAnsi="Arial" w:cs="Arial"/>
              </w:rPr>
              <w:t>daxpy.s optimisé (sans forwarding)</w:t>
            </w:r>
          </w:p>
        </w:tc>
        <w:tc>
          <w:tcPr>
            <w:tcW w:w="1984" w:type="dxa"/>
            <w:vAlign w:val="center"/>
          </w:tcPr>
          <w:p w14:paraId="519DD237" w14:textId="49ABF211" w:rsidR="0077051D" w:rsidRPr="00D3555C" w:rsidRDefault="0077051D" w:rsidP="00BD04CF">
            <w:pPr>
              <w:jc w:val="center"/>
              <w:rPr>
                <w:rFonts w:ascii="Arial" w:hAnsi="Arial" w:cs="Arial"/>
              </w:rPr>
            </w:pPr>
            <w:r>
              <w:rPr>
                <w:rFonts w:ascii="Arial" w:hAnsi="Arial" w:cs="Arial"/>
              </w:rPr>
              <w:t>daxpy.s optimisé (avec forwarding)</w:t>
            </w:r>
          </w:p>
        </w:tc>
      </w:tr>
      <w:tr w:rsidR="0077051D" w:rsidRPr="00D15823" w14:paraId="52407BC7" w14:textId="77777777" w:rsidTr="000F014B">
        <w:trPr>
          <w:trHeight w:val="435"/>
        </w:trPr>
        <w:tc>
          <w:tcPr>
            <w:tcW w:w="1819" w:type="dxa"/>
            <w:vAlign w:val="center"/>
          </w:tcPr>
          <w:p w14:paraId="5AA3A1EA" w14:textId="77777777" w:rsidR="0077051D" w:rsidRPr="00D3555C" w:rsidRDefault="0077051D" w:rsidP="0077051D">
            <w:pPr>
              <w:jc w:val="center"/>
              <w:rPr>
                <w:rFonts w:ascii="Arial" w:hAnsi="Arial" w:cs="Arial"/>
              </w:rPr>
            </w:pPr>
            <w:r w:rsidRPr="00D3555C">
              <w:rPr>
                <w:rFonts w:ascii="Arial" w:hAnsi="Arial" w:cs="Arial"/>
              </w:rPr>
              <w:t>Nombre de cycles</w:t>
            </w:r>
          </w:p>
        </w:tc>
        <w:tc>
          <w:tcPr>
            <w:tcW w:w="1720" w:type="dxa"/>
            <w:vAlign w:val="center"/>
          </w:tcPr>
          <w:p w14:paraId="5287867E" w14:textId="41DE2170" w:rsidR="0077051D" w:rsidRPr="00D15823" w:rsidRDefault="0077051D" w:rsidP="008932DD">
            <w:pPr>
              <w:jc w:val="center"/>
              <w:rPr>
                <w:rFonts w:ascii="Arial" w:hAnsi="Arial" w:cs="Arial"/>
              </w:rPr>
            </w:pPr>
            <w:r w:rsidRPr="00D15823">
              <w:rPr>
                <w:rFonts w:ascii="Arial" w:hAnsi="Arial" w:cs="Arial"/>
              </w:rPr>
              <w:t>309</w:t>
            </w:r>
          </w:p>
        </w:tc>
        <w:tc>
          <w:tcPr>
            <w:tcW w:w="1843" w:type="dxa"/>
            <w:vAlign w:val="center"/>
          </w:tcPr>
          <w:p w14:paraId="343F6C9C" w14:textId="30E3A223" w:rsidR="0077051D" w:rsidRPr="00D15823" w:rsidRDefault="0077051D" w:rsidP="008932DD">
            <w:pPr>
              <w:jc w:val="center"/>
              <w:rPr>
                <w:rFonts w:ascii="Arial" w:hAnsi="Arial" w:cs="Arial"/>
              </w:rPr>
            </w:pPr>
            <w:r w:rsidRPr="00D15823">
              <w:rPr>
                <w:rFonts w:ascii="Arial" w:hAnsi="Arial" w:cs="Arial"/>
              </w:rPr>
              <w:t>224</w:t>
            </w:r>
          </w:p>
        </w:tc>
        <w:tc>
          <w:tcPr>
            <w:tcW w:w="1701" w:type="dxa"/>
            <w:vAlign w:val="center"/>
          </w:tcPr>
          <w:p w14:paraId="0036788A" w14:textId="69D80580" w:rsidR="0077051D" w:rsidRPr="00D15823" w:rsidRDefault="008932DD" w:rsidP="008932DD">
            <w:pPr>
              <w:jc w:val="center"/>
              <w:rPr>
                <w:rFonts w:ascii="Arial" w:hAnsi="Arial" w:cs="Arial"/>
              </w:rPr>
            </w:pPr>
            <w:r>
              <w:rPr>
                <w:rFonts w:ascii="Arial" w:hAnsi="Arial" w:cs="Arial"/>
              </w:rPr>
              <w:t>261</w:t>
            </w:r>
          </w:p>
        </w:tc>
        <w:tc>
          <w:tcPr>
            <w:tcW w:w="1984" w:type="dxa"/>
            <w:vAlign w:val="center"/>
          </w:tcPr>
          <w:p w14:paraId="44BAEDC5" w14:textId="3B40AD05" w:rsidR="0077051D" w:rsidRPr="00D15823" w:rsidRDefault="008932DD" w:rsidP="008932DD">
            <w:pPr>
              <w:jc w:val="center"/>
              <w:rPr>
                <w:rFonts w:ascii="Arial" w:hAnsi="Arial" w:cs="Arial"/>
              </w:rPr>
            </w:pPr>
            <w:r>
              <w:rPr>
                <w:rFonts w:ascii="Arial" w:hAnsi="Arial" w:cs="Arial"/>
              </w:rPr>
              <w:t>200</w:t>
            </w:r>
          </w:p>
        </w:tc>
      </w:tr>
      <w:tr w:rsidR="0077051D" w:rsidRPr="00D15823" w14:paraId="73533F63" w14:textId="77777777" w:rsidTr="000F014B">
        <w:tc>
          <w:tcPr>
            <w:tcW w:w="1819" w:type="dxa"/>
            <w:vAlign w:val="center"/>
          </w:tcPr>
          <w:p w14:paraId="0ED96806" w14:textId="77777777" w:rsidR="0077051D" w:rsidRPr="00D3555C" w:rsidRDefault="0077051D" w:rsidP="0077051D">
            <w:pPr>
              <w:jc w:val="center"/>
              <w:rPr>
                <w:rFonts w:ascii="Arial" w:hAnsi="Arial" w:cs="Arial"/>
              </w:rPr>
            </w:pPr>
            <w:r w:rsidRPr="00D3555C">
              <w:rPr>
                <w:rFonts w:ascii="Arial" w:hAnsi="Arial" w:cs="Arial"/>
              </w:rPr>
              <w:t>Nombre d’instructions</w:t>
            </w:r>
          </w:p>
        </w:tc>
        <w:tc>
          <w:tcPr>
            <w:tcW w:w="1720" w:type="dxa"/>
            <w:vAlign w:val="center"/>
          </w:tcPr>
          <w:p w14:paraId="457862C8" w14:textId="6DECCD87" w:rsidR="0077051D" w:rsidRPr="00D15823" w:rsidRDefault="0077051D" w:rsidP="008932DD">
            <w:pPr>
              <w:jc w:val="center"/>
              <w:rPr>
                <w:rFonts w:ascii="Arial" w:hAnsi="Arial" w:cs="Arial"/>
              </w:rPr>
            </w:pPr>
            <w:r w:rsidRPr="00D15823">
              <w:rPr>
                <w:rFonts w:ascii="Arial" w:hAnsi="Arial" w:cs="Arial"/>
              </w:rPr>
              <w:t>101</w:t>
            </w:r>
          </w:p>
        </w:tc>
        <w:tc>
          <w:tcPr>
            <w:tcW w:w="1843" w:type="dxa"/>
            <w:vAlign w:val="center"/>
          </w:tcPr>
          <w:p w14:paraId="367259C4" w14:textId="78CC36AB" w:rsidR="0077051D" w:rsidRPr="00D15823" w:rsidRDefault="0077051D" w:rsidP="008932DD">
            <w:pPr>
              <w:jc w:val="center"/>
              <w:rPr>
                <w:rFonts w:ascii="Arial" w:hAnsi="Arial" w:cs="Arial"/>
              </w:rPr>
            </w:pPr>
            <w:r w:rsidRPr="00D15823">
              <w:rPr>
                <w:rFonts w:ascii="Arial" w:hAnsi="Arial" w:cs="Arial"/>
              </w:rPr>
              <w:t>101</w:t>
            </w:r>
          </w:p>
        </w:tc>
        <w:tc>
          <w:tcPr>
            <w:tcW w:w="1701" w:type="dxa"/>
            <w:vAlign w:val="center"/>
          </w:tcPr>
          <w:p w14:paraId="5BEA7623" w14:textId="0D279782" w:rsidR="0077051D" w:rsidRPr="00D15823" w:rsidRDefault="008932DD" w:rsidP="008932DD">
            <w:pPr>
              <w:jc w:val="center"/>
              <w:rPr>
                <w:rFonts w:ascii="Arial" w:hAnsi="Arial" w:cs="Arial"/>
              </w:rPr>
            </w:pPr>
            <w:r>
              <w:rPr>
                <w:rFonts w:ascii="Arial" w:hAnsi="Arial" w:cs="Arial"/>
              </w:rPr>
              <w:t>101</w:t>
            </w:r>
          </w:p>
        </w:tc>
        <w:tc>
          <w:tcPr>
            <w:tcW w:w="1984" w:type="dxa"/>
            <w:vAlign w:val="center"/>
          </w:tcPr>
          <w:p w14:paraId="4CC316EC" w14:textId="03BE3ED6" w:rsidR="0077051D" w:rsidRPr="00D15823" w:rsidRDefault="008932DD" w:rsidP="008932DD">
            <w:pPr>
              <w:jc w:val="center"/>
              <w:rPr>
                <w:rFonts w:ascii="Arial" w:hAnsi="Arial" w:cs="Arial"/>
              </w:rPr>
            </w:pPr>
            <w:r>
              <w:rPr>
                <w:rFonts w:ascii="Arial" w:hAnsi="Arial" w:cs="Arial"/>
              </w:rPr>
              <w:t>101</w:t>
            </w:r>
          </w:p>
        </w:tc>
      </w:tr>
      <w:tr w:rsidR="0077051D" w:rsidRPr="00D15823" w14:paraId="0618DF35" w14:textId="77777777" w:rsidTr="000F014B">
        <w:trPr>
          <w:trHeight w:val="449"/>
        </w:trPr>
        <w:tc>
          <w:tcPr>
            <w:tcW w:w="1819" w:type="dxa"/>
            <w:vAlign w:val="center"/>
          </w:tcPr>
          <w:p w14:paraId="5BB3A922" w14:textId="77777777" w:rsidR="0077051D" w:rsidRPr="00D3555C" w:rsidRDefault="0077051D" w:rsidP="0077051D">
            <w:pPr>
              <w:jc w:val="center"/>
              <w:rPr>
                <w:rFonts w:ascii="Arial" w:hAnsi="Arial" w:cs="Arial"/>
              </w:rPr>
            </w:pPr>
            <w:r w:rsidRPr="00D3555C">
              <w:rPr>
                <w:rFonts w:ascii="Arial" w:hAnsi="Arial" w:cs="Arial"/>
              </w:rPr>
              <w:t>CPI</w:t>
            </w:r>
          </w:p>
        </w:tc>
        <w:tc>
          <w:tcPr>
            <w:tcW w:w="1720" w:type="dxa"/>
            <w:vAlign w:val="center"/>
          </w:tcPr>
          <w:p w14:paraId="166C540C" w14:textId="172789BB" w:rsidR="0077051D" w:rsidRPr="00D15823" w:rsidRDefault="0077051D" w:rsidP="008932DD">
            <w:pPr>
              <w:jc w:val="center"/>
              <w:rPr>
                <w:rFonts w:ascii="Arial" w:hAnsi="Arial" w:cs="Arial"/>
              </w:rPr>
            </w:pPr>
            <w:r w:rsidRPr="00D15823">
              <w:rPr>
                <w:rFonts w:ascii="Arial" w:hAnsi="Arial" w:cs="Arial"/>
              </w:rPr>
              <w:t>3.059</w:t>
            </w:r>
          </w:p>
        </w:tc>
        <w:tc>
          <w:tcPr>
            <w:tcW w:w="1843" w:type="dxa"/>
            <w:vAlign w:val="center"/>
          </w:tcPr>
          <w:p w14:paraId="54E109E7" w14:textId="1BC95A15" w:rsidR="0077051D" w:rsidRPr="00D15823" w:rsidRDefault="0077051D" w:rsidP="008932DD">
            <w:pPr>
              <w:jc w:val="center"/>
              <w:rPr>
                <w:rFonts w:ascii="Arial" w:hAnsi="Arial" w:cs="Arial"/>
              </w:rPr>
            </w:pPr>
            <w:r w:rsidRPr="00D15823">
              <w:rPr>
                <w:rFonts w:ascii="Arial" w:hAnsi="Arial" w:cs="Arial"/>
              </w:rPr>
              <w:t>2.217</w:t>
            </w:r>
          </w:p>
        </w:tc>
        <w:tc>
          <w:tcPr>
            <w:tcW w:w="1701" w:type="dxa"/>
            <w:vAlign w:val="center"/>
          </w:tcPr>
          <w:p w14:paraId="5845CFF0" w14:textId="5CCACAA0" w:rsidR="0077051D" w:rsidRPr="00D15823" w:rsidRDefault="008932DD" w:rsidP="008932DD">
            <w:pPr>
              <w:jc w:val="center"/>
              <w:rPr>
                <w:rFonts w:ascii="Arial" w:hAnsi="Arial" w:cs="Arial"/>
              </w:rPr>
            </w:pPr>
            <w:r>
              <w:rPr>
                <w:rFonts w:ascii="Arial" w:hAnsi="Arial" w:cs="Arial"/>
              </w:rPr>
              <w:t>2.584</w:t>
            </w:r>
          </w:p>
        </w:tc>
        <w:tc>
          <w:tcPr>
            <w:tcW w:w="1984" w:type="dxa"/>
            <w:vAlign w:val="center"/>
          </w:tcPr>
          <w:p w14:paraId="09470F0B" w14:textId="29AFE531" w:rsidR="0077051D" w:rsidRPr="00D15823" w:rsidRDefault="008932DD" w:rsidP="008932DD">
            <w:pPr>
              <w:jc w:val="center"/>
              <w:rPr>
                <w:rFonts w:ascii="Arial" w:hAnsi="Arial" w:cs="Arial"/>
              </w:rPr>
            </w:pPr>
            <w:r>
              <w:rPr>
                <w:rFonts w:ascii="Arial" w:hAnsi="Arial" w:cs="Arial"/>
              </w:rPr>
              <w:t>1.980</w:t>
            </w:r>
          </w:p>
        </w:tc>
      </w:tr>
      <w:tr w:rsidR="0077051D" w:rsidRPr="00D15823" w14:paraId="742911EB" w14:textId="77777777" w:rsidTr="000F014B">
        <w:tc>
          <w:tcPr>
            <w:tcW w:w="1819" w:type="dxa"/>
            <w:vAlign w:val="center"/>
          </w:tcPr>
          <w:p w14:paraId="0337AF4D" w14:textId="77777777" w:rsidR="0077051D" w:rsidRPr="00D3555C" w:rsidRDefault="0077051D" w:rsidP="0077051D">
            <w:pPr>
              <w:jc w:val="center"/>
              <w:rPr>
                <w:rFonts w:ascii="Arial" w:hAnsi="Arial" w:cs="Arial"/>
              </w:rPr>
            </w:pPr>
            <w:r w:rsidRPr="00D3555C">
              <w:rPr>
                <w:rFonts w:ascii="Arial" w:hAnsi="Arial" w:cs="Arial"/>
              </w:rPr>
              <w:t>Nombre de cycles d’attente</w:t>
            </w:r>
          </w:p>
        </w:tc>
        <w:tc>
          <w:tcPr>
            <w:tcW w:w="1720" w:type="dxa"/>
            <w:vAlign w:val="center"/>
          </w:tcPr>
          <w:p w14:paraId="0A4CD58C" w14:textId="6C161400" w:rsidR="0077051D" w:rsidRPr="00D15823" w:rsidRDefault="0077051D" w:rsidP="008932DD">
            <w:pPr>
              <w:jc w:val="center"/>
              <w:rPr>
                <w:rFonts w:ascii="Arial" w:hAnsi="Arial" w:cs="Arial"/>
              </w:rPr>
            </w:pPr>
            <w:r w:rsidRPr="00D15823">
              <w:rPr>
                <w:rFonts w:ascii="Arial" w:hAnsi="Arial" w:cs="Arial"/>
              </w:rPr>
              <w:t>193</w:t>
            </w:r>
          </w:p>
        </w:tc>
        <w:tc>
          <w:tcPr>
            <w:tcW w:w="1843" w:type="dxa"/>
            <w:vAlign w:val="center"/>
          </w:tcPr>
          <w:p w14:paraId="40A914A8" w14:textId="6F411ABE" w:rsidR="0077051D" w:rsidRPr="00D15823" w:rsidRDefault="0077051D" w:rsidP="008932DD">
            <w:pPr>
              <w:jc w:val="center"/>
              <w:rPr>
                <w:rFonts w:ascii="Arial" w:hAnsi="Arial" w:cs="Arial"/>
              </w:rPr>
            </w:pPr>
            <w:r w:rsidRPr="00D15823">
              <w:rPr>
                <w:rFonts w:ascii="Arial" w:hAnsi="Arial" w:cs="Arial"/>
              </w:rPr>
              <w:t>108</w:t>
            </w:r>
          </w:p>
        </w:tc>
        <w:tc>
          <w:tcPr>
            <w:tcW w:w="1701" w:type="dxa"/>
            <w:vAlign w:val="center"/>
          </w:tcPr>
          <w:p w14:paraId="318A55BA" w14:textId="39B507F6" w:rsidR="0077051D" w:rsidRPr="00D15823" w:rsidRDefault="008932DD" w:rsidP="008932DD">
            <w:pPr>
              <w:jc w:val="center"/>
              <w:rPr>
                <w:rFonts w:ascii="Arial" w:hAnsi="Arial" w:cs="Arial"/>
              </w:rPr>
            </w:pPr>
            <w:r>
              <w:rPr>
                <w:rFonts w:ascii="Arial" w:hAnsi="Arial" w:cs="Arial"/>
              </w:rPr>
              <w:t>145</w:t>
            </w:r>
          </w:p>
        </w:tc>
        <w:tc>
          <w:tcPr>
            <w:tcW w:w="1984" w:type="dxa"/>
            <w:vAlign w:val="center"/>
          </w:tcPr>
          <w:p w14:paraId="23078FEC" w14:textId="6015BFF8" w:rsidR="0077051D" w:rsidRPr="00D15823" w:rsidRDefault="008932DD" w:rsidP="000F014B">
            <w:pPr>
              <w:keepNext/>
              <w:jc w:val="center"/>
              <w:rPr>
                <w:rFonts w:ascii="Arial" w:hAnsi="Arial" w:cs="Arial"/>
              </w:rPr>
            </w:pPr>
            <w:r>
              <w:rPr>
                <w:rFonts w:ascii="Arial" w:hAnsi="Arial" w:cs="Arial"/>
              </w:rPr>
              <w:t>84</w:t>
            </w:r>
          </w:p>
        </w:tc>
      </w:tr>
    </w:tbl>
    <w:p w14:paraId="537FB10E" w14:textId="385F3829" w:rsidR="0077051D" w:rsidRPr="000F014B" w:rsidRDefault="000F014B" w:rsidP="000F014B">
      <w:pPr>
        <w:pStyle w:val="Lgende"/>
        <w:jc w:val="center"/>
        <w:rPr>
          <w:b/>
          <w:bCs/>
          <w:color w:val="A6A6A6" w:themeColor="background1" w:themeShade="A6"/>
          <w:sz w:val="20"/>
          <w:szCs w:val="20"/>
        </w:rPr>
      </w:pPr>
      <w:r w:rsidRPr="000F014B">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7</w:t>
      </w:r>
      <w:r w:rsidR="00BF2BA3">
        <w:rPr>
          <w:b/>
          <w:bCs/>
          <w:color w:val="A6A6A6" w:themeColor="background1" w:themeShade="A6"/>
          <w:sz w:val="20"/>
          <w:szCs w:val="20"/>
        </w:rPr>
        <w:fldChar w:fldCharType="end"/>
      </w:r>
      <w:r w:rsidRPr="000F014B">
        <w:rPr>
          <w:b/>
          <w:bCs/>
          <w:color w:val="A6A6A6" w:themeColor="background1" w:themeShade="A6"/>
          <w:sz w:val="20"/>
          <w:szCs w:val="20"/>
        </w:rPr>
        <w:t> : Tableau des caractéristiques du pipeline pour le programme daxpy.s avec et sans optimisation</w:t>
      </w:r>
    </w:p>
    <w:p w14:paraId="5FE5EBA1" w14:textId="77777777" w:rsidR="001E5A21" w:rsidRDefault="001E5A21">
      <w:r>
        <w:br w:type="page"/>
      </w:r>
    </w:p>
    <w:p w14:paraId="26229DD6" w14:textId="76877B86" w:rsidR="00311329" w:rsidRDefault="00311329" w:rsidP="008932DD">
      <w:pPr>
        <w:ind w:firstLine="720"/>
        <w:jc w:val="both"/>
      </w:pPr>
      <w:r>
        <w:t xml:space="preserve">Nous pourrions réduire davantage </w:t>
      </w:r>
      <w:r w:rsidR="000F014B">
        <w:t>les cycles d’attente en inversant le « </w:t>
      </w:r>
      <w:r w:rsidR="000F014B" w:rsidRPr="000F014B">
        <w:rPr>
          <w:b/>
          <w:bCs/>
        </w:rPr>
        <w:t>mul</w:t>
      </w:r>
      <w:r w:rsidR="000F014B">
        <w:t> » et le « </w:t>
      </w:r>
      <w:r w:rsidR="000F014B" w:rsidRPr="000F014B">
        <w:rPr>
          <w:b/>
          <w:bCs/>
        </w:rPr>
        <w:t>add</w:t>
      </w:r>
      <w:r w:rsidR="000F014B">
        <w:t> » et en optimisant</w:t>
      </w:r>
      <w:r>
        <w:t xml:space="preserve"> mais le programme ne correspondrait plus à nos attentes</w:t>
      </w:r>
      <w:r w:rsidR="000F014B">
        <w:t>. Il ne réaliserait plus le y</w:t>
      </w:r>
      <w:r w:rsidR="000F014B" w:rsidRPr="007D4FA5">
        <w:rPr>
          <w:vertAlign w:val="subscript"/>
        </w:rPr>
        <w:t>i</w:t>
      </w:r>
      <w:r w:rsidR="000F014B">
        <w:t xml:space="preserve"> = a*x</w:t>
      </w:r>
      <w:r w:rsidR="000F014B" w:rsidRPr="007D4FA5">
        <w:rPr>
          <w:vertAlign w:val="subscript"/>
        </w:rPr>
        <w:t>i</w:t>
      </w:r>
      <w:r w:rsidR="000F014B">
        <w:t xml:space="preserve"> + y</w:t>
      </w:r>
      <w:r w:rsidR="000F014B" w:rsidRPr="007D4FA5">
        <w:rPr>
          <w:vertAlign w:val="subscript"/>
        </w:rPr>
        <w:t>i</w:t>
      </w:r>
      <w:r w:rsidR="000F014B">
        <w:rPr>
          <w:vertAlign w:val="subscript"/>
        </w:rPr>
        <w:t xml:space="preserve"> </w:t>
      </w:r>
      <w:r w:rsidR="000F014B">
        <w:t>mais ferait le y</w:t>
      </w:r>
      <w:r w:rsidR="000F014B" w:rsidRPr="007D4FA5">
        <w:rPr>
          <w:vertAlign w:val="subscript"/>
        </w:rPr>
        <w:t>i</w:t>
      </w:r>
      <w:r w:rsidR="000F014B">
        <w:t xml:space="preserve"> = x</w:t>
      </w:r>
      <w:r w:rsidR="000F014B" w:rsidRPr="007D4FA5">
        <w:rPr>
          <w:vertAlign w:val="subscript"/>
        </w:rPr>
        <w:t>i</w:t>
      </w:r>
      <w:r w:rsidR="000F014B">
        <w:t xml:space="preserve"> + y</w:t>
      </w:r>
      <w:r w:rsidR="000F014B" w:rsidRPr="007D4FA5">
        <w:rPr>
          <w:vertAlign w:val="subscript"/>
        </w:rPr>
        <w:t>i</w:t>
      </w:r>
      <w:r w:rsidR="000F014B" w:rsidRPr="000F014B">
        <w:t xml:space="preserve">, </w:t>
      </w:r>
      <w:r w:rsidR="000F014B">
        <w:t>la multiplication</w:t>
      </w:r>
      <w:r w:rsidR="000F014B" w:rsidRPr="000F014B">
        <w:t xml:space="preserve"> serait alors faite</w:t>
      </w:r>
      <w:r w:rsidR="000F014B">
        <w:t xml:space="preserve"> mais n’aurait aucune incidence sur le </w:t>
      </w:r>
      <w:r w:rsidR="001E5A21">
        <w:t xml:space="preserve">résultat, </w:t>
      </w:r>
      <w:r w:rsidR="000F014B">
        <w:t xml:space="preserve">elle serait </w:t>
      </w:r>
      <w:r w:rsidR="001E5A21">
        <w:t xml:space="preserve">simplement </w:t>
      </w:r>
      <w:r w:rsidR="000F014B">
        <w:t xml:space="preserve">stockée </w:t>
      </w:r>
      <w:r w:rsidR="001E5A21">
        <w:t>f1 et ne serait pas utilisée. Voici le programme hypothétique avec le résultat faussé en sortie :</w:t>
      </w:r>
      <w:r w:rsidR="008932DD">
        <w:t xml:space="preserve"> </w:t>
      </w:r>
    </w:p>
    <w:p w14:paraId="72F7B6D0" w14:textId="77777777" w:rsidR="001E5A21" w:rsidRDefault="001E5A21" w:rsidP="001E5A21">
      <w:pPr>
        <w:keepNext/>
        <w:jc w:val="center"/>
      </w:pPr>
      <w:r w:rsidRPr="001E5A21">
        <w:rPr>
          <w:noProof/>
        </w:rPr>
        <w:drawing>
          <wp:inline distT="0" distB="0" distL="0" distR="0" wp14:anchorId="2F3FCDD8" wp14:editId="160D7D34">
            <wp:extent cx="3600000" cy="2761901"/>
            <wp:effectExtent l="0" t="0" r="635" b="635"/>
            <wp:docPr id="4" name="Imag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10;&#10;Description générée automatiquement"/>
                    <pic:cNvPicPr/>
                  </pic:nvPicPr>
                  <pic:blipFill>
                    <a:blip r:embed="rId12"/>
                    <a:stretch>
                      <a:fillRect/>
                    </a:stretch>
                  </pic:blipFill>
                  <pic:spPr>
                    <a:xfrm>
                      <a:off x="0" y="0"/>
                      <a:ext cx="3600000" cy="2761901"/>
                    </a:xfrm>
                    <a:prstGeom prst="rect">
                      <a:avLst/>
                    </a:prstGeom>
                  </pic:spPr>
                </pic:pic>
              </a:graphicData>
            </a:graphic>
          </wp:inline>
        </w:drawing>
      </w:r>
    </w:p>
    <w:p w14:paraId="56BC59C0" w14:textId="2D2C7357" w:rsidR="001E5A21" w:rsidRPr="001E5A21" w:rsidRDefault="001E5A21" w:rsidP="001E5A21">
      <w:pPr>
        <w:pStyle w:val="Lgende"/>
        <w:jc w:val="center"/>
        <w:rPr>
          <w:b/>
          <w:bCs/>
          <w:color w:val="A6A6A6" w:themeColor="background1" w:themeShade="A6"/>
          <w:sz w:val="20"/>
          <w:szCs w:val="20"/>
        </w:rPr>
      </w:pPr>
      <w:r w:rsidRPr="001E5A21">
        <w:rPr>
          <w:b/>
          <w:bCs/>
          <w:color w:val="A6A6A6" w:themeColor="background1" w:themeShade="A6"/>
          <w:sz w:val="20"/>
          <w:szCs w:val="20"/>
        </w:rPr>
        <w:t xml:space="preserve">Figure </w:t>
      </w:r>
      <w:r w:rsidRPr="001E5A21">
        <w:rPr>
          <w:b/>
          <w:bCs/>
          <w:color w:val="A6A6A6" w:themeColor="background1" w:themeShade="A6"/>
          <w:sz w:val="20"/>
          <w:szCs w:val="20"/>
        </w:rPr>
        <w:fldChar w:fldCharType="begin"/>
      </w:r>
      <w:r w:rsidRPr="001E5A21">
        <w:rPr>
          <w:b/>
          <w:bCs/>
          <w:color w:val="A6A6A6" w:themeColor="background1" w:themeShade="A6"/>
          <w:sz w:val="20"/>
          <w:szCs w:val="20"/>
        </w:rPr>
        <w:instrText xml:space="preserve"> SEQ Figure \* ARABIC </w:instrText>
      </w:r>
      <w:r w:rsidRPr="001E5A21">
        <w:rPr>
          <w:b/>
          <w:bCs/>
          <w:color w:val="A6A6A6" w:themeColor="background1" w:themeShade="A6"/>
          <w:sz w:val="20"/>
          <w:szCs w:val="20"/>
        </w:rPr>
        <w:fldChar w:fldCharType="separate"/>
      </w:r>
      <w:r w:rsidR="003C6C32">
        <w:rPr>
          <w:b/>
          <w:bCs/>
          <w:noProof/>
          <w:color w:val="A6A6A6" w:themeColor="background1" w:themeShade="A6"/>
          <w:sz w:val="20"/>
          <w:szCs w:val="20"/>
        </w:rPr>
        <w:t>3</w:t>
      </w:r>
      <w:r w:rsidRPr="001E5A21">
        <w:rPr>
          <w:b/>
          <w:bCs/>
          <w:color w:val="A6A6A6" w:themeColor="background1" w:themeShade="A6"/>
          <w:sz w:val="20"/>
          <w:szCs w:val="20"/>
        </w:rPr>
        <w:fldChar w:fldCharType="end"/>
      </w:r>
      <w:r w:rsidRPr="001E5A21">
        <w:rPr>
          <w:b/>
          <w:bCs/>
          <w:color w:val="A6A6A6" w:themeColor="background1" w:themeShade="A6"/>
          <w:sz w:val="20"/>
          <w:szCs w:val="20"/>
        </w:rPr>
        <w:t xml:space="preserve"> : Code </w:t>
      </w:r>
      <w:r w:rsidR="00424130">
        <w:rPr>
          <w:b/>
          <w:bCs/>
          <w:color w:val="A6A6A6" w:themeColor="background1" w:themeShade="A6"/>
          <w:sz w:val="20"/>
          <w:szCs w:val="20"/>
        </w:rPr>
        <w:t>A</w:t>
      </w:r>
      <w:r w:rsidRPr="001E5A21">
        <w:rPr>
          <w:b/>
          <w:bCs/>
          <w:color w:val="A6A6A6" w:themeColor="background1" w:themeShade="A6"/>
          <w:sz w:val="20"/>
          <w:szCs w:val="20"/>
        </w:rPr>
        <w:t xml:space="preserve">ssembleur </w:t>
      </w:r>
      <w:r>
        <w:rPr>
          <w:b/>
          <w:bCs/>
          <w:color w:val="A6A6A6" w:themeColor="background1" w:themeShade="A6"/>
          <w:sz w:val="20"/>
          <w:szCs w:val="20"/>
        </w:rPr>
        <w:t xml:space="preserve">optimisé </w:t>
      </w:r>
      <w:r w:rsidRPr="001E5A21">
        <w:rPr>
          <w:b/>
          <w:bCs/>
          <w:color w:val="A6A6A6" w:themeColor="background1" w:themeShade="A6"/>
          <w:sz w:val="20"/>
          <w:szCs w:val="20"/>
        </w:rPr>
        <w:t>pour le programme daxpy.s</w:t>
      </w:r>
      <w:r>
        <w:rPr>
          <w:b/>
          <w:bCs/>
          <w:color w:val="A6A6A6" w:themeColor="background1" w:themeShade="A6"/>
          <w:sz w:val="20"/>
          <w:szCs w:val="20"/>
        </w:rPr>
        <w:t xml:space="preserve"> afin de réduire au maximum les cycles d’attente (le résultat n’est pas celui attendu)</w:t>
      </w:r>
    </w:p>
    <w:tbl>
      <w:tblPr>
        <w:tblStyle w:val="Grilledutableau"/>
        <w:tblW w:w="9067" w:type="dxa"/>
        <w:tblLook w:val="04A0" w:firstRow="1" w:lastRow="0" w:firstColumn="1" w:lastColumn="0" w:noHBand="0" w:noVBand="1"/>
      </w:tblPr>
      <w:tblGrid>
        <w:gridCol w:w="1834"/>
        <w:gridCol w:w="3548"/>
        <w:gridCol w:w="3685"/>
      </w:tblGrid>
      <w:tr w:rsidR="001E5A21" w:rsidRPr="001E5A21" w14:paraId="2FA0716C" w14:textId="77777777" w:rsidTr="003B089F">
        <w:trPr>
          <w:trHeight w:val="418"/>
        </w:trPr>
        <w:tc>
          <w:tcPr>
            <w:tcW w:w="1834" w:type="dxa"/>
            <w:tcBorders>
              <w:tl2br w:val="single" w:sz="4" w:space="0" w:color="auto"/>
            </w:tcBorders>
            <w:vAlign w:val="center"/>
          </w:tcPr>
          <w:p w14:paraId="37031023" w14:textId="77777777" w:rsidR="001E5A21" w:rsidRPr="00295E2A" w:rsidRDefault="001E5A21" w:rsidP="003B089F">
            <w:pPr>
              <w:jc w:val="right"/>
              <w:rPr>
                <w:rFonts w:ascii="Arial" w:hAnsi="Arial" w:cs="Arial"/>
              </w:rPr>
            </w:pPr>
            <w:r w:rsidRPr="00295E2A">
              <w:rPr>
                <w:rFonts w:ascii="Arial" w:hAnsi="Arial" w:cs="Arial"/>
              </w:rPr>
              <w:t>Fonctions</w:t>
            </w:r>
          </w:p>
          <w:p w14:paraId="0B8EE9E8" w14:textId="77777777" w:rsidR="001E5A21" w:rsidRPr="00295E2A" w:rsidRDefault="001E5A21" w:rsidP="003B089F">
            <w:pPr>
              <w:rPr>
                <w:rFonts w:ascii="Arial" w:hAnsi="Arial" w:cs="Arial"/>
              </w:rPr>
            </w:pPr>
            <w:r w:rsidRPr="00295E2A">
              <w:rPr>
                <w:rFonts w:ascii="Arial" w:hAnsi="Arial" w:cs="Arial"/>
              </w:rPr>
              <w:t>Carac-</w:t>
            </w:r>
          </w:p>
          <w:p w14:paraId="04B01EEF" w14:textId="77777777" w:rsidR="001E5A21" w:rsidRPr="00295E2A" w:rsidRDefault="001E5A21" w:rsidP="003B089F">
            <w:pPr>
              <w:rPr>
                <w:rFonts w:ascii="Arial" w:hAnsi="Arial" w:cs="Arial"/>
              </w:rPr>
            </w:pPr>
            <w:r w:rsidRPr="00295E2A">
              <w:rPr>
                <w:rFonts w:ascii="Arial" w:hAnsi="Arial" w:cs="Arial"/>
              </w:rPr>
              <w:t>téristiques</w:t>
            </w:r>
          </w:p>
        </w:tc>
        <w:tc>
          <w:tcPr>
            <w:tcW w:w="3548" w:type="dxa"/>
            <w:vAlign w:val="center"/>
          </w:tcPr>
          <w:p w14:paraId="739F6C65" w14:textId="6AEE8B20" w:rsidR="001E5A21" w:rsidRPr="001E5A21" w:rsidRDefault="001E5A21" w:rsidP="003B089F">
            <w:pPr>
              <w:jc w:val="center"/>
              <w:rPr>
                <w:rFonts w:ascii="Arial" w:hAnsi="Arial" w:cs="Arial"/>
              </w:rPr>
            </w:pPr>
            <w:r w:rsidRPr="001E5A21">
              <w:rPr>
                <w:rFonts w:ascii="Arial" w:hAnsi="Arial" w:cs="Arial"/>
              </w:rPr>
              <w:t>daxpy.s (sans forwarding), résulta</w:t>
            </w:r>
            <w:r>
              <w:rPr>
                <w:rFonts w:ascii="Arial" w:hAnsi="Arial" w:cs="Arial"/>
              </w:rPr>
              <w:t>t faussé</w:t>
            </w:r>
          </w:p>
        </w:tc>
        <w:tc>
          <w:tcPr>
            <w:tcW w:w="3685" w:type="dxa"/>
            <w:vAlign w:val="center"/>
          </w:tcPr>
          <w:p w14:paraId="460E5A06" w14:textId="3571D3EC" w:rsidR="001E5A21" w:rsidRPr="001E5A21" w:rsidRDefault="001E5A21" w:rsidP="003B089F">
            <w:pPr>
              <w:jc w:val="center"/>
              <w:rPr>
                <w:rFonts w:ascii="Arial" w:hAnsi="Arial" w:cs="Arial"/>
              </w:rPr>
            </w:pPr>
            <w:r w:rsidRPr="001E5A21">
              <w:rPr>
                <w:rFonts w:ascii="Arial" w:hAnsi="Arial" w:cs="Arial"/>
              </w:rPr>
              <w:t>daxpy.s (avec forwarding), résul</w:t>
            </w:r>
            <w:r>
              <w:rPr>
                <w:rFonts w:ascii="Arial" w:hAnsi="Arial" w:cs="Arial"/>
              </w:rPr>
              <w:t>tat faussé</w:t>
            </w:r>
          </w:p>
        </w:tc>
      </w:tr>
      <w:tr w:rsidR="001E5A21" w:rsidRPr="00295E2A" w14:paraId="164AACD5" w14:textId="77777777" w:rsidTr="003B089F">
        <w:trPr>
          <w:trHeight w:val="435"/>
        </w:trPr>
        <w:tc>
          <w:tcPr>
            <w:tcW w:w="1834" w:type="dxa"/>
            <w:vAlign w:val="center"/>
          </w:tcPr>
          <w:p w14:paraId="392BFC86" w14:textId="77777777" w:rsidR="001E5A21" w:rsidRPr="00295E2A" w:rsidRDefault="001E5A21" w:rsidP="003B089F">
            <w:pPr>
              <w:jc w:val="center"/>
              <w:rPr>
                <w:rFonts w:ascii="Arial" w:hAnsi="Arial" w:cs="Arial"/>
              </w:rPr>
            </w:pPr>
            <w:r w:rsidRPr="00295E2A">
              <w:rPr>
                <w:rFonts w:ascii="Arial" w:hAnsi="Arial" w:cs="Arial"/>
              </w:rPr>
              <w:t>Nombre de cycles</w:t>
            </w:r>
          </w:p>
        </w:tc>
        <w:tc>
          <w:tcPr>
            <w:tcW w:w="3548" w:type="dxa"/>
            <w:vAlign w:val="center"/>
          </w:tcPr>
          <w:p w14:paraId="678374AC" w14:textId="1AA7F523" w:rsidR="001E5A21" w:rsidRPr="00295E2A" w:rsidRDefault="001E5A21" w:rsidP="0027558C">
            <w:pPr>
              <w:jc w:val="center"/>
              <w:rPr>
                <w:rFonts w:ascii="Arial" w:hAnsi="Arial" w:cs="Arial"/>
              </w:rPr>
            </w:pPr>
            <w:r>
              <w:rPr>
                <w:rFonts w:ascii="Arial" w:hAnsi="Arial" w:cs="Arial"/>
              </w:rPr>
              <w:t>189</w:t>
            </w:r>
          </w:p>
        </w:tc>
        <w:tc>
          <w:tcPr>
            <w:tcW w:w="3685" w:type="dxa"/>
            <w:vAlign w:val="center"/>
          </w:tcPr>
          <w:p w14:paraId="391FDC14" w14:textId="2ABDBEFA" w:rsidR="001E5A21" w:rsidRPr="00295E2A" w:rsidRDefault="001E5A21" w:rsidP="0027558C">
            <w:pPr>
              <w:jc w:val="center"/>
              <w:rPr>
                <w:rFonts w:ascii="Arial" w:hAnsi="Arial" w:cs="Arial"/>
              </w:rPr>
            </w:pPr>
            <w:r>
              <w:rPr>
                <w:rFonts w:ascii="Arial" w:hAnsi="Arial" w:cs="Arial"/>
              </w:rPr>
              <w:t>141</w:t>
            </w:r>
          </w:p>
        </w:tc>
      </w:tr>
      <w:tr w:rsidR="001E5A21" w:rsidRPr="00295E2A" w14:paraId="3DFC8330" w14:textId="77777777" w:rsidTr="003B089F">
        <w:tc>
          <w:tcPr>
            <w:tcW w:w="1834" w:type="dxa"/>
            <w:vAlign w:val="center"/>
          </w:tcPr>
          <w:p w14:paraId="49D51862" w14:textId="77777777" w:rsidR="001E5A21" w:rsidRPr="00295E2A" w:rsidRDefault="001E5A21" w:rsidP="003B089F">
            <w:pPr>
              <w:jc w:val="center"/>
              <w:rPr>
                <w:rFonts w:ascii="Arial" w:hAnsi="Arial" w:cs="Arial"/>
              </w:rPr>
            </w:pPr>
            <w:r w:rsidRPr="00295E2A">
              <w:rPr>
                <w:rFonts w:ascii="Arial" w:hAnsi="Arial" w:cs="Arial"/>
              </w:rPr>
              <w:t>Nombre d’instructions</w:t>
            </w:r>
          </w:p>
        </w:tc>
        <w:tc>
          <w:tcPr>
            <w:tcW w:w="3548" w:type="dxa"/>
            <w:vAlign w:val="center"/>
          </w:tcPr>
          <w:p w14:paraId="0F153980" w14:textId="079B7507" w:rsidR="001E5A21" w:rsidRPr="00295E2A" w:rsidRDefault="001E5A21" w:rsidP="0027558C">
            <w:pPr>
              <w:jc w:val="center"/>
              <w:rPr>
                <w:rFonts w:ascii="Arial" w:hAnsi="Arial" w:cs="Arial"/>
              </w:rPr>
            </w:pPr>
            <w:r>
              <w:rPr>
                <w:rFonts w:ascii="Arial" w:hAnsi="Arial" w:cs="Arial"/>
              </w:rPr>
              <w:t>101</w:t>
            </w:r>
          </w:p>
        </w:tc>
        <w:tc>
          <w:tcPr>
            <w:tcW w:w="3685" w:type="dxa"/>
            <w:vAlign w:val="center"/>
          </w:tcPr>
          <w:p w14:paraId="3C4BAB6F" w14:textId="63EA590B" w:rsidR="001E5A21" w:rsidRPr="00295E2A" w:rsidRDefault="001E5A21" w:rsidP="0027558C">
            <w:pPr>
              <w:jc w:val="center"/>
              <w:rPr>
                <w:rFonts w:ascii="Arial" w:hAnsi="Arial" w:cs="Arial"/>
              </w:rPr>
            </w:pPr>
            <w:r>
              <w:rPr>
                <w:rFonts w:ascii="Arial" w:hAnsi="Arial" w:cs="Arial"/>
              </w:rPr>
              <w:t>101</w:t>
            </w:r>
          </w:p>
        </w:tc>
      </w:tr>
      <w:tr w:rsidR="001E5A21" w:rsidRPr="00295E2A" w14:paraId="7F2FABE8" w14:textId="77777777" w:rsidTr="003B089F">
        <w:trPr>
          <w:trHeight w:val="449"/>
        </w:trPr>
        <w:tc>
          <w:tcPr>
            <w:tcW w:w="1834" w:type="dxa"/>
            <w:vAlign w:val="center"/>
          </w:tcPr>
          <w:p w14:paraId="1B419551" w14:textId="77777777" w:rsidR="001E5A21" w:rsidRPr="00295E2A" w:rsidRDefault="001E5A21" w:rsidP="003B089F">
            <w:pPr>
              <w:jc w:val="center"/>
              <w:rPr>
                <w:rFonts w:ascii="Arial" w:hAnsi="Arial" w:cs="Arial"/>
              </w:rPr>
            </w:pPr>
            <w:r w:rsidRPr="00295E2A">
              <w:rPr>
                <w:rFonts w:ascii="Arial" w:hAnsi="Arial" w:cs="Arial"/>
              </w:rPr>
              <w:t>CPI</w:t>
            </w:r>
          </w:p>
        </w:tc>
        <w:tc>
          <w:tcPr>
            <w:tcW w:w="3548" w:type="dxa"/>
            <w:vAlign w:val="center"/>
          </w:tcPr>
          <w:p w14:paraId="3E0A05D7" w14:textId="5D28A157" w:rsidR="001E5A21" w:rsidRPr="00295E2A" w:rsidRDefault="001E5A21" w:rsidP="0027558C">
            <w:pPr>
              <w:jc w:val="center"/>
              <w:rPr>
                <w:rFonts w:ascii="Arial" w:hAnsi="Arial" w:cs="Arial"/>
              </w:rPr>
            </w:pPr>
            <w:r>
              <w:rPr>
                <w:rFonts w:ascii="Arial" w:hAnsi="Arial" w:cs="Arial"/>
              </w:rPr>
              <w:t>1.871</w:t>
            </w:r>
          </w:p>
        </w:tc>
        <w:tc>
          <w:tcPr>
            <w:tcW w:w="3685" w:type="dxa"/>
            <w:vAlign w:val="center"/>
          </w:tcPr>
          <w:p w14:paraId="218ED28A" w14:textId="6C044A32" w:rsidR="001E5A21" w:rsidRPr="00295E2A" w:rsidRDefault="001E5A21" w:rsidP="0027558C">
            <w:pPr>
              <w:jc w:val="center"/>
              <w:rPr>
                <w:rFonts w:ascii="Arial" w:hAnsi="Arial" w:cs="Arial"/>
              </w:rPr>
            </w:pPr>
            <w:r>
              <w:rPr>
                <w:rFonts w:ascii="Arial" w:hAnsi="Arial" w:cs="Arial"/>
              </w:rPr>
              <w:t>1.396</w:t>
            </w:r>
          </w:p>
        </w:tc>
      </w:tr>
      <w:tr w:rsidR="001E5A21" w:rsidRPr="00141C22" w14:paraId="7CDB5E50" w14:textId="77777777" w:rsidTr="003B089F">
        <w:tc>
          <w:tcPr>
            <w:tcW w:w="1834" w:type="dxa"/>
            <w:vAlign w:val="center"/>
          </w:tcPr>
          <w:p w14:paraId="62E2D0D3" w14:textId="77777777" w:rsidR="001E5A21" w:rsidRPr="00295E2A" w:rsidRDefault="001E5A21" w:rsidP="003B089F">
            <w:pPr>
              <w:jc w:val="center"/>
              <w:rPr>
                <w:rFonts w:ascii="Arial" w:hAnsi="Arial" w:cs="Arial"/>
              </w:rPr>
            </w:pPr>
            <w:r w:rsidRPr="00295E2A">
              <w:rPr>
                <w:rFonts w:ascii="Arial" w:hAnsi="Arial" w:cs="Arial"/>
              </w:rPr>
              <w:t>Nombre de cycles d’attente</w:t>
            </w:r>
          </w:p>
        </w:tc>
        <w:tc>
          <w:tcPr>
            <w:tcW w:w="3548" w:type="dxa"/>
            <w:vAlign w:val="center"/>
          </w:tcPr>
          <w:p w14:paraId="32721E12" w14:textId="77A5DD6F" w:rsidR="001E5A21" w:rsidRPr="00D45348" w:rsidRDefault="001E5A21" w:rsidP="003B089F">
            <w:pPr>
              <w:jc w:val="center"/>
              <w:rPr>
                <w:rFonts w:ascii="Arial" w:hAnsi="Arial" w:cs="Arial"/>
                <w:lang w:val="en-US"/>
              </w:rPr>
            </w:pPr>
            <w:r>
              <w:rPr>
                <w:rFonts w:ascii="Arial" w:hAnsi="Arial" w:cs="Arial"/>
                <w:lang w:val="en-US"/>
              </w:rPr>
              <w:t>73</w:t>
            </w:r>
            <w:r w:rsidRPr="00D45348">
              <w:rPr>
                <w:rFonts w:ascii="Arial" w:hAnsi="Arial" w:cs="Arial"/>
                <w:lang w:val="en-US"/>
              </w:rPr>
              <w:t xml:space="preserve"> (</w:t>
            </w:r>
            <w:r>
              <w:rPr>
                <w:rFonts w:ascii="Arial" w:hAnsi="Arial" w:cs="Arial"/>
                <w:lang w:val="en-US"/>
              </w:rPr>
              <w:t>61</w:t>
            </w:r>
            <w:r w:rsidRPr="00D45348">
              <w:rPr>
                <w:rFonts w:ascii="Arial" w:hAnsi="Arial" w:cs="Arial"/>
                <w:lang w:val="en-US"/>
              </w:rPr>
              <w:t xml:space="preserve"> raw stalls + </w:t>
            </w:r>
            <w:r>
              <w:rPr>
                <w:rFonts w:ascii="Arial" w:hAnsi="Arial" w:cs="Arial"/>
                <w:lang w:val="en-US"/>
              </w:rPr>
              <w:t>12 memory not available</w:t>
            </w:r>
            <w:r w:rsidRPr="00D45348">
              <w:rPr>
                <w:rFonts w:ascii="Arial" w:hAnsi="Arial" w:cs="Arial"/>
                <w:lang w:val="en-US"/>
              </w:rPr>
              <w:t>)</w:t>
            </w:r>
          </w:p>
        </w:tc>
        <w:tc>
          <w:tcPr>
            <w:tcW w:w="3685" w:type="dxa"/>
            <w:vAlign w:val="center"/>
          </w:tcPr>
          <w:p w14:paraId="5EF87633" w14:textId="0FE60C80" w:rsidR="001E5A21" w:rsidRPr="00295E2A" w:rsidRDefault="001E5A21" w:rsidP="001E5A21">
            <w:pPr>
              <w:keepNext/>
              <w:jc w:val="center"/>
              <w:rPr>
                <w:rFonts w:ascii="Arial" w:hAnsi="Arial" w:cs="Arial"/>
                <w:lang w:val="en-US"/>
              </w:rPr>
            </w:pPr>
            <w:r>
              <w:rPr>
                <w:rFonts w:ascii="Arial" w:hAnsi="Arial" w:cs="Arial"/>
                <w:lang w:val="en-US"/>
              </w:rPr>
              <w:t>25</w:t>
            </w:r>
            <w:r w:rsidRPr="00295E2A">
              <w:rPr>
                <w:rFonts w:ascii="Arial" w:hAnsi="Arial" w:cs="Arial"/>
                <w:lang w:val="en-US"/>
              </w:rPr>
              <w:t xml:space="preserve"> (</w:t>
            </w:r>
            <w:r>
              <w:rPr>
                <w:rFonts w:ascii="Arial" w:hAnsi="Arial" w:cs="Arial"/>
                <w:lang w:val="en-US"/>
              </w:rPr>
              <w:t xml:space="preserve">24 </w:t>
            </w:r>
            <w:r w:rsidRPr="00295E2A">
              <w:rPr>
                <w:rFonts w:ascii="Arial" w:hAnsi="Arial" w:cs="Arial"/>
                <w:lang w:val="en-US"/>
              </w:rPr>
              <w:t xml:space="preserve">raw stalls + </w:t>
            </w:r>
            <w:r>
              <w:rPr>
                <w:rFonts w:ascii="Arial" w:hAnsi="Arial" w:cs="Arial"/>
                <w:lang w:val="en-US"/>
              </w:rPr>
              <w:t xml:space="preserve">1 </w:t>
            </w:r>
            <w:r w:rsidRPr="00295E2A">
              <w:rPr>
                <w:rFonts w:ascii="Arial" w:hAnsi="Arial" w:cs="Arial"/>
                <w:lang w:val="en-US"/>
              </w:rPr>
              <w:t>memory not available)</w:t>
            </w:r>
          </w:p>
        </w:tc>
      </w:tr>
    </w:tbl>
    <w:p w14:paraId="70149246" w14:textId="4E3D3598" w:rsidR="008932DD" w:rsidRDefault="001E5A21" w:rsidP="001E5A21">
      <w:pPr>
        <w:pStyle w:val="Lgende"/>
        <w:jc w:val="center"/>
        <w:rPr>
          <w:b/>
          <w:bCs/>
          <w:color w:val="A6A6A6" w:themeColor="background1" w:themeShade="A6"/>
          <w:sz w:val="20"/>
          <w:szCs w:val="20"/>
        </w:rPr>
      </w:pPr>
      <w:r w:rsidRPr="001E5A21">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8</w:t>
      </w:r>
      <w:r w:rsidR="00BF2BA3">
        <w:rPr>
          <w:b/>
          <w:bCs/>
          <w:color w:val="A6A6A6" w:themeColor="background1" w:themeShade="A6"/>
          <w:sz w:val="20"/>
          <w:szCs w:val="20"/>
        </w:rPr>
        <w:fldChar w:fldCharType="end"/>
      </w:r>
      <w:r w:rsidRPr="001E5A21">
        <w:rPr>
          <w:b/>
          <w:bCs/>
          <w:color w:val="A6A6A6" w:themeColor="background1" w:themeShade="A6"/>
          <w:sz w:val="20"/>
          <w:szCs w:val="20"/>
        </w:rPr>
        <w:t> : Tableau des caractéristiques du pipeline pour le programme daxpy.s</w:t>
      </w:r>
      <w:r>
        <w:rPr>
          <w:b/>
          <w:bCs/>
          <w:color w:val="A6A6A6" w:themeColor="background1" w:themeShade="A6"/>
          <w:sz w:val="20"/>
          <w:szCs w:val="20"/>
        </w:rPr>
        <w:t xml:space="preserve"> faussé</w:t>
      </w:r>
      <w:r w:rsidRPr="001E5A21">
        <w:rPr>
          <w:b/>
          <w:bCs/>
          <w:color w:val="A6A6A6" w:themeColor="background1" w:themeShade="A6"/>
          <w:sz w:val="20"/>
          <w:szCs w:val="20"/>
        </w:rPr>
        <w:t xml:space="preserve"> avec et sans optimisation</w:t>
      </w:r>
    </w:p>
    <w:p w14:paraId="22966D7C" w14:textId="7FF30350" w:rsidR="00F20B18" w:rsidRDefault="00F20B18">
      <w:pPr>
        <w:rPr>
          <w:lang w:val="fr-FR"/>
        </w:rPr>
      </w:pPr>
      <w:r>
        <w:rPr>
          <w:lang w:val="fr-FR"/>
        </w:rPr>
        <w:br w:type="page"/>
      </w:r>
    </w:p>
    <w:p w14:paraId="28D30907" w14:textId="699B92D0" w:rsidR="00F20B18" w:rsidRDefault="00F20B18" w:rsidP="00F20B18">
      <w:pPr>
        <w:pStyle w:val="Titre2"/>
        <w:rPr>
          <w:lang w:val="fr-FR"/>
        </w:rPr>
      </w:pPr>
      <w:bookmarkStart w:id="11" w:name="_Toc121844335"/>
      <w:r>
        <w:rPr>
          <w:lang w:val="fr-FR"/>
        </w:rPr>
        <w:t xml:space="preserve">3. </w:t>
      </w:r>
      <w:r w:rsidRPr="00F20B18">
        <w:rPr>
          <w:lang w:val="fr-FR"/>
        </w:rPr>
        <w:t>Ecriture de programmes assembleur</w:t>
      </w:r>
      <w:bookmarkEnd w:id="11"/>
    </w:p>
    <w:p w14:paraId="105C21FD" w14:textId="01D3950D" w:rsidR="00A13B9B" w:rsidRPr="00A13B9B" w:rsidRDefault="00A13B9B" w:rsidP="00A13B9B">
      <w:pPr>
        <w:pStyle w:val="Titre3"/>
        <w:spacing w:before="0"/>
        <w:rPr>
          <w:lang w:val="fr-FR"/>
        </w:rPr>
      </w:pPr>
      <w:bookmarkStart w:id="12" w:name="_Toc121844336"/>
      <w:r>
        <w:rPr>
          <w:lang w:val="fr-FR"/>
        </w:rPr>
        <w:t>3.1 Premier programme</w:t>
      </w:r>
      <w:bookmarkEnd w:id="12"/>
    </w:p>
    <w:p w14:paraId="1ECFBDF0" w14:textId="317FD084" w:rsidR="00AC2241" w:rsidRDefault="00AC2241" w:rsidP="00AC2241">
      <w:pPr>
        <w:ind w:firstLine="720"/>
        <w:jc w:val="both"/>
        <w:rPr>
          <w:lang w:val="fr-FR"/>
        </w:rPr>
      </w:pPr>
      <w:r>
        <w:rPr>
          <w:lang w:val="fr-FR"/>
        </w:rPr>
        <w:t xml:space="preserve">Maintenant, notre objectif est de réaliser ce premier code C en </w:t>
      </w:r>
      <w:r w:rsidR="00656EAA">
        <w:rPr>
          <w:lang w:val="fr-FR"/>
        </w:rPr>
        <w:t>A</w:t>
      </w:r>
      <w:r>
        <w:rPr>
          <w:lang w:val="fr-FR"/>
        </w:rPr>
        <w:t xml:space="preserve">ssembleur puis de faire un déroulage de boucle :  </w:t>
      </w:r>
    </w:p>
    <w:p w14:paraId="469AD6B1" w14:textId="77777777" w:rsidR="003B5DB0" w:rsidRDefault="003B5DB0" w:rsidP="003B5DB0">
      <w:pPr>
        <w:keepNext/>
        <w:jc w:val="center"/>
      </w:pPr>
      <w:r w:rsidRPr="003B5DB0">
        <w:rPr>
          <w:noProof/>
        </w:rPr>
        <w:drawing>
          <wp:inline distT="0" distB="0" distL="0" distR="0" wp14:anchorId="2F55C9A1" wp14:editId="0924E7BB">
            <wp:extent cx="2530059" cy="2301439"/>
            <wp:effectExtent l="0" t="0" r="3810" b="3810"/>
            <wp:docPr id="6" name="Image 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10;&#10;Description générée automatiquement"/>
                    <pic:cNvPicPr/>
                  </pic:nvPicPr>
                  <pic:blipFill>
                    <a:blip r:embed="rId13"/>
                    <a:stretch>
                      <a:fillRect/>
                    </a:stretch>
                  </pic:blipFill>
                  <pic:spPr>
                    <a:xfrm>
                      <a:off x="0" y="0"/>
                      <a:ext cx="2530059" cy="2301439"/>
                    </a:xfrm>
                    <a:prstGeom prst="rect">
                      <a:avLst/>
                    </a:prstGeom>
                  </pic:spPr>
                </pic:pic>
              </a:graphicData>
            </a:graphic>
          </wp:inline>
        </w:drawing>
      </w:r>
    </w:p>
    <w:p w14:paraId="6BAF1F67" w14:textId="75FCBFF9" w:rsidR="00AC2241" w:rsidRDefault="003B5DB0" w:rsidP="00656EAA">
      <w:pPr>
        <w:pStyle w:val="Lgende"/>
        <w:jc w:val="center"/>
        <w:rPr>
          <w:b/>
          <w:bCs/>
          <w:color w:val="A6A6A6" w:themeColor="background1" w:themeShade="A6"/>
          <w:sz w:val="20"/>
          <w:szCs w:val="20"/>
        </w:rPr>
      </w:pPr>
      <w:r w:rsidRPr="003B5DB0">
        <w:rPr>
          <w:b/>
          <w:bCs/>
          <w:color w:val="A6A6A6" w:themeColor="background1" w:themeShade="A6"/>
          <w:sz w:val="20"/>
          <w:szCs w:val="20"/>
        </w:rPr>
        <w:t xml:space="preserve">Figure </w:t>
      </w:r>
      <w:r w:rsidRPr="003B5DB0">
        <w:rPr>
          <w:b/>
          <w:bCs/>
          <w:color w:val="A6A6A6" w:themeColor="background1" w:themeShade="A6"/>
          <w:sz w:val="20"/>
          <w:szCs w:val="20"/>
        </w:rPr>
        <w:fldChar w:fldCharType="begin"/>
      </w:r>
      <w:r w:rsidRPr="003B5DB0">
        <w:rPr>
          <w:b/>
          <w:bCs/>
          <w:color w:val="A6A6A6" w:themeColor="background1" w:themeShade="A6"/>
          <w:sz w:val="20"/>
          <w:szCs w:val="20"/>
        </w:rPr>
        <w:instrText xml:space="preserve"> SEQ Figure \* ARABIC </w:instrText>
      </w:r>
      <w:r w:rsidRPr="003B5DB0">
        <w:rPr>
          <w:b/>
          <w:bCs/>
          <w:color w:val="A6A6A6" w:themeColor="background1" w:themeShade="A6"/>
          <w:sz w:val="20"/>
          <w:szCs w:val="20"/>
        </w:rPr>
        <w:fldChar w:fldCharType="separate"/>
      </w:r>
      <w:r w:rsidR="003C6C32">
        <w:rPr>
          <w:b/>
          <w:bCs/>
          <w:noProof/>
          <w:color w:val="A6A6A6" w:themeColor="background1" w:themeShade="A6"/>
          <w:sz w:val="20"/>
          <w:szCs w:val="20"/>
        </w:rPr>
        <w:t>4</w:t>
      </w:r>
      <w:r w:rsidRPr="003B5DB0">
        <w:rPr>
          <w:b/>
          <w:bCs/>
          <w:color w:val="A6A6A6" w:themeColor="background1" w:themeShade="A6"/>
          <w:sz w:val="20"/>
          <w:szCs w:val="20"/>
        </w:rPr>
        <w:fldChar w:fldCharType="end"/>
      </w:r>
      <w:r w:rsidRPr="003B5DB0">
        <w:rPr>
          <w:b/>
          <w:bCs/>
          <w:color w:val="A6A6A6" w:themeColor="background1" w:themeShade="A6"/>
          <w:sz w:val="20"/>
          <w:szCs w:val="20"/>
        </w:rPr>
        <w:t> : Code C qui additionne des nombres ou soustrait des nombres en fonction de la parité et les stock</w:t>
      </w:r>
      <w:r w:rsidR="001C79B9">
        <w:rPr>
          <w:b/>
          <w:bCs/>
          <w:color w:val="A6A6A6" w:themeColor="background1" w:themeShade="A6"/>
          <w:sz w:val="20"/>
          <w:szCs w:val="20"/>
        </w:rPr>
        <w:t>e</w:t>
      </w:r>
      <w:r w:rsidRPr="003B5DB0">
        <w:rPr>
          <w:b/>
          <w:bCs/>
          <w:color w:val="A6A6A6" w:themeColor="background1" w:themeShade="A6"/>
          <w:sz w:val="20"/>
          <w:szCs w:val="20"/>
        </w:rPr>
        <w:t xml:space="preserve"> dans B[i]</w:t>
      </w:r>
    </w:p>
    <w:p w14:paraId="23DF81BB" w14:textId="77777777" w:rsidR="00BF2BA3" w:rsidRPr="00BF2BA3" w:rsidRDefault="00BF2BA3" w:rsidP="00BF2BA3"/>
    <w:p w14:paraId="63503068" w14:textId="53348E20" w:rsidR="00656EAA" w:rsidRPr="00BF2BA3" w:rsidRDefault="00BF2BA3" w:rsidP="00BF2BA3">
      <w:pPr>
        <w:jc w:val="center"/>
        <w:rPr>
          <w:lang w:val="fr-FR"/>
        </w:rPr>
      </w:pPr>
      <w:r>
        <w:rPr>
          <w:lang w:val="fr-FR"/>
        </w:rPr>
        <w:t>Voilà comment nous avons réalisé ce programme C en code Assembleur :</w:t>
      </w:r>
    </w:p>
    <w:p w14:paraId="36BE07B5" w14:textId="77777777" w:rsidR="00BF2BA3" w:rsidRDefault="00656EAA" w:rsidP="00BF2BA3">
      <w:pPr>
        <w:keepNext/>
        <w:jc w:val="center"/>
      </w:pPr>
      <w:r w:rsidRPr="00656EAA">
        <w:rPr>
          <w:noProof/>
        </w:rPr>
        <w:drawing>
          <wp:inline distT="0" distB="0" distL="0" distR="0" wp14:anchorId="3042744C" wp14:editId="2FFA20A5">
            <wp:extent cx="3600000" cy="3391736"/>
            <wp:effectExtent l="0" t="0" r="635" b="0"/>
            <wp:docPr id="11" name="Image 1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10;&#10;Description générée automatiquement"/>
                    <pic:cNvPicPr/>
                  </pic:nvPicPr>
                  <pic:blipFill rotWithShape="1">
                    <a:blip r:embed="rId14"/>
                    <a:srcRect t="521"/>
                    <a:stretch/>
                  </pic:blipFill>
                  <pic:spPr bwMode="auto">
                    <a:xfrm>
                      <a:off x="0" y="0"/>
                      <a:ext cx="3600000" cy="3391736"/>
                    </a:xfrm>
                    <a:prstGeom prst="rect">
                      <a:avLst/>
                    </a:prstGeom>
                    <a:ln>
                      <a:noFill/>
                    </a:ln>
                    <a:extLst>
                      <a:ext uri="{53640926-AAD7-44D8-BBD7-CCE9431645EC}">
                        <a14:shadowObscured xmlns:a14="http://schemas.microsoft.com/office/drawing/2010/main"/>
                      </a:ext>
                    </a:extLst>
                  </pic:spPr>
                </pic:pic>
              </a:graphicData>
            </a:graphic>
          </wp:inline>
        </w:drawing>
      </w:r>
    </w:p>
    <w:p w14:paraId="5F710FBC" w14:textId="0FF5E54C" w:rsidR="00152B56" w:rsidRPr="00BF2BA3" w:rsidRDefault="00BF2BA3" w:rsidP="00BF2BA3">
      <w:pPr>
        <w:pStyle w:val="Lgende"/>
        <w:jc w:val="center"/>
        <w:rPr>
          <w:b/>
          <w:bCs/>
          <w:color w:val="A6A6A6" w:themeColor="background1" w:themeShade="A6"/>
          <w:sz w:val="20"/>
          <w:szCs w:val="20"/>
        </w:rPr>
      </w:pPr>
      <w:r w:rsidRPr="00BF2BA3">
        <w:rPr>
          <w:b/>
          <w:bCs/>
          <w:color w:val="A6A6A6" w:themeColor="background1" w:themeShade="A6"/>
          <w:sz w:val="20"/>
          <w:szCs w:val="20"/>
        </w:rPr>
        <w:t xml:space="preserve">Figure </w:t>
      </w:r>
      <w:r w:rsidRPr="00BF2BA3">
        <w:rPr>
          <w:b/>
          <w:bCs/>
          <w:color w:val="A6A6A6" w:themeColor="background1" w:themeShade="A6"/>
          <w:sz w:val="20"/>
          <w:szCs w:val="20"/>
        </w:rPr>
        <w:fldChar w:fldCharType="begin"/>
      </w:r>
      <w:r w:rsidRPr="00BF2BA3">
        <w:rPr>
          <w:b/>
          <w:bCs/>
          <w:color w:val="A6A6A6" w:themeColor="background1" w:themeShade="A6"/>
          <w:sz w:val="20"/>
          <w:szCs w:val="20"/>
        </w:rPr>
        <w:instrText xml:space="preserve"> SEQ Figure \* ARABIC </w:instrText>
      </w:r>
      <w:r w:rsidRPr="00BF2BA3">
        <w:rPr>
          <w:b/>
          <w:bCs/>
          <w:color w:val="A6A6A6" w:themeColor="background1" w:themeShade="A6"/>
          <w:sz w:val="20"/>
          <w:szCs w:val="20"/>
        </w:rPr>
        <w:fldChar w:fldCharType="separate"/>
      </w:r>
      <w:r w:rsidR="003C6C32">
        <w:rPr>
          <w:b/>
          <w:bCs/>
          <w:noProof/>
          <w:color w:val="A6A6A6" w:themeColor="background1" w:themeShade="A6"/>
          <w:sz w:val="20"/>
          <w:szCs w:val="20"/>
        </w:rPr>
        <w:t>5</w:t>
      </w:r>
      <w:r w:rsidRPr="00BF2BA3">
        <w:rPr>
          <w:b/>
          <w:bCs/>
          <w:color w:val="A6A6A6" w:themeColor="background1" w:themeShade="A6"/>
          <w:sz w:val="20"/>
          <w:szCs w:val="20"/>
        </w:rPr>
        <w:fldChar w:fldCharType="end"/>
      </w:r>
      <w:r w:rsidRPr="00BF2BA3">
        <w:rPr>
          <w:b/>
          <w:bCs/>
          <w:color w:val="A6A6A6" w:themeColor="background1" w:themeShade="A6"/>
          <w:sz w:val="20"/>
          <w:szCs w:val="20"/>
        </w:rPr>
        <w:t> : Code Assembleur qui additionne des nombres ou soustrait des nombres en fonction de la parité et les stock</w:t>
      </w:r>
      <w:r w:rsidR="001C79B9">
        <w:rPr>
          <w:b/>
          <w:bCs/>
          <w:color w:val="A6A6A6" w:themeColor="background1" w:themeShade="A6"/>
          <w:sz w:val="20"/>
          <w:szCs w:val="20"/>
        </w:rPr>
        <w:t>e</w:t>
      </w:r>
      <w:r w:rsidRPr="00BF2BA3">
        <w:rPr>
          <w:b/>
          <w:bCs/>
          <w:color w:val="A6A6A6" w:themeColor="background1" w:themeShade="A6"/>
          <w:sz w:val="20"/>
          <w:szCs w:val="20"/>
        </w:rPr>
        <w:t xml:space="preserve"> dans B[i]</w:t>
      </w:r>
    </w:p>
    <w:p w14:paraId="2D07A987" w14:textId="6D58C61F" w:rsidR="00656EAA" w:rsidRDefault="00BF2BA3" w:rsidP="00BF2BA3">
      <w:pPr>
        <w:ind w:firstLine="720"/>
        <w:jc w:val="both"/>
      </w:pPr>
      <w:r>
        <w:t>Les seuls points intéressant</w:t>
      </w:r>
      <w:r w:rsidR="001C79B9">
        <w:t>s</w:t>
      </w:r>
      <w:r>
        <w:t xml:space="preserve"> de ce programme sont le « bnez » qui permet de se rendre à la fonction « impair » si i est impair et l’instruction « jal » qui permet de sauter la fonction </w:t>
      </w:r>
      <w:r w:rsidR="001C79B9">
        <w:t>« </w:t>
      </w:r>
      <w:r>
        <w:t>impair</w:t>
      </w:r>
      <w:r w:rsidR="001C79B9">
        <w:t> »</w:t>
      </w:r>
      <w:r>
        <w:t xml:space="preserve"> si i est pair.</w:t>
      </w:r>
    </w:p>
    <w:p w14:paraId="21347E80" w14:textId="75E5AAF8" w:rsidR="00BF2BA3" w:rsidRDefault="00BF2BA3" w:rsidP="001C79B9"/>
    <w:p w14:paraId="64AF8DF0" w14:textId="5E3A7C68" w:rsidR="00BF2BA3" w:rsidRDefault="00BF2BA3" w:rsidP="00BF2BA3">
      <w:pPr>
        <w:ind w:firstLine="720"/>
      </w:pPr>
      <w:r>
        <w:t xml:space="preserve">Puis nous pouvons vérifier que notre code a bien fonctionné en vérifiant la valeur de « b » à la fin du programme : </w:t>
      </w:r>
    </w:p>
    <w:p w14:paraId="02371BAF" w14:textId="77777777" w:rsidR="00BF2BA3" w:rsidRDefault="00BF2BA3" w:rsidP="00BF2BA3">
      <w:pPr>
        <w:keepNext/>
        <w:jc w:val="center"/>
      </w:pPr>
      <w:r w:rsidRPr="005B5297">
        <w:rPr>
          <w:noProof/>
          <w:lang w:val="en-US"/>
        </w:rPr>
        <w:drawing>
          <wp:inline distT="0" distB="0" distL="0" distR="0" wp14:anchorId="5041FFA5" wp14:editId="0EF94791">
            <wp:extent cx="3063505" cy="3246401"/>
            <wp:effectExtent l="0" t="0" r="3810" b="0"/>
            <wp:docPr id="16" name="Image 1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table&#10;&#10;Description générée automatiquement"/>
                    <pic:cNvPicPr/>
                  </pic:nvPicPr>
                  <pic:blipFill>
                    <a:blip r:embed="rId15"/>
                    <a:stretch>
                      <a:fillRect/>
                    </a:stretch>
                  </pic:blipFill>
                  <pic:spPr>
                    <a:xfrm>
                      <a:off x="0" y="0"/>
                      <a:ext cx="3063505" cy="3246401"/>
                    </a:xfrm>
                    <a:prstGeom prst="rect">
                      <a:avLst/>
                    </a:prstGeom>
                  </pic:spPr>
                </pic:pic>
              </a:graphicData>
            </a:graphic>
          </wp:inline>
        </w:drawing>
      </w:r>
    </w:p>
    <w:p w14:paraId="52099356" w14:textId="7A704594" w:rsidR="00BF2BA3" w:rsidRPr="00BF2BA3" w:rsidRDefault="00BF2BA3" w:rsidP="00BF2BA3">
      <w:pPr>
        <w:pStyle w:val="Lgende"/>
        <w:jc w:val="center"/>
        <w:rPr>
          <w:b/>
          <w:bCs/>
          <w:color w:val="A6A6A6" w:themeColor="background1" w:themeShade="A6"/>
          <w:sz w:val="20"/>
          <w:szCs w:val="20"/>
          <w:lang w:val="fr-FR"/>
        </w:rPr>
      </w:pPr>
      <w:r w:rsidRPr="00BF2BA3">
        <w:rPr>
          <w:b/>
          <w:bCs/>
          <w:color w:val="A6A6A6" w:themeColor="background1" w:themeShade="A6"/>
          <w:sz w:val="20"/>
          <w:szCs w:val="20"/>
        </w:rPr>
        <w:t xml:space="preserve">Figure </w:t>
      </w:r>
      <w:r w:rsidRPr="00BF2BA3">
        <w:rPr>
          <w:b/>
          <w:bCs/>
          <w:color w:val="A6A6A6" w:themeColor="background1" w:themeShade="A6"/>
          <w:sz w:val="20"/>
          <w:szCs w:val="20"/>
        </w:rPr>
        <w:fldChar w:fldCharType="begin"/>
      </w:r>
      <w:r w:rsidRPr="00BF2BA3">
        <w:rPr>
          <w:b/>
          <w:bCs/>
          <w:color w:val="A6A6A6" w:themeColor="background1" w:themeShade="A6"/>
          <w:sz w:val="20"/>
          <w:szCs w:val="20"/>
        </w:rPr>
        <w:instrText xml:space="preserve"> SEQ Figure \* ARABIC </w:instrText>
      </w:r>
      <w:r w:rsidRPr="00BF2BA3">
        <w:rPr>
          <w:b/>
          <w:bCs/>
          <w:color w:val="A6A6A6" w:themeColor="background1" w:themeShade="A6"/>
          <w:sz w:val="20"/>
          <w:szCs w:val="20"/>
        </w:rPr>
        <w:fldChar w:fldCharType="separate"/>
      </w:r>
      <w:r w:rsidR="003C6C32">
        <w:rPr>
          <w:b/>
          <w:bCs/>
          <w:noProof/>
          <w:color w:val="A6A6A6" w:themeColor="background1" w:themeShade="A6"/>
          <w:sz w:val="20"/>
          <w:szCs w:val="20"/>
        </w:rPr>
        <w:t>6</w:t>
      </w:r>
      <w:r w:rsidRPr="00BF2BA3">
        <w:rPr>
          <w:b/>
          <w:bCs/>
          <w:color w:val="A6A6A6" w:themeColor="background1" w:themeShade="A6"/>
          <w:sz w:val="20"/>
          <w:szCs w:val="20"/>
        </w:rPr>
        <w:fldChar w:fldCharType="end"/>
      </w:r>
      <w:r w:rsidRPr="00BF2BA3">
        <w:rPr>
          <w:b/>
          <w:bCs/>
          <w:color w:val="A6A6A6" w:themeColor="background1" w:themeShade="A6"/>
          <w:sz w:val="20"/>
          <w:szCs w:val="20"/>
        </w:rPr>
        <w:t> : Vérification du bon du fonctionnement du code Assembleur</w:t>
      </w:r>
    </w:p>
    <w:p w14:paraId="26D3241D" w14:textId="55DFACFA" w:rsidR="00BF2BA3" w:rsidRDefault="00BF2BA3" w:rsidP="00BF2BA3">
      <w:pPr>
        <w:ind w:firstLine="720"/>
        <w:jc w:val="both"/>
        <w:rPr>
          <w:lang w:val="fr-FR"/>
        </w:rPr>
      </w:pPr>
      <w:r>
        <w:rPr>
          <w:lang w:val="fr-FR"/>
        </w:rPr>
        <w:t xml:space="preserve">Nous voyons que nous avons « b » qui vaut 402E 0000 0000 0000. </w:t>
      </w:r>
      <w:r w:rsidRPr="002565E0">
        <w:rPr>
          <w:lang w:val="fr-FR"/>
        </w:rPr>
        <w:t>Pour stocker dans « </w:t>
      </w:r>
      <w:r>
        <w:rPr>
          <w:lang w:val="fr-FR"/>
        </w:rPr>
        <w:t>b</w:t>
      </w:r>
      <w:r w:rsidRPr="002565E0">
        <w:rPr>
          <w:lang w:val="fr-FR"/>
        </w:rPr>
        <w:t> », nous avons utilisé l’instruction « s.d »</w:t>
      </w:r>
      <w:r>
        <w:rPr>
          <w:lang w:val="fr-FR"/>
        </w:rPr>
        <w:t>. « s.d » permet de stocker une virgule flottante de 64 bits. Ainsi nous pouvons utiliser un convertisseur en ligne pour convertir cette virgule flottante en décimal :</w:t>
      </w:r>
    </w:p>
    <w:p w14:paraId="48A22DA3" w14:textId="77777777" w:rsidR="00BF2BA3" w:rsidRDefault="00BF2BA3" w:rsidP="00BF2BA3">
      <w:pPr>
        <w:keepNext/>
        <w:jc w:val="center"/>
      </w:pPr>
      <w:r w:rsidRPr="005B5297">
        <w:rPr>
          <w:noProof/>
          <w:lang w:val="fr-FR"/>
        </w:rPr>
        <w:drawing>
          <wp:inline distT="0" distB="0" distL="0" distR="0" wp14:anchorId="57176A03" wp14:editId="41C41FEF">
            <wp:extent cx="4320000" cy="3233421"/>
            <wp:effectExtent l="0" t="0" r="4445" b="5080"/>
            <wp:docPr id="18" name="Image 1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10;&#10;Description générée automatiquement"/>
                    <pic:cNvPicPr/>
                  </pic:nvPicPr>
                  <pic:blipFill>
                    <a:blip r:embed="rId16"/>
                    <a:stretch>
                      <a:fillRect/>
                    </a:stretch>
                  </pic:blipFill>
                  <pic:spPr>
                    <a:xfrm>
                      <a:off x="0" y="0"/>
                      <a:ext cx="4320000" cy="3233421"/>
                    </a:xfrm>
                    <a:prstGeom prst="rect">
                      <a:avLst/>
                    </a:prstGeom>
                  </pic:spPr>
                </pic:pic>
              </a:graphicData>
            </a:graphic>
          </wp:inline>
        </w:drawing>
      </w:r>
    </w:p>
    <w:p w14:paraId="4B120FE0" w14:textId="447889D1" w:rsidR="00BF2BA3" w:rsidRPr="00BF2BA3" w:rsidRDefault="00BF2BA3" w:rsidP="00BF2BA3">
      <w:pPr>
        <w:pStyle w:val="Lgende"/>
        <w:jc w:val="center"/>
        <w:rPr>
          <w:b/>
          <w:bCs/>
          <w:color w:val="A6A6A6" w:themeColor="background1" w:themeShade="A6"/>
          <w:sz w:val="20"/>
          <w:szCs w:val="20"/>
          <w:lang w:val="fr-FR"/>
        </w:rPr>
      </w:pPr>
      <w:r w:rsidRPr="00BF2BA3">
        <w:rPr>
          <w:b/>
          <w:bCs/>
          <w:color w:val="A6A6A6" w:themeColor="background1" w:themeShade="A6"/>
          <w:sz w:val="20"/>
          <w:szCs w:val="20"/>
        </w:rPr>
        <w:t xml:space="preserve">Figure </w:t>
      </w:r>
      <w:r w:rsidRPr="00BF2BA3">
        <w:rPr>
          <w:b/>
          <w:bCs/>
          <w:color w:val="A6A6A6" w:themeColor="background1" w:themeShade="A6"/>
          <w:sz w:val="20"/>
          <w:szCs w:val="20"/>
        </w:rPr>
        <w:fldChar w:fldCharType="begin"/>
      </w:r>
      <w:r w:rsidRPr="00BF2BA3">
        <w:rPr>
          <w:b/>
          <w:bCs/>
          <w:color w:val="A6A6A6" w:themeColor="background1" w:themeShade="A6"/>
          <w:sz w:val="20"/>
          <w:szCs w:val="20"/>
        </w:rPr>
        <w:instrText xml:space="preserve"> SEQ Figure \* ARABIC </w:instrText>
      </w:r>
      <w:r w:rsidRPr="00BF2BA3">
        <w:rPr>
          <w:b/>
          <w:bCs/>
          <w:color w:val="A6A6A6" w:themeColor="background1" w:themeShade="A6"/>
          <w:sz w:val="20"/>
          <w:szCs w:val="20"/>
        </w:rPr>
        <w:fldChar w:fldCharType="separate"/>
      </w:r>
      <w:r w:rsidR="003C6C32">
        <w:rPr>
          <w:b/>
          <w:bCs/>
          <w:noProof/>
          <w:color w:val="A6A6A6" w:themeColor="background1" w:themeShade="A6"/>
          <w:sz w:val="20"/>
          <w:szCs w:val="20"/>
        </w:rPr>
        <w:t>7</w:t>
      </w:r>
      <w:r w:rsidRPr="00BF2BA3">
        <w:rPr>
          <w:b/>
          <w:bCs/>
          <w:color w:val="A6A6A6" w:themeColor="background1" w:themeShade="A6"/>
          <w:sz w:val="20"/>
          <w:szCs w:val="20"/>
        </w:rPr>
        <w:fldChar w:fldCharType="end"/>
      </w:r>
      <w:r w:rsidRPr="00BF2BA3">
        <w:rPr>
          <w:b/>
          <w:bCs/>
          <w:color w:val="A6A6A6" w:themeColor="background1" w:themeShade="A6"/>
          <w:sz w:val="20"/>
          <w:szCs w:val="20"/>
        </w:rPr>
        <w:t> : Convertisseur double 64 bits vers décimal</w:t>
      </w:r>
    </w:p>
    <w:p w14:paraId="7F5C0E41" w14:textId="62CA797D" w:rsidR="00BF2BA3" w:rsidRDefault="00BF2BA3" w:rsidP="00BF2BA3">
      <w:pPr>
        <w:ind w:firstLine="720"/>
        <w:jc w:val="both"/>
        <w:rPr>
          <w:lang w:val="fr-FR"/>
        </w:rPr>
      </w:pPr>
      <w:r>
        <w:rPr>
          <w:lang w:val="fr-FR"/>
        </w:rPr>
        <w:t xml:space="preserve">Nous voyons que « b = 402E 0000 0000 0000 » vaut en réalité 15 en décimal ce qui est correct </w:t>
      </w:r>
      <w:r w:rsidR="001C79B9">
        <w:rPr>
          <w:lang w:val="fr-FR"/>
        </w:rPr>
        <w:t xml:space="preserve">car </w:t>
      </w:r>
      <w:r>
        <w:rPr>
          <w:lang w:val="fr-FR"/>
        </w:rPr>
        <w:t xml:space="preserve">lors de la dernière itération, i vaut 11 </w:t>
      </w:r>
      <w:r w:rsidR="001C79B9">
        <w:rPr>
          <w:lang w:val="fr-FR"/>
        </w:rPr>
        <w:t xml:space="preserve">et est </w:t>
      </w:r>
      <w:r>
        <w:rPr>
          <w:lang w:val="fr-FR"/>
        </w:rPr>
        <w:t>donc impair. Nous devons alors faire B[i] = A[i] + B[i] = 3.0 + 12.0 = 15.0 (</w:t>
      </w:r>
      <w:r w:rsidR="001C79B9">
        <w:rPr>
          <w:lang w:val="fr-FR"/>
        </w:rPr>
        <w:t>derniers</w:t>
      </w:r>
      <w:r>
        <w:rPr>
          <w:lang w:val="fr-FR"/>
        </w:rPr>
        <w:t xml:space="preserve"> éléments du tableau)</w:t>
      </w:r>
      <w:r w:rsidR="001C79B9">
        <w:rPr>
          <w:lang w:val="fr-FR"/>
        </w:rPr>
        <w:t>.</w:t>
      </w:r>
    </w:p>
    <w:p w14:paraId="411FB37F" w14:textId="5D826D49" w:rsidR="00BF2BA3" w:rsidRPr="00BF2BA3" w:rsidRDefault="00BF2BA3" w:rsidP="00BF2BA3">
      <w:pPr>
        <w:jc w:val="both"/>
        <w:rPr>
          <w:lang w:val="fr-FR"/>
        </w:rPr>
      </w:pPr>
      <w:r>
        <w:rPr>
          <w:lang w:val="fr-FR"/>
        </w:rPr>
        <w:tab/>
        <w:t>Puis nous pouvons regarder le nombre de cycles ainsi que le nombre de cycles d’attente de notre programme. Il s’effectue en 194 cycles sans forwarding et en 157 avec. Il y a 49 cycles d’attentes sans forwarding et seulement 6 avec.</w:t>
      </w:r>
    </w:p>
    <w:tbl>
      <w:tblPr>
        <w:tblStyle w:val="Grilledutableau"/>
        <w:tblW w:w="9067" w:type="dxa"/>
        <w:tblLook w:val="04A0" w:firstRow="1" w:lastRow="0" w:firstColumn="1" w:lastColumn="0" w:noHBand="0" w:noVBand="1"/>
      </w:tblPr>
      <w:tblGrid>
        <w:gridCol w:w="1834"/>
        <w:gridCol w:w="3548"/>
        <w:gridCol w:w="3685"/>
      </w:tblGrid>
      <w:tr w:rsidR="00637501" w:rsidRPr="001E5A21" w14:paraId="167EFB24" w14:textId="77777777" w:rsidTr="000D7264">
        <w:trPr>
          <w:trHeight w:val="418"/>
        </w:trPr>
        <w:tc>
          <w:tcPr>
            <w:tcW w:w="1834" w:type="dxa"/>
            <w:tcBorders>
              <w:tl2br w:val="single" w:sz="4" w:space="0" w:color="auto"/>
            </w:tcBorders>
            <w:vAlign w:val="center"/>
          </w:tcPr>
          <w:p w14:paraId="07F9B04E" w14:textId="77777777" w:rsidR="00637501" w:rsidRPr="00295E2A" w:rsidRDefault="00637501" w:rsidP="000D7264">
            <w:pPr>
              <w:jc w:val="right"/>
              <w:rPr>
                <w:rFonts w:ascii="Arial" w:hAnsi="Arial" w:cs="Arial"/>
              </w:rPr>
            </w:pPr>
            <w:r w:rsidRPr="00295E2A">
              <w:rPr>
                <w:rFonts w:ascii="Arial" w:hAnsi="Arial" w:cs="Arial"/>
              </w:rPr>
              <w:t>Fonctions</w:t>
            </w:r>
          </w:p>
          <w:p w14:paraId="10ED602E" w14:textId="77777777" w:rsidR="00637501" w:rsidRPr="00295E2A" w:rsidRDefault="00637501" w:rsidP="000D7264">
            <w:pPr>
              <w:rPr>
                <w:rFonts w:ascii="Arial" w:hAnsi="Arial" w:cs="Arial"/>
              </w:rPr>
            </w:pPr>
            <w:r w:rsidRPr="00295E2A">
              <w:rPr>
                <w:rFonts w:ascii="Arial" w:hAnsi="Arial" w:cs="Arial"/>
              </w:rPr>
              <w:t>Carac-</w:t>
            </w:r>
          </w:p>
          <w:p w14:paraId="7D8F6EE4" w14:textId="77777777" w:rsidR="00637501" w:rsidRPr="00295E2A" w:rsidRDefault="00637501" w:rsidP="000D7264">
            <w:pPr>
              <w:rPr>
                <w:rFonts w:ascii="Arial" w:hAnsi="Arial" w:cs="Arial"/>
              </w:rPr>
            </w:pPr>
            <w:r w:rsidRPr="00295E2A">
              <w:rPr>
                <w:rFonts w:ascii="Arial" w:hAnsi="Arial" w:cs="Arial"/>
              </w:rPr>
              <w:t>téristiques</w:t>
            </w:r>
          </w:p>
        </w:tc>
        <w:tc>
          <w:tcPr>
            <w:tcW w:w="3548" w:type="dxa"/>
            <w:vAlign w:val="center"/>
          </w:tcPr>
          <w:p w14:paraId="029E2B26" w14:textId="7317F9C2" w:rsidR="00637501" w:rsidRPr="001E5A21" w:rsidRDefault="005B5297" w:rsidP="000D7264">
            <w:pPr>
              <w:jc w:val="center"/>
              <w:rPr>
                <w:rFonts w:ascii="Arial" w:hAnsi="Arial" w:cs="Arial"/>
              </w:rPr>
            </w:pPr>
            <w:r>
              <w:rPr>
                <w:rFonts w:ascii="Arial" w:hAnsi="Arial" w:cs="Arial"/>
              </w:rPr>
              <w:t xml:space="preserve">myFunc.s </w:t>
            </w:r>
            <w:r w:rsidR="00637501" w:rsidRPr="001E5A21">
              <w:rPr>
                <w:rFonts w:ascii="Arial" w:hAnsi="Arial" w:cs="Arial"/>
              </w:rPr>
              <w:t>(sans forwarding)</w:t>
            </w:r>
          </w:p>
        </w:tc>
        <w:tc>
          <w:tcPr>
            <w:tcW w:w="3685" w:type="dxa"/>
            <w:vAlign w:val="center"/>
          </w:tcPr>
          <w:p w14:paraId="08EA1046" w14:textId="16B81CA1" w:rsidR="00637501" w:rsidRPr="001E5A21" w:rsidRDefault="005B5297" w:rsidP="000D7264">
            <w:pPr>
              <w:jc w:val="center"/>
              <w:rPr>
                <w:rFonts w:ascii="Arial" w:hAnsi="Arial" w:cs="Arial"/>
              </w:rPr>
            </w:pPr>
            <w:r>
              <w:rPr>
                <w:rFonts w:ascii="Arial" w:hAnsi="Arial" w:cs="Arial"/>
              </w:rPr>
              <w:t xml:space="preserve">myFunc.s </w:t>
            </w:r>
            <w:r w:rsidR="00637501" w:rsidRPr="001E5A21">
              <w:rPr>
                <w:rFonts w:ascii="Arial" w:hAnsi="Arial" w:cs="Arial"/>
              </w:rPr>
              <w:t>(avec forwarding)</w:t>
            </w:r>
          </w:p>
        </w:tc>
      </w:tr>
      <w:tr w:rsidR="00637501" w:rsidRPr="00295E2A" w14:paraId="1BE40E31" w14:textId="77777777" w:rsidTr="000D7264">
        <w:trPr>
          <w:trHeight w:val="435"/>
        </w:trPr>
        <w:tc>
          <w:tcPr>
            <w:tcW w:w="1834" w:type="dxa"/>
            <w:vAlign w:val="center"/>
          </w:tcPr>
          <w:p w14:paraId="207556E8" w14:textId="77777777" w:rsidR="00637501" w:rsidRPr="00295E2A" w:rsidRDefault="00637501" w:rsidP="000D7264">
            <w:pPr>
              <w:jc w:val="center"/>
              <w:rPr>
                <w:rFonts w:ascii="Arial" w:hAnsi="Arial" w:cs="Arial"/>
              </w:rPr>
            </w:pPr>
            <w:r w:rsidRPr="00295E2A">
              <w:rPr>
                <w:rFonts w:ascii="Arial" w:hAnsi="Arial" w:cs="Arial"/>
              </w:rPr>
              <w:t>Nombre de cycles</w:t>
            </w:r>
          </w:p>
        </w:tc>
        <w:tc>
          <w:tcPr>
            <w:tcW w:w="3548" w:type="dxa"/>
            <w:vAlign w:val="center"/>
          </w:tcPr>
          <w:p w14:paraId="5093CDC5" w14:textId="2B44DCD8" w:rsidR="00637501" w:rsidRPr="00295E2A" w:rsidRDefault="00637501" w:rsidP="000D7264">
            <w:pPr>
              <w:jc w:val="center"/>
              <w:rPr>
                <w:rFonts w:ascii="Arial" w:hAnsi="Arial" w:cs="Arial"/>
              </w:rPr>
            </w:pPr>
            <w:r>
              <w:rPr>
                <w:rFonts w:ascii="Arial" w:hAnsi="Arial" w:cs="Arial"/>
              </w:rPr>
              <w:t>194</w:t>
            </w:r>
          </w:p>
        </w:tc>
        <w:tc>
          <w:tcPr>
            <w:tcW w:w="3685" w:type="dxa"/>
            <w:vAlign w:val="center"/>
          </w:tcPr>
          <w:p w14:paraId="5149EBB3" w14:textId="0B47DEDC" w:rsidR="00637501" w:rsidRPr="00295E2A" w:rsidRDefault="00637501" w:rsidP="000D7264">
            <w:pPr>
              <w:jc w:val="center"/>
              <w:rPr>
                <w:rFonts w:ascii="Arial" w:hAnsi="Arial" w:cs="Arial"/>
              </w:rPr>
            </w:pPr>
            <w:r>
              <w:rPr>
                <w:rFonts w:ascii="Arial" w:hAnsi="Arial" w:cs="Arial"/>
              </w:rPr>
              <w:t>1</w:t>
            </w:r>
            <w:r w:rsidR="00715B96">
              <w:rPr>
                <w:rFonts w:ascii="Arial" w:hAnsi="Arial" w:cs="Arial"/>
              </w:rPr>
              <w:t>57</w:t>
            </w:r>
          </w:p>
        </w:tc>
      </w:tr>
      <w:tr w:rsidR="00637501" w:rsidRPr="00295E2A" w14:paraId="2E826561" w14:textId="77777777" w:rsidTr="000D7264">
        <w:tc>
          <w:tcPr>
            <w:tcW w:w="1834" w:type="dxa"/>
            <w:vAlign w:val="center"/>
          </w:tcPr>
          <w:p w14:paraId="17013150" w14:textId="77777777" w:rsidR="00637501" w:rsidRPr="00295E2A" w:rsidRDefault="00637501" w:rsidP="000D7264">
            <w:pPr>
              <w:jc w:val="center"/>
              <w:rPr>
                <w:rFonts w:ascii="Arial" w:hAnsi="Arial" w:cs="Arial"/>
              </w:rPr>
            </w:pPr>
            <w:r w:rsidRPr="00295E2A">
              <w:rPr>
                <w:rFonts w:ascii="Arial" w:hAnsi="Arial" w:cs="Arial"/>
              </w:rPr>
              <w:t>Nombre d’instructions</w:t>
            </w:r>
          </w:p>
        </w:tc>
        <w:tc>
          <w:tcPr>
            <w:tcW w:w="3548" w:type="dxa"/>
            <w:vAlign w:val="center"/>
          </w:tcPr>
          <w:p w14:paraId="23CD96CB" w14:textId="290FB7A2" w:rsidR="00637501" w:rsidRPr="00295E2A" w:rsidRDefault="00637501" w:rsidP="000D7264">
            <w:pPr>
              <w:jc w:val="center"/>
              <w:rPr>
                <w:rFonts w:ascii="Arial" w:hAnsi="Arial" w:cs="Arial"/>
              </w:rPr>
            </w:pPr>
            <w:r>
              <w:rPr>
                <w:rFonts w:ascii="Arial" w:hAnsi="Arial" w:cs="Arial"/>
              </w:rPr>
              <w:t>118</w:t>
            </w:r>
          </w:p>
        </w:tc>
        <w:tc>
          <w:tcPr>
            <w:tcW w:w="3685" w:type="dxa"/>
            <w:vAlign w:val="center"/>
          </w:tcPr>
          <w:p w14:paraId="211E9D39" w14:textId="6F99913A" w:rsidR="00637501" w:rsidRPr="00295E2A" w:rsidRDefault="00637501" w:rsidP="000D7264">
            <w:pPr>
              <w:jc w:val="center"/>
              <w:rPr>
                <w:rFonts w:ascii="Arial" w:hAnsi="Arial" w:cs="Arial"/>
              </w:rPr>
            </w:pPr>
            <w:r>
              <w:rPr>
                <w:rFonts w:ascii="Arial" w:hAnsi="Arial" w:cs="Arial"/>
              </w:rPr>
              <w:t>1</w:t>
            </w:r>
            <w:r w:rsidR="00715B96">
              <w:rPr>
                <w:rFonts w:ascii="Arial" w:hAnsi="Arial" w:cs="Arial"/>
              </w:rPr>
              <w:t>18</w:t>
            </w:r>
          </w:p>
        </w:tc>
      </w:tr>
      <w:tr w:rsidR="00637501" w:rsidRPr="00295E2A" w14:paraId="57E75EC6" w14:textId="77777777" w:rsidTr="000D7264">
        <w:trPr>
          <w:trHeight w:val="449"/>
        </w:trPr>
        <w:tc>
          <w:tcPr>
            <w:tcW w:w="1834" w:type="dxa"/>
            <w:vAlign w:val="center"/>
          </w:tcPr>
          <w:p w14:paraId="5B7813A0" w14:textId="77777777" w:rsidR="00637501" w:rsidRPr="00295E2A" w:rsidRDefault="00637501" w:rsidP="000D7264">
            <w:pPr>
              <w:jc w:val="center"/>
              <w:rPr>
                <w:rFonts w:ascii="Arial" w:hAnsi="Arial" w:cs="Arial"/>
              </w:rPr>
            </w:pPr>
            <w:r w:rsidRPr="00295E2A">
              <w:rPr>
                <w:rFonts w:ascii="Arial" w:hAnsi="Arial" w:cs="Arial"/>
              </w:rPr>
              <w:t>CPI</w:t>
            </w:r>
          </w:p>
        </w:tc>
        <w:tc>
          <w:tcPr>
            <w:tcW w:w="3548" w:type="dxa"/>
            <w:vAlign w:val="center"/>
          </w:tcPr>
          <w:p w14:paraId="2895D5B7" w14:textId="7731E022" w:rsidR="00637501" w:rsidRPr="00295E2A" w:rsidRDefault="00637501" w:rsidP="000D7264">
            <w:pPr>
              <w:jc w:val="center"/>
              <w:rPr>
                <w:rFonts w:ascii="Arial" w:hAnsi="Arial" w:cs="Arial"/>
              </w:rPr>
            </w:pPr>
            <w:r>
              <w:rPr>
                <w:rFonts w:ascii="Arial" w:hAnsi="Arial" w:cs="Arial"/>
              </w:rPr>
              <w:t>1.644</w:t>
            </w:r>
          </w:p>
        </w:tc>
        <w:tc>
          <w:tcPr>
            <w:tcW w:w="3685" w:type="dxa"/>
            <w:vAlign w:val="center"/>
          </w:tcPr>
          <w:p w14:paraId="1734993C" w14:textId="7D74FAD8" w:rsidR="00637501" w:rsidRPr="00295E2A" w:rsidRDefault="00637501" w:rsidP="000D7264">
            <w:pPr>
              <w:jc w:val="center"/>
              <w:rPr>
                <w:rFonts w:ascii="Arial" w:hAnsi="Arial" w:cs="Arial"/>
              </w:rPr>
            </w:pPr>
            <w:r>
              <w:rPr>
                <w:rFonts w:ascii="Arial" w:hAnsi="Arial" w:cs="Arial"/>
              </w:rPr>
              <w:t>1.3</w:t>
            </w:r>
            <w:r w:rsidR="00715B96">
              <w:rPr>
                <w:rFonts w:ascii="Arial" w:hAnsi="Arial" w:cs="Arial"/>
              </w:rPr>
              <w:t>30</w:t>
            </w:r>
          </w:p>
        </w:tc>
      </w:tr>
      <w:tr w:rsidR="00637501" w:rsidRPr="00295E2A" w14:paraId="649DF182" w14:textId="77777777" w:rsidTr="000D7264">
        <w:tc>
          <w:tcPr>
            <w:tcW w:w="1834" w:type="dxa"/>
            <w:vAlign w:val="center"/>
          </w:tcPr>
          <w:p w14:paraId="622BB2CF" w14:textId="77777777" w:rsidR="00637501" w:rsidRPr="00295E2A" w:rsidRDefault="00637501" w:rsidP="000D7264">
            <w:pPr>
              <w:jc w:val="center"/>
              <w:rPr>
                <w:rFonts w:ascii="Arial" w:hAnsi="Arial" w:cs="Arial"/>
              </w:rPr>
            </w:pPr>
            <w:r w:rsidRPr="00295E2A">
              <w:rPr>
                <w:rFonts w:ascii="Arial" w:hAnsi="Arial" w:cs="Arial"/>
              </w:rPr>
              <w:t>Nombre de cycles d’attente</w:t>
            </w:r>
          </w:p>
        </w:tc>
        <w:tc>
          <w:tcPr>
            <w:tcW w:w="3548" w:type="dxa"/>
            <w:vAlign w:val="center"/>
          </w:tcPr>
          <w:p w14:paraId="4177AA15" w14:textId="1C863256" w:rsidR="00637501" w:rsidRPr="00D45348" w:rsidRDefault="00637501" w:rsidP="000D7264">
            <w:pPr>
              <w:jc w:val="center"/>
              <w:rPr>
                <w:rFonts w:ascii="Arial" w:hAnsi="Arial" w:cs="Arial"/>
                <w:lang w:val="en-US"/>
              </w:rPr>
            </w:pPr>
            <w:r>
              <w:rPr>
                <w:rFonts w:ascii="Arial" w:hAnsi="Arial" w:cs="Arial"/>
                <w:lang w:val="en-US"/>
              </w:rPr>
              <w:t>49</w:t>
            </w:r>
            <w:r w:rsidRPr="00D45348">
              <w:rPr>
                <w:rFonts w:ascii="Arial" w:hAnsi="Arial" w:cs="Arial"/>
                <w:lang w:val="en-US"/>
              </w:rPr>
              <w:t xml:space="preserve"> (</w:t>
            </w:r>
            <w:r>
              <w:rPr>
                <w:rFonts w:ascii="Arial" w:hAnsi="Arial" w:cs="Arial"/>
                <w:lang w:val="en-US"/>
              </w:rPr>
              <w:t>43</w:t>
            </w:r>
            <w:r w:rsidRPr="00D45348">
              <w:rPr>
                <w:rFonts w:ascii="Arial" w:hAnsi="Arial" w:cs="Arial"/>
                <w:lang w:val="en-US"/>
              </w:rPr>
              <w:t xml:space="preserve"> raw stalls + </w:t>
            </w:r>
            <w:r>
              <w:rPr>
                <w:rFonts w:ascii="Arial" w:hAnsi="Arial" w:cs="Arial"/>
                <w:lang w:val="en-US"/>
              </w:rPr>
              <w:t>6 memory not available</w:t>
            </w:r>
            <w:r w:rsidRPr="00D45348">
              <w:rPr>
                <w:rFonts w:ascii="Arial" w:hAnsi="Arial" w:cs="Arial"/>
                <w:lang w:val="en-US"/>
              </w:rPr>
              <w:t>)</w:t>
            </w:r>
          </w:p>
        </w:tc>
        <w:tc>
          <w:tcPr>
            <w:tcW w:w="3685" w:type="dxa"/>
            <w:vAlign w:val="center"/>
          </w:tcPr>
          <w:p w14:paraId="26C4BD46" w14:textId="7AA8D2B3" w:rsidR="00637501" w:rsidRPr="00295E2A" w:rsidRDefault="00715B96" w:rsidP="00BF2BA3">
            <w:pPr>
              <w:keepNext/>
              <w:jc w:val="center"/>
              <w:rPr>
                <w:rFonts w:ascii="Arial" w:hAnsi="Arial" w:cs="Arial"/>
                <w:lang w:val="en-US"/>
              </w:rPr>
            </w:pPr>
            <w:r>
              <w:rPr>
                <w:rFonts w:ascii="Arial" w:hAnsi="Arial" w:cs="Arial"/>
                <w:lang w:val="en-US"/>
              </w:rPr>
              <w:t xml:space="preserve">6 </w:t>
            </w:r>
            <w:r w:rsidR="00637501" w:rsidRPr="00295E2A">
              <w:rPr>
                <w:rFonts w:ascii="Arial" w:hAnsi="Arial" w:cs="Arial"/>
                <w:lang w:val="en-US"/>
              </w:rPr>
              <w:t>memory not available</w:t>
            </w:r>
          </w:p>
        </w:tc>
      </w:tr>
    </w:tbl>
    <w:p w14:paraId="3E683F46" w14:textId="32D33805" w:rsidR="005B5297" w:rsidRPr="00BF2BA3" w:rsidRDefault="00BF2BA3" w:rsidP="00BF2BA3">
      <w:pPr>
        <w:pStyle w:val="Lgende"/>
        <w:jc w:val="center"/>
        <w:rPr>
          <w:b/>
          <w:bCs/>
          <w:color w:val="A6A6A6" w:themeColor="background1" w:themeShade="A6"/>
          <w:sz w:val="20"/>
          <w:szCs w:val="20"/>
          <w:lang w:val="fr-FR"/>
        </w:rPr>
      </w:pPr>
      <w:r w:rsidRPr="00BF2BA3">
        <w:rPr>
          <w:b/>
          <w:bCs/>
          <w:color w:val="A6A6A6" w:themeColor="background1" w:themeShade="A6"/>
          <w:sz w:val="20"/>
          <w:szCs w:val="20"/>
        </w:rPr>
        <w:t xml:space="preserve">Tableau </w:t>
      </w:r>
      <w:r w:rsidRPr="00BF2BA3">
        <w:rPr>
          <w:b/>
          <w:bCs/>
          <w:color w:val="A6A6A6" w:themeColor="background1" w:themeShade="A6"/>
          <w:sz w:val="20"/>
          <w:szCs w:val="20"/>
        </w:rPr>
        <w:fldChar w:fldCharType="begin"/>
      </w:r>
      <w:r w:rsidRPr="00BF2BA3">
        <w:rPr>
          <w:b/>
          <w:bCs/>
          <w:color w:val="A6A6A6" w:themeColor="background1" w:themeShade="A6"/>
          <w:sz w:val="20"/>
          <w:szCs w:val="20"/>
        </w:rPr>
        <w:instrText xml:space="preserve"> SEQ Tableau \* ARABIC </w:instrText>
      </w:r>
      <w:r w:rsidRPr="00BF2BA3">
        <w:rPr>
          <w:b/>
          <w:bCs/>
          <w:color w:val="A6A6A6" w:themeColor="background1" w:themeShade="A6"/>
          <w:sz w:val="20"/>
          <w:szCs w:val="20"/>
        </w:rPr>
        <w:fldChar w:fldCharType="separate"/>
      </w:r>
      <w:r w:rsidR="003C6C32">
        <w:rPr>
          <w:b/>
          <w:bCs/>
          <w:noProof/>
          <w:color w:val="A6A6A6" w:themeColor="background1" w:themeShade="A6"/>
          <w:sz w:val="20"/>
          <w:szCs w:val="20"/>
        </w:rPr>
        <w:t>9</w:t>
      </w:r>
      <w:r w:rsidRPr="00BF2BA3">
        <w:rPr>
          <w:b/>
          <w:bCs/>
          <w:color w:val="A6A6A6" w:themeColor="background1" w:themeShade="A6"/>
          <w:sz w:val="20"/>
          <w:szCs w:val="20"/>
        </w:rPr>
        <w:fldChar w:fldCharType="end"/>
      </w:r>
      <w:r w:rsidRPr="00BF2BA3">
        <w:rPr>
          <w:b/>
          <w:bCs/>
          <w:color w:val="A6A6A6" w:themeColor="background1" w:themeShade="A6"/>
          <w:sz w:val="20"/>
          <w:szCs w:val="20"/>
        </w:rPr>
        <w:t> : Tableau des caractéristiques du pipeline pour le programme myFun</w:t>
      </w:r>
      <w:r>
        <w:rPr>
          <w:b/>
          <w:bCs/>
          <w:color w:val="A6A6A6" w:themeColor="background1" w:themeShade="A6"/>
          <w:sz w:val="20"/>
          <w:szCs w:val="20"/>
        </w:rPr>
        <w:t>c</w:t>
      </w:r>
      <w:r w:rsidRPr="00BF2BA3">
        <w:rPr>
          <w:b/>
          <w:bCs/>
          <w:color w:val="A6A6A6" w:themeColor="background1" w:themeShade="A6"/>
          <w:sz w:val="20"/>
          <w:szCs w:val="20"/>
        </w:rPr>
        <w:t>.s avec et sans forwarding</w:t>
      </w:r>
    </w:p>
    <w:p w14:paraId="74D25574" w14:textId="4499D166" w:rsidR="00BF2BA3" w:rsidRPr="00BF2BA3" w:rsidRDefault="00BF2BA3">
      <w:pPr>
        <w:rPr>
          <w:lang w:val="fr-FR"/>
        </w:rPr>
      </w:pPr>
      <w:r w:rsidRPr="00BF2BA3">
        <w:rPr>
          <w:lang w:val="fr-FR"/>
        </w:rPr>
        <w:br w:type="page"/>
      </w:r>
    </w:p>
    <w:p w14:paraId="5C032000" w14:textId="237297AA" w:rsidR="00656EAA" w:rsidRPr="00BF2BA3" w:rsidRDefault="00BF2BA3" w:rsidP="00BF2BA3">
      <w:pPr>
        <w:ind w:firstLine="720"/>
        <w:jc w:val="both"/>
        <w:rPr>
          <w:lang w:val="fr-FR"/>
        </w:rPr>
      </w:pPr>
      <w:r>
        <w:rPr>
          <w:lang w:val="fr-FR"/>
        </w:rPr>
        <w:t>Nous cherchons maintenant à réduire ce nombre de cycles ainsi que le nombre de cycles d’attente en réalisant un déroulage de boucle d’ordre 2. Voici le nouveau programme assembleur que nous obtenons :</w:t>
      </w:r>
    </w:p>
    <w:p w14:paraId="65171B89" w14:textId="77777777" w:rsidR="00BF2BA3" w:rsidRDefault="00656EAA" w:rsidP="00BF2BA3">
      <w:pPr>
        <w:keepNext/>
        <w:jc w:val="center"/>
      </w:pPr>
      <w:r w:rsidRPr="00656EAA">
        <w:rPr>
          <w:noProof/>
          <w:lang w:val="en-US"/>
        </w:rPr>
        <w:drawing>
          <wp:inline distT="0" distB="0" distL="0" distR="0" wp14:anchorId="676884CB" wp14:editId="156D4455">
            <wp:extent cx="4320000" cy="3077444"/>
            <wp:effectExtent l="0" t="0" r="4445" b="8890"/>
            <wp:docPr id="15" name="Image 1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10;&#10;Description générée automatiquement"/>
                    <pic:cNvPicPr/>
                  </pic:nvPicPr>
                  <pic:blipFill>
                    <a:blip r:embed="rId17"/>
                    <a:stretch>
                      <a:fillRect/>
                    </a:stretch>
                  </pic:blipFill>
                  <pic:spPr>
                    <a:xfrm>
                      <a:off x="0" y="0"/>
                      <a:ext cx="4320000" cy="3077444"/>
                    </a:xfrm>
                    <a:prstGeom prst="rect">
                      <a:avLst/>
                    </a:prstGeom>
                  </pic:spPr>
                </pic:pic>
              </a:graphicData>
            </a:graphic>
          </wp:inline>
        </w:drawing>
      </w:r>
    </w:p>
    <w:p w14:paraId="6181BC26" w14:textId="37AD7F7F" w:rsidR="00656EAA" w:rsidRPr="00BF2BA3" w:rsidRDefault="00BF2BA3" w:rsidP="00BF2BA3">
      <w:pPr>
        <w:pStyle w:val="Lgende"/>
        <w:jc w:val="center"/>
        <w:rPr>
          <w:b/>
          <w:bCs/>
          <w:color w:val="A6A6A6" w:themeColor="background1" w:themeShade="A6"/>
          <w:sz w:val="20"/>
          <w:szCs w:val="20"/>
          <w:lang w:val="fr-FR"/>
        </w:rPr>
      </w:pPr>
      <w:r w:rsidRPr="00BF2BA3">
        <w:rPr>
          <w:b/>
          <w:bCs/>
          <w:color w:val="A6A6A6" w:themeColor="background1" w:themeShade="A6"/>
          <w:sz w:val="20"/>
          <w:szCs w:val="20"/>
        </w:rPr>
        <w:t xml:space="preserve">Figure </w:t>
      </w:r>
      <w:r w:rsidRPr="00BF2BA3">
        <w:rPr>
          <w:b/>
          <w:bCs/>
          <w:color w:val="A6A6A6" w:themeColor="background1" w:themeShade="A6"/>
          <w:sz w:val="20"/>
          <w:szCs w:val="20"/>
        </w:rPr>
        <w:fldChar w:fldCharType="begin"/>
      </w:r>
      <w:r w:rsidRPr="00BF2BA3">
        <w:rPr>
          <w:b/>
          <w:bCs/>
          <w:color w:val="A6A6A6" w:themeColor="background1" w:themeShade="A6"/>
          <w:sz w:val="20"/>
          <w:szCs w:val="20"/>
        </w:rPr>
        <w:instrText xml:space="preserve"> SEQ Figure \* ARABIC </w:instrText>
      </w:r>
      <w:r w:rsidRPr="00BF2BA3">
        <w:rPr>
          <w:b/>
          <w:bCs/>
          <w:color w:val="A6A6A6" w:themeColor="background1" w:themeShade="A6"/>
          <w:sz w:val="20"/>
          <w:szCs w:val="20"/>
        </w:rPr>
        <w:fldChar w:fldCharType="separate"/>
      </w:r>
      <w:r w:rsidR="003C6C32">
        <w:rPr>
          <w:b/>
          <w:bCs/>
          <w:noProof/>
          <w:color w:val="A6A6A6" w:themeColor="background1" w:themeShade="A6"/>
          <w:sz w:val="20"/>
          <w:szCs w:val="20"/>
        </w:rPr>
        <w:t>8</w:t>
      </w:r>
      <w:r w:rsidRPr="00BF2BA3">
        <w:rPr>
          <w:b/>
          <w:bCs/>
          <w:color w:val="A6A6A6" w:themeColor="background1" w:themeShade="A6"/>
          <w:sz w:val="20"/>
          <w:szCs w:val="20"/>
        </w:rPr>
        <w:fldChar w:fldCharType="end"/>
      </w:r>
      <w:r w:rsidRPr="00BF2BA3">
        <w:rPr>
          <w:b/>
          <w:bCs/>
          <w:color w:val="A6A6A6" w:themeColor="background1" w:themeShade="A6"/>
          <w:sz w:val="20"/>
          <w:szCs w:val="20"/>
        </w:rPr>
        <w:t> : Code Assembleur qui additionne des nombres ou soustrait des nombres en fonction de la parité et les stock</w:t>
      </w:r>
      <w:r w:rsidR="001E4A30">
        <w:rPr>
          <w:b/>
          <w:bCs/>
          <w:color w:val="A6A6A6" w:themeColor="background1" w:themeShade="A6"/>
          <w:sz w:val="20"/>
          <w:szCs w:val="20"/>
        </w:rPr>
        <w:t>e</w:t>
      </w:r>
      <w:r w:rsidRPr="00BF2BA3">
        <w:rPr>
          <w:b/>
          <w:bCs/>
          <w:color w:val="A6A6A6" w:themeColor="background1" w:themeShade="A6"/>
          <w:sz w:val="20"/>
          <w:szCs w:val="20"/>
        </w:rPr>
        <w:t xml:space="preserve"> dans B[i] avec déroulage de boucle d’ordre 2</w:t>
      </w:r>
    </w:p>
    <w:p w14:paraId="789BC0C8" w14:textId="6E559C1E" w:rsidR="00656EAA" w:rsidRPr="00BF2BA3" w:rsidRDefault="007B56D2" w:rsidP="007B56D2">
      <w:pPr>
        <w:ind w:firstLine="720"/>
        <w:jc w:val="both"/>
        <w:rPr>
          <w:lang w:val="fr-FR"/>
        </w:rPr>
      </w:pPr>
      <w:r>
        <w:rPr>
          <w:lang w:val="fr-FR"/>
        </w:rPr>
        <w:t xml:space="preserve">Avec ce nouveau code, nous obtenons là encore « b = 402E 0000 0000 0000 » soit b = 15 ce qui montre que notre programme est correct. Concernant le nombre de cycles, il est seulement de 97 sans forwarding et 90 avec soit une réduction d’environ 60 à 100 comme le montre le tableau suivant : </w:t>
      </w:r>
    </w:p>
    <w:tbl>
      <w:tblPr>
        <w:tblStyle w:val="Grilledutableau"/>
        <w:tblW w:w="9067" w:type="dxa"/>
        <w:tblLook w:val="04A0" w:firstRow="1" w:lastRow="0" w:firstColumn="1" w:lastColumn="0" w:noHBand="0" w:noVBand="1"/>
      </w:tblPr>
      <w:tblGrid>
        <w:gridCol w:w="1819"/>
        <w:gridCol w:w="1720"/>
        <w:gridCol w:w="1843"/>
        <w:gridCol w:w="1843"/>
        <w:gridCol w:w="1842"/>
      </w:tblGrid>
      <w:tr w:rsidR="005B5297" w:rsidRPr="00D3555C" w14:paraId="21C1BED7" w14:textId="77777777" w:rsidTr="000D7264">
        <w:trPr>
          <w:trHeight w:val="418"/>
        </w:trPr>
        <w:tc>
          <w:tcPr>
            <w:tcW w:w="1819" w:type="dxa"/>
            <w:tcBorders>
              <w:tl2br w:val="single" w:sz="4" w:space="0" w:color="auto"/>
            </w:tcBorders>
            <w:vAlign w:val="center"/>
          </w:tcPr>
          <w:p w14:paraId="40504150" w14:textId="77777777" w:rsidR="005B5297" w:rsidRDefault="005B5297" w:rsidP="000D7264">
            <w:pPr>
              <w:jc w:val="right"/>
              <w:rPr>
                <w:rFonts w:ascii="Arial" w:hAnsi="Arial" w:cs="Arial"/>
              </w:rPr>
            </w:pPr>
            <w:r>
              <w:rPr>
                <w:rFonts w:ascii="Arial" w:hAnsi="Arial" w:cs="Arial"/>
              </w:rPr>
              <w:t>Fonctions</w:t>
            </w:r>
          </w:p>
          <w:p w14:paraId="61E66E94" w14:textId="77777777" w:rsidR="005B5297" w:rsidRDefault="005B5297" w:rsidP="000D7264">
            <w:pPr>
              <w:rPr>
                <w:rFonts w:ascii="Arial" w:hAnsi="Arial" w:cs="Arial"/>
              </w:rPr>
            </w:pPr>
            <w:r>
              <w:rPr>
                <w:rFonts w:ascii="Arial" w:hAnsi="Arial" w:cs="Arial"/>
              </w:rPr>
              <w:t>Carac-</w:t>
            </w:r>
          </w:p>
          <w:p w14:paraId="602D1FC5" w14:textId="77777777" w:rsidR="005B5297" w:rsidRPr="00D3555C" w:rsidRDefault="005B5297" w:rsidP="000D7264">
            <w:pPr>
              <w:rPr>
                <w:rFonts w:ascii="Arial" w:hAnsi="Arial" w:cs="Arial"/>
              </w:rPr>
            </w:pPr>
            <w:r>
              <w:rPr>
                <w:rFonts w:ascii="Arial" w:hAnsi="Arial" w:cs="Arial"/>
              </w:rPr>
              <w:t>téristiques</w:t>
            </w:r>
          </w:p>
        </w:tc>
        <w:tc>
          <w:tcPr>
            <w:tcW w:w="1720" w:type="dxa"/>
            <w:vAlign w:val="center"/>
          </w:tcPr>
          <w:p w14:paraId="3E28BA02" w14:textId="5993512E" w:rsidR="005B5297" w:rsidRPr="00D3555C" w:rsidRDefault="005B5297" w:rsidP="000D7264">
            <w:pPr>
              <w:jc w:val="center"/>
              <w:rPr>
                <w:rFonts w:ascii="Arial" w:hAnsi="Arial" w:cs="Arial"/>
              </w:rPr>
            </w:pPr>
            <w:r>
              <w:rPr>
                <w:rFonts w:ascii="Arial" w:hAnsi="Arial" w:cs="Arial"/>
              </w:rPr>
              <w:t>myFunc.s (sans forwarding)</w:t>
            </w:r>
          </w:p>
        </w:tc>
        <w:tc>
          <w:tcPr>
            <w:tcW w:w="1843" w:type="dxa"/>
            <w:vAlign w:val="center"/>
          </w:tcPr>
          <w:p w14:paraId="3B74B8B7" w14:textId="039E3B70" w:rsidR="005B5297" w:rsidRPr="00D3555C" w:rsidRDefault="005B5297" w:rsidP="000D7264">
            <w:pPr>
              <w:jc w:val="center"/>
              <w:rPr>
                <w:rFonts w:ascii="Arial" w:hAnsi="Arial" w:cs="Arial"/>
              </w:rPr>
            </w:pPr>
            <w:r>
              <w:rPr>
                <w:rFonts w:ascii="Arial" w:hAnsi="Arial" w:cs="Arial"/>
              </w:rPr>
              <w:t>myFunc.s (avec forwarding)</w:t>
            </w:r>
          </w:p>
        </w:tc>
        <w:tc>
          <w:tcPr>
            <w:tcW w:w="1843" w:type="dxa"/>
            <w:vAlign w:val="center"/>
          </w:tcPr>
          <w:p w14:paraId="07DF2418" w14:textId="685AF67A" w:rsidR="005B5297" w:rsidRPr="005A18EF" w:rsidRDefault="005B5297" w:rsidP="000D7264">
            <w:pPr>
              <w:jc w:val="center"/>
              <w:rPr>
                <w:rFonts w:ascii="Arial" w:hAnsi="Arial" w:cs="Arial"/>
              </w:rPr>
            </w:pPr>
            <w:r w:rsidRPr="005A18EF">
              <w:rPr>
                <w:rFonts w:ascii="Arial" w:hAnsi="Arial" w:cs="Arial"/>
              </w:rPr>
              <w:t>myFunc.s (sans forwarding), avec déroulage</w:t>
            </w:r>
            <w:r>
              <w:rPr>
                <w:rFonts w:ascii="Arial" w:hAnsi="Arial" w:cs="Arial"/>
              </w:rPr>
              <w:t xml:space="preserve"> de boucle d’ordre 2</w:t>
            </w:r>
          </w:p>
        </w:tc>
        <w:tc>
          <w:tcPr>
            <w:tcW w:w="1842" w:type="dxa"/>
            <w:vAlign w:val="center"/>
          </w:tcPr>
          <w:p w14:paraId="16785781" w14:textId="04AE8868" w:rsidR="005B5297" w:rsidRPr="00D3555C" w:rsidRDefault="005B5297" w:rsidP="000D7264">
            <w:pPr>
              <w:jc w:val="center"/>
              <w:rPr>
                <w:rFonts w:ascii="Arial" w:hAnsi="Arial" w:cs="Arial"/>
              </w:rPr>
            </w:pPr>
            <w:r>
              <w:rPr>
                <w:rFonts w:ascii="Arial" w:hAnsi="Arial" w:cs="Arial"/>
              </w:rPr>
              <w:t>myFunc.s (avec forwarding), avec déroulage de boucle d’ordre 2</w:t>
            </w:r>
          </w:p>
        </w:tc>
      </w:tr>
      <w:tr w:rsidR="005B5297" w:rsidRPr="00D15823" w14:paraId="5DAB8E51" w14:textId="77777777" w:rsidTr="000D7264">
        <w:trPr>
          <w:trHeight w:val="435"/>
        </w:trPr>
        <w:tc>
          <w:tcPr>
            <w:tcW w:w="1819" w:type="dxa"/>
            <w:vAlign w:val="center"/>
          </w:tcPr>
          <w:p w14:paraId="20C302D1" w14:textId="77777777" w:rsidR="005B5297" w:rsidRPr="00D3555C" w:rsidRDefault="005B5297" w:rsidP="005B5297">
            <w:pPr>
              <w:jc w:val="center"/>
              <w:rPr>
                <w:rFonts w:ascii="Arial" w:hAnsi="Arial" w:cs="Arial"/>
              </w:rPr>
            </w:pPr>
            <w:r w:rsidRPr="00D3555C">
              <w:rPr>
                <w:rFonts w:ascii="Arial" w:hAnsi="Arial" w:cs="Arial"/>
              </w:rPr>
              <w:t>Nombre de cycles</w:t>
            </w:r>
          </w:p>
        </w:tc>
        <w:tc>
          <w:tcPr>
            <w:tcW w:w="1720" w:type="dxa"/>
            <w:vAlign w:val="center"/>
          </w:tcPr>
          <w:p w14:paraId="744FD50E" w14:textId="509FF7C8" w:rsidR="005B5297" w:rsidRPr="00D15823" w:rsidRDefault="005B5297" w:rsidP="005B5297">
            <w:pPr>
              <w:jc w:val="center"/>
              <w:rPr>
                <w:rFonts w:ascii="Arial" w:hAnsi="Arial" w:cs="Arial"/>
              </w:rPr>
            </w:pPr>
            <w:r>
              <w:rPr>
                <w:rFonts w:ascii="Arial" w:hAnsi="Arial" w:cs="Arial"/>
              </w:rPr>
              <w:t>194</w:t>
            </w:r>
          </w:p>
        </w:tc>
        <w:tc>
          <w:tcPr>
            <w:tcW w:w="1843" w:type="dxa"/>
            <w:vAlign w:val="center"/>
          </w:tcPr>
          <w:p w14:paraId="35AD5EB7" w14:textId="05A888FC" w:rsidR="005B5297" w:rsidRPr="00D15823" w:rsidRDefault="005B5297" w:rsidP="005B5297">
            <w:pPr>
              <w:jc w:val="center"/>
              <w:rPr>
                <w:rFonts w:ascii="Arial" w:hAnsi="Arial" w:cs="Arial"/>
              </w:rPr>
            </w:pPr>
            <w:r>
              <w:rPr>
                <w:rFonts w:ascii="Arial" w:hAnsi="Arial" w:cs="Arial"/>
              </w:rPr>
              <w:t>157</w:t>
            </w:r>
          </w:p>
        </w:tc>
        <w:tc>
          <w:tcPr>
            <w:tcW w:w="1843" w:type="dxa"/>
            <w:vAlign w:val="center"/>
          </w:tcPr>
          <w:p w14:paraId="57176A38" w14:textId="5F570ACC" w:rsidR="005B5297" w:rsidRPr="00D15823" w:rsidRDefault="005B5297" w:rsidP="005B5297">
            <w:pPr>
              <w:jc w:val="center"/>
              <w:rPr>
                <w:rFonts w:ascii="Arial" w:hAnsi="Arial" w:cs="Arial"/>
              </w:rPr>
            </w:pPr>
            <w:r>
              <w:rPr>
                <w:rFonts w:ascii="Arial" w:hAnsi="Arial" w:cs="Arial"/>
              </w:rPr>
              <w:t>97</w:t>
            </w:r>
          </w:p>
        </w:tc>
        <w:tc>
          <w:tcPr>
            <w:tcW w:w="1842" w:type="dxa"/>
            <w:vAlign w:val="center"/>
          </w:tcPr>
          <w:p w14:paraId="3852DB15" w14:textId="67F888CE" w:rsidR="005B5297" w:rsidRPr="00D15823" w:rsidRDefault="005B5297" w:rsidP="005B5297">
            <w:pPr>
              <w:jc w:val="center"/>
              <w:rPr>
                <w:rFonts w:ascii="Arial" w:hAnsi="Arial" w:cs="Arial"/>
              </w:rPr>
            </w:pPr>
            <w:r>
              <w:rPr>
                <w:rFonts w:ascii="Arial" w:hAnsi="Arial" w:cs="Arial"/>
              </w:rPr>
              <w:t>91</w:t>
            </w:r>
          </w:p>
        </w:tc>
      </w:tr>
      <w:tr w:rsidR="005B5297" w:rsidRPr="00D15823" w14:paraId="6383F1A7" w14:textId="77777777" w:rsidTr="000D7264">
        <w:tc>
          <w:tcPr>
            <w:tcW w:w="1819" w:type="dxa"/>
            <w:vAlign w:val="center"/>
          </w:tcPr>
          <w:p w14:paraId="197FA387" w14:textId="77777777" w:rsidR="005B5297" w:rsidRPr="00D3555C" w:rsidRDefault="005B5297" w:rsidP="005B5297">
            <w:pPr>
              <w:jc w:val="center"/>
              <w:rPr>
                <w:rFonts w:ascii="Arial" w:hAnsi="Arial" w:cs="Arial"/>
              </w:rPr>
            </w:pPr>
            <w:r w:rsidRPr="00D3555C">
              <w:rPr>
                <w:rFonts w:ascii="Arial" w:hAnsi="Arial" w:cs="Arial"/>
              </w:rPr>
              <w:t>Nombre d’instructions</w:t>
            </w:r>
          </w:p>
        </w:tc>
        <w:tc>
          <w:tcPr>
            <w:tcW w:w="1720" w:type="dxa"/>
            <w:vAlign w:val="center"/>
          </w:tcPr>
          <w:p w14:paraId="50B12D50" w14:textId="4EC5067E" w:rsidR="005B5297" w:rsidRPr="00D15823" w:rsidRDefault="005B5297" w:rsidP="005B5297">
            <w:pPr>
              <w:jc w:val="center"/>
              <w:rPr>
                <w:rFonts w:ascii="Arial" w:hAnsi="Arial" w:cs="Arial"/>
              </w:rPr>
            </w:pPr>
            <w:r>
              <w:rPr>
                <w:rFonts w:ascii="Arial" w:hAnsi="Arial" w:cs="Arial"/>
              </w:rPr>
              <w:t>118</w:t>
            </w:r>
          </w:p>
        </w:tc>
        <w:tc>
          <w:tcPr>
            <w:tcW w:w="1843" w:type="dxa"/>
            <w:vAlign w:val="center"/>
          </w:tcPr>
          <w:p w14:paraId="3824238A" w14:textId="71931477" w:rsidR="005B5297" w:rsidRPr="00D15823" w:rsidRDefault="005B5297" w:rsidP="005B5297">
            <w:pPr>
              <w:jc w:val="center"/>
              <w:rPr>
                <w:rFonts w:ascii="Arial" w:hAnsi="Arial" w:cs="Arial"/>
              </w:rPr>
            </w:pPr>
            <w:r>
              <w:rPr>
                <w:rFonts w:ascii="Arial" w:hAnsi="Arial" w:cs="Arial"/>
              </w:rPr>
              <w:t>118</w:t>
            </w:r>
          </w:p>
        </w:tc>
        <w:tc>
          <w:tcPr>
            <w:tcW w:w="1843" w:type="dxa"/>
            <w:vAlign w:val="center"/>
          </w:tcPr>
          <w:p w14:paraId="5D7437ED" w14:textId="7FCF84BE" w:rsidR="005B5297" w:rsidRPr="00D15823" w:rsidRDefault="005B5297" w:rsidP="005B5297">
            <w:pPr>
              <w:jc w:val="center"/>
              <w:rPr>
                <w:rFonts w:ascii="Arial" w:hAnsi="Arial" w:cs="Arial"/>
              </w:rPr>
            </w:pPr>
            <w:r>
              <w:rPr>
                <w:rFonts w:ascii="Arial" w:hAnsi="Arial" w:cs="Arial"/>
              </w:rPr>
              <w:t>70</w:t>
            </w:r>
          </w:p>
        </w:tc>
        <w:tc>
          <w:tcPr>
            <w:tcW w:w="1842" w:type="dxa"/>
            <w:vAlign w:val="center"/>
          </w:tcPr>
          <w:p w14:paraId="4E927449" w14:textId="48407E30" w:rsidR="005B5297" w:rsidRPr="00D15823" w:rsidRDefault="005B5297" w:rsidP="005B5297">
            <w:pPr>
              <w:jc w:val="center"/>
              <w:rPr>
                <w:rFonts w:ascii="Arial" w:hAnsi="Arial" w:cs="Arial"/>
              </w:rPr>
            </w:pPr>
            <w:r>
              <w:rPr>
                <w:rFonts w:ascii="Arial" w:hAnsi="Arial" w:cs="Arial"/>
              </w:rPr>
              <w:t>70</w:t>
            </w:r>
          </w:p>
        </w:tc>
      </w:tr>
      <w:tr w:rsidR="005B5297" w:rsidRPr="00D15823" w14:paraId="62BD1606" w14:textId="77777777" w:rsidTr="000D7264">
        <w:trPr>
          <w:trHeight w:val="449"/>
        </w:trPr>
        <w:tc>
          <w:tcPr>
            <w:tcW w:w="1819" w:type="dxa"/>
            <w:vAlign w:val="center"/>
          </w:tcPr>
          <w:p w14:paraId="57DA8B67" w14:textId="77777777" w:rsidR="005B5297" w:rsidRPr="00D3555C" w:rsidRDefault="005B5297" w:rsidP="005B5297">
            <w:pPr>
              <w:jc w:val="center"/>
              <w:rPr>
                <w:rFonts w:ascii="Arial" w:hAnsi="Arial" w:cs="Arial"/>
              </w:rPr>
            </w:pPr>
            <w:r w:rsidRPr="00D3555C">
              <w:rPr>
                <w:rFonts w:ascii="Arial" w:hAnsi="Arial" w:cs="Arial"/>
              </w:rPr>
              <w:t>CPI</w:t>
            </w:r>
          </w:p>
        </w:tc>
        <w:tc>
          <w:tcPr>
            <w:tcW w:w="1720" w:type="dxa"/>
            <w:vAlign w:val="center"/>
          </w:tcPr>
          <w:p w14:paraId="7622D24B" w14:textId="36980FCC" w:rsidR="005B5297" w:rsidRPr="00D15823" w:rsidRDefault="005B5297" w:rsidP="005B5297">
            <w:pPr>
              <w:jc w:val="center"/>
              <w:rPr>
                <w:rFonts w:ascii="Arial" w:hAnsi="Arial" w:cs="Arial"/>
              </w:rPr>
            </w:pPr>
            <w:r>
              <w:rPr>
                <w:rFonts w:ascii="Arial" w:hAnsi="Arial" w:cs="Arial"/>
              </w:rPr>
              <w:t>1.644</w:t>
            </w:r>
          </w:p>
        </w:tc>
        <w:tc>
          <w:tcPr>
            <w:tcW w:w="1843" w:type="dxa"/>
            <w:vAlign w:val="center"/>
          </w:tcPr>
          <w:p w14:paraId="30EA8C52" w14:textId="3BE8921E" w:rsidR="005B5297" w:rsidRPr="00D15823" w:rsidRDefault="005B5297" w:rsidP="005B5297">
            <w:pPr>
              <w:jc w:val="center"/>
              <w:rPr>
                <w:rFonts w:ascii="Arial" w:hAnsi="Arial" w:cs="Arial"/>
              </w:rPr>
            </w:pPr>
            <w:r>
              <w:rPr>
                <w:rFonts w:ascii="Arial" w:hAnsi="Arial" w:cs="Arial"/>
              </w:rPr>
              <w:t>1.330</w:t>
            </w:r>
          </w:p>
        </w:tc>
        <w:tc>
          <w:tcPr>
            <w:tcW w:w="1843" w:type="dxa"/>
            <w:vAlign w:val="center"/>
          </w:tcPr>
          <w:p w14:paraId="3115F00B" w14:textId="18536825" w:rsidR="005B5297" w:rsidRPr="00D15823" w:rsidRDefault="005B5297" w:rsidP="005B5297">
            <w:pPr>
              <w:jc w:val="center"/>
              <w:rPr>
                <w:rFonts w:ascii="Arial" w:hAnsi="Arial" w:cs="Arial"/>
              </w:rPr>
            </w:pPr>
            <w:r>
              <w:rPr>
                <w:rFonts w:ascii="Arial" w:hAnsi="Arial" w:cs="Arial"/>
              </w:rPr>
              <w:t>1.385</w:t>
            </w:r>
          </w:p>
        </w:tc>
        <w:tc>
          <w:tcPr>
            <w:tcW w:w="1842" w:type="dxa"/>
            <w:vAlign w:val="center"/>
          </w:tcPr>
          <w:p w14:paraId="31A6B010" w14:textId="3A3EF054" w:rsidR="005B5297" w:rsidRPr="00D15823" w:rsidRDefault="005B5297" w:rsidP="005B5297">
            <w:pPr>
              <w:jc w:val="center"/>
              <w:rPr>
                <w:rFonts w:ascii="Arial" w:hAnsi="Arial" w:cs="Arial"/>
              </w:rPr>
            </w:pPr>
            <w:r>
              <w:rPr>
                <w:rFonts w:ascii="Arial" w:hAnsi="Arial" w:cs="Arial"/>
              </w:rPr>
              <w:t>1.3</w:t>
            </w:r>
          </w:p>
        </w:tc>
      </w:tr>
      <w:tr w:rsidR="005B5297" w:rsidRPr="005B5297" w14:paraId="6F0EAABA" w14:textId="77777777" w:rsidTr="000D7264">
        <w:tc>
          <w:tcPr>
            <w:tcW w:w="1819" w:type="dxa"/>
            <w:vAlign w:val="center"/>
          </w:tcPr>
          <w:p w14:paraId="0B02D793" w14:textId="77777777" w:rsidR="005B5297" w:rsidRPr="00D3555C" w:rsidRDefault="005B5297" w:rsidP="005B5297">
            <w:pPr>
              <w:jc w:val="center"/>
              <w:rPr>
                <w:rFonts w:ascii="Arial" w:hAnsi="Arial" w:cs="Arial"/>
              </w:rPr>
            </w:pPr>
            <w:r w:rsidRPr="00D3555C">
              <w:rPr>
                <w:rFonts w:ascii="Arial" w:hAnsi="Arial" w:cs="Arial"/>
              </w:rPr>
              <w:t>Nombre de cycles d’attente</w:t>
            </w:r>
          </w:p>
        </w:tc>
        <w:tc>
          <w:tcPr>
            <w:tcW w:w="1720" w:type="dxa"/>
            <w:vAlign w:val="center"/>
          </w:tcPr>
          <w:p w14:paraId="0714CB64" w14:textId="2B8F5C01" w:rsidR="005B5297" w:rsidRPr="005B5297" w:rsidRDefault="005B5297" w:rsidP="005B5297">
            <w:pPr>
              <w:jc w:val="center"/>
              <w:rPr>
                <w:rFonts w:ascii="Arial" w:hAnsi="Arial" w:cs="Arial"/>
                <w:lang w:val="en-US"/>
              </w:rPr>
            </w:pPr>
            <w:r>
              <w:rPr>
                <w:rFonts w:ascii="Arial" w:hAnsi="Arial" w:cs="Arial"/>
                <w:lang w:val="en-US"/>
              </w:rPr>
              <w:t>49</w:t>
            </w:r>
            <w:r w:rsidRPr="00D45348">
              <w:rPr>
                <w:rFonts w:ascii="Arial" w:hAnsi="Arial" w:cs="Arial"/>
                <w:lang w:val="en-US"/>
              </w:rPr>
              <w:t xml:space="preserve"> (</w:t>
            </w:r>
            <w:r>
              <w:rPr>
                <w:rFonts w:ascii="Arial" w:hAnsi="Arial" w:cs="Arial"/>
                <w:lang w:val="en-US"/>
              </w:rPr>
              <w:t>43</w:t>
            </w:r>
            <w:r w:rsidRPr="00D45348">
              <w:rPr>
                <w:rFonts w:ascii="Arial" w:hAnsi="Arial" w:cs="Arial"/>
                <w:lang w:val="en-US"/>
              </w:rPr>
              <w:t xml:space="preserve"> raw stalls + </w:t>
            </w:r>
            <w:r>
              <w:rPr>
                <w:rFonts w:ascii="Arial" w:hAnsi="Arial" w:cs="Arial"/>
                <w:lang w:val="en-US"/>
              </w:rPr>
              <w:t>6 memory not available</w:t>
            </w:r>
            <w:r w:rsidRPr="00D45348">
              <w:rPr>
                <w:rFonts w:ascii="Arial" w:hAnsi="Arial" w:cs="Arial"/>
                <w:lang w:val="en-US"/>
              </w:rPr>
              <w:t>)</w:t>
            </w:r>
          </w:p>
        </w:tc>
        <w:tc>
          <w:tcPr>
            <w:tcW w:w="1843" w:type="dxa"/>
            <w:vAlign w:val="center"/>
          </w:tcPr>
          <w:p w14:paraId="43CB7C84" w14:textId="0A8B211A" w:rsidR="005B5297" w:rsidRPr="00D15823" w:rsidRDefault="005B5297" w:rsidP="005B5297">
            <w:pPr>
              <w:jc w:val="center"/>
              <w:rPr>
                <w:rFonts w:ascii="Arial" w:hAnsi="Arial" w:cs="Arial"/>
              </w:rPr>
            </w:pPr>
            <w:r>
              <w:rPr>
                <w:rFonts w:ascii="Arial" w:hAnsi="Arial" w:cs="Arial"/>
                <w:lang w:val="en-US"/>
              </w:rPr>
              <w:t>6</w:t>
            </w:r>
            <w:r w:rsidRPr="00295E2A">
              <w:rPr>
                <w:rFonts w:ascii="Arial" w:hAnsi="Arial" w:cs="Arial"/>
                <w:lang w:val="en-US"/>
              </w:rPr>
              <w:t xml:space="preserve"> (</w:t>
            </w:r>
            <w:r>
              <w:rPr>
                <w:rFonts w:ascii="Arial" w:hAnsi="Arial" w:cs="Arial"/>
                <w:lang w:val="en-US"/>
              </w:rPr>
              <w:t xml:space="preserve">6 </w:t>
            </w:r>
            <w:r w:rsidRPr="00295E2A">
              <w:rPr>
                <w:rFonts w:ascii="Arial" w:hAnsi="Arial" w:cs="Arial"/>
                <w:lang w:val="en-US"/>
              </w:rPr>
              <w:t>memory not available)</w:t>
            </w:r>
          </w:p>
        </w:tc>
        <w:tc>
          <w:tcPr>
            <w:tcW w:w="1843" w:type="dxa"/>
            <w:vAlign w:val="center"/>
          </w:tcPr>
          <w:p w14:paraId="7074AED7" w14:textId="77583848" w:rsidR="005B5297" w:rsidRPr="005B5297" w:rsidRDefault="005B5297" w:rsidP="005B5297">
            <w:pPr>
              <w:jc w:val="center"/>
              <w:rPr>
                <w:rFonts w:ascii="Arial" w:hAnsi="Arial" w:cs="Arial"/>
                <w:lang w:val="en-US"/>
              </w:rPr>
            </w:pPr>
            <w:r>
              <w:rPr>
                <w:rFonts w:ascii="Arial" w:hAnsi="Arial" w:cs="Arial"/>
                <w:lang w:val="en-US"/>
              </w:rPr>
              <w:t>18</w:t>
            </w:r>
            <w:r w:rsidRPr="00D45348">
              <w:rPr>
                <w:rFonts w:ascii="Arial" w:hAnsi="Arial" w:cs="Arial"/>
                <w:lang w:val="en-US"/>
              </w:rPr>
              <w:t xml:space="preserve"> (</w:t>
            </w:r>
            <w:r>
              <w:rPr>
                <w:rFonts w:ascii="Arial" w:hAnsi="Arial" w:cs="Arial"/>
                <w:lang w:val="en-US"/>
              </w:rPr>
              <w:t>6</w:t>
            </w:r>
            <w:r w:rsidRPr="00D45348">
              <w:rPr>
                <w:rFonts w:ascii="Arial" w:hAnsi="Arial" w:cs="Arial"/>
                <w:lang w:val="en-US"/>
              </w:rPr>
              <w:t xml:space="preserve"> raw stalls + </w:t>
            </w:r>
            <w:r>
              <w:rPr>
                <w:rFonts w:ascii="Arial" w:hAnsi="Arial" w:cs="Arial"/>
                <w:lang w:val="en-US"/>
              </w:rPr>
              <w:t>12 memory not available</w:t>
            </w:r>
            <w:r w:rsidRPr="00D45348">
              <w:rPr>
                <w:rFonts w:ascii="Arial" w:hAnsi="Arial" w:cs="Arial"/>
                <w:lang w:val="en-US"/>
              </w:rPr>
              <w:t>)</w:t>
            </w:r>
          </w:p>
        </w:tc>
        <w:tc>
          <w:tcPr>
            <w:tcW w:w="1842" w:type="dxa"/>
            <w:vAlign w:val="center"/>
          </w:tcPr>
          <w:p w14:paraId="4764549B" w14:textId="789A7BFB" w:rsidR="005B5297" w:rsidRPr="005B5297" w:rsidRDefault="005B5297" w:rsidP="007B56D2">
            <w:pPr>
              <w:keepNext/>
              <w:jc w:val="center"/>
              <w:rPr>
                <w:rFonts w:ascii="Arial" w:hAnsi="Arial" w:cs="Arial"/>
                <w:lang w:val="en-US"/>
              </w:rPr>
            </w:pPr>
            <w:r>
              <w:rPr>
                <w:rFonts w:ascii="Arial" w:hAnsi="Arial" w:cs="Arial"/>
                <w:lang w:val="en-US"/>
              </w:rPr>
              <w:t>12</w:t>
            </w:r>
            <w:r w:rsidRPr="00D45348">
              <w:rPr>
                <w:rFonts w:ascii="Arial" w:hAnsi="Arial" w:cs="Arial"/>
                <w:lang w:val="en-US"/>
              </w:rPr>
              <w:t xml:space="preserve"> (</w:t>
            </w:r>
            <w:r>
              <w:rPr>
                <w:rFonts w:ascii="Arial" w:hAnsi="Arial" w:cs="Arial"/>
                <w:lang w:val="en-US"/>
              </w:rPr>
              <w:t>12 memory not available</w:t>
            </w:r>
            <w:r w:rsidRPr="00D45348">
              <w:rPr>
                <w:rFonts w:ascii="Arial" w:hAnsi="Arial" w:cs="Arial"/>
                <w:lang w:val="en-US"/>
              </w:rPr>
              <w:t>)</w:t>
            </w:r>
          </w:p>
        </w:tc>
      </w:tr>
    </w:tbl>
    <w:p w14:paraId="1A550470" w14:textId="46ABEBB5" w:rsidR="005B5297" w:rsidRPr="00A13B9B" w:rsidRDefault="007B56D2" w:rsidP="007B56D2">
      <w:pPr>
        <w:pStyle w:val="Lgende"/>
        <w:jc w:val="center"/>
        <w:rPr>
          <w:b/>
          <w:bCs/>
          <w:color w:val="A6A6A6" w:themeColor="background1" w:themeShade="A6"/>
          <w:sz w:val="20"/>
          <w:szCs w:val="20"/>
          <w:lang w:val="fr-FR"/>
        </w:rPr>
      </w:pPr>
      <w:r w:rsidRPr="007B56D2">
        <w:rPr>
          <w:b/>
          <w:bCs/>
          <w:color w:val="A6A6A6" w:themeColor="background1" w:themeShade="A6"/>
          <w:sz w:val="20"/>
          <w:szCs w:val="20"/>
        </w:rPr>
        <w:t xml:space="preserve">Tableau </w:t>
      </w:r>
      <w:r w:rsidRPr="007B56D2">
        <w:rPr>
          <w:b/>
          <w:bCs/>
          <w:color w:val="A6A6A6" w:themeColor="background1" w:themeShade="A6"/>
          <w:sz w:val="20"/>
          <w:szCs w:val="20"/>
        </w:rPr>
        <w:fldChar w:fldCharType="begin"/>
      </w:r>
      <w:r w:rsidRPr="007B56D2">
        <w:rPr>
          <w:b/>
          <w:bCs/>
          <w:color w:val="A6A6A6" w:themeColor="background1" w:themeShade="A6"/>
          <w:sz w:val="20"/>
          <w:szCs w:val="20"/>
        </w:rPr>
        <w:instrText xml:space="preserve"> SEQ Tableau \* ARABIC </w:instrText>
      </w:r>
      <w:r w:rsidRPr="007B56D2">
        <w:rPr>
          <w:b/>
          <w:bCs/>
          <w:color w:val="A6A6A6" w:themeColor="background1" w:themeShade="A6"/>
          <w:sz w:val="20"/>
          <w:szCs w:val="20"/>
        </w:rPr>
        <w:fldChar w:fldCharType="separate"/>
      </w:r>
      <w:r w:rsidR="003C6C32">
        <w:rPr>
          <w:b/>
          <w:bCs/>
          <w:noProof/>
          <w:color w:val="A6A6A6" w:themeColor="background1" w:themeShade="A6"/>
          <w:sz w:val="20"/>
          <w:szCs w:val="20"/>
        </w:rPr>
        <w:t>10</w:t>
      </w:r>
      <w:r w:rsidRPr="007B56D2">
        <w:rPr>
          <w:b/>
          <w:bCs/>
          <w:color w:val="A6A6A6" w:themeColor="background1" w:themeShade="A6"/>
          <w:sz w:val="20"/>
          <w:szCs w:val="20"/>
        </w:rPr>
        <w:fldChar w:fldCharType="end"/>
      </w:r>
      <w:r w:rsidRPr="007B56D2">
        <w:rPr>
          <w:b/>
          <w:bCs/>
          <w:color w:val="A6A6A6" w:themeColor="background1" w:themeShade="A6"/>
          <w:sz w:val="20"/>
          <w:szCs w:val="20"/>
        </w:rPr>
        <w:t> : Tableau des caractéristiques du pipeline pour le programme myFunc.s avec et sans déroulage de boucle d’ordre 2 et avec et sans forwarding</w:t>
      </w:r>
    </w:p>
    <w:p w14:paraId="4197B06C" w14:textId="6F71D28D" w:rsidR="005B5297" w:rsidRPr="00A13B9B" w:rsidRDefault="007B56D2" w:rsidP="007B56D2">
      <w:pPr>
        <w:ind w:firstLine="720"/>
        <w:jc w:val="both"/>
        <w:rPr>
          <w:lang w:val="fr-FR"/>
        </w:rPr>
      </w:pPr>
      <w:r>
        <w:rPr>
          <w:lang w:val="fr-FR"/>
        </w:rPr>
        <w:t>Nous observons également des réductions concernant le nombre d’instructions ainsi que le nombre de cycles d’attente.</w:t>
      </w:r>
    </w:p>
    <w:p w14:paraId="2DC55233" w14:textId="4456DFC6" w:rsidR="005B5297" w:rsidRDefault="005B5297">
      <w:pPr>
        <w:rPr>
          <w:lang w:val="fr-FR"/>
        </w:rPr>
      </w:pPr>
    </w:p>
    <w:p w14:paraId="17BB68D0" w14:textId="77777777" w:rsidR="005B5297" w:rsidRDefault="005B5297">
      <w:pPr>
        <w:rPr>
          <w:lang w:val="fr-FR"/>
        </w:rPr>
      </w:pPr>
    </w:p>
    <w:p w14:paraId="2DEA2685" w14:textId="77777777" w:rsidR="005B5297" w:rsidRDefault="005B5297">
      <w:pPr>
        <w:rPr>
          <w:lang w:val="fr-FR"/>
        </w:rPr>
      </w:pPr>
      <w:r>
        <w:rPr>
          <w:lang w:val="fr-FR"/>
        </w:rPr>
        <w:br w:type="page"/>
      </w:r>
    </w:p>
    <w:p w14:paraId="69151941" w14:textId="7299864C" w:rsidR="00A13B9B" w:rsidRDefault="00A13B9B" w:rsidP="00A13B9B">
      <w:pPr>
        <w:pStyle w:val="Titre3"/>
        <w:rPr>
          <w:lang w:val="fr-FR"/>
        </w:rPr>
      </w:pPr>
      <w:bookmarkStart w:id="13" w:name="_Toc121844337"/>
      <w:r>
        <w:rPr>
          <w:lang w:val="fr-FR"/>
        </w:rPr>
        <w:t>3.2 Deuxième programme</w:t>
      </w:r>
      <w:bookmarkEnd w:id="13"/>
    </w:p>
    <w:p w14:paraId="60A3535E" w14:textId="2D09B943" w:rsidR="00E45374" w:rsidRDefault="0040665F" w:rsidP="00E45374">
      <w:pPr>
        <w:ind w:firstLine="720"/>
        <w:jc w:val="both"/>
        <w:rPr>
          <w:lang w:val="fr-FR"/>
        </w:rPr>
      </w:pPr>
      <w:r>
        <w:rPr>
          <w:lang w:val="fr-FR"/>
        </w:rPr>
        <w:t>Maintenant, notre</w:t>
      </w:r>
      <w:r w:rsidR="00E45374">
        <w:rPr>
          <w:lang w:val="fr-FR"/>
        </w:rPr>
        <w:t xml:space="preserve"> objectif est de réaliser ce deuxième code C en assembleur puis de faire un déroulage de boucle : </w:t>
      </w:r>
      <w:r>
        <w:rPr>
          <w:lang w:val="fr-FR"/>
        </w:rPr>
        <w:t xml:space="preserve"> </w:t>
      </w:r>
    </w:p>
    <w:p w14:paraId="5BCDA6B4" w14:textId="77777777" w:rsidR="00E45374" w:rsidRDefault="00E45374" w:rsidP="00E45374">
      <w:pPr>
        <w:keepNext/>
        <w:jc w:val="center"/>
      </w:pPr>
      <w:r w:rsidRPr="00E45374">
        <w:rPr>
          <w:noProof/>
          <w:lang w:val="fr-FR"/>
        </w:rPr>
        <w:drawing>
          <wp:inline distT="0" distB="0" distL="0" distR="0" wp14:anchorId="3640FA05" wp14:editId="267C3905">
            <wp:extent cx="2575783" cy="1295512"/>
            <wp:effectExtent l="0" t="0" r="0" b="0"/>
            <wp:docPr id="8" name="Image 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10;&#10;Description générée automatiquement"/>
                    <pic:cNvPicPr/>
                  </pic:nvPicPr>
                  <pic:blipFill>
                    <a:blip r:embed="rId18"/>
                    <a:stretch>
                      <a:fillRect/>
                    </a:stretch>
                  </pic:blipFill>
                  <pic:spPr>
                    <a:xfrm>
                      <a:off x="0" y="0"/>
                      <a:ext cx="2575783" cy="1295512"/>
                    </a:xfrm>
                    <a:prstGeom prst="rect">
                      <a:avLst/>
                    </a:prstGeom>
                  </pic:spPr>
                </pic:pic>
              </a:graphicData>
            </a:graphic>
          </wp:inline>
        </w:drawing>
      </w:r>
    </w:p>
    <w:p w14:paraId="561DEC64" w14:textId="66699971" w:rsidR="00E45374" w:rsidRPr="00E45374" w:rsidRDefault="00E45374" w:rsidP="00E45374">
      <w:pPr>
        <w:pStyle w:val="Lgende"/>
        <w:jc w:val="center"/>
        <w:rPr>
          <w:b/>
          <w:bCs/>
          <w:color w:val="A6A6A6" w:themeColor="background1" w:themeShade="A6"/>
          <w:sz w:val="20"/>
          <w:szCs w:val="20"/>
          <w:lang w:val="fr-FR"/>
        </w:rPr>
      </w:pPr>
      <w:r w:rsidRPr="00E45374">
        <w:rPr>
          <w:b/>
          <w:bCs/>
          <w:color w:val="A6A6A6" w:themeColor="background1" w:themeShade="A6"/>
          <w:sz w:val="20"/>
          <w:szCs w:val="20"/>
        </w:rPr>
        <w:t xml:space="preserve">Figure </w:t>
      </w:r>
      <w:r w:rsidRPr="00E45374">
        <w:rPr>
          <w:b/>
          <w:bCs/>
          <w:color w:val="A6A6A6" w:themeColor="background1" w:themeShade="A6"/>
          <w:sz w:val="20"/>
          <w:szCs w:val="20"/>
        </w:rPr>
        <w:fldChar w:fldCharType="begin"/>
      </w:r>
      <w:r w:rsidRPr="00E45374">
        <w:rPr>
          <w:b/>
          <w:bCs/>
          <w:color w:val="A6A6A6" w:themeColor="background1" w:themeShade="A6"/>
          <w:sz w:val="20"/>
          <w:szCs w:val="20"/>
        </w:rPr>
        <w:instrText xml:space="preserve"> SEQ Figure \* ARABIC </w:instrText>
      </w:r>
      <w:r w:rsidRPr="00E45374">
        <w:rPr>
          <w:b/>
          <w:bCs/>
          <w:color w:val="A6A6A6" w:themeColor="background1" w:themeShade="A6"/>
          <w:sz w:val="20"/>
          <w:szCs w:val="20"/>
        </w:rPr>
        <w:fldChar w:fldCharType="separate"/>
      </w:r>
      <w:r w:rsidR="003C6C32">
        <w:rPr>
          <w:b/>
          <w:bCs/>
          <w:noProof/>
          <w:color w:val="A6A6A6" w:themeColor="background1" w:themeShade="A6"/>
          <w:sz w:val="20"/>
          <w:szCs w:val="20"/>
        </w:rPr>
        <w:t>9</w:t>
      </w:r>
      <w:r w:rsidRPr="00E45374">
        <w:rPr>
          <w:b/>
          <w:bCs/>
          <w:color w:val="A6A6A6" w:themeColor="background1" w:themeShade="A6"/>
          <w:sz w:val="20"/>
          <w:szCs w:val="20"/>
        </w:rPr>
        <w:fldChar w:fldCharType="end"/>
      </w:r>
      <w:r w:rsidRPr="00E45374">
        <w:rPr>
          <w:b/>
          <w:bCs/>
          <w:color w:val="A6A6A6" w:themeColor="background1" w:themeShade="A6"/>
          <w:sz w:val="20"/>
          <w:szCs w:val="20"/>
        </w:rPr>
        <w:t xml:space="preserve"> : Code C qui additionne des nombres et les stocke dans une variable « sum »</w:t>
      </w:r>
    </w:p>
    <w:p w14:paraId="363FD14A" w14:textId="77777777" w:rsidR="00E45374" w:rsidRDefault="00E45374" w:rsidP="00E45374">
      <w:pPr>
        <w:jc w:val="center"/>
        <w:rPr>
          <w:lang w:val="fr-FR"/>
        </w:rPr>
      </w:pPr>
    </w:p>
    <w:p w14:paraId="58187D12" w14:textId="6E75BF7B" w:rsidR="00E45374" w:rsidRPr="00E45374" w:rsidRDefault="00E45374" w:rsidP="00E45374">
      <w:pPr>
        <w:jc w:val="center"/>
        <w:rPr>
          <w:lang w:val="fr-FR"/>
        </w:rPr>
      </w:pPr>
      <w:r>
        <w:rPr>
          <w:lang w:val="fr-FR"/>
        </w:rPr>
        <w:t>Voilà comment nous avons réalisé ce programme C en code Assembleur :</w:t>
      </w:r>
    </w:p>
    <w:p w14:paraId="48D52286" w14:textId="77777777" w:rsidR="00E45374" w:rsidRDefault="00E45374" w:rsidP="00E45374">
      <w:pPr>
        <w:keepNext/>
        <w:jc w:val="center"/>
      </w:pPr>
      <w:r w:rsidRPr="00E45374">
        <w:rPr>
          <w:noProof/>
          <w:lang w:val="fr-FR"/>
        </w:rPr>
        <w:drawing>
          <wp:inline distT="0" distB="0" distL="0" distR="0" wp14:anchorId="72531412" wp14:editId="1B205A6A">
            <wp:extent cx="4320000" cy="2600899"/>
            <wp:effectExtent l="0" t="0" r="4445" b="9525"/>
            <wp:docPr id="9" name="Image 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exte&#10;&#10;Description générée automatiquement"/>
                    <pic:cNvPicPr/>
                  </pic:nvPicPr>
                  <pic:blipFill>
                    <a:blip r:embed="rId19"/>
                    <a:stretch>
                      <a:fillRect/>
                    </a:stretch>
                  </pic:blipFill>
                  <pic:spPr>
                    <a:xfrm>
                      <a:off x="0" y="0"/>
                      <a:ext cx="4320000" cy="2600899"/>
                    </a:xfrm>
                    <a:prstGeom prst="rect">
                      <a:avLst/>
                    </a:prstGeom>
                  </pic:spPr>
                </pic:pic>
              </a:graphicData>
            </a:graphic>
          </wp:inline>
        </w:drawing>
      </w:r>
    </w:p>
    <w:p w14:paraId="31463916" w14:textId="30324877" w:rsidR="00E45374" w:rsidRDefault="00E45374" w:rsidP="00E45374">
      <w:pPr>
        <w:pStyle w:val="Lgende"/>
        <w:jc w:val="center"/>
        <w:rPr>
          <w:b/>
          <w:bCs/>
          <w:color w:val="A6A6A6" w:themeColor="background1" w:themeShade="A6"/>
          <w:sz w:val="20"/>
          <w:szCs w:val="20"/>
        </w:rPr>
      </w:pPr>
      <w:r w:rsidRPr="00E45374">
        <w:rPr>
          <w:b/>
          <w:bCs/>
          <w:color w:val="A6A6A6" w:themeColor="background1" w:themeShade="A6"/>
          <w:sz w:val="20"/>
          <w:szCs w:val="20"/>
        </w:rPr>
        <w:t xml:space="preserve">Figure </w:t>
      </w:r>
      <w:r w:rsidRPr="00E45374">
        <w:rPr>
          <w:b/>
          <w:bCs/>
          <w:color w:val="A6A6A6" w:themeColor="background1" w:themeShade="A6"/>
          <w:sz w:val="20"/>
          <w:szCs w:val="20"/>
        </w:rPr>
        <w:fldChar w:fldCharType="begin"/>
      </w:r>
      <w:r w:rsidRPr="00E45374">
        <w:rPr>
          <w:b/>
          <w:bCs/>
          <w:color w:val="A6A6A6" w:themeColor="background1" w:themeShade="A6"/>
          <w:sz w:val="20"/>
          <w:szCs w:val="20"/>
        </w:rPr>
        <w:instrText xml:space="preserve"> SEQ Figure \* ARABIC </w:instrText>
      </w:r>
      <w:r w:rsidRPr="00E45374">
        <w:rPr>
          <w:b/>
          <w:bCs/>
          <w:color w:val="A6A6A6" w:themeColor="background1" w:themeShade="A6"/>
          <w:sz w:val="20"/>
          <w:szCs w:val="20"/>
        </w:rPr>
        <w:fldChar w:fldCharType="separate"/>
      </w:r>
      <w:r w:rsidR="003C6C32">
        <w:rPr>
          <w:b/>
          <w:bCs/>
          <w:noProof/>
          <w:color w:val="A6A6A6" w:themeColor="background1" w:themeShade="A6"/>
          <w:sz w:val="20"/>
          <w:szCs w:val="20"/>
        </w:rPr>
        <w:t>10</w:t>
      </w:r>
      <w:r w:rsidRPr="00E45374">
        <w:rPr>
          <w:b/>
          <w:bCs/>
          <w:color w:val="A6A6A6" w:themeColor="background1" w:themeShade="A6"/>
          <w:sz w:val="20"/>
          <w:szCs w:val="20"/>
        </w:rPr>
        <w:fldChar w:fldCharType="end"/>
      </w:r>
      <w:r w:rsidRPr="00E45374">
        <w:rPr>
          <w:b/>
          <w:bCs/>
          <w:color w:val="A6A6A6" w:themeColor="background1" w:themeShade="A6"/>
          <w:sz w:val="20"/>
          <w:szCs w:val="20"/>
        </w:rPr>
        <w:t> : Code Assembleur qui additionne des nombres et les stocke dans une variable « sum »</w:t>
      </w:r>
    </w:p>
    <w:p w14:paraId="3E0DF618" w14:textId="07B84659" w:rsidR="00E45374" w:rsidRPr="00E45374" w:rsidRDefault="00E45374" w:rsidP="001E4A30">
      <w:pPr>
        <w:ind w:firstLine="720"/>
        <w:jc w:val="both"/>
      </w:pPr>
      <w:r>
        <w:t>Puis nous pouvons vérifier que notre code a bien fonctionné en vérifiant la valeur de « </w:t>
      </w:r>
      <w:r w:rsidRPr="00E45374">
        <w:t>sum</w:t>
      </w:r>
      <w:r>
        <w:t xml:space="preserve"> » à la fin du programme. Déjà nous pouvons voir que </w:t>
      </w:r>
      <w:r w:rsidR="001E4A30">
        <w:t>« </w:t>
      </w:r>
      <w:r>
        <w:t>n = 0000 0000 0000 000C</w:t>
      </w:r>
      <w:r w:rsidR="001E4A30">
        <w:t> »</w:t>
      </w:r>
      <w:r>
        <w:t xml:space="preserve"> soit 12 comme ce que nous avons écris dans notre code Assembleur.</w:t>
      </w:r>
    </w:p>
    <w:p w14:paraId="07E463EB" w14:textId="77777777" w:rsidR="00E45374" w:rsidRDefault="00E45374" w:rsidP="00E45374">
      <w:pPr>
        <w:keepNext/>
        <w:jc w:val="center"/>
      </w:pPr>
      <w:r w:rsidRPr="00E45374">
        <w:rPr>
          <w:noProof/>
          <w:lang w:val="fr-FR"/>
        </w:rPr>
        <w:drawing>
          <wp:inline distT="0" distB="0" distL="0" distR="0" wp14:anchorId="27032AC5" wp14:editId="0599BAD4">
            <wp:extent cx="2160000" cy="2138182"/>
            <wp:effectExtent l="0" t="0" r="0" b="0"/>
            <wp:docPr id="10" name="Image 10"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table&#10;&#10;Description générée automatiquement"/>
                    <pic:cNvPicPr/>
                  </pic:nvPicPr>
                  <pic:blipFill>
                    <a:blip r:embed="rId20"/>
                    <a:stretch>
                      <a:fillRect/>
                    </a:stretch>
                  </pic:blipFill>
                  <pic:spPr>
                    <a:xfrm>
                      <a:off x="0" y="0"/>
                      <a:ext cx="2160000" cy="2138182"/>
                    </a:xfrm>
                    <a:prstGeom prst="rect">
                      <a:avLst/>
                    </a:prstGeom>
                  </pic:spPr>
                </pic:pic>
              </a:graphicData>
            </a:graphic>
          </wp:inline>
        </w:drawing>
      </w:r>
    </w:p>
    <w:p w14:paraId="53481F26" w14:textId="2EC26913" w:rsidR="0027558C" w:rsidRPr="00E45374" w:rsidRDefault="00E45374" w:rsidP="00E45374">
      <w:pPr>
        <w:pStyle w:val="Lgende"/>
        <w:jc w:val="center"/>
        <w:rPr>
          <w:b/>
          <w:bCs/>
          <w:color w:val="A6A6A6" w:themeColor="background1" w:themeShade="A6"/>
          <w:sz w:val="20"/>
          <w:szCs w:val="20"/>
          <w:lang w:val="fr-FR"/>
        </w:rPr>
      </w:pPr>
      <w:r w:rsidRPr="00E45374">
        <w:rPr>
          <w:b/>
          <w:bCs/>
          <w:color w:val="A6A6A6" w:themeColor="background1" w:themeShade="A6"/>
          <w:sz w:val="20"/>
          <w:szCs w:val="20"/>
        </w:rPr>
        <w:t xml:space="preserve">Figure </w:t>
      </w:r>
      <w:r w:rsidRPr="00E45374">
        <w:rPr>
          <w:b/>
          <w:bCs/>
          <w:color w:val="A6A6A6" w:themeColor="background1" w:themeShade="A6"/>
          <w:sz w:val="20"/>
          <w:szCs w:val="20"/>
        </w:rPr>
        <w:fldChar w:fldCharType="begin"/>
      </w:r>
      <w:r w:rsidRPr="00E45374">
        <w:rPr>
          <w:b/>
          <w:bCs/>
          <w:color w:val="A6A6A6" w:themeColor="background1" w:themeShade="A6"/>
          <w:sz w:val="20"/>
          <w:szCs w:val="20"/>
        </w:rPr>
        <w:instrText xml:space="preserve"> SEQ Figure \* ARABIC </w:instrText>
      </w:r>
      <w:r w:rsidRPr="00E45374">
        <w:rPr>
          <w:b/>
          <w:bCs/>
          <w:color w:val="A6A6A6" w:themeColor="background1" w:themeShade="A6"/>
          <w:sz w:val="20"/>
          <w:szCs w:val="20"/>
        </w:rPr>
        <w:fldChar w:fldCharType="separate"/>
      </w:r>
      <w:r w:rsidR="003C6C32">
        <w:rPr>
          <w:b/>
          <w:bCs/>
          <w:noProof/>
          <w:color w:val="A6A6A6" w:themeColor="background1" w:themeShade="A6"/>
          <w:sz w:val="20"/>
          <w:szCs w:val="20"/>
        </w:rPr>
        <w:t>11</w:t>
      </w:r>
      <w:r w:rsidRPr="00E45374">
        <w:rPr>
          <w:b/>
          <w:bCs/>
          <w:color w:val="A6A6A6" w:themeColor="background1" w:themeShade="A6"/>
          <w:sz w:val="20"/>
          <w:szCs w:val="20"/>
        </w:rPr>
        <w:fldChar w:fldCharType="end"/>
      </w:r>
      <w:r w:rsidRPr="00E45374">
        <w:rPr>
          <w:b/>
          <w:bCs/>
          <w:color w:val="A6A6A6" w:themeColor="background1" w:themeShade="A6"/>
          <w:sz w:val="20"/>
          <w:szCs w:val="20"/>
        </w:rPr>
        <w:t> : Vérification du</w:t>
      </w:r>
      <w:r w:rsidR="00BF2BA3">
        <w:rPr>
          <w:b/>
          <w:bCs/>
          <w:color w:val="A6A6A6" w:themeColor="background1" w:themeShade="A6"/>
          <w:sz w:val="20"/>
          <w:szCs w:val="20"/>
        </w:rPr>
        <w:t xml:space="preserve"> bon du</w:t>
      </w:r>
      <w:r w:rsidRPr="00E45374">
        <w:rPr>
          <w:b/>
          <w:bCs/>
          <w:color w:val="A6A6A6" w:themeColor="background1" w:themeShade="A6"/>
          <w:sz w:val="20"/>
          <w:szCs w:val="20"/>
        </w:rPr>
        <w:t xml:space="preserve"> fonctionnement du code Assembleur</w:t>
      </w:r>
    </w:p>
    <w:p w14:paraId="54EE02A1" w14:textId="60D2F44B" w:rsidR="00E45374" w:rsidRPr="002565E0" w:rsidRDefault="00E45374" w:rsidP="002565E0">
      <w:pPr>
        <w:ind w:firstLine="720"/>
        <w:jc w:val="both"/>
        <w:rPr>
          <w:lang w:val="fr-FR"/>
        </w:rPr>
      </w:pPr>
      <w:r>
        <w:rPr>
          <w:lang w:val="fr-FR"/>
        </w:rPr>
        <w:t xml:space="preserve">Puis nous voyons que nous avons </w:t>
      </w:r>
      <w:r w:rsidR="00BF2BA3">
        <w:rPr>
          <w:lang w:val="fr-FR"/>
        </w:rPr>
        <w:t>« </w:t>
      </w:r>
      <w:r>
        <w:rPr>
          <w:lang w:val="fr-FR"/>
        </w:rPr>
        <w:t>sum</w:t>
      </w:r>
      <w:r w:rsidR="00BF2BA3">
        <w:rPr>
          <w:lang w:val="fr-FR"/>
        </w:rPr>
        <w:t> »</w:t>
      </w:r>
      <w:r w:rsidR="002565E0">
        <w:rPr>
          <w:lang w:val="fr-FR"/>
        </w:rPr>
        <w:t xml:space="preserve"> qui vaut </w:t>
      </w:r>
      <w:r>
        <w:rPr>
          <w:lang w:val="fr-FR"/>
        </w:rPr>
        <w:t xml:space="preserve">4054 0000 0000 0000. </w:t>
      </w:r>
      <w:r w:rsidRPr="002565E0">
        <w:rPr>
          <w:lang w:val="fr-FR"/>
        </w:rPr>
        <w:t>Pour stocker dans « sum », nous avons utilisé l’instruction « s.d »</w:t>
      </w:r>
      <w:r w:rsidR="002565E0">
        <w:rPr>
          <w:lang w:val="fr-FR"/>
        </w:rPr>
        <w:t>. « s.d » permet de stocker une virgule flottante de 64 bits. Ainsi nous pouvons utiliser un convertisseur en ligne pour convertir cette virgule flottante en décimal :</w:t>
      </w:r>
    </w:p>
    <w:p w14:paraId="01BDAF87" w14:textId="77777777" w:rsidR="002565E0" w:rsidRDefault="002565E0" w:rsidP="002565E0">
      <w:pPr>
        <w:keepNext/>
        <w:jc w:val="center"/>
      </w:pPr>
      <w:r w:rsidRPr="002565E0">
        <w:rPr>
          <w:noProof/>
          <w:lang w:val="en-US"/>
        </w:rPr>
        <w:drawing>
          <wp:inline distT="0" distB="0" distL="0" distR="0" wp14:anchorId="753F3491" wp14:editId="26A9C606">
            <wp:extent cx="4320000" cy="3199929"/>
            <wp:effectExtent l="0" t="0" r="4445" b="635"/>
            <wp:docPr id="12" name="Image 1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texte&#10;&#10;Description générée automatiquement"/>
                    <pic:cNvPicPr/>
                  </pic:nvPicPr>
                  <pic:blipFill>
                    <a:blip r:embed="rId21"/>
                    <a:stretch>
                      <a:fillRect/>
                    </a:stretch>
                  </pic:blipFill>
                  <pic:spPr>
                    <a:xfrm>
                      <a:off x="0" y="0"/>
                      <a:ext cx="4320000" cy="3199929"/>
                    </a:xfrm>
                    <a:prstGeom prst="rect">
                      <a:avLst/>
                    </a:prstGeom>
                  </pic:spPr>
                </pic:pic>
              </a:graphicData>
            </a:graphic>
          </wp:inline>
        </w:drawing>
      </w:r>
    </w:p>
    <w:p w14:paraId="491FF143" w14:textId="3A16A8FC" w:rsidR="00E45374" w:rsidRPr="002565E0" w:rsidRDefault="002565E0" w:rsidP="002565E0">
      <w:pPr>
        <w:pStyle w:val="Lgende"/>
        <w:jc w:val="center"/>
        <w:rPr>
          <w:b/>
          <w:bCs/>
          <w:color w:val="A6A6A6" w:themeColor="background1" w:themeShade="A6"/>
          <w:sz w:val="20"/>
          <w:szCs w:val="20"/>
          <w:lang w:val="fr-FR"/>
        </w:rPr>
      </w:pPr>
      <w:r w:rsidRPr="002565E0">
        <w:rPr>
          <w:b/>
          <w:bCs/>
          <w:color w:val="A6A6A6" w:themeColor="background1" w:themeShade="A6"/>
          <w:sz w:val="20"/>
          <w:szCs w:val="20"/>
        </w:rPr>
        <w:t xml:space="preserve">Figure </w:t>
      </w:r>
      <w:r w:rsidRPr="002565E0">
        <w:rPr>
          <w:b/>
          <w:bCs/>
          <w:color w:val="A6A6A6" w:themeColor="background1" w:themeShade="A6"/>
          <w:sz w:val="20"/>
          <w:szCs w:val="20"/>
        </w:rPr>
        <w:fldChar w:fldCharType="begin"/>
      </w:r>
      <w:r w:rsidRPr="002565E0">
        <w:rPr>
          <w:b/>
          <w:bCs/>
          <w:color w:val="A6A6A6" w:themeColor="background1" w:themeShade="A6"/>
          <w:sz w:val="20"/>
          <w:szCs w:val="20"/>
        </w:rPr>
        <w:instrText xml:space="preserve"> SEQ Figure \* ARABIC </w:instrText>
      </w:r>
      <w:r w:rsidRPr="002565E0">
        <w:rPr>
          <w:b/>
          <w:bCs/>
          <w:color w:val="A6A6A6" w:themeColor="background1" w:themeShade="A6"/>
          <w:sz w:val="20"/>
          <w:szCs w:val="20"/>
        </w:rPr>
        <w:fldChar w:fldCharType="separate"/>
      </w:r>
      <w:r w:rsidR="003C6C32">
        <w:rPr>
          <w:b/>
          <w:bCs/>
          <w:noProof/>
          <w:color w:val="A6A6A6" w:themeColor="background1" w:themeShade="A6"/>
          <w:sz w:val="20"/>
          <w:szCs w:val="20"/>
        </w:rPr>
        <w:t>12</w:t>
      </w:r>
      <w:r w:rsidRPr="002565E0">
        <w:rPr>
          <w:b/>
          <w:bCs/>
          <w:color w:val="A6A6A6" w:themeColor="background1" w:themeShade="A6"/>
          <w:sz w:val="20"/>
          <w:szCs w:val="20"/>
        </w:rPr>
        <w:fldChar w:fldCharType="end"/>
      </w:r>
      <w:r w:rsidRPr="002565E0">
        <w:rPr>
          <w:b/>
          <w:bCs/>
          <w:color w:val="A6A6A6" w:themeColor="background1" w:themeShade="A6"/>
          <w:sz w:val="20"/>
          <w:szCs w:val="20"/>
        </w:rPr>
        <w:t> : Convertisseur double 64 bits vers décimal</w:t>
      </w:r>
    </w:p>
    <w:p w14:paraId="2412FC58" w14:textId="1CA61126" w:rsidR="00E45374" w:rsidRPr="002565E0" w:rsidRDefault="002565E0" w:rsidP="002565E0">
      <w:pPr>
        <w:jc w:val="both"/>
        <w:rPr>
          <w:lang w:val="fr-FR"/>
        </w:rPr>
      </w:pPr>
      <w:r>
        <w:rPr>
          <w:lang w:val="fr-FR"/>
        </w:rPr>
        <w:tab/>
        <w:t>Nous voyons que « sum = 4054 0000 0000 0000 » vaut en réalité 80 en décimal ce qui est correct si nous faisons la somme des termes du tableau A, nous obtenons : 8+1+2+3+4+5+7+8+9+10+11+12 = 80</w:t>
      </w:r>
    </w:p>
    <w:p w14:paraId="2A4FEA5E" w14:textId="29EC9E58" w:rsidR="00E45374" w:rsidRDefault="00E45374" w:rsidP="00D23237">
      <w:pPr>
        <w:rPr>
          <w:lang w:val="fr-FR"/>
        </w:rPr>
      </w:pPr>
    </w:p>
    <w:p w14:paraId="3DB68650" w14:textId="1E4B77F1" w:rsidR="00E91725" w:rsidRPr="002565E0" w:rsidRDefault="00E91725" w:rsidP="00E91725">
      <w:pPr>
        <w:jc w:val="both"/>
        <w:rPr>
          <w:lang w:val="fr-FR"/>
        </w:rPr>
      </w:pPr>
      <w:r>
        <w:rPr>
          <w:lang w:val="fr-FR"/>
        </w:rPr>
        <w:tab/>
        <w:t xml:space="preserve">Puis nous pouvons regarder le nombre de cycles ainsi que le nombre de cycles d’attente de notre programme. Il s’effectue en 156 cycles sans forwarding et en 115 avec. Il y a 61 cycles d’attentes sans forwarding et seulement 24 avec. </w:t>
      </w:r>
    </w:p>
    <w:tbl>
      <w:tblPr>
        <w:tblStyle w:val="Grilledutableau"/>
        <w:tblW w:w="9067" w:type="dxa"/>
        <w:tblLook w:val="04A0" w:firstRow="1" w:lastRow="0" w:firstColumn="1" w:lastColumn="0" w:noHBand="0" w:noVBand="1"/>
      </w:tblPr>
      <w:tblGrid>
        <w:gridCol w:w="1834"/>
        <w:gridCol w:w="3548"/>
        <w:gridCol w:w="3685"/>
      </w:tblGrid>
      <w:tr w:rsidR="0027558C" w:rsidRPr="001E5A21" w14:paraId="7512EE64" w14:textId="77777777" w:rsidTr="000C0DD9">
        <w:trPr>
          <w:trHeight w:val="418"/>
        </w:trPr>
        <w:tc>
          <w:tcPr>
            <w:tcW w:w="1834" w:type="dxa"/>
            <w:tcBorders>
              <w:tl2br w:val="single" w:sz="4" w:space="0" w:color="auto"/>
            </w:tcBorders>
            <w:vAlign w:val="center"/>
          </w:tcPr>
          <w:p w14:paraId="4894DC37" w14:textId="77777777" w:rsidR="0027558C" w:rsidRPr="00295E2A" w:rsidRDefault="0027558C" w:rsidP="000C0DD9">
            <w:pPr>
              <w:jc w:val="right"/>
              <w:rPr>
                <w:rFonts w:ascii="Arial" w:hAnsi="Arial" w:cs="Arial"/>
              </w:rPr>
            </w:pPr>
            <w:r w:rsidRPr="00295E2A">
              <w:rPr>
                <w:rFonts w:ascii="Arial" w:hAnsi="Arial" w:cs="Arial"/>
              </w:rPr>
              <w:t>Fonctions</w:t>
            </w:r>
          </w:p>
          <w:p w14:paraId="11D0F43D" w14:textId="77777777" w:rsidR="0027558C" w:rsidRPr="00295E2A" w:rsidRDefault="0027558C" w:rsidP="000C0DD9">
            <w:pPr>
              <w:rPr>
                <w:rFonts w:ascii="Arial" w:hAnsi="Arial" w:cs="Arial"/>
              </w:rPr>
            </w:pPr>
            <w:r w:rsidRPr="00295E2A">
              <w:rPr>
                <w:rFonts w:ascii="Arial" w:hAnsi="Arial" w:cs="Arial"/>
              </w:rPr>
              <w:t>Carac-</w:t>
            </w:r>
          </w:p>
          <w:p w14:paraId="18367BDD" w14:textId="77777777" w:rsidR="0027558C" w:rsidRPr="00295E2A" w:rsidRDefault="0027558C" w:rsidP="000C0DD9">
            <w:pPr>
              <w:rPr>
                <w:rFonts w:ascii="Arial" w:hAnsi="Arial" w:cs="Arial"/>
              </w:rPr>
            </w:pPr>
            <w:r w:rsidRPr="00295E2A">
              <w:rPr>
                <w:rFonts w:ascii="Arial" w:hAnsi="Arial" w:cs="Arial"/>
              </w:rPr>
              <w:t>téristiques</w:t>
            </w:r>
          </w:p>
        </w:tc>
        <w:tc>
          <w:tcPr>
            <w:tcW w:w="3548" w:type="dxa"/>
            <w:vAlign w:val="center"/>
          </w:tcPr>
          <w:p w14:paraId="7D3A8D7F" w14:textId="022E8B3C" w:rsidR="0027558C" w:rsidRPr="001E5A21" w:rsidRDefault="0040665F" w:rsidP="000C0DD9">
            <w:pPr>
              <w:jc w:val="center"/>
              <w:rPr>
                <w:rFonts w:ascii="Arial" w:hAnsi="Arial" w:cs="Arial"/>
              </w:rPr>
            </w:pPr>
            <w:r>
              <w:rPr>
                <w:rFonts w:ascii="Arial" w:hAnsi="Arial" w:cs="Arial"/>
              </w:rPr>
              <w:t>myFunc2</w:t>
            </w:r>
            <w:r w:rsidR="0027558C" w:rsidRPr="001E5A21">
              <w:rPr>
                <w:rFonts w:ascii="Arial" w:hAnsi="Arial" w:cs="Arial"/>
              </w:rPr>
              <w:t>.s (sans forwarding)</w:t>
            </w:r>
          </w:p>
        </w:tc>
        <w:tc>
          <w:tcPr>
            <w:tcW w:w="3685" w:type="dxa"/>
            <w:vAlign w:val="center"/>
          </w:tcPr>
          <w:p w14:paraId="4A533487" w14:textId="0622DABF" w:rsidR="0027558C" w:rsidRPr="001E5A21" w:rsidRDefault="0040665F" w:rsidP="000C0DD9">
            <w:pPr>
              <w:jc w:val="center"/>
              <w:rPr>
                <w:rFonts w:ascii="Arial" w:hAnsi="Arial" w:cs="Arial"/>
              </w:rPr>
            </w:pPr>
            <w:r>
              <w:rPr>
                <w:rFonts w:ascii="Arial" w:hAnsi="Arial" w:cs="Arial"/>
              </w:rPr>
              <w:t>myFunc2</w:t>
            </w:r>
            <w:r w:rsidR="0027558C" w:rsidRPr="001E5A21">
              <w:rPr>
                <w:rFonts w:ascii="Arial" w:hAnsi="Arial" w:cs="Arial"/>
              </w:rPr>
              <w:t>.s (avec forwarding)</w:t>
            </w:r>
          </w:p>
        </w:tc>
      </w:tr>
      <w:tr w:rsidR="0027558C" w:rsidRPr="00295E2A" w14:paraId="50CE5933" w14:textId="77777777" w:rsidTr="000C0DD9">
        <w:trPr>
          <w:trHeight w:val="435"/>
        </w:trPr>
        <w:tc>
          <w:tcPr>
            <w:tcW w:w="1834" w:type="dxa"/>
            <w:vAlign w:val="center"/>
          </w:tcPr>
          <w:p w14:paraId="725059E0" w14:textId="77777777" w:rsidR="0027558C" w:rsidRPr="00295E2A" w:rsidRDefault="0027558C" w:rsidP="000C0DD9">
            <w:pPr>
              <w:jc w:val="center"/>
              <w:rPr>
                <w:rFonts w:ascii="Arial" w:hAnsi="Arial" w:cs="Arial"/>
              </w:rPr>
            </w:pPr>
            <w:r w:rsidRPr="00295E2A">
              <w:rPr>
                <w:rFonts w:ascii="Arial" w:hAnsi="Arial" w:cs="Arial"/>
              </w:rPr>
              <w:t>Nombre de cycles</w:t>
            </w:r>
          </w:p>
        </w:tc>
        <w:tc>
          <w:tcPr>
            <w:tcW w:w="3548" w:type="dxa"/>
            <w:vAlign w:val="center"/>
          </w:tcPr>
          <w:p w14:paraId="0F94E7C8" w14:textId="38723B94" w:rsidR="0027558C" w:rsidRPr="00295E2A" w:rsidRDefault="0027558C" w:rsidP="0040665F">
            <w:pPr>
              <w:jc w:val="center"/>
              <w:rPr>
                <w:rFonts w:ascii="Arial" w:hAnsi="Arial" w:cs="Arial"/>
              </w:rPr>
            </w:pPr>
            <w:r>
              <w:rPr>
                <w:rFonts w:ascii="Arial" w:hAnsi="Arial" w:cs="Arial"/>
              </w:rPr>
              <w:t>156</w:t>
            </w:r>
          </w:p>
        </w:tc>
        <w:tc>
          <w:tcPr>
            <w:tcW w:w="3685" w:type="dxa"/>
            <w:vAlign w:val="center"/>
          </w:tcPr>
          <w:p w14:paraId="5E8C8B71" w14:textId="5CFB0E70" w:rsidR="0027558C" w:rsidRPr="00295E2A" w:rsidRDefault="0027558C" w:rsidP="0040665F">
            <w:pPr>
              <w:jc w:val="center"/>
              <w:rPr>
                <w:rFonts w:ascii="Arial" w:hAnsi="Arial" w:cs="Arial"/>
              </w:rPr>
            </w:pPr>
            <w:r>
              <w:rPr>
                <w:rFonts w:ascii="Arial" w:hAnsi="Arial" w:cs="Arial"/>
              </w:rPr>
              <w:t>1</w:t>
            </w:r>
            <w:r w:rsidR="0040665F">
              <w:rPr>
                <w:rFonts w:ascii="Arial" w:hAnsi="Arial" w:cs="Arial"/>
              </w:rPr>
              <w:t>15</w:t>
            </w:r>
          </w:p>
        </w:tc>
      </w:tr>
      <w:tr w:rsidR="0027558C" w:rsidRPr="00295E2A" w14:paraId="614C1213" w14:textId="77777777" w:rsidTr="000C0DD9">
        <w:tc>
          <w:tcPr>
            <w:tcW w:w="1834" w:type="dxa"/>
            <w:vAlign w:val="center"/>
          </w:tcPr>
          <w:p w14:paraId="1740C9A1" w14:textId="77777777" w:rsidR="0027558C" w:rsidRPr="00295E2A" w:rsidRDefault="0027558C" w:rsidP="000C0DD9">
            <w:pPr>
              <w:jc w:val="center"/>
              <w:rPr>
                <w:rFonts w:ascii="Arial" w:hAnsi="Arial" w:cs="Arial"/>
              </w:rPr>
            </w:pPr>
            <w:r w:rsidRPr="00295E2A">
              <w:rPr>
                <w:rFonts w:ascii="Arial" w:hAnsi="Arial" w:cs="Arial"/>
              </w:rPr>
              <w:t>Nombre d’instructions</w:t>
            </w:r>
          </w:p>
        </w:tc>
        <w:tc>
          <w:tcPr>
            <w:tcW w:w="3548" w:type="dxa"/>
            <w:vAlign w:val="center"/>
          </w:tcPr>
          <w:p w14:paraId="2B83DFA2" w14:textId="4D6E22C4" w:rsidR="0027558C" w:rsidRPr="00295E2A" w:rsidRDefault="0027558C" w:rsidP="0040665F">
            <w:pPr>
              <w:jc w:val="center"/>
              <w:rPr>
                <w:rFonts w:ascii="Arial" w:hAnsi="Arial" w:cs="Arial"/>
              </w:rPr>
            </w:pPr>
            <w:r>
              <w:rPr>
                <w:rFonts w:ascii="Arial" w:hAnsi="Arial" w:cs="Arial"/>
              </w:rPr>
              <w:t>75</w:t>
            </w:r>
          </w:p>
        </w:tc>
        <w:tc>
          <w:tcPr>
            <w:tcW w:w="3685" w:type="dxa"/>
            <w:vAlign w:val="center"/>
          </w:tcPr>
          <w:p w14:paraId="7D2721E4" w14:textId="0F074F21" w:rsidR="0027558C" w:rsidRPr="00295E2A" w:rsidRDefault="0040665F" w:rsidP="0040665F">
            <w:pPr>
              <w:jc w:val="center"/>
              <w:rPr>
                <w:rFonts w:ascii="Arial" w:hAnsi="Arial" w:cs="Arial"/>
              </w:rPr>
            </w:pPr>
            <w:r>
              <w:rPr>
                <w:rFonts w:ascii="Arial" w:hAnsi="Arial" w:cs="Arial"/>
              </w:rPr>
              <w:t>76</w:t>
            </w:r>
          </w:p>
        </w:tc>
      </w:tr>
      <w:tr w:rsidR="0027558C" w:rsidRPr="00295E2A" w14:paraId="691E5684" w14:textId="77777777" w:rsidTr="000C0DD9">
        <w:trPr>
          <w:trHeight w:val="449"/>
        </w:trPr>
        <w:tc>
          <w:tcPr>
            <w:tcW w:w="1834" w:type="dxa"/>
            <w:vAlign w:val="center"/>
          </w:tcPr>
          <w:p w14:paraId="3E5E529F" w14:textId="77777777" w:rsidR="0027558C" w:rsidRPr="00295E2A" w:rsidRDefault="0027558C" w:rsidP="000C0DD9">
            <w:pPr>
              <w:jc w:val="center"/>
              <w:rPr>
                <w:rFonts w:ascii="Arial" w:hAnsi="Arial" w:cs="Arial"/>
              </w:rPr>
            </w:pPr>
            <w:r w:rsidRPr="00295E2A">
              <w:rPr>
                <w:rFonts w:ascii="Arial" w:hAnsi="Arial" w:cs="Arial"/>
              </w:rPr>
              <w:t>CPI</w:t>
            </w:r>
          </w:p>
        </w:tc>
        <w:tc>
          <w:tcPr>
            <w:tcW w:w="3548" w:type="dxa"/>
            <w:vAlign w:val="center"/>
          </w:tcPr>
          <w:p w14:paraId="439470EF" w14:textId="5FC801B0" w:rsidR="0027558C" w:rsidRPr="00295E2A" w:rsidRDefault="0027558C" w:rsidP="0040665F">
            <w:pPr>
              <w:jc w:val="center"/>
              <w:rPr>
                <w:rFonts w:ascii="Arial" w:hAnsi="Arial" w:cs="Arial"/>
              </w:rPr>
            </w:pPr>
            <w:r>
              <w:rPr>
                <w:rFonts w:ascii="Arial" w:hAnsi="Arial" w:cs="Arial"/>
              </w:rPr>
              <w:t>2.0</w:t>
            </w:r>
          </w:p>
        </w:tc>
        <w:tc>
          <w:tcPr>
            <w:tcW w:w="3685" w:type="dxa"/>
            <w:vAlign w:val="center"/>
          </w:tcPr>
          <w:p w14:paraId="30BD4C21" w14:textId="263B6DE9" w:rsidR="0027558C" w:rsidRPr="00295E2A" w:rsidRDefault="0027558C" w:rsidP="0040665F">
            <w:pPr>
              <w:jc w:val="center"/>
              <w:rPr>
                <w:rFonts w:ascii="Arial" w:hAnsi="Arial" w:cs="Arial"/>
              </w:rPr>
            </w:pPr>
            <w:r>
              <w:rPr>
                <w:rFonts w:ascii="Arial" w:hAnsi="Arial" w:cs="Arial"/>
              </w:rPr>
              <w:t>1.</w:t>
            </w:r>
            <w:r w:rsidR="0040665F">
              <w:rPr>
                <w:rFonts w:ascii="Arial" w:hAnsi="Arial" w:cs="Arial"/>
              </w:rPr>
              <w:t>513</w:t>
            </w:r>
          </w:p>
        </w:tc>
      </w:tr>
      <w:tr w:rsidR="0027558C" w:rsidRPr="00295E2A" w14:paraId="774B089C" w14:textId="77777777" w:rsidTr="000C0DD9">
        <w:tc>
          <w:tcPr>
            <w:tcW w:w="1834" w:type="dxa"/>
            <w:vAlign w:val="center"/>
          </w:tcPr>
          <w:p w14:paraId="4BE9FF90" w14:textId="77777777" w:rsidR="0027558C" w:rsidRPr="00295E2A" w:rsidRDefault="0027558C" w:rsidP="000C0DD9">
            <w:pPr>
              <w:jc w:val="center"/>
              <w:rPr>
                <w:rFonts w:ascii="Arial" w:hAnsi="Arial" w:cs="Arial"/>
              </w:rPr>
            </w:pPr>
            <w:r w:rsidRPr="00295E2A">
              <w:rPr>
                <w:rFonts w:ascii="Arial" w:hAnsi="Arial" w:cs="Arial"/>
              </w:rPr>
              <w:t>Nombre de cycles d’attente</w:t>
            </w:r>
          </w:p>
        </w:tc>
        <w:tc>
          <w:tcPr>
            <w:tcW w:w="3548" w:type="dxa"/>
            <w:vAlign w:val="center"/>
          </w:tcPr>
          <w:p w14:paraId="6AFE0995" w14:textId="00E5446E" w:rsidR="0027558C" w:rsidRPr="00D45348" w:rsidRDefault="0040665F" w:rsidP="0040665F">
            <w:pPr>
              <w:jc w:val="center"/>
              <w:rPr>
                <w:rFonts w:ascii="Arial" w:hAnsi="Arial" w:cs="Arial"/>
                <w:lang w:val="en-US"/>
              </w:rPr>
            </w:pPr>
            <w:r>
              <w:rPr>
                <w:rFonts w:ascii="Arial" w:hAnsi="Arial" w:cs="Arial"/>
                <w:lang w:val="en-US"/>
              </w:rPr>
              <w:t>61</w:t>
            </w:r>
            <w:r w:rsidR="0027558C" w:rsidRPr="00D45348">
              <w:rPr>
                <w:rFonts w:ascii="Arial" w:hAnsi="Arial" w:cs="Arial"/>
                <w:lang w:val="en-US"/>
              </w:rPr>
              <w:t xml:space="preserve"> (raw stalls)</w:t>
            </w:r>
          </w:p>
        </w:tc>
        <w:tc>
          <w:tcPr>
            <w:tcW w:w="3685" w:type="dxa"/>
            <w:vAlign w:val="center"/>
          </w:tcPr>
          <w:p w14:paraId="2EC283E7" w14:textId="297F68FD" w:rsidR="0027558C" w:rsidRPr="00295E2A" w:rsidRDefault="0027558C" w:rsidP="00E91725">
            <w:pPr>
              <w:keepNext/>
              <w:jc w:val="center"/>
              <w:rPr>
                <w:rFonts w:ascii="Arial" w:hAnsi="Arial" w:cs="Arial"/>
                <w:lang w:val="en-US"/>
              </w:rPr>
            </w:pPr>
            <w:r>
              <w:rPr>
                <w:rFonts w:ascii="Arial" w:hAnsi="Arial" w:cs="Arial"/>
                <w:lang w:val="en-US"/>
              </w:rPr>
              <w:t>2</w:t>
            </w:r>
            <w:r w:rsidR="0040665F">
              <w:rPr>
                <w:rFonts w:ascii="Arial" w:hAnsi="Arial" w:cs="Arial"/>
                <w:lang w:val="en-US"/>
              </w:rPr>
              <w:t>4</w:t>
            </w:r>
            <w:r w:rsidRPr="00295E2A">
              <w:rPr>
                <w:rFonts w:ascii="Arial" w:hAnsi="Arial" w:cs="Arial"/>
                <w:lang w:val="en-US"/>
              </w:rPr>
              <w:t xml:space="preserve"> (raw stalls)</w:t>
            </w:r>
          </w:p>
        </w:tc>
      </w:tr>
    </w:tbl>
    <w:p w14:paraId="77350885" w14:textId="1889EBA9" w:rsidR="0027558C" w:rsidRPr="00E91725" w:rsidRDefault="00E91725" w:rsidP="00E91725">
      <w:pPr>
        <w:pStyle w:val="Lgende"/>
        <w:jc w:val="center"/>
        <w:rPr>
          <w:b/>
          <w:bCs/>
          <w:color w:val="A6A6A6" w:themeColor="background1" w:themeShade="A6"/>
          <w:sz w:val="20"/>
          <w:szCs w:val="20"/>
          <w:lang w:val="fr-FR"/>
        </w:rPr>
      </w:pPr>
      <w:r w:rsidRPr="00E91725">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11</w:t>
      </w:r>
      <w:r w:rsidR="00BF2BA3">
        <w:rPr>
          <w:b/>
          <w:bCs/>
          <w:color w:val="A6A6A6" w:themeColor="background1" w:themeShade="A6"/>
          <w:sz w:val="20"/>
          <w:szCs w:val="20"/>
        </w:rPr>
        <w:fldChar w:fldCharType="end"/>
      </w:r>
      <w:r w:rsidRPr="00E91725">
        <w:rPr>
          <w:b/>
          <w:bCs/>
          <w:color w:val="A6A6A6" w:themeColor="background1" w:themeShade="A6"/>
          <w:sz w:val="20"/>
          <w:szCs w:val="20"/>
        </w:rPr>
        <w:t xml:space="preserve"> : Tableau des caractéristiques du pipeline pour le programme </w:t>
      </w:r>
      <w:r>
        <w:rPr>
          <w:b/>
          <w:bCs/>
          <w:color w:val="A6A6A6" w:themeColor="background1" w:themeShade="A6"/>
          <w:sz w:val="20"/>
          <w:szCs w:val="20"/>
        </w:rPr>
        <w:t>myFunc2</w:t>
      </w:r>
      <w:r w:rsidRPr="00E91725">
        <w:rPr>
          <w:b/>
          <w:bCs/>
          <w:color w:val="A6A6A6" w:themeColor="background1" w:themeShade="A6"/>
          <w:sz w:val="20"/>
          <w:szCs w:val="20"/>
        </w:rPr>
        <w:t>.s</w:t>
      </w:r>
      <w:r>
        <w:rPr>
          <w:b/>
          <w:bCs/>
          <w:color w:val="A6A6A6" w:themeColor="background1" w:themeShade="A6"/>
          <w:sz w:val="20"/>
          <w:szCs w:val="20"/>
        </w:rPr>
        <w:t xml:space="preserve"> </w:t>
      </w:r>
      <w:r w:rsidRPr="00E91725">
        <w:rPr>
          <w:b/>
          <w:bCs/>
          <w:color w:val="A6A6A6" w:themeColor="background1" w:themeShade="A6"/>
          <w:sz w:val="20"/>
          <w:szCs w:val="20"/>
        </w:rPr>
        <w:t xml:space="preserve">avec et sans </w:t>
      </w:r>
      <w:r>
        <w:rPr>
          <w:b/>
          <w:bCs/>
          <w:color w:val="A6A6A6" w:themeColor="background1" w:themeShade="A6"/>
          <w:sz w:val="20"/>
          <w:szCs w:val="20"/>
        </w:rPr>
        <w:t>forwarding</w:t>
      </w:r>
    </w:p>
    <w:p w14:paraId="73B63019" w14:textId="2F603428" w:rsidR="0040665F" w:rsidRPr="00E91725" w:rsidRDefault="0040665F" w:rsidP="00D23237">
      <w:pPr>
        <w:rPr>
          <w:lang w:val="fr-FR"/>
        </w:rPr>
      </w:pPr>
    </w:p>
    <w:p w14:paraId="18BDACCA" w14:textId="3F9A7515" w:rsidR="0040665F" w:rsidRPr="00E91725" w:rsidRDefault="0040665F" w:rsidP="00D23237">
      <w:pPr>
        <w:rPr>
          <w:lang w:val="fr-FR"/>
        </w:rPr>
      </w:pPr>
    </w:p>
    <w:p w14:paraId="238A8D35" w14:textId="1557F748" w:rsidR="0040665F" w:rsidRPr="00E91725" w:rsidRDefault="0040665F" w:rsidP="00D23237">
      <w:pPr>
        <w:rPr>
          <w:lang w:val="fr-FR"/>
        </w:rPr>
      </w:pPr>
    </w:p>
    <w:p w14:paraId="6AB65481" w14:textId="6FD4C069" w:rsidR="0040665F" w:rsidRPr="00E91725" w:rsidRDefault="0040665F" w:rsidP="00D23237">
      <w:pPr>
        <w:rPr>
          <w:lang w:val="fr-FR"/>
        </w:rPr>
      </w:pPr>
    </w:p>
    <w:p w14:paraId="4FE67D65" w14:textId="58657244" w:rsidR="0040665F" w:rsidRPr="00E91725" w:rsidRDefault="0040665F" w:rsidP="00D23237">
      <w:pPr>
        <w:rPr>
          <w:lang w:val="fr-FR"/>
        </w:rPr>
      </w:pPr>
    </w:p>
    <w:p w14:paraId="63F93923" w14:textId="3F75BF85" w:rsidR="0040665F" w:rsidRPr="00E91725" w:rsidRDefault="00E91725" w:rsidP="00E91725">
      <w:pPr>
        <w:ind w:firstLine="720"/>
        <w:jc w:val="both"/>
        <w:rPr>
          <w:lang w:val="fr-FR"/>
        </w:rPr>
      </w:pPr>
      <w:r>
        <w:rPr>
          <w:lang w:val="fr-FR"/>
        </w:rPr>
        <w:t>Nous cherchons maintenant à réduire ce nombre de cycles ainsi que le nombre de cycles d’attente en réalisant un déroulage de boucle d’ordre 2. Voici le nouveau programme assembleur que nous obtenons :</w:t>
      </w:r>
    </w:p>
    <w:p w14:paraId="1A763C61" w14:textId="77777777" w:rsidR="00E91725" w:rsidRDefault="0040665F" w:rsidP="00E91725">
      <w:pPr>
        <w:keepNext/>
        <w:jc w:val="center"/>
      </w:pPr>
      <w:r w:rsidRPr="0040665F">
        <w:rPr>
          <w:noProof/>
          <w:lang w:val="en-US"/>
        </w:rPr>
        <w:drawing>
          <wp:inline distT="0" distB="0" distL="0" distR="0" wp14:anchorId="25AB469E" wp14:editId="1CB589B7">
            <wp:extent cx="4320000" cy="2894673"/>
            <wp:effectExtent l="0" t="0" r="4445" b="1270"/>
            <wp:docPr id="7" name="Image 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10;&#10;Description générée automatiquement"/>
                    <pic:cNvPicPr/>
                  </pic:nvPicPr>
                  <pic:blipFill>
                    <a:blip r:embed="rId22"/>
                    <a:stretch>
                      <a:fillRect/>
                    </a:stretch>
                  </pic:blipFill>
                  <pic:spPr>
                    <a:xfrm>
                      <a:off x="0" y="0"/>
                      <a:ext cx="4320000" cy="2894673"/>
                    </a:xfrm>
                    <a:prstGeom prst="rect">
                      <a:avLst/>
                    </a:prstGeom>
                  </pic:spPr>
                </pic:pic>
              </a:graphicData>
            </a:graphic>
          </wp:inline>
        </w:drawing>
      </w:r>
    </w:p>
    <w:p w14:paraId="137AB1E6" w14:textId="5FA5DC7E" w:rsidR="00E91725" w:rsidRPr="00E91725" w:rsidRDefault="00E91725" w:rsidP="00E91725">
      <w:pPr>
        <w:pStyle w:val="Lgende"/>
        <w:jc w:val="center"/>
        <w:rPr>
          <w:b/>
          <w:bCs/>
          <w:color w:val="A6A6A6" w:themeColor="background1" w:themeShade="A6"/>
          <w:sz w:val="20"/>
          <w:szCs w:val="20"/>
        </w:rPr>
      </w:pPr>
      <w:r w:rsidRPr="00E91725">
        <w:rPr>
          <w:b/>
          <w:bCs/>
          <w:color w:val="A6A6A6" w:themeColor="background1" w:themeShade="A6"/>
          <w:sz w:val="20"/>
          <w:szCs w:val="20"/>
        </w:rPr>
        <w:t xml:space="preserve">Figure </w:t>
      </w:r>
      <w:r w:rsidRPr="00E91725">
        <w:rPr>
          <w:b/>
          <w:bCs/>
          <w:color w:val="A6A6A6" w:themeColor="background1" w:themeShade="A6"/>
          <w:sz w:val="20"/>
          <w:szCs w:val="20"/>
        </w:rPr>
        <w:fldChar w:fldCharType="begin"/>
      </w:r>
      <w:r w:rsidRPr="00E91725">
        <w:rPr>
          <w:b/>
          <w:bCs/>
          <w:color w:val="A6A6A6" w:themeColor="background1" w:themeShade="A6"/>
          <w:sz w:val="20"/>
          <w:szCs w:val="20"/>
        </w:rPr>
        <w:instrText xml:space="preserve"> SEQ Figure \* ARABIC </w:instrText>
      </w:r>
      <w:r w:rsidRPr="00E91725">
        <w:rPr>
          <w:b/>
          <w:bCs/>
          <w:color w:val="A6A6A6" w:themeColor="background1" w:themeShade="A6"/>
          <w:sz w:val="20"/>
          <w:szCs w:val="20"/>
        </w:rPr>
        <w:fldChar w:fldCharType="separate"/>
      </w:r>
      <w:r w:rsidR="003C6C32">
        <w:rPr>
          <w:b/>
          <w:bCs/>
          <w:noProof/>
          <w:color w:val="A6A6A6" w:themeColor="background1" w:themeShade="A6"/>
          <w:sz w:val="20"/>
          <w:szCs w:val="20"/>
        </w:rPr>
        <w:t>13</w:t>
      </w:r>
      <w:r w:rsidRPr="00E91725">
        <w:rPr>
          <w:b/>
          <w:bCs/>
          <w:color w:val="A6A6A6" w:themeColor="background1" w:themeShade="A6"/>
          <w:sz w:val="20"/>
          <w:szCs w:val="20"/>
        </w:rPr>
        <w:fldChar w:fldCharType="end"/>
      </w:r>
      <w:r w:rsidRPr="00E91725">
        <w:rPr>
          <w:b/>
          <w:bCs/>
          <w:color w:val="A6A6A6" w:themeColor="background1" w:themeShade="A6"/>
          <w:sz w:val="20"/>
          <w:szCs w:val="20"/>
        </w:rPr>
        <w:t> : Code Assembleur qui additionne des nombres et les stocke dans une variable « sum »</w:t>
      </w:r>
      <w:r w:rsidR="005A18EF">
        <w:rPr>
          <w:b/>
          <w:bCs/>
          <w:color w:val="A6A6A6" w:themeColor="background1" w:themeShade="A6"/>
          <w:sz w:val="20"/>
          <w:szCs w:val="20"/>
        </w:rPr>
        <w:t xml:space="preserve"> avec déroulage de boucle d’ordre 2</w:t>
      </w:r>
    </w:p>
    <w:p w14:paraId="48D3B6D7" w14:textId="63704C06" w:rsidR="0040665F" w:rsidRPr="005A18EF" w:rsidRDefault="005A18EF" w:rsidP="005A18EF">
      <w:pPr>
        <w:ind w:firstLine="720"/>
        <w:jc w:val="both"/>
        <w:rPr>
          <w:lang w:val="fr-FR"/>
        </w:rPr>
      </w:pPr>
      <w:r>
        <w:rPr>
          <w:lang w:val="fr-FR"/>
        </w:rPr>
        <w:t xml:space="preserve">Avec ce nouveau code, nous obtenons là encore « sum = 4054 0000 0000 0000 » soit sum = 80 ce qui montre que notre programme est correct. Concernant le nombre de cycles, il est seulement de 116 sans forwarding et 85 avec soit une réduction d’environ 30 à 40 comme le montre le tableau suivant : </w:t>
      </w:r>
    </w:p>
    <w:tbl>
      <w:tblPr>
        <w:tblStyle w:val="Grilledutableau"/>
        <w:tblW w:w="9067" w:type="dxa"/>
        <w:tblLook w:val="04A0" w:firstRow="1" w:lastRow="0" w:firstColumn="1" w:lastColumn="0" w:noHBand="0" w:noVBand="1"/>
      </w:tblPr>
      <w:tblGrid>
        <w:gridCol w:w="1819"/>
        <w:gridCol w:w="1720"/>
        <w:gridCol w:w="1843"/>
        <w:gridCol w:w="1843"/>
        <w:gridCol w:w="1842"/>
      </w:tblGrid>
      <w:tr w:rsidR="005A18EF" w:rsidRPr="00D3555C" w14:paraId="505B2795" w14:textId="77777777" w:rsidTr="005A18EF">
        <w:trPr>
          <w:trHeight w:val="418"/>
        </w:trPr>
        <w:tc>
          <w:tcPr>
            <w:tcW w:w="1819" w:type="dxa"/>
            <w:tcBorders>
              <w:tl2br w:val="single" w:sz="4" w:space="0" w:color="auto"/>
            </w:tcBorders>
            <w:vAlign w:val="center"/>
          </w:tcPr>
          <w:p w14:paraId="60A863A7" w14:textId="77777777" w:rsidR="005A18EF" w:rsidRDefault="005A18EF" w:rsidP="000C0DD9">
            <w:pPr>
              <w:jc w:val="right"/>
              <w:rPr>
                <w:rFonts w:ascii="Arial" w:hAnsi="Arial" w:cs="Arial"/>
              </w:rPr>
            </w:pPr>
            <w:r>
              <w:rPr>
                <w:rFonts w:ascii="Arial" w:hAnsi="Arial" w:cs="Arial"/>
              </w:rPr>
              <w:t>Fonctions</w:t>
            </w:r>
          </w:p>
          <w:p w14:paraId="3703E419" w14:textId="77777777" w:rsidR="005A18EF" w:rsidRDefault="005A18EF" w:rsidP="000C0DD9">
            <w:pPr>
              <w:rPr>
                <w:rFonts w:ascii="Arial" w:hAnsi="Arial" w:cs="Arial"/>
              </w:rPr>
            </w:pPr>
            <w:r>
              <w:rPr>
                <w:rFonts w:ascii="Arial" w:hAnsi="Arial" w:cs="Arial"/>
              </w:rPr>
              <w:t>Carac-</w:t>
            </w:r>
          </w:p>
          <w:p w14:paraId="2B526009" w14:textId="77777777" w:rsidR="005A18EF" w:rsidRPr="00D3555C" w:rsidRDefault="005A18EF" w:rsidP="000C0DD9">
            <w:pPr>
              <w:rPr>
                <w:rFonts w:ascii="Arial" w:hAnsi="Arial" w:cs="Arial"/>
              </w:rPr>
            </w:pPr>
            <w:r>
              <w:rPr>
                <w:rFonts w:ascii="Arial" w:hAnsi="Arial" w:cs="Arial"/>
              </w:rPr>
              <w:t>téristiques</w:t>
            </w:r>
          </w:p>
        </w:tc>
        <w:tc>
          <w:tcPr>
            <w:tcW w:w="1720" w:type="dxa"/>
            <w:vAlign w:val="center"/>
          </w:tcPr>
          <w:p w14:paraId="123B01A7" w14:textId="67CBA956" w:rsidR="005A18EF" w:rsidRPr="00D3555C" w:rsidRDefault="005A18EF" w:rsidP="000C0DD9">
            <w:pPr>
              <w:jc w:val="center"/>
              <w:rPr>
                <w:rFonts w:ascii="Arial" w:hAnsi="Arial" w:cs="Arial"/>
              </w:rPr>
            </w:pPr>
            <w:r>
              <w:rPr>
                <w:rFonts w:ascii="Arial" w:hAnsi="Arial" w:cs="Arial"/>
              </w:rPr>
              <w:t>myFunc2.s (sans forwarding)</w:t>
            </w:r>
          </w:p>
        </w:tc>
        <w:tc>
          <w:tcPr>
            <w:tcW w:w="1843" w:type="dxa"/>
            <w:vAlign w:val="center"/>
          </w:tcPr>
          <w:p w14:paraId="7CBB28F9" w14:textId="7A9037CD" w:rsidR="005A18EF" w:rsidRPr="00D3555C" w:rsidRDefault="005A18EF" w:rsidP="000C0DD9">
            <w:pPr>
              <w:jc w:val="center"/>
              <w:rPr>
                <w:rFonts w:ascii="Arial" w:hAnsi="Arial" w:cs="Arial"/>
              </w:rPr>
            </w:pPr>
            <w:r>
              <w:rPr>
                <w:rFonts w:ascii="Arial" w:hAnsi="Arial" w:cs="Arial"/>
              </w:rPr>
              <w:t>myFunc2.s (avec forwarding)</w:t>
            </w:r>
          </w:p>
        </w:tc>
        <w:tc>
          <w:tcPr>
            <w:tcW w:w="1843" w:type="dxa"/>
            <w:vAlign w:val="center"/>
          </w:tcPr>
          <w:p w14:paraId="331FD956" w14:textId="5A7F7B39" w:rsidR="005A18EF" w:rsidRPr="005A18EF" w:rsidRDefault="005A18EF" w:rsidP="000C0DD9">
            <w:pPr>
              <w:jc w:val="center"/>
              <w:rPr>
                <w:rFonts w:ascii="Arial" w:hAnsi="Arial" w:cs="Arial"/>
              </w:rPr>
            </w:pPr>
            <w:r w:rsidRPr="005A18EF">
              <w:rPr>
                <w:rFonts w:ascii="Arial" w:hAnsi="Arial" w:cs="Arial"/>
              </w:rPr>
              <w:t>myFunc2.s (sans forwarding), avec déroulage</w:t>
            </w:r>
            <w:r>
              <w:rPr>
                <w:rFonts w:ascii="Arial" w:hAnsi="Arial" w:cs="Arial"/>
              </w:rPr>
              <w:t xml:space="preserve"> de boucle d’ordre 2</w:t>
            </w:r>
          </w:p>
        </w:tc>
        <w:tc>
          <w:tcPr>
            <w:tcW w:w="1842" w:type="dxa"/>
            <w:vAlign w:val="center"/>
          </w:tcPr>
          <w:p w14:paraId="67E17BE6" w14:textId="2891ED5D" w:rsidR="005A18EF" w:rsidRPr="00D3555C" w:rsidRDefault="005A18EF" w:rsidP="000C0DD9">
            <w:pPr>
              <w:jc w:val="center"/>
              <w:rPr>
                <w:rFonts w:ascii="Arial" w:hAnsi="Arial" w:cs="Arial"/>
              </w:rPr>
            </w:pPr>
            <w:r>
              <w:rPr>
                <w:rFonts w:ascii="Arial" w:hAnsi="Arial" w:cs="Arial"/>
              </w:rPr>
              <w:t>myFunc2.s (avec forwarding), avec déroulage de boucle d’ordre 2</w:t>
            </w:r>
          </w:p>
        </w:tc>
      </w:tr>
      <w:tr w:rsidR="005A18EF" w:rsidRPr="00D15823" w14:paraId="18E5B2E5" w14:textId="77777777" w:rsidTr="005A18EF">
        <w:trPr>
          <w:trHeight w:val="435"/>
        </w:trPr>
        <w:tc>
          <w:tcPr>
            <w:tcW w:w="1819" w:type="dxa"/>
            <w:vAlign w:val="center"/>
          </w:tcPr>
          <w:p w14:paraId="540A50BA" w14:textId="77777777" w:rsidR="005A18EF" w:rsidRPr="00D3555C" w:rsidRDefault="005A18EF" w:rsidP="005A18EF">
            <w:pPr>
              <w:jc w:val="center"/>
              <w:rPr>
                <w:rFonts w:ascii="Arial" w:hAnsi="Arial" w:cs="Arial"/>
              </w:rPr>
            </w:pPr>
            <w:r w:rsidRPr="00D3555C">
              <w:rPr>
                <w:rFonts w:ascii="Arial" w:hAnsi="Arial" w:cs="Arial"/>
              </w:rPr>
              <w:t>Nombre de cycles</w:t>
            </w:r>
          </w:p>
        </w:tc>
        <w:tc>
          <w:tcPr>
            <w:tcW w:w="1720" w:type="dxa"/>
            <w:vAlign w:val="center"/>
          </w:tcPr>
          <w:p w14:paraId="2AC7C1FE" w14:textId="7686BECE" w:rsidR="005A18EF" w:rsidRPr="00D15823" w:rsidRDefault="005A18EF" w:rsidP="005A18EF">
            <w:pPr>
              <w:jc w:val="center"/>
              <w:rPr>
                <w:rFonts w:ascii="Arial" w:hAnsi="Arial" w:cs="Arial"/>
              </w:rPr>
            </w:pPr>
            <w:r>
              <w:rPr>
                <w:rFonts w:ascii="Arial" w:hAnsi="Arial" w:cs="Arial"/>
              </w:rPr>
              <w:t>156</w:t>
            </w:r>
          </w:p>
        </w:tc>
        <w:tc>
          <w:tcPr>
            <w:tcW w:w="1843" w:type="dxa"/>
            <w:vAlign w:val="center"/>
          </w:tcPr>
          <w:p w14:paraId="4C69FF9F" w14:textId="4885A9D3" w:rsidR="005A18EF" w:rsidRPr="00D15823" w:rsidRDefault="005A18EF" w:rsidP="005A18EF">
            <w:pPr>
              <w:jc w:val="center"/>
              <w:rPr>
                <w:rFonts w:ascii="Arial" w:hAnsi="Arial" w:cs="Arial"/>
              </w:rPr>
            </w:pPr>
            <w:r>
              <w:rPr>
                <w:rFonts w:ascii="Arial" w:hAnsi="Arial" w:cs="Arial"/>
              </w:rPr>
              <w:t>115</w:t>
            </w:r>
          </w:p>
        </w:tc>
        <w:tc>
          <w:tcPr>
            <w:tcW w:w="1843" w:type="dxa"/>
            <w:vAlign w:val="center"/>
          </w:tcPr>
          <w:p w14:paraId="19804224" w14:textId="7A6EBE0A" w:rsidR="005A18EF" w:rsidRPr="00D15823" w:rsidRDefault="005A18EF" w:rsidP="005A18EF">
            <w:pPr>
              <w:jc w:val="center"/>
              <w:rPr>
                <w:rFonts w:ascii="Arial" w:hAnsi="Arial" w:cs="Arial"/>
              </w:rPr>
            </w:pPr>
            <w:r>
              <w:rPr>
                <w:rFonts w:ascii="Arial" w:hAnsi="Arial" w:cs="Arial"/>
              </w:rPr>
              <w:t>116</w:t>
            </w:r>
          </w:p>
        </w:tc>
        <w:tc>
          <w:tcPr>
            <w:tcW w:w="1842" w:type="dxa"/>
            <w:vAlign w:val="center"/>
          </w:tcPr>
          <w:p w14:paraId="68762E93" w14:textId="387097ED" w:rsidR="005A18EF" w:rsidRPr="00D15823" w:rsidRDefault="005A18EF" w:rsidP="005A18EF">
            <w:pPr>
              <w:jc w:val="center"/>
              <w:rPr>
                <w:rFonts w:ascii="Arial" w:hAnsi="Arial" w:cs="Arial"/>
              </w:rPr>
            </w:pPr>
            <w:r>
              <w:rPr>
                <w:rFonts w:ascii="Arial" w:hAnsi="Arial" w:cs="Arial"/>
              </w:rPr>
              <w:t>85</w:t>
            </w:r>
          </w:p>
        </w:tc>
      </w:tr>
      <w:tr w:rsidR="005A18EF" w:rsidRPr="00D15823" w14:paraId="09403D4D" w14:textId="77777777" w:rsidTr="005A18EF">
        <w:tc>
          <w:tcPr>
            <w:tcW w:w="1819" w:type="dxa"/>
            <w:vAlign w:val="center"/>
          </w:tcPr>
          <w:p w14:paraId="3F0CA779" w14:textId="77777777" w:rsidR="005A18EF" w:rsidRPr="00D3555C" w:rsidRDefault="005A18EF" w:rsidP="005A18EF">
            <w:pPr>
              <w:jc w:val="center"/>
              <w:rPr>
                <w:rFonts w:ascii="Arial" w:hAnsi="Arial" w:cs="Arial"/>
              </w:rPr>
            </w:pPr>
            <w:r w:rsidRPr="00D3555C">
              <w:rPr>
                <w:rFonts w:ascii="Arial" w:hAnsi="Arial" w:cs="Arial"/>
              </w:rPr>
              <w:t>Nombre d’instructions</w:t>
            </w:r>
          </w:p>
        </w:tc>
        <w:tc>
          <w:tcPr>
            <w:tcW w:w="1720" w:type="dxa"/>
            <w:vAlign w:val="center"/>
          </w:tcPr>
          <w:p w14:paraId="6381B435" w14:textId="4C887D05" w:rsidR="005A18EF" w:rsidRPr="00D15823" w:rsidRDefault="005A18EF" w:rsidP="005A18EF">
            <w:pPr>
              <w:jc w:val="center"/>
              <w:rPr>
                <w:rFonts w:ascii="Arial" w:hAnsi="Arial" w:cs="Arial"/>
              </w:rPr>
            </w:pPr>
            <w:r>
              <w:rPr>
                <w:rFonts w:ascii="Arial" w:hAnsi="Arial" w:cs="Arial"/>
              </w:rPr>
              <w:t>75</w:t>
            </w:r>
          </w:p>
        </w:tc>
        <w:tc>
          <w:tcPr>
            <w:tcW w:w="1843" w:type="dxa"/>
            <w:vAlign w:val="center"/>
          </w:tcPr>
          <w:p w14:paraId="01EB3AA3" w14:textId="11962056" w:rsidR="005A18EF" w:rsidRPr="00D15823" w:rsidRDefault="005A18EF" w:rsidP="005A18EF">
            <w:pPr>
              <w:jc w:val="center"/>
              <w:rPr>
                <w:rFonts w:ascii="Arial" w:hAnsi="Arial" w:cs="Arial"/>
              </w:rPr>
            </w:pPr>
            <w:r>
              <w:rPr>
                <w:rFonts w:ascii="Arial" w:hAnsi="Arial" w:cs="Arial"/>
              </w:rPr>
              <w:t>76</w:t>
            </w:r>
          </w:p>
        </w:tc>
        <w:tc>
          <w:tcPr>
            <w:tcW w:w="1843" w:type="dxa"/>
            <w:vAlign w:val="center"/>
          </w:tcPr>
          <w:p w14:paraId="3835297A" w14:textId="402A9B1D" w:rsidR="005A18EF" w:rsidRPr="00D15823" w:rsidRDefault="005A18EF" w:rsidP="005A18EF">
            <w:pPr>
              <w:jc w:val="center"/>
              <w:rPr>
                <w:rFonts w:ascii="Arial" w:hAnsi="Arial" w:cs="Arial"/>
              </w:rPr>
            </w:pPr>
            <w:r>
              <w:rPr>
                <w:rFonts w:ascii="Arial" w:hAnsi="Arial" w:cs="Arial"/>
              </w:rPr>
              <w:t>58</w:t>
            </w:r>
          </w:p>
        </w:tc>
        <w:tc>
          <w:tcPr>
            <w:tcW w:w="1842" w:type="dxa"/>
            <w:vAlign w:val="center"/>
          </w:tcPr>
          <w:p w14:paraId="6A84F1E1" w14:textId="777B3F1F" w:rsidR="005A18EF" w:rsidRPr="00D15823" w:rsidRDefault="005A18EF" w:rsidP="005A18EF">
            <w:pPr>
              <w:jc w:val="center"/>
              <w:rPr>
                <w:rFonts w:ascii="Arial" w:hAnsi="Arial" w:cs="Arial"/>
              </w:rPr>
            </w:pPr>
            <w:r>
              <w:rPr>
                <w:rFonts w:ascii="Arial" w:hAnsi="Arial" w:cs="Arial"/>
              </w:rPr>
              <w:t>58</w:t>
            </w:r>
          </w:p>
        </w:tc>
      </w:tr>
      <w:tr w:rsidR="005A18EF" w:rsidRPr="00D15823" w14:paraId="06234D4D" w14:textId="77777777" w:rsidTr="005A18EF">
        <w:trPr>
          <w:trHeight w:val="449"/>
        </w:trPr>
        <w:tc>
          <w:tcPr>
            <w:tcW w:w="1819" w:type="dxa"/>
            <w:vAlign w:val="center"/>
          </w:tcPr>
          <w:p w14:paraId="007C706B" w14:textId="77777777" w:rsidR="005A18EF" w:rsidRPr="00D3555C" w:rsidRDefault="005A18EF" w:rsidP="005A18EF">
            <w:pPr>
              <w:jc w:val="center"/>
              <w:rPr>
                <w:rFonts w:ascii="Arial" w:hAnsi="Arial" w:cs="Arial"/>
              </w:rPr>
            </w:pPr>
            <w:r w:rsidRPr="00D3555C">
              <w:rPr>
                <w:rFonts w:ascii="Arial" w:hAnsi="Arial" w:cs="Arial"/>
              </w:rPr>
              <w:t>CPI</w:t>
            </w:r>
          </w:p>
        </w:tc>
        <w:tc>
          <w:tcPr>
            <w:tcW w:w="1720" w:type="dxa"/>
            <w:vAlign w:val="center"/>
          </w:tcPr>
          <w:p w14:paraId="40F16A40" w14:textId="46170CEB" w:rsidR="005A18EF" w:rsidRPr="00D15823" w:rsidRDefault="005A18EF" w:rsidP="005A18EF">
            <w:pPr>
              <w:jc w:val="center"/>
              <w:rPr>
                <w:rFonts w:ascii="Arial" w:hAnsi="Arial" w:cs="Arial"/>
              </w:rPr>
            </w:pPr>
            <w:r>
              <w:rPr>
                <w:rFonts w:ascii="Arial" w:hAnsi="Arial" w:cs="Arial"/>
              </w:rPr>
              <w:t>2.0</w:t>
            </w:r>
          </w:p>
        </w:tc>
        <w:tc>
          <w:tcPr>
            <w:tcW w:w="1843" w:type="dxa"/>
            <w:vAlign w:val="center"/>
          </w:tcPr>
          <w:p w14:paraId="0885E7A1" w14:textId="1E4D5F0F" w:rsidR="005A18EF" w:rsidRPr="00D15823" w:rsidRDefault="005A18EF" w:rsidP="005A18EF">
            <w:pPr>
              <w:jc w:val="center"/>
              <w:rPr>
                <w:rFonts w:ascii="Arial" w:hAnsi="Arial" w:cs="Arial"/>
              </w:rPr>
            </w:pPr>
            <w:r>
              <w:rPr>
                <w:rFonts w:ascii="Arial" w:hAnsi="Arial" w:cs="Arial"/>
              </w:rPr>
              <w:t>1.513</w:t>
            </w:r>
          </w:p>
        </w:tc>
        <w:tc>
          <w:tcPr>
            <w:tcW w:w="1843" w:type="dxa"/>
            <w:vAlign w:val="center"/>
          </w:tcPr>
          <w:p w14:paraId="1413CA48" w14:textId="5ED6DD2F" w:rsidR="005A18EF" w:rsidRPr="00D15823" w:rsidRDefault="005A18EF" w:rsidP="005A18EF">
            <w:pPr>
              <w:jc w:val="center"/>
              <w:rPr>
                <w:rFonts w:ascii="Arial" w:hAnsi="Arial" w:cs="Arial"/>
              </w:rPr>
            </w:pPr>
            <w:r>
              <w:rPr>
                <w:rFonts w:ascii="Arial" w:hAnsi="Arial" w:cs="Arial"/>
              </w:rPr>
              <w:t>2.0</w:t>
            </w:r>
          </w:p>
        </w:tc>
        <w:tc>
          <w:tcPr>
            <w:tcW w:w="1842" w:type="dxa"/>
            <w:vAlign w:val="center"/>
          </w:tcPr>
          <w:p w14:paraId="5643E7E0" w14:textId="61ADC9B4" w:rsidR="005A18EF" w:rsidRPr="00D15823" w:rsidRDefault="005A18EF" w:rsidP="005A18EF">
            <w:pPr>
              <w:jc w:val="center"/>
              <w:rPr>
                <w:rFonts w:ascii="Arial" w:hAnsi="Arial" w:cs="Arial"/>
              </w:rPr>
            </w:pPr>
            <w:r>
              <w:rPr>
                <w:rFonts w:ascii="Arial" w:hAnsi="Arial" w:cs="Arial"/>
              </w:rPr>
              <w:t>1.465</w:t>
            </w:r>
          </w:p>
        </w:tc>
      </w:tr>
      <w:tr w:rsidR="005A18EF" w:rsidRPr="00D15823" w14:paraId="6340D13C" w14:textId="77777777" w:rsidTr="005A18EF">
        <w:tc>
          <w:tcPr>
            <w:tcW w:w="1819" w:type="dxa"/>
            <w:vAlign w:val="center"/>
          </w:tcPr>
          <w:p w14:paraId="13593D0C" w14:textId="77777777" w:rsidR="005A18EF" w:rsidRPr="00D3555C" w:rsidRDefault="005A18EF" w:rsidP="005A18EF">
            <w:pPr>
              <w:jc w:val="center"/>
              <w:rPr>
                <w:rFonts w:ascii="Arial" w:hAnsi="Arial" w:cs="Arial"/>
              </w:rPr>
            </w:pPr>
            <w:r w:rsidRPr="00D3555C">
              <w:rPr>
                <w:rFonts w:ascii="Arial" w:hAnsi="Arial" w:cs="Arial"/>
              </w:rPr>
              <w:t>Nombre de cycles d’attente</w:t>
            </w:r>
          </w:p>
        </w:tc>
        <w:tc>
          <w:tcPr>
            <w:tcW w:w="1720" w:type="dxa"/>
            <w:vAlign w:val="center"/>
          </w:tcPr>
          <w:p w14:paraId="6187A011" w14:textId="742D4298" w:rsidR="005A18EF" w:rsidRPr="00D15823" w:rsidRDefault="005A18EF" w:rsidP="005A18EF">
            <w:pPr>
              <w:jc w:val="center"/>
              <w:rPr>
                <w:rFonts w:ascii="Arial" w:hAnsi="Arial" w:cs="Arial"/>
              </w:rPr>
            </w:pPr>
            <w:r>
              <w:rPr>
                <w:rFonts w:ascii="Arial" w:hAnsi="Arial" w:cs="Arial"/>
                <w:lang w:val="en-US"/>
              </w:rPr>
              <w:t>61</w:t>
            </w:r>
            <w:r w:rsidRPr="00D45348">
              <w:rPr>
                <w:rFonts w:ascii="Arial" w:hAnsi="Arial" w:cs="Arial"/>
                <w:lang w:val="en-US"/>
              </w:rPr>
              <w:t xml:space="preserve"> (raw stalls)</w:t>
            </w:r>
          </w:p>
        </w:tc>
        <w:tc>
          <w:tcPr>
            <w:tcW w:w="1843" w:type="dxa"/>
            <w:vAlign w:val="center"/>
          </w:tcPr>
          <w:p w14:paraId="2B149A8C" w14:textId="217C90F0" w:rsidR="005A18EF" w:rsidRPr="00D15823" w:rsidRDefault="005A18EF" w:rsidP="005A18EF">
            <w:pPr>
              <w:jc w:val="center"/>
              <w:rPr>
                <w:rFonts w:ascii="Arial" w:hAnsi="Arial" w:cs="Arial"/>
              </w:rPr>
            </w:pPr>
            <w:r>
              <w:rPr>
                <w:rFonts w:ascii="Arial" w:hAnsi="Arial" w:cs="Arial"/>
                <w:lang w:val="en-US"/>
              </w:rPr>
              <w:t>24</w:t>
            </w:r>
            <w:r w:rsidRPr="00295E2A">
              <w:rPr>
                <w:rFonts w:ascii="Arial" w:hAnsi="Arial" w:cs="Arial"/>
                <w:lang w:val="en-US"/>
              </w:rPr>
              <w:t xml:space="preserve"> (raw stalls)</w:t>
            </w:r>
          </w:p>
        </w:tc>
        <w:tc>
          <w:tcPr>
            <w:tcW w:w="1843" w:type="dxa"/>
            <w:vAlign w:val="center"/>
          </w:tcPr>
          <w:p w14:paraId="5079B5B0" w14:textId="580D5D39" w:rsidR="005A18EF" w:rsidRPr="00D15823" w:rsidRDefault="005A18EF" w:rsidP="005A18EF">
            <w:pPr>
              <w:jc w:val="center"/>
              <w:rPr>
                <w:rFonts w:ascii="Arial" w:hAnsi="Arial" w:cs="Arial"/>
              </w:rPr>
            </w:pPr>
            <w:r>
              <w:rPr>
                <w:rFonts w:ascii="Arial" w:hAnsi="Arial" w:cs="Arial"/>
                <w:lang w:val="en-US"/>
              </w:rPr>
              <w:t>49</w:t>
            </w:r>
            <w:r w:rsidRPr="00D45348">
              <w:rPr>
                <w:rFonts w:ascii="Arial" w:hAnsi="Arial" w:cs="Arial"/>
                <w:lang w:val="en-US"/>
              </w:rPr>
              <w:t xml:space="preserve"> (raw stalls)</w:t>
            </w:r>
          </w:p>
        </w:tc>
        <w:tc>
          <w:tcPr>
            <w:tcW w:w="1842" w:type="dxa"/>
            <w:vAlign w:val="center"/>
          </w:tcPr>
          <w:p w14:paraId="683C100E" w14:textId="064CF2D7" w:rsidR="005A18EF" w:rsidRPr="00D15823" w:rsidRDefault="005A18EF" w:rsidP="005A18EF">
            <w:pPr>
              <w:keepNext/>
              <w:jc w:val="center"/>
              <w:rPr>
                <w:rFonts w:ascii="Arial" w:hAnsi="Arial" w:cs="Arial"/>
              </w:rPr>
            </w:pPr>
            <w:r>
              <w:rPr>
                <w:rFonts w:ascii="Arial" w:hAnsi="Arial" w:cs="Arial"/>
                <w:lang w:val="en-US"/>
              </w:rPr>
              <w:t>18</w:t>
            </w:r>
            <w:r w:rsidRPr="00295E2A">
              <w:rPr>
                <w:rFonts w:ascii="Arial" w:hAnsi="Arial" w:cs="Arial"/>
                <w:lang w:val="en-US"/>
              </w:rPr>
              <w:t xml:space="preserve"> (raw stalls)</w:t>
            </w:r>
          </w:p>
        </w:tc>
      </w:tr>
    </w:tbl>
    <w:p w14:paraId="4A2A7E17" w14:textId="5CB8C6E7" w:rsidR="0040665F" w:rsidRDefault="005A18EF" w:rsidP="00AC2241">
      <w:pPr>
        <w:pStyle w:val="Lgende"/>
        <w:jc w:val="center"/>
        <w:rPr>
          <w:b/>
          <w:bCs/>
          <w:color w:val="A6A6A6" w:themeColor="background1" w:themeShade="A6"/>
          <w:sz w:val="20"/>
          <w:szCs w:val="20"/>
        </w:rPr>
      </w:pPr>
      <w:r w:rsidRPr="005A18EF">
        <w:rPr>
          <w:b/>
          <w:bCs/>
          <w:color w:val="A6A6A6" w:themeColor="background1" w:themeShade="A6"/>
          <w:sz w:val="20"/>
          <w:szCs w:val="20"/>
        </w:rPr>
        <w:t xml:space="preserve">Tableau </w:t>
      </w:r>
      <w:r w:rsidR="00BF2BA3">
        <w:rPr>
          <w:b/>
          <w:bCs/>
          <w:color w:val="A6A6A6" w:themeColor="background1" w:themeShade="A6"/>
          <w:sz w:val="20"/>
          <w:szCs w:val="20"/>
        </w:rPr>
        <w:fldChar w:fldCharType="begin"/>
      </w:r>
      <w:r w:rsidR="00BF2BA3">
        <w:rPr>
          <w:b/>
          <w:bCs/>
          <w:color w:val="A6A6A6" w:themeColor="background1" w:themeShade="A6"/>
          <w:sz w:val="20"/>
          <w:szCs w:val="20"/>
        </w:rPr>
        <w:instrText xml:space="preserve"> SEQ Tableau \* ARABIC </w:instrText>
      </w:r>
      <w:r w:rsidR="00BF2BA3">
        <w:rPr>
          <w:b/>
          <w:bCs/>
          <w:color w:val="A6A6A6" w:themeColor="background1" w:themeShade="A6"/>
          <w:sz w:val="20"/>
          <w:szCs w:val="20"/>
        </w:rPr>
        <w:fldChar w:fldCharType="separate"/>
      </w:r>
      <w:r w:rsidR="003C6C32">
        <w:rPr>
          <w:b/>
          <w:bCs/>
          <w:noProof/>
          <w:color w:val="A6A6A6" w:themeColor="background1" w:themeShade="A6"/>
          <w:sz w:val="20"/>
          <w:szCs w:val="20"/>
        </w:rPr>
        <w:t>12</w:t>
      </w:r>
      <w:r w:rsidR="00BF2BA3">
        <w:rPr>
          <w:b/>
          <w:bCs/>
          <w:color w:val="A6A6A6" w:themeColor="background1" w:themeShade="A6"/>
          <w:sz w:val="20"/>
          <w:szCs w:val="20"/>
        </w:rPr>
        <w:fldChar w:fldCharType="end"/>
      </w:r>
      <w:r w:rsidRPr="005A18EF">
        <w:rPr>
          <w:b/>
          <w:bCs/>
          <w:color w:val="A6A6A6" w:themeColor="background1" w:themeShade="A6"/>
          <w:sz w:val="20"/>
          <w:szCs w:val="20"/>
        </w:rPr>
        <w:t xml:space="preserve"> : Tableau des caractéristiques du pipeline pour le programme myFunc2.s avec et sans déroulage de boucle d’ordre 2 et avec et sans forwarding</w:t>
      </w:r>
    </w:p>
    <w:p w14:paraId="50A25EAF" w14:textId="62091604" w:rsidR="00AC2241" w:rsidRPr="00AC2241" w:rsidRDefault="00AC2241" w:rsidP="00AC2241">
      <w:pPr>
        <w:jc w:val="both"/>
        <w:rPr>
          <w:lang w:val="fr-FR"/>
        </w:rPr>
      </w:pPr>
      <w:r>
        <w:rPr>
          <w:lang w:val="fr-FR"/>
        </w:rPr>
        <w:tab/>
        <w:t>Nous observons également des réductions concernant le nombre d’instructions ainsi que le nombre de cycles d’attente.</w:t>
      </w:r>
    </w:p>
    <w:sectPr w:rsidR="00AC2241" w:rsidRPr="00AC2241" w:rsidSect="004C7F65">
      <w:headerReference w:type="default" r:id="rId23"/>
      <w:footerReference w:type="default" r:id="rId24"/>
      <w:pgSz w:w="11909" w:h="16834"/>
      <w:pgMar w:top="1440" w:right="1440" w:bottom="1440" w:left="1440" w:header="397"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1446DF" w14:textId="77777777" w:rsidR="00F07A22" w:rsidRDefault="00F07A22" w:rsidP="006F26BA">
      <w:pPr>
        <w:spacing w:line="240" w:lineRule="auto"/>
      </w:pPr>
      <w:r>
        <w:separator/>
      </w:r>
    </w:p>
  </w:endnote>
  <w:endnote w:type="continuationSeparator" w:id="0">
    <w:p w14:paraId="3885EDBD" w14:textId="77777777" w:rsidR="00F07A22" w:rsidRDefault="00F07A22" w:rsidP="006F26BA">
      <w:pPr>
        <w:spacing w:line="240" w:lineRule="auto"/>
      </w:pPr>
      <w:r>
        <w:continuationSeparator/>
      </w:r>
    </w:p>
  </w:endnote>
  <w:endnote w:type="continuationNotice" w:id="1">
    <w:p w14:paraId="28E85ABE" w14:textId="77777777" w:rsidR="00F07A22" w:rsidRDefault="00F07A2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E0703" w14:textId="77777777" w:rsidR="006F26BA" w:rsidRPr="006F26BA" w:rsidRDefault="006F26BA">
    <w:pPr>
      <w:pStyle w:val="Pieddepage"/>
      <w:jc w:val="center"/>
      <w:rPr>
        <w:caps/>
        <w:color w:val="000000" w:themeColor="text1"/>
        <w:sz w:val="24"/>
        <w:szCs w:val="24"/>
      </w:rPr>
    </w:pPr>
    <w:r w:rsidRPr="006F26BA">
      <w:rPr>
        <w:caps/>
        <w:color w:val="000000" w:themeColor="text1"/>
        <w:sz w:val="24"/>
        <w:szCs w:val="24"/>
      </w:rPr>
      <w:fldChar w:fldCharType="begin"/>
    </w:r>
    <w:r w:rsidRPr="006F26BA">
      <w:rPr>
        <w:caps/>
        <w:color w:val="000000" w:themeColor="text1"/>
        <w:sz w:val="24"/>
        <w:szCs w:val="24"/>
      </w:rPr>
      <w:instrText>PAGE   \* MERGEFORMAT</w:instrText>
    </w:r>
    <w:r w:rsidRPr="006F26BA">
      <w:rPr>
        <w:caps/>
        <w:color w:val="000000" w:themeColor="text1"/>
        <w:sz w:val="24"/>
        <w:szCs w:val="24"/>
      </w:rPr>
      <w:fldChar w:fldCharType="separate"/>
    </w:r>
    <w:r w:rsidRPr="006F26BA">
      <w:rPr>
        <w:caps/>
        <w:color w:val="000000" w:themeColor="text1"/>
        <w:sz w:val="24"/>
        <w:szCs w:val="24"/>
        <w:lang w:val="fr-FR"/>
      </w:rPr>
      <w:t>2</w:t>
    </w:r>
    <w:r w:rsidRPr="006F26BA">
      <w:rPr>
        <w:caps/>
        <w:color w:val="000000" w:themeColor="text1"/>
        <w:sz w:val="24"/>
        <w:szCs w:val="24"/>
      </w:rPr>
      <w:fldChar w:fldCharType="end"/>
    </w:r>
  </w:p>
  <w:p w14:paraId="00151F0E" w14:textId="77777777" w:rsidR="006F26BA" w:rsidRDefault="006F26B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35B0C" w14:textId="77777777" w:rsidR="00F07A22" w:rsidRDefault="00F07A22" w:rsidP="006F26BA">
      <w:pPr>
        <w:spacing w:line="240" w:lineRule="auto"/>
      </w:pPr>
      <w:bookmarkStart w:id="0" w:name="_Hlk94969513"/>
      <w:bookmarkEnd w:id="0"/>
      <w:r>
        <w:separator/>
      </w:r>
    </w:p>
  </w:footnote>
  <w:footnote w:type="continuationSeparator" w:id="0">
    <w:p w14:paraId="0F90925C" w14:textId="77777777" w:rsidR="00F07A22" w:rsidRDefault="00F07A22" w:rsidP="006F26BA">
      <w:pPr>
        <w:spacing w:line="240" w:lineRule="auto"/>
      </w:pPr>
      <w:r>
        <w:continuationSeparator/>
      </w:r>
    </w:p>
  </w:footnote>
  <w:footnote w:type="continuationNotice" w:id="1">
    <w:p w14:paraId="47A7D304" w14:textId="77777777" w:rsidR="00F07A22" w:rsidRDefault="00F07A2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43A8F" w14:textId="06E16A22" w:rsidR="000D01D4" w:rsidRDefault="009F153E">
    <w:pPr>
      <w:pStyle w:val="En-tte"/>
    </w:pPr>
    <w:r>
      <w:rPr>
        <w:noProof/>
      </w:rPr>
      <w:drawing>
        <wp:inline distT="0" distB="0" distL="0" distR="0" wp14:anchorId="2081C339" wp14:editId="7C3E8E2E">
          <wp:extent cx="1333500" cy="453115"/>
          <wp:effectExtent l="0" t="0" r="0" b="4445"/>
          <wp:docPr id="136" name="Imag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9683" cy="465410"/>
                  </a:xfrm>
                  <a:prstGeom prst="rect">
                    <a:avLst/>
                  </a:prstGeom>
                  <a:noFill/>
                  <a:ln>
                    <a:noFill/>
                  </a:ln>
                </pic:spPr>
              </pic:pic>
            </a:graphicData>
          </a:graphic>
        </wp:inline>
      </w:drawing>
    </w:r>
  </w:p>
  <w:p w14:paraId="3BB1E9CF" w14:textId="3747E472" w:rsidR="000D01D4" w:rsidRDefault="000D01D4">
    <w:pPr>
      <w:pStyle w:val="En-tte"/>
    </w:pPr>
  </w:p>
  <w:p w14:paraId="714089BD" w14:textId="77777777" w:rsidR="000D01D4" w:rsidRDefault="000D01D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83258"/>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BF11081"/>
    <w:multiLevelType w:val="multilevel"/>
    <w:tmpl w:val="9C144F6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6C76AA"/>
    <w:multiLevelType w:val="hybridMultilevel"/>
    <w:tmpl w:val="94C82F60"/>
    <w:lvl w:ilvl="0" w:tplc="1D0A534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8A667D7"/>
    <w:multiLevelType w:val="hybridMultilevel"/>
    <w:tmpl w:val="BEB821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B1A02A3"/>
    <w:multiLevelType w:val="multilevel"/>
    <w:tmpl w:val="A658F154"/>
    <w:lvl w:ilvl="0">
      <w:start w:val="1"/>
      <w:numFmt w:val="bullet"/>
      <w:lvlText w:val="●"/>
      <w:lvlJc w:val="left"/>
      <w:pPr>
        <w:ind w:left="644" w:hanging="360"/>
      </w:pPr>
      <w:rPr>
        <w:u w:val="none"/>
      </w:rPr>
    </w:lvl>
    <w:lvl w:ilvl="1">
      <w:start w:val="1"/>
      <w:numFmt w:val="bullet"/>
      <w:lvlText w:val="○"/>
      <w:lvlJc w:val="left"/>
      <w:pPr>
        <w:ind w:left="1364" w:hanging="360"/>
      </w:pPr>
      <w:rPr>
        <w:u w:val="none"/>
      </w:rPr>
    </w:lvl>
    <w:lvl w:ilvl="2">
      <w:start w:val="1"/>
      <w:numFmt w:val="bullet"/>
      <w:lvlText w:val="■"/>
      <w:lvlJc w:val="left"/>
      <w:pPr>
        <w:ind w:left="2084" w:hanging="360"/>
      </w:pPr>
      <w:rPr>
        <w:u w:val="none"/>
      </w:rPr>
    </w:lvl>
    <w:lvl w:ilvl="3">
      <w:start w:val="1"/>
      <w:numFmt w:val="bullet"/>
      <w:lvlText w:val="●"/>
      <w:lvlJc w:val="left"/>
      <w:pPr>
        <w:ind w:left="2804" w:hanging="360"/>
      </w:pPr>
      <w:rPr>
        <w:u w:val="none"/>
      </w:rPr>
    </w:lvl>
    <w:lvl w:ilvl="4">
      <w:start w:val="1"/>
      <w:numFmt w:val="bullet"/>
      <w:lvlText w:val="○"/>
      <w:lvlJc w:val="left"/>
      <w:pPr>
        <w:ind w:left="3524" w:hanging="360"/>
      </w:pPr>
      <w:rPr>
        <w:u w:val="none"/>
      </w:rPr>
    </w:lvl>
    <w:lvl w:ilvl="5">
      <w:start w:val="1"/>
      <w:numFmt w:val="bullet"/>
      <w:lvlText w:val="■"/>
      <w:lvlJc w:val="left"/>
      <w:pPr>
        <w:ind w:left="4244" w:hanging="360"/>
      </w:pPr>
      <w:rPr>
        <w:u w:val="none"/>
      </w:rPr>
    </w:lvl>
    <w:lvl w:ilvl="6">
      <w:start w:val="1"/>
      <w:numFmt w:val="bullet"/>
      <w:lvlText w:val="●"/>
      <w:lvlJc w:val="left"/>
      <w:pPr>
        <w:ind w:left="4964" w:hanging="360"/>
      </w:pPr>
      <w:rPr>
        <w:u w:val="none"/>
      </w:rPr>
    </w:lvl>
    <w:lvl w:ilvl="7">
      <w:start w:val="1"/>
      <w:numFmt w:val="bullet"/>
      <w:lvlText w:val="○"/>
      <w:lvlJc w:val="left"/>
      <w:pPr>
        <w:ind w:left="5684" w:hanging="360"/>
      </w:pPr>
      <w:rPr>
        <w:u w:val="none"/>
      </w:rPr>
    </w:lvl>
    <w:lvl w:ilvl="8">
      <w:start w:val="1"/>
      <w:numFmt w:val="bullet"/>
      <w:lvlText w:val="■"/>
      <w:lvlJc w:val="left"/>
      <w:pPr>
        <w:ind w:left="6404" w:hanging="360"/>
      </w:pPr>
      <w:rPr>
        <w:u w:val="none"/>
      </w:rPr>
    </w:lvl>
  </w:abstractNum>
  <w:abstractNum w:abstractNumId="5" w15:restartNumberingAfterBreak="0">
    <w:nsid w:val="6B377135"/>
    <w:multiLevelType w:val="multilevel"/>
    <w:tmpl w:val="9F1A1A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404083D"/>
    <w:multiLevelType w:val="multilevel"/>
    <w:tmpl w:val="2BACB7FE"/>
    <w:lvl w:ilvl="0">
      <w:start w:val="1"/>
      <w:numFmt w:val="decimal"/>
      <w:lvlText w:val="%1."/>
      <w:lvlJc w:val="left"/>
      <w:pPr>
        <w:ind w:left="360" w:hanging="360"/>
      </w:pPr>
      <w:rPr>
        <w:color w:val="000000" w:themeColor="text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50464AE"/>
    <w:multiLevelType w:val="multilevel"/>
    <w:tmpl w:val="59F23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DB309F0"/>
    <w:multiLevelType w:val="hybridMultilevel"/>
    <w:tmpl w:val="5934812A"/>
    <w:lvl w:ilvl="0" w:tplc="85CA1940">
      <w:start w:val="1"/>
      <w:numFmt w:val="upperRoman"/>
      <w:lvlText w:val="%1."/>
      <w:lvlJc w:val="left"/>
      <w:pPr>
        <w:ind w:left="1425" w:hanging="720"/>
      </w:pPr>
      <w:rPr>
        <w:rFonts w:hint="default"/>
        <w:b/>
        <w:bCs/>
      </w:rPr>
    </w:lvl>
    <w:lvl w:ilvl="1" w:tplc="6CBA7412">
      <w:start w:val="1"/>
      <w:numFmt w:val="upperLetter"/>
      <w:lvlText w:val="%2."/>
      <w:lvlJc w:val="left"/>
      <w:pPr>
        <w:ind w:left="1785" w:hanging="360"/>
      </w:pPr>
      <w:rPr>
        <w:rFonts w:ascii="Century Gothic" w:eastAsiaTheme="minorEastAsia" w:hAnsi="Century Gothic" w:cstheme="minorBidi"/>
      </w:r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num w:numId="1" w16cid:durableId="1876189504">
    <w:abstractNumId w:val="4"/>
  </w:num>
  <w:num w:numId="2" w16cid:durableId="651982620">
    <w:abstractNumId w:val="5"/>
  </w:num>
  <w:num w:numId="3" w16cid:durableId="1926835671">
    <w:abstractNumId w:val="6"/>
  </w:num>
  <w:num w:numId="4" w16cid:durableId="1316715159">
    <w:abstractNumId w:val="7"/>
  </w:num>
  <w:num w:numId="5" w16cid:durableId="1985310039">
    <w:abstractNumId w:val="8"/>
  </w:num>
  <w:num w:numId="6" w16cid:durableId="1755054188">
    <w:abstractNumId w:val="2"/>
  </w:num>
  <w:num w:numId="7" w16cid:durableId="2101022305">
    <w:abstractNumId w:val="3"/>
  </w:num>
  <w:num w:numId="8" w16cid:durableId="1000348949">
    <w:abstractNumId w:val="1"/>
  </w:num>
  <w:num w:numId="9" w16cid:durableId="110131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385"/>
    <w:rsid w:val="00001451"/>
    <w:rsid w:val="00004B35"/>
    <w:rsid w:val="0000703D"/>
    <w:rsid w:val="0001200C"/>
    <w:rsid w:val="00012AE9"/>
    <w:rsid w:val="00012DB2"/>
    <w:rsid w:val="000142A3"/>
    <w:rsid w:val="00014D89"/>
    <w:rsid w:val="00017052"/>
    <w:rsid w:val="000176EA"/>
    <w:rsid w:val="00020353"/>
    <w:rsid w:val="00022A2F"/>
    <w:rsid w:val="00024780"/>
    <w:rsid w:val="0005143E"/>
    <w:rsid w:val="000554E4"/>
    <w:rsid w:val="0006251F"/>
    <w:rsid w:val="0006358E"/>
    <w:rsid w:val="000644F1"/>
    <w:rsid w:val="000653BB"/>
    <w:rsid w:val="0006686F"/>
    <w:rsid w:val="00066CC8"/>
    <w:rsid w:val="00071D5D"/>
    <w:rsid w:val="000743BA"/>
    <w:rsid w:val="0007469D"/>
    <w:rsid w:val="000764DA"/>
    <w:rsid w:val="000777B1"/>
    <w:rsid w:val="0008016B"/>
    <w:rsid w:val="00086501"/>
    <w:rsid w:val="0009131A"/>
    <w:rsid w:val="00095220"/>
    <w:rsid w:val="00097FBD"/>
    <w:rsid w:val="000A43BF"/>
    <w:rsid w:val="000B07A2"/>
    <w:rsid w:val="000B0E20"/>
    <w:rsid w:val="000B275C"/>
    <w:rsid w:val="000B346F"/>
    <w:rsid w:val="000B47F1"/>
    <w:rsid w:val="000B4DA1"/>
    <w:rsid w:val="000B5445"/>
    <w:rsid w:val="000B641C"/>
    <w:rsid w:val="000C1365"/>
    <w:rsid w:val="000C15BE"/>
    <w:rsid w:val="000C3437"/>
    <w:rsid w:val="000C598C"/>
    <w:rsid w:val="000C645E"/>
    <w:rsid w:val="000C6624"/>
    <w:rsid w:val="000C67C4"/>
    <w:rsid w:val="000C72BF"/>
    <w:rsid w:val="000D01D4"/>
    <w:rsid w:val="000D17A2"/>
    <w:rsid w:val="000D4913"/>
    <w:rsid w:val="000D7A42"/>
    <w:rsid w:val="000E2BC1"/>
    <w:rsid w:val="000F014B"/>
    <w:rsid w:val="000F097E"/>
    <w:rsid w:val="000F2F49"/>
    <w:rsid w:val="000F4C94"/>
    <w:rsid w:val="000F4F00"/>
    <w:rsid w:val="00102F3F"/>
    <w:rsid w:val="0010414F"/>
    <w:rsid w:val="0010466B"/>
    <w:rsid w:val="00104735"/>
    <w:rsid w:val="0010551D"/>
    <w:rsid w:val="00105F7A"/>
    <w:rsid w:val="00107084"/>
    <w:rsid w:val="0010715C"/>
    <w:rsid w:val="0010759B"/>
    <w:rsid w:val="00110874"/>
    <w:rsid w:val="00110DC0"/>
    <w:rsid w:val="00113BC5"/>
    <w:rsid w:val="00113BD1"/>
    <w:rsid w:val="001169A7"/>
    <w:rsid w:val="00116FB7"/>
    <w:rsid w:val="00117C48"/>
    <w:rsid w:val="00120837"/>
    <w:rsid w:val="001232A0"/>
    <w:rsid w:val="001245F8"/>
    <w:rsid w:val="00125913"/>
    <w:rsid w:val="00125CD2"/>
    <w:rsid w:val="001300F4"/>
    <w:rsid w:val="00130983"/>
    <w:rsid w:val="00131787"/>
    <w:rsid w:val="00135E58"/>
    <w:rsid w:val="00137501"/>
    <w:rsid w:val="00140D14"/>
    <w:rsid w:val="00141C22"/>
    <w:rsid w:val="00144F88"/>
    <w:rsid w:val="00145304"/>
    <w:rsid w:val="00145A4F"/>
    <w:rsid w:val="00152B56"/>
    <w:rsid w:val="00153E78"/>
    <w:rsid w:val="00160C9B"/>
    <w:rsid w:val="0016136D"/>
    <w:rsid w:val="00161824"/>
    <w:rsid w:val="00162DEB"/>
    <w:rsid w:val="0016387E"/>
    <w:rsid w:val="001641AB"/>
    <w:rsid w:val="001708DD"/>
    <w:rsid w:val="00171F78"/>
    <w:rsid w:val="00174FD3"/>
    <w:rsid w:val="0017551E"/>
    <w:rsid w:val="001774B9"/>
    <w:rsid w:val="00180C0E"/>
    <w:rsid w:val="00181DE0"/>
    <w:rsid w:val="0018318C"/>
    <w:rsid w:val="00185477"/>
    <w:rsid w:val="00191121"/>
    <w:rsid w:val="0019247E"/>
    <w:rsid w:val="00193BC3"/>
    <w:rsid w:val="001946DB"/>
    <w:rsid w:val="00195D89"/>
    <w:rsid w:val="00197F16"/>
    <w:rsid w:val="001A1E10"/>
    <w:rsid w:val="001A5E89"/>
    <w:rsid w:val="001A6ED2"/>
    <w:rsid w:val="001B1B95"/>
    <w:rsid w:val="001B2D50"/>
    <w:rsid w:val="001B3AF2"/>
    <w:rsid w:val="001B4F76"/>
    <w:rsid w:val="001B57CF"/>
    <w:rsid w:val="001C1072"/>
    <w:rsid w:val="001C20B7"/>
    <w:rsid w:val="001C3AA9"/>
    <w:rsid w:val="001C79B9"/>
    <w:rsid w:val="001D0B5D"/>
    <w:rsid w:val="001D2322"/>
    <w:rsid w:val="001D2AAA"/>
    <w:rsid w:val="001D5925"/>
    <w:rsid w:val="001D65E0"/>
    <w:rsid w:val="001D747C"/>
    <w:rsid w:val="001E2974"/>
    <w:rsid w:val="001E4525"/>
    <w:rsid w:val="001E4A30"/>
    <w:rsid w:val="001E4E66"/>
    <w:rsid w:val="001E5A21"/>
    <w:rsid w:val="001E67DE"/>
    <w:rsid w:val="001F11C0"/>
    <w:rsid w:val="001F13BF"/>
    <w:rsid w:val="001F3683"/>
    <w:rsid w:val="001F403B"/>
    <w:rsid w:val="001F5D39"/>
    <w:rsid w:val="001F6D1B"/>
    <w:rsid w:val="00200281"/>
    <w:rsid w:val="00202682"/>
    <w:rsid w:val="00202BC8"/>
    <w:rsid w:val="00202BCB"/>
    <w:rsid w:val="0020357D"/>
    <w:rsid w:val="00211317"/>
    <w:rsid w:val="00213368"/>
    <w:rsid w:val="00214675"/>
    <w:rsid w:val="00214DC9"/>
    <w:rsid w:val="00215F38"/>
    <w:rsid w:val="00216BDD"/>
    <w:rsid w:val="002227D3"/>
    <w:rsid w:val="002255FC"/>
    <w:rsid w:val="00225B40"/>
    <w:rsid w:val="002264BE"/>
    <w:rsid w:val="0022793F"/>
    <w:rsid w:val="00231DDC"/>
    <w:rsid w:val="00232FCA"/>
    <w:rsid w:val="002427AB"/>
    <w:rsid w:val="00243414"/>
    <w:rsid w:val="00243A85"/>
    <w:rsid w:val="00246C53"/>
    <w:rsid w:val="0024750F"/>
    <w:rsid w:val="0025112E"/>
    <w:rsid w:val="002565E0"/>
    <w:rsid w:val="00257093"/>
    <w:rsid w:val="00257A55"/>
    <w:rsid w:val="0026158D"/>
    <w:rsid w:val="00267EA3"/>
    <w:rsid w:val="00272751"/>
    <w:rsid w:val="002739ED"/>
    <w:rsid w:val="0027558C"/>
    <w:rsid w:val="0028492F"/>
    <w:rsid w:val="00285570"/>
    <w:rsid w:val="00290B4A"/>
    <w:rsid w:val="002929C3"/>
    <w:rsid w:val="00292BF6"/>
    <w:rsid w:val="00295E2A"/>
    <w:rsid w:val="002A0530"/>
    <w:rsid w:val="002A0748"/>
    <w:rsid w:val="002A24CC"/>
    <w:rsid w:val="002A2D8A"/>
    <w:rsid w:val="002A6B1B"/>
    <w:rsid w:val="002B0D01"/>
    <w:rsid w:val="002B2491"/>
    <w:rsid w:val="002B3F1C"/>
    <w:rsid w:val="002B42D0"/>
    <w:rsid w:val="002B53AE"/>
    <w:rsid w:val="002B5CB1"/>
    <w:rsid w:val="002B69F8"/>
    <w:rsid w:val="002C1C06"/>
    <w:rsid w:val="002D0982"/>
    <w:rsid w:val="002D133F"/>
    <w:rsid w:val="002D3B27"/>
    <w:rsid w:val="002D4293"/>
    <w:rsid w:val="002E1031"/>
    <w:rsid w:val="002E1C7B"/>
    <w:rsid w:val="002E4656"/>
    <w:rsid w:val="002E4C92"/>
    <w:rsid w:val="002F13C6"/>
    <w:rsid w:val="002F17D6"/>
    <w:rsid w:val="002F1C9A"/>
    <w:rsid w:val="002F21C1"/>
    <w:rsid w:val="002F51E9"/>
    <w:rsid w:val="002F6E2E"/>
    <w:rsid w:val="00300337"/>
    <w:rsid w:val="00300EBF"/>
    <w:rsid w:val="00301021"/>
    <w:rsid w:val="00301766"/>
    <w:rsid w:val="003056AA"/>
    <w:rsid w:val="00311329"/>
    <w:rsid w:val="00314C12"/>
    <w:rsid w:val="00315824"/>
    <w:rsid w:val="00316CCE"/>
    <w:rsid w:val="003170DD"/>
    <w:rsid w:val="00317ADE"/>
    <w:rsid w:val="003332B8"/>
    <w:rsid w:val="003342C2"/>
    <w:rsid w:val="003360D6"/>
    <w:rsid w:val="0033679D"/>
    <w:rsid w:val="003402E4"/>
    <w:rsid w:val="00340E84"/>
    <w:rsid w:val="00341623"/>
    <w:rsid w:val="00342484"/>
    <w:rsid w:val="0034270A"/>
    <w:rsid w:val="00344524"/>
    <w:rsid w:val="0034461B"/>
    <w:rsid w:val="00351CFB"/>
    <w:rsid w:val="0035214E"/>
    <w:rsid w:val="003522FB"/>
    <w:rsid w:val="00353423"/>
    <w:rsid w:val="00355036"/>
    <w:rsid w:val="003560F4"/>
    <w:rsid w:val="00361387"/>
    <w:rsid w:val="00366292"/>
    <w:rsid w:val="003706F0"/>
    <w:rsid w:val="00373810"/>
    <w:rsid w:val="00375001"/>
    <w:rsid w:val="003828CC"/>
    <w:rsid w:val="00385CC5"/>
    <w:rsid w:val="00386820"/>
    <w:rsid w:val="003871CF"/>
    <w:rsid w:val="00387C06"/>
    <w:rsid w:val="00393AB7"/>
    <w:rsid w:val="003941DC"/>
    <w:rsid w:val="00394C1C"/>
    <w:rsid w:val="00396B25"/>
    <w:rsid w:val="00396D00"/>
    <w:rsid w:val="003A2942"/>
    <w:rsid w:val="003A4CC7"/>
    <w:rsid w:val="003A78D5"/>
    <w:rsid w:val="003B16B8"/>
    <w:rsid w:val="003B24A5"/>
    <w:rsid w:val="003B5DB0"/>
    <w:rsid w:val="003B6BC3"/>
    <w:rsid w:val="003C25DA"/>
    <w:rsid w:val="003C29B0"/>
    <w:rsid w:val="003C2F4F"/>
    <w:rsid w:val="003C54EA"/>
    <w:rsid w:val="003C6C32"/>
    <w:rsid w:val="003C7E71"/>
    <w:rsid w:val="003D03A1"/>
    <w:rsid w:val="003D1C62"/>
    <w:rsid w:val="003D23BC"/>
    <w:rsid w:val="003D262C"/>
    <w:rsid w:val="003D2BF2"/>
    <w:rsid w:val="003E085C"/>
    <w:rsid w:val="003E1E76"/>
    <w:rsid w:val="003E34E6"/>
    <w:rsid w:val="003E64AB"/>
    <w:rsid w:val="003F040B"/>
    <w:rsid w:val="003F2EC0"/>
    <w:rsid w:val="00400B76"/>
    <w:rsid w:val="00400F90"/>
    <w:rsid w:val="004038E5"/>
    <w:rsid w:val="0040665F"/>
    <w:rsid w:val="00407FB5"/>
    <w:rsid w:val="0041081F"/>
    <w:rsid w:val="00411AD0"/>
    <w:rsid w:val="004120B1"/>
    <w:rsid w:val="00412B4A"/>
    <w:rsid w:val="00413E11"/>
    <w:rsid w:val="00415007"/>
    <w:rsid w:val="0041535F"/>
    <w:rsid w:val="00422A56"/>
    <w:rsid w:val="00424059"/>
    <w:rsid w:val="00424130"/>
    <w:rsid w:val="00430133"/>
    <w:rsid w:val="00431B24"/>
    <w:rsid w:val="00431FE2"/>
    <w:rsid w:val="004324D7"/>
    <w:rsid w:val="00435A37"/>
    <w:rsid w:val="00437293"/>
    <w:rsid w:val="0043776C"/>
    <w:rsid w:val="00437EA0"/>
    <w:rsid w:val="004418E6"/>
    <w:rsid w:val="00444D0B"/>
    <w:rsid w:val="00447E2F"/>
    <w:rsid w:val="004506B1"/>
    <w:rsid w:val="00452010"/>
    <w:rsid w:val="0045344A"/>
    <w:rsid w:val="00454766"/>
    <w:rsid w:val="00455279"/>
    <w:rsid w:val="004602AD"/>
    <w:rsid w:val="00460503"/>
    <w:rsid w:val="00460A55"/>
    <w:rsid w:val="00462422"/>
    <w:rsid w:val="00463CA2"/>
    <w:rsid w:val="004642F4"/>
    <w:rsid w:val="00470125"/>
    <w:rsid w:val="00470C0A"/>
    <w:rsid w:val="004718A0"/>
    <w:rsid w:val="00474F1E"/>
    <w:rsid w:val="00475A52"/>
    <w:rsid w:val="00475EA6"/>
    <w:rsid w:val="004771FA"/>
    <w:rsid w:val="004822A8"/>
    <w:rsid w:val="0048473C"/>
    <w:rsid w:val="00490AC8"/>
    <w:rsid w:val="00493761"/>
    <w:rsid w:val="00495995"/>
    <w:rsid w:val="00495DBE"/>
    <w:rsid w:val="0049763A"/>
    <w:rsid w:val="004977CF"/>
    <w:rsid w:val="004A203B"/>
    <w:rsid w:val="004B0AD5"/>
    <w:rsid w:val="004B3312"/>
    <w:rsid w:val="004B35C5"/>
    <w:rsid w:val="004B3FDD"/>
    <w:rsid w:val="004B567F"/>
    <w:rsid w:val="004B69B7"/>
    <w:rsid w:val="004B6F31"/>
    <w:rsid w:val="004B73BA"/>
    <w:rsid w:val="004C03C6"/>
    <w:rsid w:val="004C0A07"/>
    <w:rsid w:val="004C5203"/>
    <w:rsid w:val="004C6CAD"/>
    <w:rsid w:val="004C7F65"/>
    <w:rsid w:val="004D1600"/>
    <w:rsid w:val="004D3FDA"/>
    <w:rsid w:val="004D6AC5"/>
    <w:rsid w:val="004D6BD2"/>
    <w:rsid w:val="004E12BC"/>
    <w:rsid w:val="004F2657"/>
    <w:rsid w:val="004F5604"/>
    <w:rsid w:val="00503141"/>
    <w:rsid w:val="00504715"/>
    <w:rsid w:val="005052DF"/>
    <w:rsid w:val="00505D6F"/>
    <w:rsid w:val="00507ED4"/>
    <w:rsid w:val="00507F47"/>
    <w:rsid w:val="005103E4"/>
    <w:rsid w:val="00510948"/>
    <w:rsid w:val="00513179"/>
    <w:rsid w:val="0051395E"/>
    <w:rsid w:val="00514813"/>
    <w:rsid w:val="005158BA"/>
    <w:rsid w:val="00517538"/>
    <w:rsid w:val="00517DB3"/>
    <w:rsid w:val="005207AE"/>
    <w:rsid w:val="00521DF9"/>
    <w:rsid w:val="00531C81"/>
    <w:rsid w:val="005336C0"/>
    <w:rsid w:val="005354A2"/>
    <w:rsid w:val="00542BA0"/>
    <w:rsid w:val="00542BBF"/>
    <w:rsid w:val="0054355B"/>
    <w:rsid w:val="00543A4F"/>
    <w:rsid w:val="005479EE"/>
    <w:rsid w:val="00550809"/>
    <w:rsid w:val="00552ECD"/>
    <w:rsid w:val="005548AB"/>
    <w:rsid w:val="00557CE3"/>
    <w:rsid w:val="005613CA"/>
    <w:rsid w:val="00562868"/>
    <w:rsid w:val="00562D72"/>
    <w:rsid w:val="00564DBA"/>
    <w:rsid w:val="0057010F"/>
    <w:rsid w:val="00575607"/>
    <w:rsid w:val="00581260"/>
    <w:rsid w:val="005828DF"/>
    <w:rsid w:val="00583C9A"/>
    <w:rsid w:val="00585503"/>
    <w:rsid w:val="005862E1"/>
    <w:rsid w:val="00586878"/>
    <w:rsid w:val="005901FF"/>
    <w:rsid w:val="00592830"/>
    <w:rsid w:val="005951BB"/>
    <w:rsid w:val="00595390"/>
    <w:rsid w:val="00595FAC"/>
    <w:rsid w:val="0059723C"/>
    <w:rsid w:val="005A18EF"/>
    <w:rsid w:val="005A305A"/>
    <w:rsid w:val="005A42FE"/>
    <w:rsid w:val="005A4A8D"/>
    <w:rsid w:val="005A514D"/>
    <w:rsid w:val="005A5593"/>
    <w:rsid w:val="005B0468"/>
    <w:rsid w:val="005B0913"/>
    <w:rsid w:val="005B1260"/>
    <w:rsid w:val="005B5297"/>
    <w:rsid w:val="005C1F4B"/>
    <w:rsid w:val="005C23E8"/>
    <w:rsid w:val="005C6B9A"/>
    <w:rsid w:val="005C7171"/>
    <w:rsid w:val="005D2BEE"/>
    <w:rsid w:val="005E265B"/>
    <w:rsid w:val="005E5839"/>
    <w:rsid w:val="005E76B5"/>
    <w:rsid w:val="005F1305"/>
    <w:rsid w:val="005F63DE"/>
    <w:rsid w:val="006001E0"/>
    <w:rsid w:val="00600578"/>
    <w:rsid w:val="006005FD"/>
    <w:rsid w:val="00606772"/>
    <w:rsid w:val="00610754"/>
    <w:rsid w:val="00615764"/>
    <w:rsid w:val="006173CF"/>
    <w:rsid w:val="00623307"/>
    <w:rsid w:val="0062416E"/>
    <w:rsid w:val="00624C3E"/>
    <w:rsid w:val="006252CB"/>
    <w:rsid w:val="00631390"/>
    <w:rsid w:val="00632814"/>
    <w:rsid w:val="006340E5"/>
    <w:rsid w:val="0063436A"/>
    <w:rsid w:val="0063592E"/>
    <w:rsid w:val="00637501"/>
    <w:rsid w:val="00646FF9"/>
    <w:rsid w:val="00652236"/>
    <w:rsid w:val="006528A5"/>
    <w:rsid w:val="00653F32"/>
    <w:rsid w:val="00656C4A"/>
    <w:rsid w:val="00656EAA"/>
    <w:rsid w:val="00657EC2"/>
    <w:rsid w:val="0066056E"/>
    <w:rsid w:val="0066121A"/>
    <w:rsid w:val="00661AA3"/>
    <w:rsid w:val="00665456"/>
    <w:rsid w:val="00665C42"/>
    <w:rsid w:val="00665DB9"/>
    <w:rsid w:val="00667659"/>
    <w:rsid w:val="006746A6"/>
    <w:rsid w:val="00677613"/>
    <w:rsid w:val="006812E9"/>
    <w:rsid w:val="00681CD4"/>
    <w:rsid w:val="006864A9"/>
    <w:rsid w:val="00687A50"/>
    <w:rsid w:val="00690606"/>
    <w:rsid w:val="006934AE"/>
    <w:rsid w:val="00695034"/>
    <w:rsid w:val="00696DB8"/>
    <w:rsid w:val="006971F7"/>
    <w:rsid w:val="006A0433"/>
    <w:rsid w:val="006A1590"/>
    <w:rsid w:val="006A1A71"/>
    <w:rsid w:val="006A4AEB"/>
    <w:rsid w:val="006A53A0"/>
    <w:rsid w:val="006B119D"/>
    <w:rsid w:val="006B1424"/>
    <w:rsid w:val="006B1642"/>
    <w:rsid w:val="006B2254"/>
    <w:rsid w:val="006B4D78"/>
    <w:rsid w:val="006B67E1"/>
    <w:rsid w:val="006B7DD3"/>
    <w:rsid w:val="006C1900"/>
    <w:rsid w:val="006C1C58"/>
    <w:rsid w:val="006C2450"/>
    <w:rsid w:val="006C2A0F"/>
    <w:rsid w:val="006C4FB3"/>
    <w:rsid w:val="006E3348"/>
    <w:rsid w:val="006E5765"/>
    <w:rsid w:val="006E5B7B"/>
    <w:rsid w:val="006F26BA"/>
    <w:rsid w:val="006F2E42"/>
    <w:rsid w:val="006F3EBC"/>
    <w:rsid w:val="0071161A"/>
    <w:rsid w:val="0071179B"/>
    <w:rsid w:val="00713349"/>
    <w:rsid w:val="00715B96"/>
    <w:rsid w:val="0071763E"/>
    <w:rsid w:val="00720AEF"/>
    <w:rsid w:val="00722131"/>
    <w:rsid w:val="007222CE"/>
    <w:rsid w:val="00724F55"/>
    <w:rsid w:val="00725134"/>
    <w:rsid w:val="00725E9C"/>
    <w:rsid w:val="007270B1"/>
    <w:rsid w:val="00734D53"/>
    <w:rsid w:val="00734DBD"/>
    <w:rsid w:val="00735EF2"/>
    <w:rsid w:val="007410DB"/>
    <w:rsid w:val="007415D9"/>
    <w:rsid w:val="00742298"/>
    <w:rsid w:val="00746829"/>
    <w:rsid w:val="00750754"/>
    <w:rsid w:val="00754E2D"/>
    <w:rsid w:val="0075551F"/>
    <w:rsid w:val="00762A61"/>
    <w:rsid w:val="007643A8"/>
    <w:rsid w:val="00765371"/>
    <w:rsid w:val="007661D2"/>
    <w:rsid w:val="00767E73"/>
    <w:rsid w:val="0077051D"/>
    <w:rsid w:val="007735F5"/>
    <w:rsid w:val="00773C31"/>
    <w:rsid w:val="00773CA6"/>
    <w:rsid w:val="007775EF"/>
    <w:rsid w:val="00777CF2"/>
    <w:rsid w:val="0078165B"/>
    <w:rsid w:val="00781B5C"/>
    <w:rsid w:val="00784A30"/>
    <w:rsid w:val="007854BE"/>
    <w:rsid w:val="00791B65"/>
    <w:rsid w:val="00792773"/>
    <w:rsid w:val="00793CC7"/>
    <w:rsid w:val="007962E1"/>
    <w:rsid w:val="007964B2"/>
    <w:rsid w:val="0079693E"/>
    <w:rsid w:val="00797473"/>
    <w:rsid w:val="00797A04"/>
    <w:rsid w:val="007A309B"/>
    <w:rsid w:val="007A6F85"/>
    <w:rsid w:val="007A780F"/>
    <w:rsid w:val="007A7B22"/>
    <w:rsid w:val="007B2B65"/>
    <w:rsid w:val="007B303A"/>
    <w:rsid w:val="007B4774"/>
    <w:rsid w:val="007B4A7E"/>
    <w:rsid w:val="007B56D2"/>
    <w:rsid w:val="007B7133"/>
    <w:rsid w:val="007B7306"/>
    <w:rsid w:val="007B7BAB"/>
    <w:rsid w:val="007C2162"/>
    <w:rsid w:val="007C26F2"/>
    <w:rsid w:val="007C3D2A"/>
    <w:rsid w:val="007C6E09"/>
    <w:rsid w:val="007D114D"/>
    <w:rsid w:val="007D19A7"/>
    <w:rsid w:val="007D4402"/>
    <w:rsid w:val="007D4FA5"/>
    <w:rsid w:val="007D677D"/>
    <w:rsid w:val="007E06E9"/>
    <w:rsid w:val="007E0D15"/>
    <w:rsid w:val="007E30F6"/>
    <w:rsid w:val="007E49AB"/>
    <w:rsid w:val="007E4EC6"/>
    <w:rsid w:val="007E566F"/>
    <w:rsid w:val="007E6B5B"/>
    <w:rsid w:val="007F3424"/>
    <w:rsid w:val="007F7225"/>
    <w:rsid w:val="007F7814"/>
    <w:rsid w:val="007F7F83"/>
    <w:rsid w:val="0080103A"/>
    <w:rsid w:val="00802AA3"/>
    <w:rsid w:val="008064F9"/>
    <w:rsid w:val="00806974"/>
    <w:rsid w:val="00810039"/>
    <w:rsid w:val="00813B30"/>
    <w:rsid w:val="00813B8D"/>
    <w:rsid w:val="008147D8"/>
    <w:rsid w:val="008162F6"/>
    <w:rsid w:val="008170E0"/>
    <w:rsid w:val="00821D8E"/>
    <w:rsid w:val="008223D9"/>
    <w:rsid w:val="0082253E"/>
    <w:rsid w:val="00823B6F"/>
    <w:rsid w:val="00823B95"/>
    <w:rsid w:val="008254FB"/>
    <w:rsid w:val="00830FB0"/>
    <w:rsid w:val="008335F2"/>
    <w:rsid w:val="00833BBA"/>
    <w:rsid w:val="00835764"/>
    <w:rsid w:val="00835AE0"/>
    <w:rsid w:val="00836224"/>
    <w:rsid w:val="008373C3"/>
    <w:rsid w:val="008412B3"/>
    <w:rsid w:val="008442DB"/>
    <w:rsid w:val="0084526D"/>
    <w:rsid w:val="00846E12"/>
    <w:rsid w:val="00850D74"/>
    <w:rsid w:val="00851151"/>
    <w:rsid w:val="00851D0A"/>
    <w:rsid w:val="00854C54"/>
    <w:rsid w:val="00854E8F"/>
    <w:rsid w:val="00855726"/>
    <w:rsid w:val="008557F1"/>
    <w:rsid w:val="008577B2"/>
    <w:rsid w:val="008631F0"/>
    <w:rsid w:val="00864AEB"/>
    <w:rsid w:val="0086661D"/>
    <w:rsid w:val="00871071"/>
    <w:rsid w:val="00871E05"/>
    <w:rsid w:val="008768D4"/>
    <w:rsid w:val="0088087C"/>
    <w:rsid w:val="00882AC7"/>
    <w:rsid w:val="0088304E"/>
    <w:rsid w:val="00883826"/>
    <w:rsid w:val="0088455A"/>
    <w:rsid w:val="008863FA"/>
    <w:rsid w:val="00890FF7"/>
    <w:rsid w:val="008914EC"/>
    <w:rsid w:val="0089261A"/>
    <w:rsid w:val="008931F9"/>
    <w:rsid w:val="008932DD"/>
    <w:rsid w:val="008948B4"/>
    <w:rsid w:val="0089520F"/>
    <w:rsid w:val="00895815"/>
    <w:rsid w:val="00896B4D"/>
    <w:rsid w:val="008A38A3"/>
    <w:rsid w:val="008A5520"/>
    <w:rsid w:val="008A598E"/>
    <w:rsid w:val="008B5AF5"/>
    <w:rsid w:val="008B6A65"/>
    <w:rsid w:val="008B723F"/>
    <w:rsid w:val="008B7601"/>
    <w:rsid w:val="008C28E3"/>
    <w:rsid w:val="008C6B84"/>
    <w:rsid w:val="008D0479"/>
    <w:rsid w:val="008D3944"/>
    <w:rsid w:val="008D3B18"/>
    <w:rsid w:val="008D3CF8"/>
    <w:rsid w:val="008D4A23"/>
    <w:rsid w:val="008D54B6"/>
    <w:rsid w:val="008D7911"/>
    <w:rsid w:val="008E0DA0"/>
    <w:rsid w:val="008E1137"/>
    <w:rsid w:val="008E1A9F"/>
    <w:rsid w:val="008E1F97"/>
    <w:rsid w:val="008E674B"/>
    <w:rsid w:val="008E7234"/>
    <w:rsid w:val="008F0F3B"/>
    <w:rsid w:val="008F1A3E"/>
    <w:rsid w:val="008F2B70"/>
    <w:rsid w:val="008F4E8B"/>
    <w:rsid w:val="00901D25"/>
    <w:rsid w:val="00907BFE"/>
    <w:rsid w:val="00911EE9"/>
    <w:rsid w:val="009120DA"/>
    <w:rsid w:val="00912E55"/>
    <w:rsid w:val="009166A6"/>
    <w:rsid w:val="00923522"/>
    <w:rsid w:val="00924DAD"/>
    <w:rsid w:val="009260D1"/>
    <w:rsid w:val="00926870"/>
    <w:rsid w:val="00934391"/>
    <w:rsid w:val="00934556"/>
    <w:rsid w:val="009369FA"/>
    <w:rsid w:val="00936BCF"/>
    <w:rsid w:val="009432F6"/>
    <w:rsid w:val="00944B8B"/>
    <w:rsid w:val="0094506A"/>
    <w:rsid w:val="009459C0"/>
    <w:rsid w:val="00950DAA"/>
    <w:rsid w:val="0095171E"/>
    <w:rsid w:val="00951837"/>
    <w:rsid w:val="00952265"/>
    <w:rsid w:val="0095254D"/>
    <w:rsid w:val="00952A46"/>
    <w:rsid w:val="00953587"/>
    <w:rsid w:val="00954E00"/>
    <w:rsid w:val="009551CD"/>
    <w:rsid w:val="00956EA2"/>
    <w:rsid w:val="0096034D"/>
    <w:rsid w:val="009614E4"/>
    <w:rsid w:val="00965F31"/>
    <w:rsid w:val="009666C9"/>
    <w:rsid w:val="00967921"/>
    <w:rsid w:val="00977663"/>
    <w:rsid w:val="00977A6B"/>
    <w:rsid w:val="0098262C"/>
    <w:rsid w:val="00983024"/>
    <w:rsid w:val="009833B3"/>
    <w:rsid w:val="009854D5"/>
    <w:rsid w:val="0098723B"/>
    <w:rsid w:val="0098752F"/>
    <w:rsid w:val="00990254"/>
    <w:rsid w:val="00991AB4"/>
    <w:rsid w:val="00991FD8"/>
    <w:rsid w:val="00993BA1"/>
    <w:rsid w:val="009A4BD2"/>
    <w:rsid w:val="009A7D74"/>
    <w:rsid w:val="009B31B9"/>
    <w:rsid w:val="009B3FA2"/>
    <w:rsid w:val="009B4C03"/>
    <w:rsid w:val="009B56BB"/>
    <w:rsid w:val="009C0665"/>
    <w:rsid w:val="009C07FB"/>
    <w:rsid w:val="009C4A88"/>
    <w:rsid w:val="009C556B"/>
    <w:rsid w:val="009D15DD"/>
    <w:rsid w:val="009D299A"/>
    <w:rsid w:val="009D2BC3"/>
    <w:rsid w:val="009D5225"/>
    <w:rsid w:val="009D5988"/>
    <w:rsid w:val="009D7CB8"/>
    <w:rsid w:val="009E07C1"/>
    <w:rsid w:val="009E099F"/>
    <w:rsid w:val="009E0DF8"/>
    <w:rsid w:val="009E1251"/>
    <w:rsid w:val="009E194E"/>
    <w:rsid w:val="009E240E"/>
    <w:rsid w:val="009E5643"/>
    <w:rsid w:val="009E7580"/>
    <w:rsid w:val="009F0B1A"/>
    <w:rsid w:val="009F0E2C"/>
    <w:rsid w:val="009F153E"/>
    <w:rsid w:val="009F2FD1"/>
    <w:rsid w:val="009F3E97"/>
    <w:rsid w:val="009F4386"/>
    <w:rsid w:val="009F594B"/>
    <w:rsid w:val="009F799E"/>
    <w:rsid w:val="00A01B83"/>
    <w:rsid w:val="00A04EAD"/>
    <w:rsid w:val="00A0500C"/>
    <w:rsid w:val="00A06458"/>
    <w:rsid w:val="00A11681"/>
    <w:rsid w:val="00A12222"/>
    <w:rsid w:val="00A13B9B"/>
    <w:rsid w:val="00A1654D"/>
    <w:rsid w:val="00A205CB"/>
    <w:rsid w:val="00A25B28"/>
    <w:rsid w:val="00A2705A"/>
    <w:rsid w:val="00A36BD9"/>
    <w:rsid w:val="00A40610"/>
    <w:rsid w:val="00A407FF"/>
    <w:rsid w:val="00A4097E"/>
    <w:rsid w:val="00A42620"/>
    <w:rsid w:val="00A42FDC"/>
    <w:rsid w:val="00A47CA9"/>
    <w:rsid w:val="00A50560"/>
    <w:rsid w:val="00A5112B"/>
    <w:rsid w:val="00A523F0"/>
    <w:rsid w:val="00A60005"/>
    <w:rsid w:val="00A60B15"/>
    <w:rsid w:val="00A622DF"/>
    <w:rsid w:val="00A628C7"/>
    <w:rsid w:val="00A63E45"/>
    <w:rsid w:val="00A700B9"/>
    <w:rsid w:val="00A7158F"/>
    <w:rsid w:val="00A71A9E"/>
    <w:rsid w:val="00A75218"/>
    <w:rsid w:val="00A76564"/>
    <w:rsid w:val="00A76A05"/>
    <w:rsid w:val="00A76BFF"/>
    <w:rsid w:val="00A77B59"/>
    <w:rsid w:val="00A80F5F"/>
    <w:rsid w:val="00A813C2"/>
    <w:rsid w:val="00A81A4C"/>
    <w:rsid w:val="00A834D7"/>
    <w:rsid w:val="00A8369B"/>
    <w:rsid w:val="00A839B5"/>
    <w:rsid w:val="00A83F8F"/>
    <w:rsid w:val="00A845C6"/>
    <w:rsid w:val="00A85B2B"/>
    <w:rsid w:val="00A90284"/>
    <w:rsid w:val="00A92A99"/>
    <w:rsid w:val="00A93248"/>
    <w:rsid w:val="00A93620"/>
    <w:rsid w:val="00A9380A"/>
    <w:rsid w:val="00AA2BB7"/>
    <w:rsid w:val="00AA64C9"/>
    <w:rsid w:val="00AA7C26"/>
    <w:rsid w:val="00AB2253"/>
    <w:rsid w:val="00AB3C7F"/>
    <w:rsid w:val="00AB4019"/>
    <w:rsid w:val="00AB4F63"/>
    <w:rsid w:val="00AB5915"/>
    <w:rsid w:val="00AB6E82"/>
    <w:rsid w:val="00AC02E4"/>
    <w:rsid w:val="00AC035C"/>
    <w:rsid w:val="00AC09A8"/>
    <w:rsid w:val="00AC2241"/>
    <w:rsid w:val="00AC47F0"/>
    <w:rsid w:val="00AC6AF8"/>
    <w:rsid w:val="00AD2668"/>
    <w:rsid w:val="00AD6F44"/>
    <w:rsid w:val="00AD7A2A"/>
    <w:rsid w:val="00AE1E97"/>
    <w:rsid w:val="00AE3385"/>
    <w:rsid w:val="00AF38E7"/>
    <w:rsid w:val="00AF3983"/>
    <w:rsid w:val="00AF47ED"/>
    <w:rsid w:val="00AF5086"/>
    <w:rsid w:val="00B01F2A"/>
    <w:rsid w:val="00B02790"/>
    <w:rsid w:val="00B02F38"/>
    <w:rsid w:val="00B04025"/>
    <w:rsid w:val="00B04177"/>
    <w:rsid w:val="00B04F5F"/>
    <w:rsid w:val="00B10002"/>
    <w:rsid w:val="00B12AB7"/>
    <w:rsid w:val="00B160C0"/>
    <w:rsid w:val="00B203DF"/>
    <w:rsid w:val="00B2049B"/>
    <w:rsid w:val="00B220CE"/>
    <w:rsid w:val="00B22E93"/>
    <w:rsid w:val="00B2547C"/>
    <w:rsid w:val="00B270C3"/>
    <w:rsid w:val="00B31545"/>
    <w:rsid w:val="00B3238B"/>
    <w:rsid w:val="00B3613D"/>
    <w:rsid w:val="00B365DA"/>
    <w:rsid w:val="00B41994"/>
    <w:rsid w:val="00B41B5B"/>
    <w:rsid w:val="00B4234E"/>
    <w:rsid w:val="00B444D9"/>
    <w:rsid w:val="00B53882"/>
    <w:rsid w:val="00B54FA3"/>
    <w:rsid w:val="00B5531A"/>
    <w:rsid w:val="00B57235"/>
    <w:rsid w:val="00B64BB7"/>
    <w:rsid w:val="00B65D16"/>
    <w:rsid w:val="00B72825"/>
    <w:rsid w:val="00B729E2"/>
    <w:rsid w:val="00B75C0C"/>
    <w:rsid w:val="00B75C80"/>
    <w:rsid w:val="00B77218"/>
    <w:rsid w:val="00B774C6"/>
    <w:rsid w:val="00B80114"/>
    <w:rsid w:val="00B836F6"/>
    <w:rsid w:val="00B84B8F"/>
    <w:rsid w:val="00B84CFB"/>
    <w:rsid w:val="00B8546F"/>
    <w:rsid w:val="00B86776"/>
    <w:rsid w:val="00B90A42"/>
    <w:rsid w:val="00B91267"/>
    <w:rsid w:val="00B91E0C"/>
    <w:rsid w:val="00B939AA"/>
    <w:rsid w:val="00B956F6"/>
    <w:rsid w:val="00BA0998"/>
    <w:rsid w:val="00BA1712"/>
    <w:rsid w:val="00BA5503"/>
    <w:rsid w:val="00BA5F11"/>
    <w:rsid w:val="00BB20D4"/>
    <w:rsid w:val="00BB24CB"/>
    <w:rsid w:val="00BB2966"/>
    <w:rsid w:val="00BB362C"/>
    <w:rsid w:val="00BB495D"/>
    <w:rsid w:val="00BB5714"/>
    <w:rsid w:val="00BB6E75"/>
    <w:rsid w:val="00BB7048"/>
    <w:rsid w:val="00BC56E0"/>
    <w:rsid w:val="00BC7EFA"/>
    <w:rsid w:val="00BD37DF"/>
    <w:rsid w:val="00BE1E5A"/>
    <w:rsid w:val="00BE2559"/>
    <w:rsid w:val="00BE26B3"/>
    <w:rsid w:val="00BF022C"/>
    <w:rsid w:val="00BF03A2"/>
    <w:rsid w:val="00BF0630"/>
    <w:rsid w:val="00BF12AF"/>
    <w:rsid w:val="00BF2BA3"/>
    <w:rsid w:val="00BF3922"/>
    <w:rsid w:val="00BF3DBE"/>
    <w:rsid w:val="00BF52C0"/>
    <w:rsid w:val="00BF715A"/>
    <w:rsid w:val="00C022CE"/>
    <w:rsid w:val="00C036FB"/>
    <w:rsid w:val="00C04492"/>
    <w:rsid w:val="00C0562B"/>
    <w:rsid w:val="00C05DEF"/>
    <w:rsid w:val="00C05E33"/>
    <w:rsid w:val="00C0697E"/>
    <w:rsid w:val="00C12151"/>
    <w:rsid w:val="00C123B8"/>
    <w:rsid w:val="00C12561"/>
    <w:rsid w:val="00C1466C"/>
    <w:rsid w:val="00C15AF5"/>
    <w:rsid w:val="00C1782B"/>
    <w:rsid w:val="00C17840"/>
    <w:rsid w:val="00C20003"/>
    <w:rsid w:val="00C21ACD"/>
    <w:rsid w:val="00C226D8"/>
    <w:rsid w:val="00C27312"/>
    <w:rsid w:val="00C30971"/>
    <w:rsid w:val="00C31934"/>
    <w:rsid w:val="00C36C8B"/>
    <w:rsid w:val="00C40DBA"/>
    <w:rsid w:val="00C417C5"/>
    <w:rsid w:val="00C420C7"/>
    <w:rsid w:val="00C45488"/>
    <w:rsid w:val="00C55186"/>
    <w:rsid w:val="00C56241"/>
    <w:rsid w:val="00C568C8"/>
    <w:rsid w:val="00C60DB1"/>
    <w:rsid w:val="00C60DF5"/>
    <w:rsid w:val="00C621F3"/>
    <w:rsid w:val="00C64AD7"/>
    <w:rsid w:val="00C65368"/>
    <w:rsid w:val="00C71BB3"/>
    <w:rsid w:val="00C71BF2"/>
    <w:rsid w:val="00C7374C"/>
    <w:rsid w:val="00C73E4D"/>
    <w:rsid w:val="00C77AAE"/>
    <w:rsid w:val="00C77BF3"/>
    <w:rsid w:val="00C8155E"/>
    <w:rsid w:val="00C850C9"/>
    <w:rsid w:val="00C871B9"/>
    <w:rsid w:val="00C9767D"/>
    <w:rsid w:val="00CA23F6"/>
    <w:rsid w:val="00CA2554"/>
    <w:rsid w:val="00CA7456"/>
    <w:rsid w:val="00CA7A05"/>
    <w:rsid w:val="00CB06E6"/>
    <w:rsid w:val="00CB380A"/>
    <w:rsid w:val="00CB3D04"/>
    <w:rsid w:val="00CB5D73"/>
    <w:rsid w:val="00CD2879"/>
    <w:rsid w:val="00CD39A1"/>
    <w:rsid w:val="00CD3E93"/>
    <w:rsid w:val="00CD58F2"/>
    <w:rsid w:val="00CD6EAC"/>
    <w:rsid w:val="00CD6EFA"/>
    <w:rsid w:val="00CE4D34"/>
    <w:rsid w:val="00CE4F0C"/>
    <w:rsid w:val="00CE5385"/>
    <w:rsid w:val="00CE77DE"/>
    <w:rsid w:val="00CF0E5A"/>
    <w:rsid w:val="00CF1022"/>
    <w:rsid w:val="00CF15B3"/>
    <w:rsid w:val="00CF2E39"/>
    <w:rsid w:val="00CF4CC9"/>
    <w:rsid w:val="00CF524D"/>
    <w:rsid w:val="00CF5CF5"/>
    <w:rsid w:val="00D0260E"/>
    <w:rsid w:val="00D029CF"/>
    <w:rsid w:val="00D02FC2"/>
    <w:rsid w:val="00D0362C"/>
    <w:rsid w:val="00D06AB5"/>
    <w:rsid w:val="00D1404B"/>
    <w:rsid w:val="00D15823"/>
    <w:rsid w:val="00D16C0C"/>
    <w:rsid w:val="00D17EBB"/>
    <w:rsid w:val="00D22754"/>
    <w:rsid w:val="00D23237"/>
    <w:rsid w:val="00D238EE"/>
    <w:rsid w:val="00D2446D"/>
    <w:rsid w:val="00D24DFA"/>
    <w:rsid w:val="00D27AF6"/>
    <w:rsid w:val="00D27C50"/>
    <w:rsid w:val="00D3100F"/>
    <w:rsid w:val="00D3555C"/>
    <w:rsid w:val="00D4054B"/>
    <w:rsid w:val="00D40627"/>
    <w:rsid w:val="00D4193B"/>
    <w:rsid w:val="00D43612"/>
    <w:rsid w:val="00D45348"/>
    <w:rsid w:val="00D472F8"/>
    <w:rsid w:val="00D51121"/>
    <w:rsid w:val="00D51514"/>
    <w:rsid w:val="00D5213B"/>
    <w:rsid w:val="00D565BA"/>
    <w:rsid w:val="00D5709F"/>
    <w:rsid w:val="00D60283"/>
    <w:rsid w:val="00D60A5F"/>
    <w:rsid w:val="00D61F5F"/>
    <w:rsid w:val="00D678F7"/>
    <w:rsid w:val="00D713BA"/>
    <w:rsid w:val="00D728F1"/>
    <w:rsid w:val="00D76810"/>
    <w:rsid w:val="00D800DB"/>
    <w:rsid w:val="00D878E7"/>
    <w:rsid w:val="00D9569B"/>
    <w:rsid w:val="00D97831"/>
    <w:rsid w:val="00D97C41"/>
    <w:rsid w:val="00DA0317"/>
    <w:rsid w:val="00DA48BE"/>
    <w:rsid w:val="00DB4AD3"/>
    <w:rsid w:val="00DC1109"/>
    <w:rsid w:val="00DC116C"/>
    <w:rsid w:val="00DC1400"/>
    <w:rsid w:val="00DC3BF5"/>
    <w:rsid w:val="00DC5A42"/>
    <w:rsid w:val="00DC7EAB"/>
    <w:rsid w:val="00DD0C69"/>
    <w:rsid w:val="00DD178D"/>
    <w:rsid w:val="00DD1F72"/>
    <w:rsid w:val="00DD6340"/>
    <w:rsid w:val="00DD6816"/>
    <w:rsid w:val="00DE0884"/>
    <w:rsid w:val="00DE0AAB"/>
    <w:rsid w:val="00DE3083"/>
    <w:rsid w:val="00DE367E"/>
    <w:rsid w:val="00DE6356"/>
    <w:rsid w:val="00DE7AB2"/>
    <w:rsid w:val="00DE7D0E"/>
    <w:rsid w:val="00DE7D6C"/>
    <w:rsid w:val="00DF355C"/>
    <w:rsid w:val="00DF3A54"/>
    <w:rsid w:val="00DF4D5C"/>
    <w:rsid w:val="00E011A8"/>
    <w:rsid w:val="00E01347"/>
    <w:rsid w:val="00E03045"/>
    <w:rsid w:val="00E03406"/>
    <w:rsid w:val="00E04C47"/>
    <w:rsid w:val="00E072DC"/>
    <w:rsid w:val="00E07828"/>
    <w:rsid w:val="00E07F05"/>
    <w:rsid w:val="00E106E7"/>
    <w:rsid w:val="00E131CF"/>
    <w:rsid w:val="00E22DC4"/>
    <w:rsid w:val="00E22F3F"/>
    <w:rsid w:val="00E26EAF"/>
    <w:rsid w:val="00E30547"/>
    <w:rsid w:val="00E35CFC"/>
    <w:rsid w:val="00E37174"/>
    <w:rsid w:val="00E37D5B"/>
    <w:rsid w:val="00E40EC5"/>
    <w:rsid w:val="00E41319"/>
    <w:rsid w:val="00E42662"/>
    <w:rsid w:val="00E42EDB"/>
    <w:rsid w:val="00E436CB"/>
    <w:rsid w:val="00E45374"/>
    <w:rsid w:val="00E45DCE"/>
    <w:rsid w:val="00E46BAE"/>
    <w:rsid w:val="00E472E2"/>
    <w:rsid w:val="00E53921"/>
    <w:rsid w:val="00E53BD8"/>
    <w:rsid w:val="00E54CF8"/>
    <w:rsid w:val="00E56B13"/>
    <w:rsid w:val="00E64E8A"/>
    <w:rsid w:val="00E66D0A"/>
    <w:rsid w:val="00E670F8"/>
    <w:rsid w:val="00E70FC7"/>
    <w:rsid w:val="00E72B9F"/>
    <w:rsid w:val="00E77542"/>
    <w:rsid w:val="00E77E8B"/>
    <w:rsid w:val="00E8328C"/>
    <w:rsid w:val="00E835F7"/>
    <w:rsid w:val="00E8452B"/>
    <w:rsid w:val="00E84DA4"/>
    <w:rsid w:val="00E86B4A"/>
    <w:rsid w:val="00E87E80"/>
    <w:rsid w:val="00E91691"/>
    <w:rsid w:val="00E91725"/>
    <w:rsid w:val="00E93005"/>
    <w:rsid w:val="00E967BB"/>
    <w:rsid w:val="00E96B3E"/>
    <w:rsid w:val="00E97364"/>
    <w:rsid w:val="00E978E2"/>
    <w:rsid w:val="00E97A5E"/>
    <w:rsid w:val="00EA052F"/>
    <w:rsid w:val="00EA13B6"/>
    <w:rsid w:val="00EA32E4"/>
    <w:rsid w:val="00EA3EA8"/>
    <w:rsid w:val="00EA5490"/>
    <w:rsid w:val="00EA6096"/>
    <w:rsid w:val="00EA6F8C"/>
    <w:rsid w:val="00EB7AE9"/>
    <w:rsid w:val="00EC3A70"/>
    <w:rsid w:val="00EC5B0D"/>
    <w:rsid w:val="00ED4228"/>
    <w:rsid w:val="00ED516B"/>
    <w:rsid w:val="00EE04C0"/>
    <w:rsid w:val="00EE1110"/>
    <w:rsid w:val="00EE15BF"/>
    <w:rsid w:val="00EE17FB"/>
    <w:rsid w:val="00EE4BAF"/>
    <w:rsid w:val="00EE68C4"/>
    <w:rsid w:val="00EE6908"/>
    <w:rsid w:val="00EE7BEF"/>
    <w:rsid w:val="00EF12D9"/>
    <w:rsid w:val="00EF1B25"/>
    <w:rsid w:val="00EF281B"/>
    <w:rsid w:val="00EF3552"/>
    <w:rsid w:val="00EF40B2"/>
    <w:rsid w:val="00EF5038"/>
    <w:rsid w:val="00EF76DC"/>
    <w:rsid w:val="00F06981"/>
    <w:rsid w:val="00F06D8F"/>
    <w:rsid w:val="00F07A22"/>
    <w:rsid w:val="00F12BD4"/>
    <w:rsid w:val="00F14544"/>
    <w:rsid w:val="00F207AB"/>
    <w:rsid w:val="00F20B18"/>
    <w:rsid w:val="00F219C1"/>
    <w:rsid w:val="00F2306D"/>
    <w:rsid w:val="00F23720"/>
    <w:rsid w:val="00F27439"/>
    <w:rsid w:val="00F306D9"/>
    <w:rsid w:val="00F310DE"/>
    <w:rsid w:val="00F31365"/>
    <w:rsid w:val="00F37C2D"/>
    <w:rsid w:val="00F40854"/>
    <w:rsid w:val="00F41BE0"/>
    <w:rsid w:val="00F41F10"/>
    <w:rsid w:val="00F42EF4"/>
    <w:rsid w:val="00F4361F"/>
    <w:rsid w:val="00F43CDC"/>
    <w:rsid w:val="00F4468E"/>
    <w:rsid w:val="00F45165"/>
    <w:rsid w:val="00F51C33"/>
    <w:rsid w:val="00F5411C"/>
    <w:rsid w:val="00F55631"/>
    <w:rsid w:val="00F56BD1"/>
    <w:rsid w:val="00F57769"/>
    <w:rsid w:val="00F619AC"/>
    <w:rsid w:val="00F6296D"/>
    <w:rsid w:val="00F62A61"/>
    <w:rsid w:val="00F64286"/>
    <w:rsid w:val="00F74313"/>
    <w:rsid w:val="00F7540D"/>
    <w:rsid w:val="00F76111"/>
    <w:rsid w:val="00F805EF"/>
    <w:rsid w:val="00F80FB6"/>
    <w:rsid w:val="00F84178"/>
    <w:rsid w:val="00F863B5"/>
    <w:rsid w:val="00F86666"/>
    <w:rsid w:val="00F866F6"/>
    <w:rsid w:val="00F87628"/>
    <w:rsid w:val="00F904F1"/>
    <w:rsid w:val="00F909F5"/>
    <w:rsid w:val="00F90F25"/>
    <w:rsid w:val="00F938BC"/>
    <w:rsid w:val="00F939BA"/>
    <w:rsid w:val="00F96CAF"/>
    <w:rsid w:val="00F97249"/>
    <w:rsid w:val="00F97B3B"/>
    <w:rsid w:val="00FA234B"/>
    <w:rsid w:val="00FA63A7"/>
    <w:rsid w:val="00FB023F"/>
    <w:rsid w:val="00FB0549"/>
    <w:rsid w:val="00FB2A01"/>
    <w:rsid w:val="00FB37E1"/>
    <w:rsid w:val="00FB474E"/>
    <w:rsid w:val="00FB4D8E"/>
    <w:rsid w:val="00FB741F"/>
    <w:rsid w:val="00FB79DA"/>
    <w:rsid w:val="00FC1385"/>
    <w:rsid w:val="00FC1CF4"/>
    <w:rsid w:val="00FC2125"/>
    <w:rsid w:val="00FC2957"/>
    <w:rsid w:val="00FC3401"/>
    <w:rsid w:val="00FC3A77"/>
    <w:rsid w:val="00FC7DE0"/>
    <w:rsid w:val="00FD0347"/>
    <w:rsid w:val="00FD3200"/>
    <w:rsid w:val="00FD351A"/>
    <w:rsid w:val="00FD6550"/>
    <w:rsid w:val="00FD6A4C"/>
    <w:rsid w:val="00FE23F1"/>
    <w:rsid w:val="00FE49DE"/>
    <w:rsid w:val="00FE6A96"/>
    <w:rsid w:val="00FE6D38"/>
    <w:rsid w:val="00FE6DFD"/>
    <w:rsid w:val="00FF07D1"/>
    <w:rsid w:val="00FF14A3"/>
    <w:rsid w:val="00FF1D2E"/>
    <w:rsid w:val="00FF3E3B"/>
    <w:rsid w:val="00FF6B25"/>
    <w:rsid w:val="7926C736"/>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0271C"/>
  <w15:docId w15:val="{45371DB6-25D0-4FA9-9563-39C638F59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6D2"/>
  </w:style>
  <w:style w:type="paragraph" w:styleId="Titre1">
    <w:name w:val="heading 1"/>
    <w:basedOn w:val="Normal"/>
    <w:next w:val="Normal"/>
    <w:link w:val="Titre1Car"/>
    <w:uiPriority w:val="9"/>
    <w:qFormat/>
    <w:rsid w:val="00C05DEF"/>
    <w:pPr>
      <w:keepNext/>
      <w:keepLines/>
      <w:spacing w:before="240" w:after="240"/>
      <w:ind w:left="720" w:hanging="360"/>
      <w:jc w:val="both"/>
      <w:outlineLvl w:val="0"/>
    </w:pPr>
    <w:rPr>
      <w:b/>
      <w:color w:val="365F91"/>
      <w:sz w:val="28"/>
      <w:szCs w:val="24"/>
      <w:u w:val="single"/>
    </w:rPr>
  </w:style>
  <w:style w:type="paragraph" w:styleId="Titre2">
    <w:name w:val="heading 2"/>
    <w:basedOn w:val="Normal"/>
    <w:next w:val="Normal"/>
    <w:link w:val="Titre2Car"/>
    <w:uiPriority w:val="9"/>
    <w:unhideWhenUsed/>
    <w:qFormat/>
    <w:rsid w:val="00C05DEF"/>
    <w:pPr>
      <w:keepNext/>
      <w:keepLines/>
      <w:spacing w:before="360" w:after="120"/>
      <w:outlineLvl w:val="1"/>
    </w:pPr>
    <w:rPr>
      <w:b/>
      <w:color w:val="4F81BD"/>
      <w:sz w:val="26"/>
      <w:szCs w:val="32"/>
    </w:rPr>
  </w:style>
  <w:style w:type="paragraph" w:styleId="Titre3">
    <w:name w:val="heading 3"/>
    <w:basedOn w:val="Normal"/>
    <w:next w:val="Normal"/>
    <w:link w:val="Titre3Car"/>
    <w:uiPriority w:val="9"/>
    <w:unhideWhenUsed/>
    <w:qFormat/>
    <w:rsid w:val="00C05DEF"/>
    <w:pPr>
      <w:keepNext/>
      <w:keepLines/>
      <w:spacing w:before="320" w:after="80"/>
      <w:outlineLvl w:val="2"/>
    </w:pPr>
    <w:rPr>
      <w:b/>
      <w:color w:val="4F81BD"/>
      <w:sz w:val="24"/>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1F11C0"/>
    <w:pPr>
      <w:ind w:left="720"/>
      <w:contextualSpacing/>
    </w:pPr>
  </w:style>
  <w:style w:type="paragraph" w:styleId="TM1">
    <w:name w:val="toc 1"/>
    <w:basedOn w:val="Normal"/>
    <w:next w:val="Normal"/>
    <w:autoRedefine/>
    <w:uiPriority w:val="39"/>
    <w:unhideWhenUsed/>
    <w:rsid w:val="00823B6F"/>
    <w:pPr>
      <w:spacing w:after="100"/>
    </w:pPr>
  </w:style>
  <w:style w:type="character" w:styleId="Lienhypertexte">
    <w:name w:val="Hyperlink"/>
    <w:basedOn w:val="Policepardfaut"/>
    <w:uiPriority w:val="99"/>
    <w:unhideWhenUsed/>
    <w:rsid w:val="00823B6F"/>
    <w:rPr>
      <w:color w:val="0000FF" w:themeColor="hyperlink"/>
      <w:u w:val="single"/>
    </w:rPr>
  </w:style>
  <w:style w:type="paragraph" w:styleId="En-tte">
    <w:name w:val="header"/>
    <w:basedOn w:val="Normal"/>
    <w:link w:val="En-tteCar"/>
    <w:uiPriority w:val="99"/>
    <w:unhideWhenUsed/>
    <w:rsid w:val="006F26BA"/>
    <w:pPr>
      <w:tabs>
        <w:tab w:val="center" w:pos="4536"/>
        <w:tab w:val="right" w:pos="9072"/>
      </w:tabs>
      <w:spacing w:line="240" w:lineRule="auto"/>
    </w:pPr>
  </w:style>
  <w:style w:type="character" w:customStyle="1" w:styleId="En-tteCar">
    <w:name w:val="En-tête Car"/>
    <w:basedOn w:val="Policepardfaut"/>
    <w:link w:val="En-tte"/>
    <w:uiPriority w:val="99"/>
    <w:rsid w:val="006F26BA"/>
  </w:style>
  <w:style w:type="paragraph" w:styleId="Pieddepage">
    <w:name w:val="footer"/>
    <w:basedOn w:val="Normal"/>
    <w:link w:val="PieddepageCar"/>
    <w:uiPriority w:val="99"/>
    <w:unhideWhenUsed/>
    <w:rsid w:val="006F26BA"/>
    <w:pPr>
      <w:tabs>
        <w:tab w:val="center" w:pos="4536"/>
        <w:tab w:val="right" w:pos="9072"/>
      </w:tabs>
      <w:spacing w:line="240" w:lineRule="auto"/>
    </w:pPr>
  </w:style>
  <w:style w:type="character" w:customStyle="1" w:styleId="PieddepageCar">
    <w:name w:val="Pied de page Car"/>
    <w:basedOn w:val="Policepardfaut"/>
    <w:link w:val="Pieddepage"/>
    <w:uiPriority w:val="99"/>
    <w:rsid w:val="006F26BA"/>
  </w:style>
  <w:style w:type="table" w:styleId="Grilledutableau">
    <w:name w:val="Table Grid"/>
    <w:basedOn w:val="TableauNormal"/>
    <w:uiPriority w:val="39"/>
    <w:rsid w:val="000D01D4"/>
    <w:pPr>
      <w:spacing w:line="240" w:lineRule="auto"/>
    </w:pPr>
    <w:rPr>
      <w:rFonts w:asciiTheme="minorHAnsi" w:eastAsiaTheme="minorEastAsia" w:hAnsiTheme="minorHAnsi" w:cstheme="minorBidi"/>
      <w:lang w:val="fr-FR"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M2">
    <w:name w:val="toc 2"/>
    <w:basedOn w:val="Normal"/>
    <w:next w:val="Normal"/>
    <w:autoRedefine/>
    <w:uiPriority w:val="39"/>
    <w:unhideWhenUsed/>
    <w:rsid w:val="00314C12"/>
    <w:pPr>
      <w:spacing w:after="100"/>
      <w:ind w:left="220"/>
    </w:pPr>
  </w:style>
  <w:style w:type="paragraph" w:styleId="En-ttedetabledesmatires">
    <w:name w:val="TOC Heading"/>
    <w:basedOn w:val="Titre1"/>
    <w:next w:val="Normal"/>
    <w:uiPriority w:val="39"/>
    <w:unhideWhenUsed/>
    <w:qFormat/>
    <w:rsid w:val="00314C12"/>
    <w:pPr>
      <w:spacing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fr-FR"/>
    </w:rPr>
  </w:style>
  <w:style w:type="table" w:customStyle="1" w:styleId="TableNormal1">
    <w:name w:val="Table Normal1"/>
    <w:rsid w:val="00001451"/>
    <w:tblPr>
      <w:tblCellMar>
        <w:top w:w="0" w:type="dxa"/>
        <w:left w:w="0" w:type="dxa"/>
        <w:bottom w:w="0" w:type="dxa"/>
        <w:right w:w="0" w:type="dxa"/>
      </w:tblCellMar>
    </w:tblPr>
  </w:style>
  <w:style w:type="character" w:styleId="Mentionnonrsolue">
    <w:name w:val="Unresolved Mention"/>
    <w:basedOn w:val="Policepardfaut"/>
    <w:uiPriority w:val="99"/>
    <w:semiHidden/>
    <w:unhideWhenUsed/>
    <w:rsid w:val="008768D4"/>
    <w:rPr>
      <w:color w:val="605E5C"/>
      <w:shd w:val="clear" w:color="auto" w:fill="E1DFDD"/>
    </w:rPr>
  </w:style>
  <w:style w:type="character" w:styleId="Lienhypertextesuivivisit">
    <w:name w:val="FollowedHyperlink"/>
    <w:basedOn w:val="Policepardfaut"/>
    <w:uiPriority w:val="99"/>
    <w:semiHidden/>
    <w:unhideWhenUsed/>
    <w:rsid w:val="00D472F8"/>
    <w:rPr>
      <w:color w:val="800080" w:themeColor="followedHyperlink"/>
      <w:u w:val="single"/>
    </w:rPr>
  </w:style>
  <w:style w:type="paragraph" w:styleId="Lgende">
    <w:name w:val="caption"/>
    <w:basedOn w:val="Normal"/>
    <w:next w:val="Normal"/>
    <w:uiPriority w:val="35"/>
    <w:unhideWhenUsed/>
    <w:qFormat/>
    <w:rsid w:val="00517538"/>
    <w:pPr>
      <w:spacing w:after="200" w:line="240" w:lineRule="auto"/>
    </w:pPr>
    <w:rPr>
      <w:i/>
      <w:iCs/>
      <w:color w:val="1F497D" w:themeColor="text2"/>
      <w:sz w:val="18"/>
      <w:szCs w:val="18"/>
    </w:rPr>
  </w:style>
  <w:style w:type="character" w:customStyle="1" w:styleId="Titre2Car">
    <w:name w:val="Titre 2 Car"/>
    <w:basedOn w:val="Policepardfaut"/>
    <w:link w:val="Titre2"/>
    <w:uiPriority w:val="9"/>
    <w:rsid w:val="00C05DEF"/>
    <w:rPr>
      <w:b/>
      <w:color w:val="4F81BD"/>
      <w:sz w:val="26"/>
      <w:szCs w:val="32"/>
    </w:rPr>
  </w:style>
  <w:style w:type="paragraph" w:styleId="TM3">
    <w:name w:val="toc 3"/>
    <w:basedOn w:val="Normal"/>
    <w:next w:val="Normal"/>
    <w:autoRedefine/>
    <w:uiPriority w:val="39"/>
    <w:unhideWhenUsed/>
    <w:rsid w:val="00C05DEF"/>
    <w:pPr>
      <w:spacing w:after="100"/>
      <w:ind w:left="440"/>
    </w:pPr>
  </w:style>
  <w:style w:type="character" w:customStyle="1" w:styleId="Titre1Car">
    <w:name w:val="Titre 1 Car"/>
    <w:basedOn w:val="Policepardfaut"/>
    <w:link w:val="Titre1"/>
    <w:uiPriority w:val="9"/>
    <w:rsid w:val="003B16B8"/>
    <w:rPr>
      <w:b/>
      <w:color w:val="365F91"/>
      <w:sz w:val="28"/>
      <w:szCs w:val="24"/>
      <w:u w:val="single"/>
    </w:rPr>
  </w:style>
  <w:style w:type="character" w:customStyle="1" w:styleId="Titre3Car">
    <w:name w:val="Titre 3 Car"/>
    <w:basedOn w:val="Policepardfaut"/>
    <w:link w:val="Titre3"/>
    <w:uiPriority w:val="9"/>
    <w:rsid w:val="003B16B8"/>
    <w:rPr>
      <w:b/>
      <w:color w:val="4F81BD"/>
      <w:sz w:val="24"/>
      <w:szCs w:val="28"/>
    </w:rPr>
  </w:style>
  <w:style w:type="paragraph" w:styleId="PrformatHTML">
    <w:name w:val="HTML Preformatted"/>
    <w:basedOn w:val="Normal"/>
    <w:link w:val="PrformatHTMLCar"/>
    <w:uiPriority w:val="99"/>
    <w:unhideWhenUsed/>
    <w:rsid w:val="004D6A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PrformatHTMLCar">
    <w:name w:val="Préformaté HTML Car"/>
    <w:basedOn w:val="Policepardfaut"/>
    <w:link w:val="PrformatHTML"/>
    <w:uiPriority w:val="99"/>
    <w:rsid w:val="004D6AC5"/>
    <w:rPr>
      <w:rFonts w:ascii="Courier New" w:eastAsia="Times New Roman" w:hAnsi="Courier New" w:cs="Courier New"/>
      <w:sz w:val="20"/>
      <w:szCs w:val="20"/>
      <w:lang w:val="fr-FR"/>
    </w:rPr>
  </w:style>
  <w:style w:type="paragraph" w:customStyle="1" w:styleId="msonormal0">
    <w:name w:val="msonormal"/>
    <w:basedOn w:val="Normal"/>
    <w:rsid w:val="0006686F"/>
    <w:pPr>
      <w:spacing w:before="100" w:beforeAutospacing="1" w:after="100" w:afterAutospacing="1" w:line="240" w:lineRule="auto"/>
    </w:pPr>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400733">
      <w:bodyDiv w:val="1"/>
      <w:marLeft w:val="0"/>
      <w:marRight w:val="0"/>
      <w:marTop w:val="0"/>
      <w:marBottom w:val="0"/>
      <w:divBdr>
        <w:top w:val="none" w:sz="0" w:space="0" w:color="auto"/>
        <w:left w:val="none" w:sz="0" w:space="0" w:color="auto"/>
        <w:bottom w:val="none" w:sz="0" w:space="0" w:color="auto"/>
        <w:right w:val="none" w:sz="0" w:space="0" w:color="auto"/>
      </w:divBdr>
      <w:divsChild>
        <w:div w:id="171901360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46753611">
      <w:bodyDiv w:val="1"/>
      <w:marLeft w:val="0"/>
      <w:marRight w:val="0"/>
      <w:marTop w:val="0"/>
      <w:marBottom w:val="0"/>
      <w:divBdr>
        <w:top w:val="none" w:sz="0" w:space="0" w:color="auto"/>
        <w:left w:val="none" w:sz="0" w:space="0" w:color="auto"/>
        <w:bottom w:val="none" w:sz="0" w:space="0" w:color="auto"/>
        <w:right w:val="none" w:sz="0" w:space="0" w:color="auto"/>
      </w:divBdr>
      <w:divsChild>
        <w:div w:id="524290647">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383605639">
      <w:bodyDiv w:val="1"/>
      <w:marLeft w:val="0"/>
      <w:marRight w:val="0"/>
      <w:marTop w:val="0"/>
      <w:marBottom w:val="0"/>
      <w:divBdr>
        <w:top w:val="none" w:sz="0" w:space="0" w:color="auto"/>
        <w:left w:val="none" w:sz="0" w:space="0" w:color="auto"/>
        <w:bottom w:val="none" w:sz="0" w:space="0" w:color="auto"/>
        <w:right w:val="none" w:sz="0" w:space="0" w:color="auto"/>
      </w:divBdr>
    </w:div>
    <w:div w:id="475293901">
      <w:bodyDiv w:val="1"/>
      <w:marLeft w:val="0"/>
      <w:marRight w:val="0"/>
      <w:marTop w:val="0"/>
      <w:marBottom w:val="0"/>
      <w:divBdr>
        <w:top w:val="none" w:sz="0" w:space="0" w:color="auto"/>
        <w:left w:val="none" w:sz="0" w:space="0" w:color="auto"/>
        <w:bottom w:val="none" w:sz="0" w:space="0" w:color="auto"/>
        <w:right w:val="none" w:sz="0" w:space="0" w:color="auto"/>
      </w:divBdr>
      <w:divsChild>
        <w:div w:id="54756984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780340361">
      <w:bodyDiv w:val="1"/>
      <w:marLeft w:val="0"/>
      <w:marRight w:val="0"/>
      <w:marTop w:val="0"/>
      <w:marBottom w:val="0"/>
      <w:divBdr>
        <w:top w:val="none" w:sz="0" w:space="0" w:color="auto"/>
        <w:left w:val="none" w:sz="0" w:space="0" w:color="auto"/>
        <w:bottom w:val="none" w:sz="0" w:space="0" w:color="auto"/>
        <w:right w:val="none" w:sz="0" w:space="0" w:color="auto"/>
      </w:divBdr>
      <w:divsChild>
        <w:div w:id="164639711">
          <w:marLeft w:val="0"/>
          <w:marRight w:val="0"/>
          <w:marTop w:val="0"/>
          <w:marBottom w:val="0"/>
          <w:divBdr>
            <w:top w:val="single" w:sz="6" w:space="0" w:color="CED4DA"/>
            <w:left w:val="single" w:sz="6" w:space="0" w:color="CED4DA"/>
            <w:bottom w:val="single" w:sz="6" w:space="0" w:color="CED4DA"/>
            <w:right w:val="single" w:sz="6" w:space="0" w:color="CED4DA"/>
          </w:divBdr>
        </w:div>
      </w:divsChild>
    </w:div>
    <w:div w:id="1029069768">
      <w:bodyDiv w:val="1"/>
      <w:marLeft w:val="0"/>
      <w:marRight w:val="0"/>
      <w:marTop w:val="0"/>
      <w:marBottom w:val="0"/>
      <w:divBdr>
        <w:top w:val="none" w:sz="0" w:space="0" w:color="auto"/>
        <w:left w:val="none" w:sz="0" w:space="0" w:color="auto"/>
        <w:bottom w:val="none" w:sz="0" w:space="0" w:color="auto"/>
        <w:right w:val="none" w:sz="0" w:space="0" w:color="auto"/>
      </w:divBdr>
      <w:divsChild>
        <w:div w:id="979652772">
          <w:marLeft w:val="0"/>
          <w:marRight w:val="0"/>
          <w:marTop w:val="0"/>
          <w:marBottom w:val="0"/>
          <w:divBdr>
            <w:top w:val="none" w:sz="0" w:space="0" w:color="auto"/>
            <w:left w:val="none" w:sz="0" w:space="0" w:color="auto"/>
            <w:bottom w:val="none" w:sz="0" w:space="0" w:color="auto"/>
            <w:right w:val="none" w:sz="0" w:space="0" w:color="auto"/>
          </w:divBdr>
          <w:divsChild>
            <w:div w:id="369303329">
              <w:marLeft w:val="0"/>
              <w:marRight w:val="0"/>
              <w:marTop w:val="0"/>
              <w:marBottom w:val="0"/>
              <w:divBdr>
                <w:top w:val="none" w:sz="0" w:space="0" w:color="auto"/>
                <w:left w:val="none" w:sz="0" w:space="0" w:color="auto"/>
                <w:bottom w:val="none" w:sz="0" w:space="0" w:color="auto"/>
                <w:right w:val="none" w:sz="0" w:space="0" w:color="auto"/>
              </w:divBdr>
              <w:divsChild>
                <w:div w:id="7370491">
                  <w:marLeft w:val="0"/>
                  <w:marRight w:val="0"/>
                  <w:marTop w:val="0"/>
                  <w:marBottom w:val="0"/>
                  <w:divBdr>
                    <w:top w:val="none" w:sz="0" w:space="0" w:color="auto"/>
                    <w:left w:val="none" w:sz="0" w:space="0" w:color="auto"/>
                    <w:bottom w:val="none" w:sz="0" w:space="0" w:color="auto"/>
                    <w:right w:val="none" w:sz="0" w:space="0" w:color="auto"/>
                  </w:divBdr>
                  <w:divsChild>
                    <w:div w:id="1024793556">
                      <w:marLeft w:val="0"/>
                      <w:marRight w:val="0"/>
                      <w:marTop w:val="0"/>
                      <w:marBottom w:val="0"/>
                      <w:divBdr>
                        <w:top w:val="none" w:sz="0" w:space="0" w:color="auto"/>
                        <w:left w:val="none" w:sz="0" w:space="0" w:color="auto"/>
                        <w:bottom w:val="none" w:sz="0" w:space="0" w:color="auto"/>
                        <w:right w:val="none" w:sz="0" w:space="0" w:color="auto"/>
                      </w:divBdr>
                      <w:divsChild>
                        <w:div w:id="353271261">
                          <w:marLeft w:val="0"/>
                          <w:marRight w:val="0"/>
                          <w:marTop w:val="0"/>
                          <w:marBottom w:val="0"/>
                          <w:divBdr>
                            <w:top w:val="none" w:sz="0" w:space="0" w:color="auto"/>
                            <w:left w:val="none" w:sz="0" w:space="0" w:color="auto"/>
                            <w:bottom w:val="none" w:sz="0" w:space="0" w:color="auto"/>
                            <w:right w:val="none" w:sz="0" w:space="0" w:color="auto"/>
                          </w:divBdr>
                          <w:divsChild>
                            <w:div w:id="1492913340">
                              <w:marLeft w:val="0"/>
                              <w:marRight w:val="0"/>
                              <w:marTop w:val="0"/>
                              <w:marBottom w:val="0"/>
                              <w:divBdr>
                                <w:top w:val="none" w:sz="0" w:space="0" w:color="auto"/>
                                <w:left w:val="none" w:sz="0" w:space="0" w:color="auto"/>
                                <w:bottom w:val="none" w:sz="0" w:space="0" w:color="auto"/>
                                <w:right w:val="none" w:sz="0" w:space="0" w:color="auto"/>
                              </w:divBdr>
                              <w:divsChild>
                                <w:div w:id="1582522437">
                                  <w:marLeft w:val="0"/>
                                  <w:marRight w:val="0"/>
                                  <w:marTop w:val="0"/>
                                  <w:marBottom w:val="0"/>
                                  <w:divBdr>
                                    <w:top w:val="none" w:sz="0" w:space="0" w:color="auto"/>
                                    <w:left w:val="none" w:sz="0" w:space="0" w:color="auto"/>
                                    <w:bottom w:val="none" w:sz="0" w:space="0" w:color="auto"/>
                                    <w:right w:val="none" w:sz="0" w:space="0" w:color="auto"/>
                                  </w:divBdr>
                                  <w:divsChild>
                                    <w:div w:id="1645230550">
                                      <w:marLeft w:val="0"/>
                                      <w:marRight w:val="0"/>
                                      <w:marTop w:val="0"/>
                                      <w:marBottom w:val="0"/>
                                      <w:divBdr>
                                        <w:top w:val="none" w:sz="0" w:space="0" w:color="auto"/>
                                        <w:left w:val="none" w:sz="0" w:space="0" w:color="auto"/>
                                        <w:bottom w:val="none" w:sz="0" w:space="0" w:color="auto"/>
                                        <w:right w:val="none" w:sz="0" w:space="0" w:color="auto"/>
                                      </w:divBdr>
                                      <w:divsChild>
                                        <w:div w:id="112795062">
                                          <w:marLeft w:val="0"/>
                                          <w:marRight w:val="0"/>
                                          <w:marTop w:val="0"/>
                                          <w:marBottom w:val="0"/>
                                          <w:divBdr>
                                            <w:top w:val="none" w:sz="0" w:space="0" w:color="auto"/>
                                            <w:left w:val="none" w:sz="0" w:space="0" w:color="auto"/>
                                            <w:bottom w:val="none" w:sz="0" w:space="0" w:color="auto"/>
                                            <w:right w:val="none" w:sz="0" w:space="0" w:color="auto"/>
                                          </w:divBdr>
                                          <w:divsChild>
                                            <w:div w:id="652291979">
                                              <w:marLeft w:val="0"/>
                                              <w:marRight w:val="0"/>
                                              <w:marTop w:val="0"/>
                                              <w:marBottom w:val="0"/>
                                              <w:divBdr>
                                                <w:top w:val="none" w:sz="0" w:space="0" w:color="auto"/>
                                                <w:left w:val="none" w:sz="0" w:space="0" w:color="auto"/>
                                                <w:bottom w:val="none" w:sz="0" w:space="0" w:color="auto"/>
                                                <w:right w:val="none" w:sz="0" w:space="0" w:color="auto"/>
                                              </w:divBdr>
                                              <w:divsChild>
                                                <w:div w:id="135685642">
                                                  <w:marLeft w:val="0"/>
                                                  <w:marRight w:val="0"/>
                                                  <w:marTop w:val="0"/>
                                                  <w:marBottom w:val="0"/>
                                                  <w:divBdr>
                                                    <w:top w:val="none" w:sz="0" w:space="0" w:color="auto"/>
                                                    <w:left w:val="none" w:sz="0" w:space="0" w:color="auto"/>
                                                    <w:bottom w:val="none" w:sz="0" w:space="0" w:color="auto"/>
                                                    <w:right w:val="none" w:sz="0" w:space="0" w:color="auto"/>
                                                  </w:divBdr>
                                                  <w:divsChild>
                                                    <w:div w:id="19360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1402384">
                      <w:marLeft w:val="0"/>
                      <w:marRight w:val="0"/>
                      <w:marTop w:val="0"/>
                      <w:marBottom w:val="0"/>
                      <w:divBdr>
                        <w:top w:val="single" w:sz="2" w:space="9" w:color="auto"/>
                        <w:left w:val="single" w:sz="2" w:space="9" w:color="auto"/>
                        <w:bottom w:val="single" w:sz="2" w:space="9" w:color="auto"/>
                        <w:right w:val="single" w:sz="2" w:space="9" w:color="auto"/>
                      </w:divBdr>
                      <w:divsChild>
                        <w:div w:id="1578246002">
                          <w:marLeft w:val="0"/>
                          <w:marRight w:val="0"/>
                          <w:marTop w:val="0"/>
                          <w:marBottom w:val="0"/>
                          <w:divBdr>
                            <w:top w:val="none" w:sz="0" w:space="0" w:color="auto"/>
                            <w:left w:val="none" w:sz="0" w:space="0" w:color="auto"/>
                            <w:bottom w:val="none" w:sz="0" w:space="0" w:color="auto"/>
                            <w:right w:val="none" w:sz="0" w:space="0" w:color="auto"/>
                          </w:divBdr>
                          <w:divsChild>
                            <w:div w:id="607541950">
                              <w:marLeft w:val="0"/>
                              <w:marRight w:val="0"/>
                              <w:marTop w:val="75"/>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 w:id="698314214">
          <w:marLeft w:val="0"/>
          <w:marRight w:val="0"/>
          <w:marTop w:val="0"/>
          <w:marBottom w:val="0"/>
          <w:divBdr>
            <w:top w:val="none" w:sz="0" w:space="0" w:color="auto"/>
            <w:left w:val="none" w:sz="0" w:space="0" w:color="auto"/>
            <w:bottom w:val="none" w:sz="0" w:space="0" w:color="auto"/>
            <w:right w:val="none" w:sz="0" w:space="0" w:color="auto"/>
          </w:divBdr>
          <w:divsChild>
            <w:div w:id="889996537">
              <w:marLeft w:val="0"/>
              <w:marRight w:val="0"/>
              <w:marTop w:val="0"/>
              <w:marBottom w:val="0"/>
              <w:divBdr>
                <w:top w:val="none" w:sz="0" w:space="0" w:color="auto"/>
                <w:left w:val="none" w:sz="0" w:space="0" w:color="auto"/>
                <w:bottom w:val="none" w:sz="0" w:space="0" w:color="auto"/>
                <w:right w:val="none" w:sz="0" w:space="0" w:color="auto"/>
              </w:divBdr>
              <w:divsChild>
                <w:div w:id="341127666">
                  <w:marLeft w:val="0"/>
                  <w:marRight w:val="0"/>
                  <w:marTop w:val="0"/>
                  <w:marBottom w:val="0"/>
                  <w:divBdr>
                    <w:top w:val="none" w:sz="0" w:space="0" w:color="auto"/>
                    <w:left w:val="none" w:sz="0" w:space="0" w:color="auto"/>
                    <w:bottom w:val="none" w:sz="0" w:space="0" w:color="auto"/>
                    <w:right w:val="none" w:sz="0" w:space="0" w:color="auto"/>
                  </w:divBdr>
                  <w:divsChild>
                    <w:div w:id="1751268577">
                      <w:marLeft w:val="0"/>
                      <w:marRight w:val="0"/>
                      <w:marTop w:val="0"/>
                      <w:marBottom w:val="0"/>
                      <w:divBdr>
                        <w:top w:val="none" w:sz="0" w:space="0" w:color="auto"/>
                        <w:left w:val="none" w:sz="0" w:space="0" w:color="auto"/>
                        <w:bottom w:val="none" w:sz="0" w:space="0" w:color="auto"/>
                        <w:right w:val="none" w:sz="0" w:space="0" w:color="auto"/>
                      </w:divBdr>
                      <w:divsChild>
                        <w:div w:id="272322678">
                          <w:marLeft w:val="0"/>
                          <w:marRight w:val="0"/>
                          <w:marTop w:val="0"/>
                          <w:marBottom w:val="0"/>
                          <w:divBdr>
                            <w:top w:val="none" w:sz="0" w:space="0" w:color="auto"/>
                            <w:left w:val="none" w:sz="0" w:space="0" w:color="auto"/>
                            <w:bottom w:val="none" w:sz="0" w:space="0" w:color="auto"/>
                            <w:right w:val="none" w:sz="0" w:space="0" w:color="auto"/>
                          </w:divBdr>
                          <w:divsChild>
                            <w:div w:id="1493180919">
                              <w:marLeft w:val="0"/>
                              <w:marRight w:val="0"/>
                              <w:marTop w:val="0"/>
                              <w:marBottom w:val="0"/>
                              <w:divBdr>
                                <w:top w:val="none" w:sz="0" w:space="0" w:color="auto"/>
                                <w:left w:val="none" w:sz="0" w:space="0" w:color="auto"/>
                                <w:bottom w:val="none" w:sz="0" w:space="0" w:color="auto"/>
                                <w:right w:val="none" w:sz="0" w:space="0" w:color="auto"/>
                              </w:divBdr>
                              <w:divsChild>
                                <w:div w:id="609775723">
                                  <w:marLeft w:val="0"/>
                                  <w:marRight w:val="0"/>
                                  <w:marTop w:val="0"/>
                                  <w:marBottom w:val="0"/>
                                  <w:divBdr>
                                    <w:top w:val="none" w:sz="0" w:space="0" w:color="auto"/>
                                    <w:left w:val="none" w:sz="0" w:space="0" w:color="auto"/>
                                    <w:bottom w:val="none" w:sz="0" w:space="0" w:color="auto"/>
                                    <w:right w:val="none" w:sz="0" w:space="0" w:color="auto"/>
                                  </w:divBdr>
                                  <w:divsChild>
                                    <w:div w:id="818234684">
                                      <w:marLeft w:val="0"/>
                                      <w:marRight w:val="0"/>
                                      <w:marTop w:val="0"/>
                                      <w:marBottom w:val="0"/>
                                      <w:divBdr>
                                        <w:top w:val="none" w:sz="0" w:space="0" w:color="auto"/>
                                        <w:left w:val="none" w:sz="0" w:space="0" w:color="auto"/>
                                        <w:bottom w:val="none" w:sz="0" w:space="0" w:color="auto"/>
                                        <w:right w:val="none" w:sz="0" w:space="0" w:color="auto"/>
                                      </w:divBdr>
                                      <w:divsChild>
                                        <w:div w:id="48188619">
                                          <w:marLeft w:val="0"/>
                                          <w:marRight w:val="0"/>
                                          <w:marTop w:val="0"/>
                                          <w:marBottom w:val="0"/>
                                          <w:divBdr>
                                            <w:top w:val="none" w:sz="0" w:space="0" w:color="auto"/>
                                            <w:left w:val="none" w:sz="0" w:space="0" w:color="auto"/>
                                            <w:bottom w:val="none" w:sz="0" w:space="0" w:color="auto"/>
                                            <w:right w:val="none" w:sz="0" w:space="0" w:color="auto"/>
                                          </w:divBdr>
                                          <w:divsChild>
                                            <w:div w:id="22676373">
                                              <w:marLeft w:val="0"/>
                                              <w:marRight w:val="0"/>
                                              <w:marTop w:val="0"/>
                                              <w:marBottom w:val="0"/>
                                              <w:divBdr>
                                                <w:top w:val="none" w:sz="0" w:space="0" w:color="auto"/>
                                                <w:left w:val="none" w:sz="0" w:space="0" w:color="auto"/>
                                                <w:bottom w:val="none" w:sz="0" w:space="0" w:color="auto"/>
                                                <w:right w:val="none" w:sz="0" w:space="0" w:color="auto"/>
                                              </w:divBdr>
                                              <w:divsChild>
                                                <w:div w:id="34668824">
                                                  <w:marLeft w:val="0"/>
                                                  <w:marRight w:val="0"/>
                                                  <w:marTop w:val="0"/>
                                                  <w:marBottom w:val="0"/>
                                                  <w:divBdr>
                                                    <w:top w:val="none" w:sz="0" w:space="0" w:color="auto"/>
                                                    <w:left w:val="none" w:sz="0" w:space="0" w:color="auto"/>
                                                    <w:bottom w:val="none" w:sz="0" w:space="0" w:color="auto"/>
                                                    <w:right w:val="none" w:sz="0" w:space="0" w:color="auto"/>
                                                  </w:divBdr>
                                                  <w:divsChild>
                                                    <w:div w:id="133221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4927138">
      <w:bodyDiv w:val="1"/>
      <w:marLeft w:val="0"/>
      <w:marRight w:val="0"/>
      <w:marTop w:val="0"/>
      <w:marBottom w:val="0"/>
      <w:divBdr>
        <w:top w:val="none" w:sz="0" w:space="0" w:color="auto"/>
        <w:left w:val="none" w:sz="0" w:space="0" w:color="auto"/>
        <w:bottom w:val="none" w:sz="0" w:space="0" w:color="auto"/>
        <w:right w:val="none" w:sz="0" w:space="0" w:color="auto"/>
      </w:divBdr>
    </w:div>
    <w:div w:id="1449737194">
      <w:bodyDiv w:val="1"/>
      <w:marLeft w:val="0"/>
      <w:marRight w:val="0"/>
      <w:marTop w:val="0"/>
      <w:marBottom w:val="0"/>
      <w:divBdr>
        <w:top w:val="none" w:sz="0" w:space="0" w:color="auto"/>
        <w:left w:val="none" w:sz="0" w:space="0" w:color="auto"/>
        <w:bottom w:val="none" w:sz="0" w:space="0" w:color="auto"/>
        <w:right w:val="none" w:sz="0" w:space="0" w:color="auto"/>
      </w:divBdr>
    </w:div>
    <w:div w:id="2034990947">
      <w:bodyDiv w:val="1"/>
      <w:marLeft w:val="0"/>
      <w:marRight w:val="0"/>
      <w:marTop w:val="0"/>
      <w:marBottom w:val="0"/>
      <w:divBdr>
        <w:top w:val="none" w:sz="0" w:space="0" w:color="auto"/>
        <w:left w:val="none" w:sz="0" w:space="0" w:color="auto"/>
        <w:bottom w:val="none" w:sz="0" w:space="0" w:color="auto"/>
        <w:right w:val="none" w:sz="0" w:space="0" w:color="auto"/>
      </w:divBdr>
      <w:divsChild>
        <w:div w:id="177357851">
          <w:marLeft w:val="0"/>
          <w:marRight w:val="0"/>
          <w:marTop w:val="0"/>
          <w:marBottom w:val="0"/>
          <w:divBdr>
            <w:top w:val="single" w:sz="6" w:space="0" w:color="CED4DA"/>
            <w:left w:val="single" w:sz="6" w:space="0" w:color="CED4DA"/>
            <w:bottom w:val="single" w:sz="6" w:space="0" w:color="CED4DA"/>
            <w:right w:val="single" w:sz="6" w:space="0" w:color="CED4DA"/>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70D683-FB3D-45BD-B28B-649BAEC2EF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14</Pages>
  <Words>2276</Words>
  <Characters>12519</Characters>
  <Application>Microsoft Office Word</Application>
  <DocSecurity>0</DocSecurity>
  <Lines>104</Lines>
  <Paragraphs>29</Paragraphs>
  <ScaleCrop>false</ScaleCrop>
  <HeadingPairs>
    <vt:vector size="4" baseType="variant">
      <vt:variant>
        <vt:lpstr>Titre</vt:lpstr>
      </vt:variant>
      <vt:variant>
        <vt:i4>1</vt:i4>
      </vt:variant>
      <vt:variant>
        <vt:lpstr>Titres</vt:lpstr>
      </vt:variant>
      <vt:variant>
        <vt:i4>7</vt:i4>
      </vt:variant>
    </vt:vector>
  </HeadingPairs>
  <TitlesOfParts>
    <vt:vector size="8" baseType="lpstr">
      <vt:lpstr/>
      <vt:lpstr>Sommaire</vt:lpstr>
      <vt:lpstr>TP3 - Simulateur de processeur MIPS</vt:lpstr>
      <vt:lpstr>    1. Etude du pipeline sur des programmes élémentaires</vt:lpstr>
      <vt:lpstr>    2. Comportement de programmes complexes</vt:lpstr>
      <vt:lpstr>    3. Ecriture de programmes assembleur</vt:lpstr>
      <vt:lpstr>        3.1 Premier programme</vt:lpstr>
      <vt:lpstr>        3.2 Deuxième programme</vt:lpstr>
    </vt:vector>
  </TitlesOfParts>
  <Company/>
  <LinksUpToDate>false</LinksUpToDate>
  <CharactersWithSpaces>14766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Gaëtan Bouchy</dc:creator>
  <cp:keywords/>
  <cp:lastModifiedBy>Gaëtan Bouchy</cp:lastModifiedBy>
  <cp:revision>42</cp:revision>
  <cp:lastPrinted>2022-12-13T16:25:00Z</cp:lastPrinted>
  <dcterms:created xsi:type="dcterms:W3CDTF">2022-12-10T11:40:00Z</dcterms:created>
  <dcterms:modified xsi:type="dcterms:W3CDTF">2022-12-16T21:26:00Z</dcterms:modified>
</cp:coreProperties>
</file>