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F5" w:rsidRDefault="00A170F5" w:rsidP="00377A45">
      <w:pPr>
        <w:jc w:val="center"/>
        <w:rPr>
          <w:b/>
        </w:rPr>
      </w:pPr>
    </w:p>
    <w:p w:rsidR="00B922BB" w:rsidRDefault="00774385" w:rsidP="00377A45">
      <w:pPr>
        <w:jc w:val="center"/>
        <w:rPr>
          <w:b/>
        </w:rPr>
      </w:pPr>
      <w:r>
        <w:rPr>
          <w:b/>
        </w:rPr>
        <w:t>О</w:t>
      </w:r>
      <w:r w:rsidR="00377A45" w:rsidRPr="0011728C">
        <w:rPr>
          <w:b/>
        </w:rPr>
        <w:t xml:space="preserve">писание возможностей </w:t>
      </w:r>
    </w:p>
    <w:p w:rsidR="00377A45" w:rsidRDefault="00377A45" w:rsidP="00377A45">
      <w:pPr>
        <w:jc w:val="center"/>
        <w:rPr>
          <w:b/>
        </w:rPr>
      </w:pPr>
      <w:r w:rsidRPr="0011728C">
        <w:rPr>
          <w:b/>
        </w:rPr>
        <w:t>системы</w:t>
      </w:r>
      <w:r>
        <w:rPr>
          <w:b/>
        </w:rPr>
        <w:t xml:space="preserve"> </w:t>
      </w:r>
      <w:r w:rsidRPr="0011728C">
        <w:rPr>
          <w:b/>
        </w:rPr>
        <w:t>электронного документооборота</w:t>
      </w:r>
      <w:r w:rsidR="00035884">
        <w:rPr>
          <w:b/>
        </w:rPr>
        <w:t xml:space="preserve"> </w:t>
      </w:r>
      <w:r w:rsidR="00623592">
        <w:rPr>
          <w:b/>
        </w:rPr>
        <w:t>SWIFTDOC</w:t>
      </w:r>
    </w:p>
    <w:p w:rsidR="00C46FED" w:rsidRPr="0011728C" w:rsidRDefault="00C46FED" w:rsidP="00377A45">
      <w:pPr>
        <w:jc w:val="center"/>
        <w:rPr>
          <w:b/>
        </w:rPr>
      </w:pPr>
    </w:p>
    <w:p w:rsidR="00FF4DD0" w:rsidRPr="00895F10" w:rsidRDefault="00895F10" w:rsidP="00895F10">
      <w:pPr>
        <w:pStyle w:val="a3"/>
        <w:tabs>
          <w:tab w:val="right" w:pos="9900"/>
        </w:tabs>
        <w:spacing w:after="0"/>
        <w:ind w:left="0" w:firstLine="567"/>
        <w:jc w:val="both"/>
      </w:pPr>
      <w:r>
        <w:tab/>
      </w:r>
      <w:r w:rsidR="00377A45" w:rsidRPr="00895F10">
        <w:t xml:space="preserve">Система электронного документооборота </w:t>
      </w:r>
      <w:r w:rsidR="00623592" w:rsidRPr="00895F10">
        <w:t>SWIFTDOC</w:t>
      </w:r>
      <w:r w:rsidR="00304046" w:rsidRPr="00895F10">
        <w:t xml:space="preserve"> </w:t>
      </w:r>
      <w:r w:rsidR="00377A45" w:rsidRPr="00895F10">
        <w:t>осуществляет автоматизацию дел</w:t>
      </w:r>
      <w:r w:rsidR="00FF4DD0" w:rsidRPr="00895F10">
        <w:t xml:space="preserve">опроизводственной деятельности и </w:t>
      </w:r>
      <w:r w:rsidR="00377A45" w:rsidRPr="00895F10">
        <w:t>документационного обеспечения</w:t>
      </w:r>
      <w:r w:rsidR="00FF4DD0" w:rsidRPr="00895F10">
        <w:t>.</w:t>
      </w:r>
    </w:p>
    <w:p w:rsidR="00FF4DD0" w:rsidRPr="00895F10" w:rsidRDefault="00FF4DD0" w:rsidP="00895F10">
      <w:pPr>
        <w:pStyle w:val="a3"/>
        <w:tabs>
          <w:tab w:val="right" w:pos="9900"/>
        </w:tabs>
        <w:spacing w:after="0"/>
        <w:ind w:left="0"/>
        <w:jc w:val="both"/>
      </w:pPr>
    </w:p>
    <w:p w:rsidR="00217724" w:rsidRDefault="00774385" w:rsidP="00895F10">
      <w:pPr>
        <w:jc w:val="both"/>
      </w:pPr>
      <w:r w:rsidRPr="00895F10">
        <w:t>1. Современный дизайн и полноценная поддержка мобильных устройств</w:t>
      </w:r>
      <w:r w:rsidR="00F47092">
        <w:t>.</w:t>
      </w:r>
    </w:p>
    <w:p w:rsidR="00F47092" w:rsidRPr="00F47092" w:rsidRDefault="00F47092" w:rsidP="00895F10">
      <w:pPr>
        <w:jc w:val="both"/>
      </w:pPr>
    </w:p>
    <w:p w:rsidR="00774385" w:rsidRPr="00895F10" w:rsidRDefault="00774385" w:rsidP="00895F10">
      <w:pPr>
        <w:jc w:val="both"/>
      </w:pPr>
      <w:r w:rsidRPr="00895F10">
        <w:t>2. Однооконный режим работы:</w:t>
      </w:r>
    </w:p>
    <w:p w:rsidR="00774385" w:rsidRPr="00F47092" w:rsidRDefault="00774385" w:rsidP="00895F10">
      <w:pPr>
        <w:jc w:val="both"/>
      </w:pPr>
      <w:r w:rsidRPr="00895F10">
        <w:t>2.1. СЭД занимает одну вкладку в браузере</w:t>
      </w:r>
      <w:r w:rsidR="00F47092" w:rsidRPr="00F47092">
        <w:t>;</w:t>
      </w:r>
    </w:p>
    <w:p w:rsidR="00774385" w:rsidRPr="00895F10" w:rsidRDefault="00774385" w:rsidP="00895F10">
      <w:pPr>
        <w:jc w:val="both"/>
      </w:pPr>
      <w:r w:rsidRPr="00895F10">
        <w:t xml:space="preserve">2.2. </w:t>
      </w:r>
      <w:r w:rsidR="00F47092">
        <w:t>у</w:t>
      </w:r>
      <w:r w:rsidRPr="00895F10">
        <w:t>скоренное открытие документов и картотек, открывавшихся как отдельная вкладка. Браузер не тратит время на запросы файлов скриптов и стилей, рендеринг страницы целиком каждый раз, лишь нужного бланка и картотеки. В связи с чем ускорение открытия бланков и картотек в несколько раз.</w:t>
      </w:r>
    </w:p>
    <w:p w:rsidR="00217724" w:rsidRPr="00F47092" w:rsidRDefault="00217724" w:rsidP="00895F10">
      <w:pPr>
        <w:jc w:val="both"/>
      </w:pPr>
    </w:p>
    <w:p w:rsidR="00774385" w:rsidRPr="00895F10" w:rsidRDefault="00774385" w:rsidP="00895F10">
      <w:pPr>
        <w:jc w:val="both"/>
      </w:pPr>
      <w:r w:rsidRPr="00895F10">
        <w:t>3. Нет перезагрузок страницы при сохранении документов, создании поручений и других процедурах.</w:t>
      </w:r>
    </w:p>
    <w:p w:rsidR="00217724" w:rsidRPr="00F47092" w:rsidRDefault="00217724" w:rsidP="00895F10">
      <w:pPr>
        <w:jc w:val="both"/>
      </w:pPr>
    </w:p>
    <w:p w:rsidR="00774385" w:rsidRPr="00895F10" w:rsidRDefault="00774385" w:rsidP="00895F10">
      <w:pPr>
        <w:jc w:val="both"/>
      </w:pPr>
      <w:r w:rsidRPr="00895F10">
        <w:t>4. Автоматическое обновление картотек через определенный период для сохранения актуальности данных на странице.</w:t>
      </w:r>
    </w:p>
    <w:p w:rsidR="00217724" w:rsidRPr="00F47092" w:rsidRDefault="00217724" w:rsidP="00895F10">
      <w:pPr>
        <w:jc w:val="both"/>
      </w:pPr>
    </w:p>
    <w:p w:rsidR="00774385" w:rsidRPr="00895F10" w:rsidRDefault="00774385" w:rsidP="00895F10">
      <w:pPr>
        <w:jc w:val="both"/>
      </w:pPr>
      <w:r w:rsidRPr="00895F10">
        <w:t xml:space="preserve">5. </w:t>
      </w:r>
      <w:r w:rsidR="00895F10" w:rsidRPr="00895F10">
        <w:rPr>
          <w:shd w:val="clear" w:color="auto" w:fill="FFFFFF"/>
        </w:rPr>
        <w:t>Новая функциональность</w:t>
      </w:r>
    </w:p>
    <w:p w:rsidR="00895F10" w:rsidRPr="00895F10" w:rsidRDefault="00895F10" w:rsidP="00895F10">
      <w:pPr>
        <w:shd w:val="clear" w:color="auto" w:fill="FFFFFF"/>
        <w:jc w:val="both"/>
      </w:pPr>
      <w:r w:rsidRPr="00895F10">
        <w:t>5.1. просмотр текстовых файлов, изображений, pdf, файлов офисных пакетов на странице без сохранения на жесткий диск и открытия через сторонние приложения;</w:t>
      </w:r>
    </w:p>
    <w:p w:rsidR="00895F10" w:rsidRPr="00895F10" w:rsidRDefault="00895F10" w:rsidP="00895F10">
      <w:pPr>
        <w:shd w:val="clear" w:color="auto" w:fill="FFFFFF"/>
        <w:jc w:val="both"/>
      </w:pPr>
      <w:r w:rsidRPr="00895F10">
        <w:t>5.2. возможность хранения несколько версий файлов, и при необходимости пользователь может просмотреть их;</w:t>
      </w:r>
    </w:p>
    <w:p w:rsidR="00895F10" w:rsidRPr="00895F10" w:rsidRDefault="00895F10" w:rsidP="00895F10">
      <w:pPr>
        <w:shd w:val="clear" w:color="auto" w:fill="FFFFFF"/>
        <w:jc w:val="both"/>
      </w:pPr>
      <w:r w:rsidRPr="00895F10">
        <w:t>5.3. функция передачи задачи согласования напрямую другому специалисту без прерывания процесса согласования;</w:t>
      </w:r>
    </w:p>
    <w:p w:rsidR="00895F10" w:rsidRPr="00895F10" w:rsidRDefault="00895F10" w:rsidP="00895F10">
      <w:pPr>
        <w:shd w:val="clear" w:color="auto" w:fill="FFFFFF"/>
        <w:jc w:val="both"/>
      </w:pPr>
      <w:r w:rsidRPr="00895F10">
        <w:t>5.4. при направлении поручени</w:t>
      </w:r>
      <w:bookmarkStart w:id="0" w:name="_GoBack"/>
      <w:bookmarkEnd w:id="0"/>
      <w:r w:rsidRPr="00895F10">
        <w:t>й есть возможность отправить документ на ознакомление;</w:t>
      </w:r>
    </w:p>
    <w:p w:rsidR="00895F10" w:rsidRPr="00895F10" w:rsidRDefault="00895F10" w:rsidP="00895F10">
      <w:pPr>
        <w:shd w:val="clear" w:color="auto" w:fill="FFFFFF"/>
        <w:jc w:val="both"/>
      </w:pPr>
      <w:r w:rsidRPr="00895F10">
        <w:t>5.5. введен документ "Контакт", в котором отражаются встречи, звонки и т.д. для менеджеров компании; документы "Контакт" попадают в отчет "Мои задачи";</w:t>
      </w:r>
    </w:p>
    <w:p w:rsidR="00895F10" w:rsidRPr="00895F10" w:rsidRDefault="00895F10" w:rsidP="00895F10">
      <w:pPr>
        <w:shd w:val="clear" w:color="auto" w:fill="FFFFFF"/>
        <w:jc w:val="both"/>
      </w:pPr>
      <w:r w:rsidRPr="00895F10">
        <w:t>5.6. разработан API для связи с "Обратной связи" сайта ком</w:t>
      </w:r>
      <w:r>
        <w:t>пании,</w:t>
      </w:r>
      <w:r w:rsidRPr="00895F10">
        <w:t xml:space="preserve"> </w:t>
      </w:r>
      <w:r>
        <w:t>и</w:t>
      </w:r>
      <w:r w:rsidRPr="00895F10">
        <w:t>нформация с "обратной связи" автоматически попадает в документ "Контакт";</w:t>
      </w:r>
    </w:p>
    <w:p w:rsidR="00895F10" w:rsidRDefault="00895F10" w:rsidP="00895F10">
      <w:pPr>
        <w:shd w:val="clear" w:color="auto" w:fill="FFFFFF"/>
        <w:jc w:val="both"/>
      </w:pPr>
      <w:r w:rsidRPr="00895F10">
        <w:t>5.7. по созданным заданиям на согласование, поручениям создаются письма-напоминания на почту ответственного;</w:t>
      </w:r>
    </w:p>
    <w:p w:rsidR="00901D56" w:rsidRPr="00901D56" w:rsidRDefault="00901D56" w:rsidP="00895F10">
      <w:pPr>
        <w:shd w:val="clear" w:color="auto" w:fill="FFFFFF"/>
        <w:jc w:val="both"/>
      </w:pPr>
      <w:r>
        <w:t>5.8. общение (чат) в рамках документа, отправка вопросов и ответов между ответственными по документу</w:t>
      </w:r>
      <w:r w:rsidRPr="00901D56">
        <w:t>;</w:t>
      </w:r>
    </w:p>
    <w:p w:rsidR="00C46FED" w:rsidRPr="00895F10" w:rsidRDefault="00895F10" w:rsidP="00901D56">
      <w:pPr>
        <w:shd w:val="clear" w:color="auto" w:fill="FFFFFF"/>
        <w:jc w:val="both"/>
      </w:pPr>
      <w:r w:rsidRPr="00895F10">
        <w:t>5.</w:t>
      </w:r>
      <w:r w:rsidR="00901D56">
        <w:rPr>
          <w:lang w:val="en-US"/>
        </w:rPr>
        <w:t>9</w:t>
      </w:r>
      <w:r w:rsidRPr="00895F10">
        <w:t>. другие полезные функции.</w:t>
      </w:r>
    </w:p>
    <w:p w:rsidR="00377A45" w:rsidRPr="00895F10" w:rsidRDefault="00377A45" w:rsidP="00070080">
      <w:pPr>
        <w:pStyle w:val="a3"/>
        <w:spacing w:before="120" w:after="0"/>
        <w:ind w:left="0"/>
      </w:pPr>
      <w:r w:rsidRPr="00895F10">
        <w:t>Генеральный директор</w:t>
      </w:r>
    </w:p>
    <w:p w:rsidR="00377A45" w:rsidRPr="00895F10" w:rsidRDefault="00377A45" w:rsidP="00070080">
      <w:pPr>
        <w:pStyle w:val="a3"/>
        <w:spacing w:after="0"/>
        <w:ind w:left="0"/>
      </w:pPr>
      <w:r w:rsidRPr="00895F10">
        <w:t>ООО «ПТ</w:t>
      </w:r>
      <w:r w:rsidR="00B852F1" w:rsidRPr="00895F10">
        <w:t>М</w:t>
      </w:r>
      <w:r w:rsidRPr="00895F10">
        <w:t xml:space="preserve">К», </w:t>
      </w:r>
    </w:p>
    <w:p w:rsidR="00E0518E" w:rsidRPr="00895F10" w:rsidRDefault="00377A45" w:rsidP="00070080">
      <w:r w:rsidRPr="00895F10">
        <w:t>канд. физ.-мат наук</w:t>
      </w:r>
      <w:r w:rsidRPr="00895F10">
        <w:tab/>
      </w:r>
      <w:r w:rsidRPr="00895F10">
        <w:tab/>
      </w:r>
      <w:r w:rsidRPr="00895F10">
        <w:tab/>
      </w:r>
      <w:r w:rsidRPr="00895F10">
        <w:tab/>
      </w:r>
      <w:r w:rsidRPr="00895F10">
        <w:tab/>
      </w:r>
      <w:r w:rsidRPr="00895F10">
        <w:tab/>
      </w:r>
      <w:r w:rsidRPr="00895F10">
        <w:tab/>
      </w:r>
      <w:r w:rsidRPr="00895F10">
        <w:tab/>
      </w:r>
      <w:r w:rsidRPr="00895F10">
        <w:tab/>
      </w:r>
      <w:r w:rsidRPr="00895F10">
        <w:tab/>
        <w:t>П. А. Тукачев</w:t>
      </w:r>
    </w:p>
    <w:sectPr w:rsidR="00E0518E" w:rsidRPr="00895F10" w:rsidSect="0071222D">
      <w:headerReference w:type="default" r:id="rId9"/>
      <w:footerReference w:type="default" r:id="rId10"/>
      <w:pgSz w:w="11906" w:h="16838"/>
      <w:pgMar w:top="1134" w:right="851" w:bottom="360" w:left="907" w:header="709" w:footer="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094" w:rsidRDefault="00694094" w:rsidP="00B852F1">
      <w:r>
        <w:separator/>
      </w:r>
    </w:p>
  </w:endnote>
  <w:endnote w:type="continuationSeparator" w:id="0">
    <w:p w:rsidR="00694094" w:rsidRDefault="00694094" w:rsidP="00B8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03B" w:rsidRPr="004C303B" w:rsidRDefault="00872073" w:rsidP="004C303B">
    <w:pPr>
      <w:pStyle w:val="a7"/>
      <w:jc w:val="right"/>
      <w:rPr>
        <w:i/>
        <w:sz w:val="20"/>
        <w:szCs w:val="20"/>
      </w:rPr>
    </w:pPr>
    <w:r>
      <w:rPr>
        <w:i/>
        <w:noProof/>
        <w:sz w:val="20"/>
        <w:szCs w:val="20"/>
      </w:rPr>
      <w:drawing>
        <wp:inline distT="0" distB="0" distL="0" distR="0">
          <wp:extent cx="6443980" cy="902335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tmk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3980" cy="902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094" w:rsidRDefault="00694094" w:rsidP="00B852F1">
      <w:r>
        <w:separator/>
      </w:r>
    </w:p>
  </w:footnote>
  <w:footnote w:type="continuationSeparator" w:id="0">
    <w:p w:rsidR="00694094" w:rsidRDefault="00694094" w:rsidP="00B8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EAA" w:rsidRPr="00623592" w:rsidRDefault="00623592" w:rsidP="00623592">
    <w:pPr>
      <w:pStyle w:val="a5"/>
    </w:pPr>
    <w:r>
      <w:rPr>
        <w:noProof/>
      </w:rPr>
      <w:drawing>
        <wp:inline distT="0" distB="0" distL="0" distR="0">
          <wp:extent cx="6443980" cy="1673860"/>
          <wp:effectExtent l="0" t="0" r="0" b="254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iftDoc-vk-обложка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3980" cy="1673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B95"/>
    <w:multiLevelType w:val="hybridMultilevel"/>
    <w:tmpl w:val="197AC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A20B3"/>
    <w:multiLevelType w:val="hybridMultilevel"/>
    <w:tmpl w:val="678E2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C77B1"/>
    <w:multiLevelType w:val="hybridMultilevel"/>
    <w:tmpl w:val="0616C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56E08"/>
    <w:multiLevelType w:val="hybridMultilevel"/>
    <w:tmpl w:val="FF363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76E2F"/>
    <w:multiLevelType w:val="hybridMultilevel"/>
    <w:tmpl w:val="C6F8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21127"/>
    <w:multiLevelType w:val="hybridMultilevel"/>
    <w:tmpl w:val="74B02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A0BAC"/>
    <w:multiLevelType w:val="hybridMultilevel"/>
    <w:tmpl w:val="E886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115FC"/>
    <w:multiLevelType w:val="hybridMultilevel"/>
    <w:tmpl w:val="DFA2F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05801"/>
    <w:multiLevelType w:val="hybridMultilevel"/>
    <w:tmpl w:val="B0262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85D26"/>
    <w:multiLevelType w:val="hybridMultilevel"/>
    <w:tmpl w:val="8110B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52589"/>
    <w:multiLevelType w:val="hybridMultilevel"/>
    <w:tmpl w:val="621E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C7CA6"/>
    <w:multiLevelType w:val="hybridMultilevel"/>
    <w:tmpl w:val="61C42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B7932"/>
    <w:multiLevelType w:val="hybridMultilevel"/>
    <w:tmpl w:val="89CA7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B5E5D"/>
    <w:multiLevelType w:val="hybridMultilevel"/>
    <w:tmpl w:val="CA42B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D0CE3"/>
    <w:multiLevelType w:val="hybridMultilevel"/>
    <w:tmpl w:val="0EF89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14"/>
  </w:num>
  <w:num w:numId="10">
    <w:abstractNumId w:val="4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45"/>
    <w:rsid w:val="00027813"/>
    <w:rsid w:val="00035884"/>
    <w:rsid w:val="00070080"/>
    <w:rsid w:val="000B229D"/>
    <w:rsid w:val="00190B32"/>
    <w:rsid w:val="00217724"/>
    <w:rsid w:val="002258E7"/>
    <w:rsid w:val="0028042F"/>
    <w:rsid w:val="002F1015"/>
    <w:rsid w:val="00304046"/>
    <w:rsid w:val="00361FA5"/>
    <w:rsid w:val="00377A45"/>
    <w:rsid w:val="003B30D6"/>
    <w:rsid w:val="004115CF"/>
    <w:rsid w:val="00432296"/>
    <w:rsid w:val="0047674C"/>
    <w:rsid w:val="004C44C3"/>
    <w:rsid w:val="005B0BBB"/>
    <w:rsid w:val="00623592"/>
    <w:rsid w:val="006349BB"/>
    <w:rsid w:val="00694094"/>
    <w:rsid w:val="006A430B"/>
    <w:rsid w:val="006D72BE"/>
    <w:rsid w:val="00750861"/>
    <w:rsid w:val="00774385"/>
    <w:rsid w:val="007C6310"/>
    <w:rsid w:val="00831C48"/>
    <w:rsid w:val="00854F1F"/>
    <w:rsid w:val="00860582"/>
    <w:rsid w:val="00872073"/>
    <w:rsid w:val="00895F10"/>
    <w:rsid w:val="008E29D8"/>
    <w:rsid w:val="00901D56"/>
    <w:rsid w:val="009B62F4"/>
    <w:rsid w:val="009F54AD"/>
    <w:rsid w:val="00A170F5"/>
    <w:rsid w:val="00A378AB"/>
    <w:rsid w:val="00A56AE2"/>
    <w:rsid w:val="00AE0ED7"/>
    <w:rsid w:val="00B518D2"/>
    <w:rsid w:val="00B852F1"/>
    <w:rsid w:val="00B922BB"/>
    <w:rsid w:val="00C46FED"/>
    <w:rsid w:val="00C652EA"/>
    <w:rsid w:val="00D04C13"/>
    <w:rsid w:val="00DD6DAA"/>
    <w:rsid w:val="00E0518E"/>
    <w:rsid w:val="00E057E9"/>
    <w:rsid w:val="00E852F4"/>
    <w:rsid w:val="00F333F6"/>
    <w:rsid w:val="00F37D82"/>
    <w:rsid w:val="00F47092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77A4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semiHidden/>
    <w:rsid w:val="00377A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semiHidden/>
    <w:rsid w:val="00377A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uiPriority w:val="22"/>
    <w:qFormat/>
    <w:rsid w:val="00377A45"/>
    <w:rPr>
      <w:b/>
      <w:bCs/>
    </w:rPr>
  </w:style>
  <w:style w:type="paragraph" w:styleId="aa">
    <w:name w:val="List Paragraph"/>
    <w:basedOn w:val="a"/>
    <w:uiPriority w:val="34"/>
    <w:qFormat/>
    <w:rsid w:val="00C46FED"/>
    <w:pPr>
      <w:ind w:left="720"/>
      <w:contextualSpacing/>
    </w:pPr>
  </w:style>
  <w:style w:type="paragraph" w:styleId="ab">
    <w:name w:val="Balloon Text"/>
    <w:basedOn w:val="a"/>
    <w:link w:val="ac"/>
    <w:rsid w:val="00B852F1"/>
    <w:rPr>
      <w:rFonts w:ascii="Tahoma" w:hAnsi="Tahoma" w:cs="Tahoma"/>
      <w:noProof/>
      <w:sz w:val="16"/>
      <w:szCs w:val="16"/>
    </w:rPr>
  </w:style>
  <w:style w:type="character" w:customStyle="1" w:styleId="ac">
    <w:name w:val="Текст выноски Знак"/>
    <w:basedOn w:val="a0"/>
    <w:link w:val="ab"/>
    <w:rsid w:val="00B852F1"/>
    <w:rPr>
      <w:rFonts w:ascii="Tahoma" w:eastAsia="Times New Roman" w:hAnsi="Tahoma" w:cs="Tahoma"/>
      <w:noProof/>
      <w:sz w:val="16"/>
      <w:szCs w:val="16"/>
      <w:lang w:eastAsia="ru-RU"/>
    </w:rPr>
  </w:style>
  <w:style w:type="character" w:customStyle="1" w:styleId="m3854230321109458008gmail-m-4877497114767267622gmail-il">
    <w:name w:val="m_3854230321109458008gmail-m_-4877497114767267622gmail-il"/>
    <w:basedOn w:val="a0"/>
    <w:rsid w:val="00E057E9"/>
  </w:style>
  <w:style w:type="character" w:customStyle="1" w:styleId="m3854230321109458008gmail-il">
    <w:name w:val="m_3854230321109458008gmail-il"/>
    <w:basedOn w:val="a0"/>
    <w:rsid w:val="00E057E9"/>
  </w:style>
  <w:style w:type="character" w:styleId="ad">
    <w:name w:val="Hyperlink"/>
    <w:basedOn w:val="a0"/>
    <w:uiPriority w:val="99"/>
    <w:unhideWhenUsed/>
    <w:rsid w:val="000278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77A4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semiHidden/>
    <w:rsid w:val="00377A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semiHidden/>
    <w:rsid w:val="00377A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semiHidden/>
    <w:rsid w:val="00377A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uiPriority w:val="22"/>
    <w:qFormat/>
    <w:rsid w:val="00377A45"/>
    <w:rPr>
      <w:b/>
      <w:bCs/>
    </w:rPr>
  </w:style>
  <w:style w:type="paragraph" w:styleId="aa">
    <w:name w:val="List Paragraph"/>
    <w:basedOn w:val="a"/>
    <w:uiPriority w:val="34"/>
    <w:qFormat/>
    <w:rsid w:val="00C46FED"/>
    <w:pPr>
      <w:ind w:left="720"/>
      <w:contextualSpacing/>
    </w:pPr>
  </w:style>
  <w:style w:type="paragraph" w:styleId="ab">
    <w:name w:val="Balloon Text"/>
    <w:basedOn w:val="a"/>
    <w:link w:val="ac"/>
    <w:rsid w:val="00B852F1"/>
    <w:rPr>
      <w:rFonts w:ascii="Tahoma" w:hAnsi="Tahoma" w:cs="Tahoma"/>
      <w:noProof/>
      <w:sz w:val="16"/>
      <w:szCs w:val="16"/>
    </w:rPr>
  </w:style>
  <w:style w:type="character" w:customStyle="1" w:styleId="ac">
    <w:name w:val="Текст выноски Знак"/>
    <w:basedOn w:val="a0"/>
    <w:link w:val="ab"/>
    <w:rsid w:val="00B852F1"/>
    <w:rPr>
      <w:rFonts w:ascii="Tahoma" w:eastAsia="Times New Roman" w:hAnsi="Tahoma" w:cs="Tahoma"/>
      <w:noProof/>
      <w:sz w:val="16"/>
      <w:szCs w:val="16"/>
      <w:lang w:eastAsia="ru-RU"/>
    </w:rPr>
  </w:style>
  <w:style w:type="character" w:customStyle="1" w:styleId="m3854230321109458008gmail-m-4877497114767267622gmail-il">
    <w:name w:val="m_3854230321109458008gmail-m_-4877497114767267622gmail-il"/>
    <w:basedOn w:val="a0"/>
    <w:rsid w:val="00E057E9"/>
  </w:style>
  <w:style w:type="character" w:customStyle="1" w:styleId="m3854230321109458008gmail-il">
    <w:name w:val="m_3854230321109458008gmail-il"/>
    <w:basedOn w:val="a0"/>
    <w:rsid w:val="00E057E9"/>
  </w:style>
  <w:style w:type="character" w:styleId="ad">
    <w:name w:val="Hyperlink"/>
    <w:basedOn w:val="a0"/>
    <w:uiPriority w:val="99"/>
    <w:unhideWhenUsed/>
    <w:rsid w:val="000278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5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35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4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8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21F1B-1552-45F5-B701-7946E0DC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PTMK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</dc:creator>
  <cp:lastModifiedBy>pavelat@gmail.com</cp:lastModifiedBy>
  <cp:revision>4</cp:revision>
  <dcterms:created xsi:type="dcterms:W3CDTF">2017-07-04T09:25:00Z</dcterms:created>
  <dcterms:modified xsi:type="dcterms:W3CDTF">2017-08-09T07:15:00Z</dcterms:modified>
</cp:coreProperties>
</file>