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tag w:val="goog_rdk_1"/>
        <w:id w:val="1174382555"/>
      </w:sdtPr>
      <w:sdtEndPr/>
      <w:sdtContent>
        <w:p w14:paraId="5C2689C4" w14:textId="77777777" w:rsidR="00DA7961" w:rsidRPr="00C4366E" w:rsidRDefault="00DA7961" w:rsidP="00DA7961">
          <w:pPr>
            <w:pStyle w:val="a3"/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4366E">
            <w:rPr>
              <w:rFonts w:ascii="Times New Roman" w:hAnsi="Times New Roman" w:cs="Times New Roman"/>
              <w:b/>
              <w:sz w:val="28"/>
              <w:szCs w:val="28"/>
            </w:rPr>
            <w:t>ФЕДЕРАЛЬНОЕ ГОСУДАРСТВЕННОЕ АВТОНОМНОЕ ОБРАЗОВАТЕЛЬНОЕ УЧРЕЖДЕНИЕ ВЫСШЕГО ОБРАЗОВАНИЯ</w:t>
          </w:r>
        </w:p>
      </w:sdtContent>
    </w:sdt>
    <w:sdt>
      <w:sdtPr>
        <w:rPr>
          <w:rFonts w:ascii="Times New Roman" w:hAnsi="Times New Roman" w:cs="Times New Roman"/>
        </w:rPr>
        <w:tag w:val="goog_rdk_2"/>
        <w:id w:val="-260300290"/>
      </w:sdtPr>
      <w:sdtEndPr/>
      <w:sdtContent>
        <w:p w14:paraId="4D7FFD98" w14:textId="77777777" w:rsidR="00DA7961" w:rsidRPr="00C4366E" w:rsidRDefault="00DA7961" w:rsidP="00DA7961">
          <w:pPr>
            <w:pStyle w:val="a3"/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4366E">
            <w:rPr>
              <w:rFonts w:ascii="Times New Roman" w:hAnsi="Times New Roman" w:cs="Times New Roman"/>
              <w:b/>
              <w:sz w:val="28"/>
              <w:szCs w:val="28"/>
            </w:rPr>
            <w:t>Национальный исследовательский ядерный университет «МИФИ»</w:t>
          </w:r>
        </w:p>
      </w:sdtContent>
    </w:sdt>
    <w:p w14:paraId="42307E72" w14:textId="77777777" w:rsidR="00DA7961" w:rsidRDefault="00DA7961" w:rsidP="00DA7961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FA72A" w14:textId="77777777" w:rsidR="00DA7961" w:rsidRDefault="00DA7961" w:rsidP="00DA7961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CE89A" w14:textId="77777777" w:rsidR="00DA7961" w:rsidRDefault="00DA7961" w:rsidP="00DA7961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241678" w14:textId="77777777" w:rsidR="00DA7961" w:rsidRDefault="00DA7961" w:rsidP="00DA7961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7EA7BF" w14:textId="77777777" w:rsidR="00DA7961" w:rsidRDefault="00DA7961" w:rsidP="00DA7961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F64665" w14:textId="77777777" w:rsidR="00DA7961" w:rsidRDefault="00DA7961" w:rsidP="00DA7961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366E">
        <w:rPr>
          <w:rFonts w:ascii="Times New Roman" w:hAnsi="Times New Roman" w:cs="Times New Roman"/>
          <w:sz w:val="40"/>
          <w:szCs w:val="40"/>
        </w:rPr>
        <w:br/>
      </w:r>
      <w:r w:rsidRPr="00C4366E">
        <w:rPr>
          <w:rFonts w:ascii="Times New Roman" w:hAnsi="Times New Roman" w:cs="Times New Roman"/>
          <w:sz w:val="40"/>
          <w:szCs w:val="40"/>
        </w:rPr>
        <w:br/>
      </w:r>
      <w:r w:rsidRPr="003E78E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AF75BC5" w14:textId="666C5719" w:rsidR="00DA7961" w:rsidRDefault="00DA7961" w:rsidP="00DA7961">
      <w:pPr>
        <w:pStyle w:val="a3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E78EE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F268AB">
        <w:rPr>
          <w:rFonts w:ascii="Times New Roman" w:hAnsi="Times New Roman" w:cs="Times New Roman"/>
          <w:sz w:val="32"/>
          <w:szCs w:val="32"/>
        </w:rPr>
        <w:t>об исследовании</w:t>
      </w:r>
    </w:p>
    <w:p w14:paraId="16738D84" w14:textId="77777777" w:rsidR="00F268AB" w:rsidRDefault="00F268AB" w:rsidP="00F268AB">
      <w:pPr>
        <w:rPr>
          <w:lang w:eastAsia="ru-RU"/>
        </w:rPr>
      </w:pPr>
    </w:p>
    <w:p w14:paraId="6E010EF9" w14:textId="77777777" w:rsidR="00F268AB" w:rsidRPr="00F268AB" w:rsidRDefault="00F268AB" w:rsidP="00F268AB">
      <w:pPr>
        <w:rPr>
          <w:lang w:eastAsia="ru-RU"/>
        </w:rPr>
      </w:pPr>
    </w:p>
    <w:p w14:paraId="3E886E8E" w14:textId="77777777" w:rsidR="00DA7961" w:rsidRPr="003E78EE" w:rsidRDefault="00DA7961" w:rsidP="00DA7961">
      <w:pPr>
        <w:pStyle w:val="a3"/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 w:rsidRPr="003E78EE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sdt>
      <w:sdtPr>
        <w:rPr>
          <w:rFonts w:ascii="Times New Roman" w:hAnsi="Times New Roman" w:cs="Times New Roman"/>
        </w:rPr>
        <w:tag w:val="goog_rdk_7"/>
        <w:id w:val="1483354780"/>
        <w:showingPlcHdr/>
      </w:sdtPr>
      <w:sdtEndPr/>
      <w:sdtContent>
        <w:p w14:paraId="13061D33" w14:textId="77777777" w:rsidR="00DA7961" w:rsidRPr="00C4366E" w:rsidRDefault="00DA7961" w:rsidP="00DA7961">
          <w:pPr>
            <w:pStyle w:val="a3"/>
            <w:spacing w:after="16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4366E">
            <w:rPr>
              <w:rFonts w:ascii="Times New Roman" w:hAnsi="Times New Roman" w:cs="Times New Roman"/>
            </w:rPr>
            <w:t xml:space="preserve">     </w:t>
          </w:r>
        </w:p>
      </w:sdtContent>
    </w:sdt>
    <w:p w14:paraId="6C9AD84F" w14:textId="77777777" w:rsidR="00DA7961" w:rsidRPr="00C4366E" w:rsidRDefault="00DA7961" w:rsidP="00DA7961">
      <w:pPr>
        <w:pStyle w:val="a3"/>
        <w:spacing w:after="1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6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69440A" w14:textId="77777777" w:rsidR="00DA7961" w:rsidRDefault="00DA7961" w:rsidP="00DA7961">
      <w:pPr>
        <w:pStyle w:val="a3"/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C436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63F87E" w14:textId="77777777" w:rsidR="00DA7961" w:rsidRDefault="00DA7961" w:rsidP="00DA7961">
      <w:pPr>
        <w:rPr>
          <w:lang w:eastAsia="ru-RU"/>
        </w:rPr>
      </w:pPr>
    </w:p>
    <w:p w14:paraId="7640D0D6" w14:textId="77777777" w:rsidR="00DA7961" w:rsidRDefault="00DA7961" w:rsidP="00DA7961">
      <w:pPr>
        <w:rPr>
          <w:lang w:eastAsia="ru-RU"/>
        </w:rPr>
      </w:pPr>
    </w:p>
    <w:p w14:paraId="2F98A47E" w14:textId="77777777" w:rsidR="00DA7961" w:rsidRPr="00C4366E" w:rsidRDefault="00DA7961" w:rsidP="00DA7961">
      <w:pPr>
        <w:rPr>
          <w:rFonts w:ascii="Times New Roman" w:hAnsi="Times New Roman" w:cs="Times New Roman"/>
        </w:rPr>
      </w:pPr>
      <w:bookmarkStart w:id="0" w:name="_heading=h.kt5ahtppfbps"/>
      <w:bookmarkEnd w:id="0"/>
    </w:p>
    <w:p w14:paraId="0DEB4E44" w14:textId="77777777" w:rsidR="00DA7961" w:rsidRPr="00C4366E" w:rsidRDefault="00DA7961" w:rsidP="00DA7961">
      <w:pPr>
        <w:rPr>
          <w:rFonts w:ascii="Times New Roman" w:hAnsi="Times New Roman" w:cs="Times New Roman"/>
        </w:rPr>
      </w:pPr>
    </w:p>
    <w:p w14:paraId="17264E0A" w14:textId="423F1CE5" w:rsidR="00DA7961" w:rsidRDefault="00DA7961" w:rsidP="00DA7961">
      <w:r>
        <w:rPr>
          <w:rFonts w:ascii="Times New Roman" w:hAnsi="Times New Roman" w:cs="Times New Roman"/>
          <w:u w:val="single"/>
        </w:rPr>
        <w:t xml:space="preserve">  </w:t>
      </w:r>
      <w:r w:rsidRPr="003E78EE">
        <w:rPr>
          <w:rFonts w:ascii="Times New Roman" w:hAnsi="Times New Roman" w:cs="Times New Roman"/>
          <w:u w:val="single"/>
        </w:rPr>
        <w:br/>
      </w:r>
      <w:r>
        <w:rPr>
          <w:b/>
          <w:bCs/>
          <w:sz w:val="28"/>
          <w:szCs w:val="28"/>
          <w:u w:val="single"/>
        </w:rPr>
        <w:t>Выполнила</w:t>
      </w:r>
      <w:r w:rsidRPr="00365764">
        <w:rPr>
          <w:b/>
          <w:bCs/>
          <w:sz w:val="28"/>
          <w:szCs w:val="28"/>
          <w:u w:val="single"/>
        </w:rPr>
        <w:t>:</w:t>
      </w:r>
      <w:r w:rsidRPr="00365764">
        <w:rPr>
          <w:u w:val="single"/>
        </w:rPr>
        <w:t xml:space="preserve"> </w:t>
      </w:r>
      <w:r>
        <w:rPr>
          <w:u w:val="single"/>
        </w:rPr>
        <w:t xml:space="preserve">_студент группы Б19-901__        </w:t>
      </w:r>
      <w:r w:rsidRPr="00365764">
        <w:rPr>
          <w:u w:val="single"/>
        </w:rPr>
        <w:t xml:space="preserve">                                            </w:t>
      </w:r>
      <w:r>
        <w:rPr>
          <w:u w:val="single"/>
        </w:rPr>
        <w:t>Бондаренко А.А._______</w:t>
      </w:r>
      <w:r>
        <w:rPr>
          <w:u w:val="single"/>
        </w:rPr>
        <w:br/>
      </w:r>
      <w:r w:rsidRPr="00365764">
        <w:t xml:space="preserve">                                         </w:t>
      </w:r>
      <w:r>
        <w:t xml:space="preserve">         </w:t>
      </w:r>
      <w:r w:rsidRPr="00365764">
        <w:t xml:space="preserve">    </w:t>
      </w:r>
      <w:r>
        <w:t xml:space="preserve">                 </w:t>
      </w:r>
      <w:r w:rsidRPr="00365764">
        <w:t xml:space="preserve">                      </w:t>
      </w:r>
      <w:r>
        <w:t xml:space="preserve">    </w:t>
      </w:r>
      <w:proofErr w:type="gramStart"/>
      <w:r>
        <w:t xml:space="preserve">   </w:t>
      </w:r>
      <w:r w:rsidRPr="00365764">
        <w:t>(</w:t>
      </w:r>
      <w:proofErr w:type="gramEnd"/>
      <w:r w:rsidRPr="00365764">
        <w:t>подпись)</w:t>
      </w:r>
      <w:r>
        <w:t xml:space="preserve">                                (Ф.И.О)</w:t>
      </w:r>
    </w:p>
    <w:p w14:paraId="338C861D" w14:textId="77777777" w:rsidR="00DA7961" w:rsidRDefault="00DA7961" w:rsidP="00DA7961"/>
    <w:p w14:paraId="3101CE05" w14:textId="4A490E26" w:rsidR="00DA7961" w:rsidRDefault="006C59ED" w:rsidP="00DA7961">
      <w:r>
        <w:rPr>
          <w:b/>
          <w:bCs/>
          <w:sz w:val="28"/>
          <w:szCs w:val="28"/>
          <w:u w:val="single"/>
        </w:rPr>
        <w:t>Научный руководитель</w:t>
      </w:r>
      <w:r w:rsidR="00DA7961" w:rsidRPr="00365764">
        <w:rPr>
          <w:b/>
          <w:bCs/>
          <w:sz w:val="28"/>
          <w:szCs w:val="28"/>
          <w:u w:val="single"/>
        </w:rPr>
        <w:t>:</w:t>
      </w:r>
      <w:r w:rsidR="00DA7961" w:rsidRPr="00365764">
        <w:rPr>
          <w:u w:val="single"/>
        </w:rPr>
        <w:t xml:space="preserve"> </w:t>
      </w:r>
      <w:r w:rsidR="00DA7961">
        <w:rPr>
          <w:u w:val="single"/>
        </w:rPr>
        <w:t>________________</w:t>
      </w:r>
      <w:r w:rsidR="00DA7961" w:rsidRPr="00365764">
        <w:rPr>
          <w:u w:val="single"/>
        </w:rPr>
        <w:t xml:space="preserve">           </w:t>
      </w:r>
      <w:r w:rsidR="00DA7961">
        <w:rPr>
          <w:u w:val="single"/>
        </w:rPr>
        <w:t xml:space="preserve"> </w:t>
      </w:r>
      <w:r w:rsidR="00DA7961" w:rsidRPr="00365764">
        <w:rPr>
          <w:u w:val="single"/>
        </w:rPr>
        <w:t xml:space="preserve">      </w:t>
      </w:r>
      <w:r w:rsidR="00DA7961">
        <w:rPr>
          <w:u w:val="single"/>
        </w:rPr>
        <w:t xml:space="preserve">  </w:t>
      </w:r>
      <w:r w:rsidR="00DA7961" w:rsidRPr="00365764">
        <w:rPr>
          <w:u w:val="single"/>
        </w:rPr>
        <w:t xml:space="preserve">                        С</w:t>
      </w:r>
      <w:r w:rsidR="00DA7961">
        <w:rPr>
          <w:u w:val="single"/>
        </w:rPr>
        <w:t>мирнов Д.С._______</w:t>
      </w:r>
      <w:r w:rsidR="00DA7961">
        <w:rPr>
          <w:u w:val="single"/>
        </w:rPr>
        <w:br/>
      </w:r>
      <w:r w:rsidR="00DA7961" w:rsidRPr="00365764">
        <w:t xml:space="preserve">                                         </w:t>
      </w:r>
      <w:r w:rsidR="00DA7961">
        <w:t xml:space="preserve">         </w:t>
      </w:r>
      <w:r w:rsidR="00DA7961" w:rsidRPr="00365764">
        <w:t xml:space="preserve"> </w:t>
      </w:r>
      <w:proofErr w:type="gramStart"/>
      <w:r w:rsidR="00DA7961" w:rsidRPr="00365764">
        <w:t xml:space="preserve">   </w:t>
      </w:r>
      <w:r w:rsidR="00DA7961">
        <w:t>(</w:t>
      </w:r>
      <w:proofErr w:type="gramEnd"/>
      <w:r w:rsidR="00DA7961">
        <w:t>оценка)</w:t>
      </w:r>
      <w:r w:rsidR="00DA7961" w:rsidRPr="00365764">
        <w:t xml:space="preserve">                        </w:t>
      </w:r>
      <w:r w:rsidR="00DA7961">
        <w:t xml:space="preserve">       </w:t>
      </w:r>
      <w:r w:rsidR="00DA7961" w:rsidRPr="00365764">
        <w:t>(подпись)</w:t>
      </w:r>
      <w:r w:rsidR="00DA7961">
        <w:t xml:space="preserve">                                (Ф.И.О)</w:t>
      </w:r>
    </w:p>
    <w:p w14:paraId="2D49543C" w14:textId="77777777" w:rsidR="00DA7961" w:rsidRDefault="00DA7961" w:rsidP="00DA7961"/>
    <w:p w14:paraId="71314109" w14:textId="77777777" w:rsidR="00DA7961" w:rsidRDefault="00DA7961" w:rsidP="00DA7961"/>
    <w:p w14:paraId="0998DBCD" w14:textId="100835BC" w:rsidR="00DA7961" w:rsidRPr="00F6597B" w:rsidRDefault="00DA7961" w:rsidP="00DA7961">
      <w:pPr>
        <w:jc w:val="center"/>
        <w:rPr>
          <w:sz w:val="24"/>
          <w:szCs w:val="24"/>
        </w:rPr>
      </w:pPr>
      <w:r w:rsidRPr="003E78EE">
        <w:rPr>
          <w:sz w:val="24"/>
          <w:szCs w:val="24"/>
        </w:rPr>
        <w:t>Москва 202</w:t>
      </w:r>
      <w:r w:rsidR="006E2BA7">
        <w:rPr>
          <w:sz w:val="24"/>
          <w:szCs w:val="24"/>
        </w:rPr>
        <w:t>3</w:t>
      </w:r>
      <w:r w:rsidRPr="003E78EE">
        <w:rPr>
          <w:sz w:val="24"/>
          <w:szCs w:val="24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32306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834FFBE" w14:textId="77777777" w:rsidR="00DA7961" w:rsidRPr="00F6597B" w:rsidRDefault="00DA7961" w:rsidP="00DA7961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F6597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44405AC" w14:textId="77777777" w:rsidR="00DA7961" w:rsidRPr="000B11F1" w:rsidRDefault="00DA7961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B11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11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11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228185" w:history="1">
            <w:r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1.Исходные данные, цели и задачи исследования</w:t>
            </w:r>
            <w:r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_Toc119228185 \h </w:instrText>
            </w:r>
            <w:r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A75AC" w14:textId="77777777" w:rsidR="00DA7961" w:rsidRPr="000B11F1" w:rsidRDefault="006C59ED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86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2.Оценка совокупных затрат на установку очистных сооружений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_Toc119228186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10753" w14:textId="77777777" w:rsidR="00DA7961" w:rsidRPr="000B11F1" w:rsidRDefault="006C59ED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87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3.Определение функций распределения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_Toc119228187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2CBB4" w14:textId="77777777" w:rsidR="00DA7961" w:rsidRPr="000B11F1" w:rsidRDefault="006C59ED" w:rsidP="00DA7961">
          <w:pPr>
            <w:pStyle w:val="21"/>
            <w:shd w:val="clear" w:color="auto" w:fill="FFFFFF" w:themeFill="background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88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DA7961" w:rsidRPr="000B11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Диоксид углерода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_Toc119228188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D75FA" w14:textId="165551EE" w:rsidR="00DA7961" w:rsidRPr="000B11F1" w:rsidRDefault="006C59ED" w:rsidP="00DA7961">
          <w:pPr>
            <w:pStyle w:val="21"/>
            <w:shd w:val="clear" w:color="auto" w:fill="FFFFFF" w:themeFill="background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89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DA7961" w:rsidRPr="000B11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53C6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Этиленоксид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_Toc119228189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03DD" w14:textId="05334F83" w:rsidR="00DA7961" w:rsidRPr="000B11F1" w:rsidRDefault="006C59ED" w:rsidP="00DA7961">
          <w:pPr>
            <w:pStyle w:val="21"/>
            <w:shd w:val="clear" w:color="auto" w:fill="FFFFFF" w:themeFill="background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0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DA7961" w:rsidRPr="000B11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655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Хлор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_Toc119228190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4FB7E" w14:textId="6CAE947C" w:rsidR="00DA7961" w:rsidRPr="000B11F1" w:rsidRDefault="006C59ED" w:rsidP="00DA7961">
          <w:pPr>
            <w:pStyle w:val="21"/>
            <w:shd w:val="clear" w:color="auto" w:fill="FFFFFF" w:themeFill="background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1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DA7961" w:rsidRPr="000B11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655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Диоксид углерода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_Toc119228191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0F22E" w14:textId="46850E65" w:rsidR="00DA7961" w:rsidRPr="000B11F1" w:rsidRDefault="006C59ED" w:rsidP="00DA7961">
          <w:pPr>
            <w:pStyle w:val="21"/>
            <w:shd w:val="clear" w:color="auto" w:fill="FFFFFF" w:themeFill="background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2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DA7961" w:rsidRPr="000B11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655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Угарный газ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_Toc119228192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7ADA5" w14:textId="77777777" w:rsidR="00DA7961" w:rsidRPr="000B11F1" w:rsidRDefault="006C59ED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3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4.Оценка вероятности суточного штрафа каждого вида веществ при условии постоянного неблагоприятного ветра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_Toc119228193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D721A" w14:textId="77777777" w:rsidR="00DA7961" w:rsidRPr="000B11F1" w:rsidRDefault="006C59ED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4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5.Расчёт совокупного штрафа каждого вида веществ при условии постоянного неблагоприятного ветра и выбор веществ, для которых сумма штрафов заведомо меньше затрат на установку и обслуживание очистных сооружений.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_Toc119228194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F1D26" w14:textId="77777777" w:rsidR="00DA7961" w:rsidRPr="000B11F1" w:rsidRDefault="006C59ED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5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6.Оценка полной вероятности получения штрафа при условии разной интенсивности разных направлений ветров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_Toc119228195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DFC25" w14:textId="77777777" w:rsidR="00DA7961" w:rsidRPr="000B11F1" w:rsidRDefault="006C59ED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6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7.Расчёт совокупного штрафа каждого вида веществ при условии разной интенсивности разных направлений ветров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_Toc119228196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ED9E7" w14:textId="77777777" w:rsidR="00DA7961" w:rsidRPr="000B11F1" w:rsidRDefault="006C59ED" w:rsidP="00DA7961">
          <w:pPr>
            <w:pStyle w:val="11"/>
            <w:shd w:val="clear" w:color="auto" w:fill="FFFFFF" w:themeFill="background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228197" w:history="1">
            <w:r w:rsidR="00DA7961" w:rsidRPr="000B11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8.Вывод о предпочтительной стратегии поведения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_Toc119228197 \h </w:instrTex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A7961" w:rsidRPr="000B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A512E" w14:textId="77777777" w:rsidR="00DA7961" w:rsidRPr="000B11F1" w:rsidRDefault="00DA7961" w:rsidP="00DA7961">
          <w:pPr>
            <w:shd w:val="clear" w:color="auto" w:fill="FFFFFF" w:themeFill="background1"/>
            <w:rPr>
              <w:rFonts w:ascii="Times New Roman" w:hAnsi="Times New Roman" w:cs="Times New Roman"/>
              <w:sz w:val="28"/>
              <w:szCs w:val="28"/>
            </w:rPr>
          </w:pPr>
          <w:r w:rsidRPr="000B11F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5291885" w14:textId="77777777" w:rsidR="00DA7961" w:rsidRDefault="00DA7961" w:rsidP="00DA796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6597B"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549E72BE" w14:textId="77777777" w:rsidR="00DA7961" w:rsidRPr="00226FFC" w:rsidRDefault="00DA7961" w:rsidP="00DA796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228185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Исходные данные, ц</w:t>
      </w:r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ели и задачи исследования</w:t>
      </w:r>
      <w:bookmarkEnd w:id="1"/>
    </w:p>
    <w:p w14:paraId="5DA4C75A" w14:textId="77777777" w:rsidR="00DA7961" w:rsidRPr="00DC5932" w:rsidRDefault="00DA7961" w:rsidP="00DA7961">
      <w:pPr>
        <w:pStyle w:val="11"/>
        <w:jc w:val="both"/>
      </w:pPr>
      <w:r w:rsidRPr="00932A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Рассматривается модельная ситуация</w:t>
      </w: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существует предприятие обрабатывающей промышленности, чьи производственные процессы связаны с возможными выбросами вредных веществ.</w:t>
      </w:r>
    </w:p>
    <w:p w14:paraId="1580A9DB" w14:textId="77777777" w:rsidR="00DA7961" w:rsidRPr="00932A8D" w:rsidRDefault="00DA7961" w:rsidP="00DA79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Поблизости от предприятия располагается поселок городского типа. Начиная с 2022 года, в соответствии с решением региональных органов исполнительной власти, в поселке будут установлены системы мониторинга состава воздуха. </w:t>
      </w:r>
    </w:p>
    <w:p w14:paraId="0400E817" w14:textId="77777777" w:rsidR="00DA7961" w:rsidRPr="00932A8D" w:rsidRDefault="00DA7961" w:rsidP="00DA79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вместе с установкой данных систем, в отношении организации будут ужесточены контрольные меры по случаям несоблюдения экологического законодательства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D4704E" w14:textId="77777777" w:rsidR="00DA7961" w:rsidRPr="00932A8D" w:rsidRDefault="00DA7961" w:rsidP="00DA79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целом у компании есть 2 варианта стратегии по уменьшению негативного влияния от усиления экологического контроля: </w:t>
      </w:r>
    </w:p>
    <w:p w14:paraId="3DE531C9" w14:textId="77777777" w:rsidR="00DA7961" w:rsidRPr="00932A8D" w:rsidRDefault="00DA7961" w:rsidP="00DA7961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>можно установить очистное оборудования и поддерживать их работу, что связано с определенными капитальными затратами, но позволит избежать штрафных санкций,</w:t>
      </w:r>
    </w:p>
    <w:p w14:paraId="1CB3B082" w14:textId="77777777" w:rsidR="00DA7961" w:rsidRPr="00226FFC" w:rsidRDefault="00DA7961" w:rsidP="00DA7961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>можно допустить возможность получения штрафов, если их накопленная сумма за 5 лет (срок службы очистного оборудования) будет меньше капитальных затрат на установку.</w:t>
      </w:r>
    </w:p>
    <w:p w14:paraId="34871F74" w14:textId="77777777" w:rsidR="00DA7961" w:rsidRPr="00226FFC" w:rsidRDefault="00DA7961" w:rsidP="00DA79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A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исследования</w:t>
      </w:r>
      <w:r w:rsidRPr="00932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26FFC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обоснованной рекомендации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 </w:t>
      </w:r>
      <w:r w:rsidRPr="00226F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оптимальной стратегии </w:t>
      </w:r>
      <w:r w:rsidRPr="00226FFC">
        <w:rPr>
          <w:rFonts w:ascii="Times New Roman" w:hAnsi="Times New Roman" w:cs="Times New Roman"/>
          <w:sz w:val="28"/>
          <w:szCs w:val="28"/>
        </w:rPr>
        <w:t>уменьшения негативного влияния</w:t>
      </w:r>
      <w:r w:rsidRPr="00226FF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последующие 5 лет </w:t>
      </w:r>
      <w:r w:rsidRPr="00226FFC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анализа известных статистических данных</w:t>
      </w:r>
    </w:p>
    <w:p w14:paraId="3ECE6FC5" w14:textId="77777777" w:rsidR="00DA7961" w:rsidRPr="00226FFC" w:rsidRDefault="00DA7961" w:rsidP="00DA79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2AF1D" w14:textId="77777777" w:rsidR="00DA7961" w:rsidRDefault="00DA7961" w:rsidP="00DA79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2A8D">
        <w:rPr>
          <w:rFonts w:ascii="Times New Roman" w:hAnsi="Times New Roman" w:cs="Times New Roman"/>
          <w:b/>
          <w:bCs/>
          <w:sz w:val="28"/>
          <w:szCs w:val="28"/>
        </w:rPr>
        <w:t>Задачи исследования</w:t>
      </w:r>
      <w:r w:rsidRPr="00932A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249725" w14:textId="77777777" w:rsidR="00DA7961" w:rsidRPr="00226FFC" w:rsidRDefault="00DA7961" w:rsidP="00DA7961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FFC">
        <w:rPr>
          <w:rFonts w:ascii="Times New Roman" w:hAnsi="Times New Roman" w:cs="Times New Roman"/>
          <w:sz w:val="28"/>
          <w:szCs w:val="28"/>
        </w:rPr>
        <w:t xml:space="preserve">Оценка совокупных затрат </w:t>
      </w:r>
      <w:r>
        <w:rPr>
          <w:rFonts w:ascii="Times New Roman" w:hAnsi="Times New Roman" w:cs="Times New Roman"/>
          <w:sz w:val="28"/>
          <w:szCs w:val="28"/>
        </w:rPr>
        <w:t xml:space="preserve">на установку и обслуживание </w:t>
      </w:r>
      <w:r w:rsidRPr="00226FFC">
        <w:rPr>
          <w:rFonts w:ascii="Times New Roman" w:hAnsi="Times New Roman" w:cs="Times New Roman"/>
          <w:sz w:val="28"/>
          <w:szCs w:val="28"/>
        </w:rPr>
        <w:t>очистных сооружений</w:t>
      </w:r>
    </w:p>
    <w:p w14:paraId="32C73558" w14:textId="77777777" w:rsidR="00DA7961" w:rsidRPr="00226FFC" w:rsidRDefault="00DA7961" w:rsidP="00DA7961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FFC">
        <w:rPr>
          <w:rFonts w:ascii="Times New Roman" w:hAnsi="Times New Roman" w:cs="Times New Roman"/>
          <w:sz w:val="28"/>
          <w:szCs w:val="28"/>
        </w:rPr>
        <w:t>Определение функций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из веществ</w:t>
      </w:r>
    </w:p>
    <w:p w14:paraId="1F562EB6" w14:textId="77777777" w:rsidR="00DA7961" w:rsidRPr="00932A8D" w:rsidRDefault="00DA7961" w:rsidP="00DA7961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A8D">
        <w:rPr>
          <w:rFonts w:ascii="Times New Roman" w:hAnsi="Times New Roman" w:cs="Times New Roman"/>
          <w:sz w:val="28"/>
          <w:szCs w:val="28"/>
        </w:rPr>
        <w:t>Оценка вероятности суточного штрафа каждого вида веществ при условии постоянного неблагоприятного ветра</w:t>
      </w:r>
    </w:p>
    <w:p w14:paraId="484AC95E" w14:textId="77777777" w:rsidR="00DA7961" w:rsidRPr="00932A8D" w:rsidRDefault="00DA7961" w:rsidP="00DA7961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A8D">
        <w:rPr>
          <w:rFonts w:ascii="Times New Roman" w:hAnsi="Times New Roman" w:cs="Times New Roman"/>
          <w:sz w:val="28"/>
          <w:szCs w:val="28"/>
        </w:rPr>
        <w:t>Расчёт совокупного штрафа каждого вида веществ при условии постоянного неблагоприятного ветра</w:t>
      </w:r>
    </w:p>
    <w:p w14:paraId="781BFF66" w14:textId="77777777" w:rsidR="00DA7961" w:rsidRPr="00932A8D" w:rsidRDefault="00DA7961" w:rsidP="00DA7961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A8D">
        <w:rPr>
          <w:rFonts w:ascii="Times New Roman" w:hAnsi="Times New Roman" w:cs="Times New Roman"/>
          <w:sz w:val="28"/>
          <w:szCs w:val="28"/>
        </w:rPr>
        <w:t>Оценка полной вероятности получения штрафа при условии разной интенсивности разных направлений ветров</w:t>
      </w:r>
    </w:p>
    <w:p w14:paraId="6521ED9B" w14:textId="77777777" w:rsidR="00DA7961" w:rsidRPr="00226FFC" w:rsidRDefault="00DA7961" w:rsidP="00DA7961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A8D">
        <w:rPr>
          <w:rFonts w:ascii="Times New Roman" w:hAnsi="Times New Roman" w:cs="Times New Roman"/>
          <w:sz w:val="28"/>
          <w:szCs w:val="28"/>
        </w:rPr>
        <w:t>Расчёт совокупного штрафа каждого вида веществ при условии разной интенсивности разных направлений ветров</w:t>
      </w:r>
    </w:p>
    <w:p w14:paraId="61A52F65" w14:textId="77777777" w:rsidR="00DA7961" w:rsidRDefault="00DA7961" w:rsidP="00DA796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228186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2.Оценка совокупных затрат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установку</w:t>
      </w:r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очистных сооружений</w:t>
      </w:r>
      <w:bookmarkEnd w:id="2"/>
    </w:p>
    <w:p w14:paraId="19181899" w14:textId="77777777" w:rsidR="00DA7961" w:rsidRPr="00CC2428" w:rsidRDefault="00DA7961" w:rsidP="00DA7961">
      <w:pPr>
        <w:jc w:val="both"/>
        <w:rPr>
          <w:rFonts w:ascii="Times New Roman" w:hAnsi="Times New Roman" w:cs="Times New Roman"/>
          <w:sz w:val="28"/>
          <w:szCs w:val="28"/>
        </w:rPr>
      </w:pPr>
      <w:r w:rsidRPr="00CC2428">
        <w:rPr>
          <w:rFonts w:ascii="Times New Roman" w:hAnsi="Times New Roman" w:cs="Times New Roman"/>
          <w:sz w:val="28"/>
          <w:szCs w:val="28"/>
        </w:rPr>
        <w:t xml:space="preserve">Оценка совокупных затрат на реализацию первой стратегии рассчитывается по следующей формуле: </w:t>
      </w:r>
    </w:p>
    <w:p w14:paraId="4C74766E" w14:textId="77777777" w:rsidR="00DA7961" w:rsidRPr="00CC2428" w:rsidRDefault="00DA7961" w:rsidP="00DA796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СЗатр=Суст+Соб*5</m:t>
        </m:r>
      </m:oMath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w:proofErr w:type="spellStart"/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>СЗ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атр</w:t>
      </w:r>
      <w:proofErr w:type="spellEnd"/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 xml:space="preserve"> - совокупные затраты</w:t>
      </w:r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     </w:t>
      </w:r>
      <w:proofErr w:type="spellStart"/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>Суст</w:t>
      </w:r>
      <w:proofErr w:type="spellEnd"/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стоимость установки</w:t>
      </w:r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     </w:t>
      </w:r>
      <w:proofErr w:type="spellStart"/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>Соб</w:t>
      </w:r>
      <w:proofErr w:type="spellEnd"/>
      <w:r w:rsidRPr="00CC242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стоимость ежегодного обслуживания </w:t>
      </w:r>
    </w:p>
    <w:p w14:paraId="0D963BB2" w14:textId="5D409B69" w:rsidR="00560127" w:rsidRDefault="00DA7961" w:rsidP="00DA7961">
      <w:pPr>
        <w:jc w:val="both"/>
        <w:rPr>
          <w:rFonts w:ascii="Times New Roman" w:hAnsi="Times New Roman" w:cs="Times New Roman"/>
          <w:sz w:val="28"/>
          <w:szCs w:val="28"/>
        </w:rPr>
      </w:pPr>
      <w:r w:rsidRPr="00123254">
        <w:rPr>
          <w:rFonts w:ascii="Times New Roman" w:hAnsi="Times New Roman" w:cs="Times New Roman"/>
          <w:sz w:val="28"/>
          <w:szCs w:val="28"/>
        </w:rPr>
        <w:t>Необходимые данные для расчета по всем веществам и результаты расч</w:t>
      </w:r>
      <w:r w:rsidR="00560127">
        <w:rPr>
          <w:rFonts w:ascii="Times New Roman" w:hAnsi="Times New Roman" w:cs="Times New Roman"/>
          <w:sz w:val="28"/>
          <w:szCs w:val="28"/>
        </w:rPr>
        <w:t>ё</w:t>
      </w:r>
      <w:r w:rsidRPr="00123254">
        <w:rPr>
          <w:rFonts w:ascii="Times New Roman" w:hAnsi="Times New Roman" w:cs="Times New Roman"/>
          <w:sz w:val="28"/>
          <w:szCs w:val="28"/>
        </w:rPr>
        <w:t>та</w:t>
      </w:r>
      <w:r w:rsidR="00560127">
        <w:rPr>
          <w:rFonts w:ascii="Times New Roman" w:hAnsi="Times New Roman" w:cs="Times New Roman"/>
          <w:sz w:val="28"/>
          <w:szCs w:val="28"/>
        </w:rPr>
        <w:t xml:space="preserve"> </w:t>
      </w:r>
      <w:r w:rsidRPr="00123254">
        <w:rPr>
          <w:rFonts w:ascii="Times New Roman" w:hAnsi="Times New Roman" w:cs="Times New Roman"/>
          <w:sz w:val="28"/>
          <w:szCs w:val="28"/>
        </w:rPr>
        <w:t>(совокупные затраты) представлены в таблице 1</w:t>
      </w:r>
    </w:p>
    <w:p w14:paraId="6A2BA49B" w14:textId="77777777" w:rsidR="00560127" w:rsidRDefault="00560127" w:rsidP="00DA7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69047" w14:textId="1D6471C7" w:rsidR="00560127" w:rsidRDefault="00560127" w:rsidP="00DA7961">
      <w:pPr>
        <w:jc w:val="both"/>
        <w:rPr>
          <w:rFonts w:ascii="Times New Roman" w:hAnsi="Times New Roman" w:cs="Times New Roman"/>
          <w:sz w:val="28"/>
          <w:szCs w:val="28"/>
        </w:rPr>
      </w:pPr>
      <w:r w:rsidRPr="00560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DA4C1" wp14:editId="72B5620C">
            <wp:extent cx="5745480" cy="1089660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8E1A" w14:textId="337F4E49" w:rsidR="00DA7961" w:rsidRDefault="00DA7961" w:rsidP="00DA7961">
      <w:pPr>
        <w:pStyle w:val="a7"/>
        <w:rPr>
          <w:color w:val="auto"/>
        </w:rPr>
      </w:pPr>
      <w:r w:rsidRPr="00405E38">
        <w:rPr>
          <w:color w:val="auto"/>
        </w:rPr>
        <w:t xml:space="preserve">Таблица </w:t>
      </w:r>
      <w:r>
        <w:rPr>
          <w:color w:val="auto"/>
        </w:rPr>
        <w:t>2.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Таблица \* ARABIC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1</w:t>
      </w:r>
      <w:r>
        <w:rPr>
          <w:color w:val="auto"/>
        </w:rPr>
        <w:fldChar w:fldCharType="end"/>
      </w:r>
      <w:r w:rsidRPr="00405E38">
        <w:rPr>
          <w:color w:val="auto"/>
        </w:rPr>
        <w:t xml:space="preserve"> </w:t>
      </w:r>
      <w:r w:rsidRPr="00405E38">
        <w:rPr>
          <w:rFonts w:ascii="Times New Roman" w:hAnsi="Times New Roman" w:cs="Times New Roman"/>
          <w:color w:val="auto"/>
          <w:sz w:val="20"/>
          <w:szCs w:val="20"/>
        </w:rPr>
        <w:t>Оценка</w:t>
      </w:r>
      <w:r w:rsidRPr="00405E38">
        <w:rPr>
          <w:color w:val="auto"/>
        </w:rPr>
        <w:t xml:space="preserve"> совокупных затрат на установку очистных сооружений</w:t>
      </w:r>
    </w:p>
    <w:p w14:paraId="35EB1DF6" w14:textId="77777777" w:rsidR="00560127" w:rsidRPr="00560127" w:rsidRDefault="00560127" w:rsidP="00560127"/>
    <w:p w14:paraId="50952568" w14:textId="77777777" w:rsidR="00DA7961" w:rsidRPr="00405E38" w:rsidRDefault="00DA7961" w:rsidP="00DA796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9228187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3.Определение функций распределения</w:t>
      </w:r>
      <w:bookmarkEnd w:id="3"/>
    </w:p>
    <w:p w14:paraId="04C8D5D6" w14:textId="129704C2" w:rsidR="00DA7961" w:rsidRPr="00731E59" w:rsidRDefault="00DA7961" w:rsidP="00DA79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1E59">
        <w:rPr>
          <w:rFonts w:ascii="Times New Roman" w:hAnsi="Times New Roman" w:cs="Times New Roman"/>
          <w:sz w:val="28"/>
          <w:szCs w:val="28"/>
        </w:rPr>
        <w:t>Для того чтобы оценить степень близости распределений концентраций выбросов к известным теоретическим законам распределения использовался тест Колмогорова-Смирнова. Также были построены гистограммы плотности (с использованием правила Скотта), с наложенными на них эмпирической и теоретической функциями плотности, для следующих законов распределения:</w:t>
      </w:r>
    </w:p>
    <w:p w14:paraId="27C0180F" w14:textId="77777777" w:rsidR="00DA7961" w:rsidRPr="00731E59" w:rsidRDefault="00DA7961" w:rsidP="00DA796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E59">
        <w:rPr>
          <w:rFonts w:ascii="Times New Roman" w:hAnsi="Times New Roman" w:cs="Times New Roman"/>
          <w:sz w:val="28"/>
          <w:szCs w:val="28"/>
        </w:rPr>
        <w:t>Нормальное распределение</w:t>
      </w:r>
    </w:p>
    <w:p w14:paraId="0F67BC76" w14:textId="77777777" w:rsidR="00DA7961" w:rsidRPr="00731E59" w:rsidRDefault="00DA7961" w:rsidP="00DA796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E59">
        <w:rPr>
          <w:rFonts w:ascii="Times New Roman" w:hAnsi="Times New Roman" w:cs="Times New Roman"/>
          <w:sz w:val="28"/>
          <w:szCs w:val="28"/>
        </w:rPr>
        <w:t>Бета-распределение</w:t>
      </w:r>
    </w:p>
    <w:p w14:paraId="19B5B983" w14:textId="77777777" w:rsidR="00DA7961" w:rsidRPr="00731E59" w:rsidRDefault="00DA7961" w:rsidP="00DA796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E59">
        <w:rPr>
          <w:rFonts w:ascii="Times New Roman" w:hAnsi="Times New Roman" w:cs="Times New Roman"/>
          <w:sz w:val="28"/>
          <w:szCs w:val="28"/>
        </w:rPr>
        <w:t>Гамма-распределение</w:t>
      </w:r>
    </w:p>
    <w:p w14:paraId="6B9A845E" w14:textId="77777777" w:rsidR="00DA7961" w:rsidRPr="00731E59" w:rsidRDefault="00DA7961" w:rsidP="00DA796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E59">
        <w:rPr>
          <w:rFonts w:ascii="Times New Roman" w:hAnsi="Times New Roman" w:cs="Times New Roman"/>
          <w:sz w:val="28"/>
          <w:szCs w:val="28"/>
        </w:rPr>
        <w:t>Экспоненциальное распределение</w:t>
      </w:r>
    </w:p>
    <w:p w14:paraId="4839B604" w14:textId="77777777" w:rsidR="006307FD" w:rsidRPr="00A83C16" w:rsidRDefault="006307FD" w:rsidP="006307FD">
      <w:pPr>
        <w:pStyle w:val="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19228189"/>
      <w:r w:rsidRPr="000D324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Диоксид серы</w:t>
      </w:r>
      <w:bookmarkEnd w:id="4"/>
    </w:p>
    <w:p w14:paraId="6908A1ED" w14:textId="77777777" w:rsidR="006307FD" w:rsidRPr="00405E38" w:rsidRDefault="006307FD" w:rsidP="006307FD">
      <w:pPr>
        <w:ind w:firstLine="360"/>
        <w:jc w:val="both"/>
      </w:pPr>
      <w:r w:rsidRPr="000D3240">
        <w:rPr>
          <w:rFonts w:ascii="Times New Roman" w:hAnsi="Times New Roman" w:cs="Times New Roman"/>
          <w:sz w:val="28"/>
          <w:szCs w:val="28"/>
        </w:rPr>
        <w:t>Далее представлены результаты оценки степени близости распределения концентрации выбросов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240">
        <w:rPr>
          <w:rFonts w:ascii="Times New Roman" w:hAnsi="Times New Roman" w:cs="Times New Roman"/>
          <w:sz w:val="28"/>
          <w:szCs w:val="28"/>
        </w:rPr>
        <w:t xml:space="preserve">диоксида </w:t>
      </w:r>
      <w:r>
        <w:rPr>
          <w:rFonts w:ascii="Times New Roman" w:hAnsi="Times New Roman" w:cs="Times New Roman"/>
          <w:sz w:val="28"/>
          <w:szCs w:val="28"/>
        </w:rPr>
        <w:t>серы</w:t>
      </w:r>
      <w:r w:rsidRPr="000D3240">
        <w:rPr>
          <w:rFonts w:ascii="Times New Roman" w:hAnsi="Times New Roman" w:cs="Times New Roman"/>
          <w:sz w:val="28"/>
          <w:szCs w:val="28"/>
        </w:rPr>
        <w:t xml:space="preserve"> к теоретическим законам распределения. На рисунках </w:t>
      </w:r>
      <w:proofErr w:type="gramStart"/>
      <w:r w:rsidRPr="000D324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.1-3.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.4</w:t>
      </w:r>
      <w:proofErr w:type="gramEnd"/>
      <w:r w:rsidRPr="000D3240">
        <w:rPr>
          <w:rFonts w:ascii="Times New Roman" w:hAnsi="Times New Roman" w:cs="Times New Roman"/>
          <w:sz w:val="28"/>
          <w:szCs w:val="28"/>
        </w:rPr>
        <w:t xml:space="preserve"> представлены гистограммы выборки с наложенными на них теоретическими и эмпирическими функциями плотности,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.5 – результаты тестов Колмогорова-Смирнова</w:t>
      </w:r>
      <w:r>
        <w:t>.</w:t>
      </w:r>
    </w:p>
    <w:p w14:paraId="0B38DF36" w14:textId="77777777" w:rsidR="006307FD" w:rsidRDefault="006307FD" w:rsidP="006307FD">
      <w:pPr>
        <w:rPr>
          <w:noProof/>
        </w:rPr>
      </w:pPr>
    </w:p>
    <w:p w14:paraId="1FD7D37D" w14:textId="6B78EFF1" w:rsidR="006307FD" w:rsidRDefault="0094365C" w:rsidP="006307FD">
      <w:pPr>
        <w:keepNext/>
      </w:pPr>
      <w:r w:rsidRPr="0094365C">
        <w:rPr>
          <w:noProof/>
        </w:rPr>
        <w:lastRenderedPageBreak/>
        <w:drawing>
          <wp:inline distT="0" distB="0" distL="0" distR="0" wp14:anchorId="60F78515" wp14:editId="1EF441E4">
            <wp:extent cx="3817620" cy="3307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3" r="1713"/>
                    <a:stretch/>
                  </pic:blipFill>
                  <pic:spPr bwMode="auto">
                    <a:xfrm>
                      <a:off x="0" y="0"/>
                      <a:ext cx="3840368" cy="332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93714" w14:textId="2779D345" w:rsidR="006307FD" w:rsidRPr="00FF02AE" w:rsidRDefault="006307FD" w:rsidP="006307FD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</w:t>
      </w:r>
      <w:r w:rsidR="00DB0EA9">
        <w:rPr>
          <w:color w:val="auto"/>
        </w:rPr>
        <w:t>1</w:t>
      </w:r>
      <w:r w:rsidRPr="00FF02AE">
        <w:rPr>
          <w:color w:val="auto"/>
        </w:rPr>
        <w:t>.1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“Диоксид серы” для нормального распределения</w:t>
      </w:r>
    </w:p>
    <w:p w14:paraId="6922DDD8" w14:textId="13E2514A" w:rsidR="006307FD" w:rsidRDefault="006307FD" w:rsidP="006307FD">
      <w:pPr>
        <w:keepNext/>
        <w:rPr>
          <w:noProof/>
        </w:rPr>
      </w:pPr>
      <w:r w:rsidRPr="00FF02AE">
        <w:rPr>
          <w:noProof/>
        </w:rPr>
        <w:t xml:space="preserve"> </w:t>
      </w:r>
    </w:p>
    <w:p w14:paraId="1B95BD1B" w14:textId="67AFC3FF" w:rsidR="00707EDB" w:rsidRDefault="00707EDB" w:rsidP="006307FD">
      <w:pPr>
        <w:keepNext/>
      </w:pPr>
      <w:r w:rsidRPr="0068362A">
        <w:rPr>
          <w:noProof/>
        </w:rPr>
        <w:drawing>
          <wp:inline distT="0" distB="0" distL="0" distR="0" wp14:anchorId="5CFEF32A" wp14:editId="3BC370D1">
            <wp:extent cx="4206605" cy="35817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90AA" w14:textId="0F3FECE1" w:rsidR="006307FD" w:rsidRPr="00FF02AE" w:rsidRDefault="006307FD" w:rsidP="006307FD">
      <w:pPr>
        <w:pStyle w:val="a7"/>
        <w:rPr>
          <w:color w:val="auto"/>
        </w:rPr>
      </w:pPr>
      <w:r w:rsidRPr="00FF02AE">
        <w:rPr>
          <w:color w:val="auto"/>
        </w:rPr>
        <w:t>Рисунок3.</w:t>
      </w:r>
      <w:r w:rsidR="00DB0EA9">
        <w:rPr>
          <w:color w:val="auto"/>
        </w:rPr>
        <w:t>1</w:t>
      </w:r>
      <w:r w:rsidRPr="00FF02AE">
        <w:rPr>
          <w:color w:val="auto"/>
        </w:rPr>
        <w:t>.</w:t>
      </w:r>
      <w:proofErr w:type="gramStart"/>
      <w:r w:rsidRPr="00FF02AE">
        <w:rPr>
          <w:color w:val="auto"/>
        </w:rPr>
        <w:t>2  Гистограмма</w:t>
      </w:r>
      <w:proofErr w:type="gramEnd"/>
      <w:r w:rsidRPr="00FF02AE">
        <w:rPr>
          <w:color w:val="auto"/>
        </w:rPr>
        <w:t xml:space="preserve">, теоретическая и эмпирическая функции плотности выборки “Диоксид серы” для </w:t>
      </w:r>
      <w:r w:rsidR="00707EDB">
        <w:rPr>
          <w:color w:val="auto"/>
        </w:rPr>
        <w:t>бета</w:t>
      </w:r>
      <w:r w:rsidRPr="00FF02AE">
        <w:rPr>
          <w:color w:val="auto"/>
        </w:rPr>
        <w:t>-распределения</w:t>
      </w:r>
    </w:p>
    <w:p w14:paraId="5FABCADC" w14:textId="65992161" w:rsidR="006307FD" w:rsidRDefault="006307FD" w:rsidP="006307FD">
      <w:pPr>
        <w:keepNext/>
      </w:pPr>
      <w:r w:rsidRPr="009414E2">
        <w:rPr>
          <w:noProof/>
        </w:rPr>
        <w:lastRenderedPageBreak/>
        <w:t xml:space="preserve"> </w:t>
      </w:r>
      <w:r w:rsidR="006B31BA" w:rsidRPr="006B31BA">
        <w:rPr>
          <w:noProof/>
        </w:rPr>
        <w:drawing>
          <wp:inline distT="0" distB="0" distL="0" distR="0" wp14:anchorId="3EA27FEC" wp14:editId="05181698">
            <wp:extent cx="4198620" cy="358139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077"/>
                    <a:stretch/>
                  </pic:blipFill>
                  <pic:spPr bwMode="auto">
                    <a:xfrm>
                      <a:off x="0" y="0"/>
                      <a:ext cx="4198984" cy="35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23290" w14:textId="5C4895DC" w:rsidR="006307FD" w:rsidRPr="00FF02AE" w:rsidRDefault="006307FD" w:rsidP="006307FD">
      <w:pPr>
        <w:pStyle w:val="a7"/>
        <w:rPr>
          <w:color w:val="auto"/>
        </w:rPr>
      </w:pPr>
      <w:r w:rsidRPr="00FF02AE">
        <w:rPr>
          <w:color w:val="auto"/>
        </w:rPr>
        <w:t>Рисунок 3.</w:t>
      </w:r>
      <w:r w:rsidR="00DB0EA9">
        <w:rPr>
          <w:color w:val="auto"/>
        </w:rPr>
        <w:t>1</w:t>
      </w:r>
      <w:r w:rsidRPr="00FF02AE">
        <w:rPr>
          <w:color w:val="auto"/>
        </w:rPr>
        <w:t>.3  Гистограмма, теоретическая и эмпирическая функции плотности выборки “Диоксид серы” для экспоненциального распределения</w:t>
      </w:r>
    </w:p>
    <w:p w14:paraId="6FAA9394" w14:textId="6C553A81" w:rsidR="006307FD" w:rsidRDefault="00707EDB" w:rsidP="006307FD">
      <w:pPr>
        <w:keepNext/>
      </w:pPr>
      <w:r w:rsidRPr="0009596F">
        <w:rPr>
          <w:noProof/>
        </w:rPr>
        <w:drawing>
          <wp:inline distT="0" distB="0" distL="0" distR="0" wp14:anchorId="1CB250AA" wp14:editId="7FCD4F83">
            <wp:extent cx="4229467" cy="358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89BA" w14:textId="5B484D91" w:rsidR="006307FD" w:rsidRPr="00FF02AE" w:rsidRDefault="006307FD" w:rsidP="006307FD">
      <w:pPr>
        <w:pStyle w:val="a7"/>
        <w:rPr>
          <w:noProof/>
          <w:color w:val="auto"/>
        </w:rPr>
      </w:pPr>
      <w:r w:rsidRPr="00FF02AE">
        <w:rPr>
          <w:color w:val="auto"/>
        </w:rPr>
        <w:t>Рисунок 3.</w:t>
      </w:r>
      <w:r w:rsidR="00DB0EA9">
        <w:rPr>
          <w:color w:val="auto"/>
        </w:rPr>
        <w:t>1</w:t>
      </w:r>
      <w:r w:rsidRPr="00FF02AE">
        <w:rPr>
          <w:color w:val="auto"/>
        </w:rPr>
        <w:t xml:space="preserve">.4 Гистограмма, теоретическая и эмпирическая функции плотности выборки “Диоксид серы” для </w:t>
      </w:r>
      <w:r w:rsidR="00707EDB">
        <w:rPr>
          <w:color w:val="auto"/>
        </w:rPr>
        <w:t>гамма</w:t>
      </w:r>
      <w:r w:rsidRPr="00FF02AE">
        <w:rPr>
          <w:color w:val="auto"/>
        </w:rPr>
        <w:t>-распределения</w:t>
      </w:r>
    </w:p>
    <w:p w14:paraId="766C933D" w14:textId="3E3A821C" w:rsidR="006307FD" w:rsidRDefault="006307FD" w:rsidP="006307FD">
      <w:pPr>
        <w:keepNext/>
      </w:pPr>
    </w:p>
    <w:p w14:paraId="780407EA" w14:textId="05B94668" w:rsidR="0040747D" w:rsidRPr="0094365C" w:rsidRDefault="0040747D" w:rsidP="006307FD">
      <w:pPr>
        <w:keepNext/>
      </w:pPr>
      <w:r w:rsidRPr="0040747D">
        <w:rPr>
          <w:noProof/>
        </w:rPr>
        <w:drawing>
          <wp:inline distT="0" distB="0" distL="0" distR="0" wp14:anchorId="4296F9AE" wp14:editId="0550A01E">
            <wp:extent cx="5189220" cy="173371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t="1789"/>
                    <a:stretch/>
                  </pic:blipFill>
                  <pic:spPr bwMode="auto">
                    <a:xfrm>
                      <a:off x="0" y="0"/>
                      <a:ext cx="5206989" cy="173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1937">
        <w:rPr>
          <w:lang w:val="en-US"/>
        </w:rPr>
        <w:t>x</w:t>
      </w:r>
    </w:p>
    <w:p w14:paraId="3E596FF0" w14:textId="77777777" w:rsidR="006307FD" w:rsidRPr="00FF02AE" w:rsidRDefault="006307FD" w:rsidP="006307FD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3.2.5  Результаты</w:t>
      </w:r>
      <w:proofErr w:type="gramEnd"/>
      <w:r w:rsidRPr="00FF02AE">
        <w:rPr>
          <w:color w:val="auto"/>
        </w:rPr>
        <w:t xml:space="preserve"> тестов Колмогорова-Смирнова выборки "Диоксид  серы"</w:t>
      </w:r>
    </w:p>
    <w:p w14:paraId="08282FDE" w14:textId="77777777" w:rsidR="006307FD" w:rsidRPr="00FF02AE" w:rsidRDefault="006307FD" w:rsidP="006307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2AE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 о том, что в ходе проверок было определено, что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 xml:space="preserve">выборка «Диоксид </w:t>
      </w:r>
      <w:r>
        <w:rPr>
          <w:rFonts w:ascii="Times New Roman" w:hAnsi="Times New Roman" w:cs="Times New Roman"/>
          <w:b/>
          <w:bCs/>
          <w:sz w:val="28"/>
          <w:szCs w:val="28"/>
        </w:rPr>
        <w:t>серы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» не подчинена ни одному из рассмотренных законов распределения</w:t>
      </w:r>
      <w:r w:rsidRPr="00FF02AE">
        <w:rPr>
          <w:rFonts w:ascii="Times New Roman" w:hAnsi="Times New Roman" w:cs="Times New Roman"/>
          <w:sz w:val="28"/>
          <w:szCs w:val="28"/>
        </w:rPr>
        <w:t>. Следовательно, необходимо сформировать эмпирическую функцию распределения – рисунок 3.2.6</w:t>
      </w:r>
    </w:p>
    <w:p w14:paraId="08C11DC9" w14:textId="77777777" w:rsidR="006307FD" w:rsidRDefault="006307FD" w:rsidP="006307FD">
      <w:pPr>
        <w:rPr>
          <w:noProof/>
        </w:rPr>
      </w:pPr>
    </w:p>
    <w:p w14:paraId="73A05C18" w14:textId="1EA28047" w:rsidR="006307FD" w:rsidRDefault="004311AD" w:rsidP="006307FD">
      <w:pPr>
        <w:keepNext/>
      </w:pPr>
      <w:r w:rsidRPr="004311AD">
        <w:rPr>
          <w:noProof/>
        </w:rPr>
        <w:drawing>
          <wp:inline distT="0" distB="0" distL="0" distR="0" wp14:anchorId="5B1FD5EB" wp14:editId="6F5E8610">
            <wp:extent cx="5456393" cy="358933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7C6" w14:textId="6F69C2E2" w:rsidR="006307FD" w:rsidRDefault="006307FD" w:rsidP="006307FD">
      <w:pPr>
        <w:pStyle w:val="a7"/>
        <w:rPr>
          <w:color w:val="auto"/>
        </w:rPr>
      </w:pPr>
      <w:r w:rsidRPr="00A83C16">
        <w:rPr>
          <w:color w:val="auto"/>
        </w:rPr>
        <w:t>Рисунок 3.</w:t>
      </w:r>
      <w:r w:rsidR="00DB0EA9">
        <w:rPr>
          <w:color w:val="auto"/>
        </w:rPr>
        <w:t>1</w:t>
      </w:r>
      <w:r w:rsidRPr="00A83C16">
        <w:rPr>
          <w:color w:val="auto"/>
        </w:rPr>
        <w:t xml:space="preserve"> </w:t>
      </w:r>
      <w:r w:rsidRPr="00A83C16">
        <w:rPr>
          <w:color w:val="auto"/>
        </w:rPr>
        <w:fldChar w:fldCharType="begin"/>
      </w:r>
      <w:r w:rsidRPr="00A83C16">
        <w:rPr>
          <w:color w:val="auto"/>
        </w:rPr>
        <w:instrText xml:space="preserve"> SEQ Рисунок \* ARABIC </w:instrText>
      </w:r>
      <w:r w:rsidRPr="00A83C16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A83C16">
        <w:rPr>
          <w:color w:val="auto"/>
        </w:rPr>
        <w:fldChar w:fldCharType="end"/>
      </w:r>
      <w:r w:rsidRPr="00A83C16">
        <w:rPr>
          <w:color w:val="auto"/>
        </w:rPr>
        <w:t xml:space="preserve"> Эмпирическая функция распределения выборки "диоксид серы"</w:t>
      </w:r>
    </w:p>
    <w:p w14:paraId="00ED2048" w14:textId="23FC24FA" w:rsidR="00911656" w:rsidRDefault="00911656" w:rsidP="00911656"/>
    <w:p w14:paraId="1B2354DA" w14:textId="357AFFDB" w:rsidR="00911656" w:rsidRDefault="00911656" w:rsidP="00911656"/>
    <w:p w14:paraId="4F1F9E4C" w14:textId="7E9A3E64" w:rsidR="00911656" w:rsidRPr="00A83C16" w:rsidRDefault="008F1668" w:rsidP="00911656">
      <w:pPr>
        <w:pStyle w:val="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Этиленоксид</w:t>
      </w:r>
    </w:p>
    <w:p w14:paraId="0B08A001" w14:textId="77777777" w:rsidR="00911656" w:rsidRPr="00405E38" w:rsidRDefault="00911656" w:rsidP="00911656">
      <w:pPr>
        <w:ind w:firstLine="360"/>
        <w:jc w:val="both"/>
      </w:pPr>
      <w:r w:rsidRPr="000D3240">
        <w:rPr>
          <w:rFonts w:ascii="Times New Roman" w:hAnsi="Times New Roman" w:cs="Times New Roman"/>
          <w:sz w:val="28"/>
          <w:szCs w:val="28"/>
        </w:rPr>
        <w:t>Далее представлены результаты оценки степени близости распределения концентрации выбросов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240">
        <w:rPr>
          <w:rFonts w:ascii="Times New Roman" w:hAnsi="Times New Roman" w:cs="Times New Roman"/>
          <w:sz w:val="28"/>
          <w:szCs w:val="28"/>
        </w:rPr>
        <w:t xml:space="preserve">диоксида </w:t>
      </w:r>
      <w:r>
        <w:rPr>
          <w:rFonts w:ascii="Times New Roman" w:hAnsi="Times New Roman" w:cs="Times New Roman"/>
          <w:sz w:val="28"/>
          <w:szCs w:val="28"/>
        </w:rPr>
        <w:t>серы</w:t>
      </w:r>
      <w:r w:rsidRPr="000D3240">
        <w:rPr>
          <w:rFonts w:ascii="Times New Roman" w:hAnsi="Times New Roman" w:cs="Times New Roman"/>
          <w:sz w:val="28"/>
          <w:szCs w:val="28"/>
        </w:rPr>
        <w:t xml:space="preserve"> к теоретическим законам распределения. На рисунках </w:t>
      </w:r>
      <w:proofErr w:type="gramStart"/>
      <w:r w:rsidRPr="000D324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.1-3.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.4</w:t>
      </w:r>
      <w:proofErr w:type="gramEnd"/>
      <w:r w:rsidRPr="000D3240">
        <w:rPr>
          <w:rFonts w:ascii="Times New Roman" w:hAnsi="Times New Roman" w:cs="Times New Roman"/>
          <w:sz w:val="28"/>
          <w:szCs w:val="28"/>
        </w:rPr>
        <w:t xml:space="preserve"> представлены гистограммы выборки с </w:t>
      </w:r>
      <w:r w:rsidRPr="000D3240">
        <w:rPr>
          <w:rFonts w:ascii="Times New Roman" w:hAnsi="Times New Roman" w:cs="Times New Roman"/>
          <w:sz w:val="28"/>
          <w:szCs w:val="28"/>
        </w:rPr>
        <w:lastRenderedPageBreak/>
        <w:t>наложенными на них теоретическими и эмпирическими функциями плотности,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.5 – результаты тестов Колмогорова-Смирнова</w:t>
      </w:r>
      <w:r>
        <w:t>.</w:t>
      </w:r>
    </w:p>
    <w:p w14:paraId="64EF0A65" w14:textId="77777777" w:rsidR="00911656" w:rsidRDefault="00911656" w:rsidP="00911656">
      <w:pPr>
        <w:rPr>
          <w:noProof/>
        </w:rPr>
      </w:pPr>
    </w:p>
    <w:p w14:paraId="416EC232" w14:textId="2BC3A908" w:rsidR="00911656" w:rsidRDefault="009D492D" w:rsidP="00911656">
      <w:pPr>
        <w:keepNext/>
      </w:pPr>
      <w:r w:rsidRPr="009D492D">
        <w:rPr>
          <w:noProof/>
        </w:rPr>
        <w:drawing>
          <wp:inline distT="0" distB="0" distL="0" distR="0" wp14:anchorId="0C386516" wp14:editId="6A8AB3EA">
            <wp:extent cx="5410669" cy="362743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DB85" w14:textId="5AC213C4" w:rsidR="00911656" w:rsidRPr="00FF02AE" w:rsidRDefault="00911656" w:rsidP="00911656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3.2.1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proofErr w:type="spellStart"/>
      <w:r w:rsidR="00DB0EA9">
        <w:rPr>
          <w:color w:val="auto"/>
        </w:rPr>
        <w:t>Этиленоксид</w:t>
      </w:r>
      <w:proofErr w:type="spellEnd"/>
      <w:r w:rsidRPr="00FF02AE">
        <w:rPr>
          <w:color w:val="auto"/>
        </w:rPr>
        <w:t>” для нормального распределения</w:t>
      </w:r>
    </w:p>
    <w:p w14:paraId="5B1E519C" w14:textId="77A3BA7E" w:rsidR="00911656" w:rsidRDefault="00911656" w:rsidP="00911656">
      <w:pPr>
        <w:keepNext/>
      </w:pPr>
      <w:r w:rsidRPr="00FF02AE">
        <w:rPr>
          <w:noProof/>
        </w:rPr>
        <w:t xml:space="preserve"> </w:t>
      </w:r>
      <w:r w:rsidR="00EC16C7" w:rsidRPr="00EC16C7">
        <w:rPr>
          <w:noProof/>
        </w:rPr>
        <w:drawing>
          <wp:inline distT="0" distB="0" distL="0" distR="0" wp14:anchorId="5F3672A0" wp14:editId="46D851E5">
            <wp:extent cx="5334462" cy="36198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B4C6" w14:textId="385944E5" w:rsidR="00911656" w:rsidRPr="00FF02AE" w:rsidRDefault="00911656" w:rsidP="00911656">
      <w:pPr>
        <w:pStyle w:val="a7"/>
        <w:rPr>
          <w:color w:val="auto"/>
        </w:rPr>
      </w:pPr>
      <w:r w:rsidRPr="00FF02AE">
        <w:rPr>
          <w:color w:val="auto"/>
        </w:rPr>
        <w:t>Рисунок3.2.</w:t>
      </w:r>
      <w:proofErr w:type="gramStart"/>
      <w:r w:rsidRPr="00FF02AE">
        <w:rPr>
          <w:color w:val="auto"/>
        </w:rPr>
        <w:t>2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F108D2" w:rsidRPr="00F108D2">
        <w:rPr>
          <w:color w:val="auto"/>
        </w:rPr>
        <w:t xml:space="preserve"> </w:t>
      </w:r>
      <w:proofErr w:type="spellStart"/>
      <w:r w:rsidR="00F108D2">
        <w:rPr>
          <w:color w:val="auto"/>
        </w:rPr>
        <w:t>Этиленоксид</w:t>
      </w:r>
      <w:proofErr w:type="spellEnd"/>
      <w:r w:rsidRPr="00FF02AE">
        <w:rPr>
          <w:color w:val="auto"/>
        </w:rPr>
        <w:t xml:space="preserve">” для </w:t>
      </w:r>
      <w:r w:rsidR="00EC16C7">
        <w:rPr>
          <w:color w:val="auto"/>
        </w:rPr>
        <w:t xml:space="preserve">бета </w:t>
      </w:r>
      <w:r w:rsidRPr="00FF02AE">
        <w:rPr>
          <w:color w:val="auto"/>
        </w:rPr>
        <w:t>распределения</w:t>
      </w:r>
    </w:p>
    <w:p w14:paraId="357CE75F" w14:textId="77777777" w:rsidR="00911656" w:rsidRDefault="00911656" w:rsidP="00911656">
      <w:pPr>
        <w:keepNext/>
      </w:pPr>
      <w:r w:rsidRPr="009414E2">
        <w:rPr>
          <w:noProof/>
        </w:rPr>
        <w:lastRenderedPageBreak/>
        <w:t xml:space="preserve"> </w:t>
      </w:r>
      <w:r w:rsidRPr="006B31BA">
        <w:rPr>
          <w:noProof/>
        </w:rPr>
        <w:drawing>
          <wp:inline distT="0" distB="0" distL="0" distR="0" wp14:anchorId="68D839BC" wp14:editId="4A2BD1EA">
            <wp:extent cx="4198620" cy="358139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077"/>
                    <a:stretch/>
                  </pic:blipFill>
                  <pic:spPr bwMode="auto">
                    <a:xfrm>
                      <a:off x="0" y="0"/>
                      <a:ext cx="4198984" cy="35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50061" w14:textId="124FAB1D" w:rsidR="00911656" w:rsidRPr="00FF02AE" w:rsidRDefault="00911656" w:rsidP="00911656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3.2.3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F108D2" w:rsidRPr="00F108D2">
        <w:rPr>
          <w:color w:val="auto"/>
        </w:rPr>
        <w:t xml:space="preserve"> </w:t>
      </w:r>
      <w:proofErr w:type="spellStart"/>
      <w:r w:rsidR="00F108D2">
        <w:rPr>
          <w:color w:val="auto"/>
        </w:rPr>
        <w:t>Этиленоксид</w:t>
      </w:r>
      <w:proofErr w:type="spellEnd"/>
      <w:r w:rsidRPr="00FF02AE">
        <w:rPr>
          <w:color w:val="auto"/>
        </w:rPr>
        <w:t>” для экспоненциального распределения</w:t>
      </w:r>
    </w:p>
    <w:p w14:paraId="07AC4D0D" w14:textId="0298DFFC" w:rsidR="00911656" w:rsidRDefault="00F801D0" w:rsidP="00911656">
      <w:pPr>
        <w:keepNext/>
      </w:pPr>
      <w:r w:rsidRPr="00F801D0">
        <w:rPr>
          <w:noProof/>
        </w:rPr>
        <w:drawing>
          <wp:inline distT="0" distB="0" distL="0" distR="0" wp14:anchorId="3DD57EAB" wp14:editId="426941D6">
            <wp:extent cx="5410669" cy="364267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ADF5" w14:textId="65B9A176" w:rsidR="00911656" w:rsidRPr="00FF02AE" w:rsidRDefault="00911656" w:rsidP="00911656">
      <w:pPr>
        <w:pStyle w:val="a7"/>
        <w:rPr>
          <w:noProof/>
          <w:color w:val="auto"/>
        </w:rPr>
      </w:pPr>
      <w:r w:rsidRPr="00FF02AE">
        <w:rPr>
          <w:color w:val="auto"/>
        </w:rPr>
        <w:t>Рисунок 3.2.4 Гистограмма, теоретическая и эмпирическая функции плотности выборки “</w:t>
      </w:r>
      <w:r w:rsidR="00F108D2" w:rsidRPr="00F108D2">
        <w:rPr>
          <w:color w:val="auto"/>
        </w:rPr>
        <w:t xml:space="preserve"> </w:t>
      </w:r>
      <w:proofErr w:type="spellStart"/>
      <w:r w:rsidR="00F108D2">
        <w:rPr>
          <w:color w:val="auto"/>
        </w:rPr>
        <w:t>Этиленоксид</w:t>
      </w:r>
      <w:proofErr w:type="spellEnd"/>
      <w:r w:rsidRPr="00FF02AE">
        <w:rPr>
          <w:color w:val="auto"/>
        </w:rPr>
        <w:t xml:space="preserve">” для </w:t>
      </w:r>
      <w:r w:rsidR="00F801D0">
        <w:rPr>
          <w:color w:val="auto"/>
        </w:rPr>
        <w:t>гамма</w:t>
      </w:r>
      <w:r w:rsidRPr="00FF02AE">
        <w:rPr>
          <w:color w:val="auto"/>
        </w:rPr>
        <w:t>-распределения</w:t>
      </w:r>
    </w:p>
    <w:p w14:paraId="4C627FB9" w14:textId="77777777" w:rsidR="00911656" w:rsidRDefault="00911656" w:rsidP="00911656">
      <w:pPr>
        <w:keepNext/>
      </w:pPr>
    </w:p>
    <w:p w14:paraId="79CAAF73" w14:textId="443CBA0E" w:rsidR="00911656" w:rsidRPr="0094365C" w:rsidRDefault="00785EF1" w:rsidP="00911656">
      <w:pPr>
        <w:keepNext/>
      </w:pPr>
      <w:r w:rsidRPr="00785EF1">
        <w:rPr>
          <w:noProof/>
          <w:lang w:val="en-US"/>
        </w:rPr>
        <w:drawing>
          <wp:inline distT="0" distB="0" distL="0" distR="0" wp14:anchorId="4480B8C1" wp14:editId="1E2DBDC4">
            <wp:extent cx="4884420" cy="163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6" cy="16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F1">
        <w:t xml:space="preserve"> </w:t>
      </w:r>
      <w:r w:rsidR="00911656">
        <w:rPr>
          <w:lang w:val="en-US"/>
        </w:rPr>
        <w:t>x</w:t>
      </w:r>
    </w:p>
    <w:p w14:paraId="6FB9C769" w14:textId="57381738" w:rsidR="00911656" w:rsidRPr="00FF02AE" w:rsidRDefault="00911656" w:rsidP="00911656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3.2.5  Результаты</w:t>
      </w:r>
      <w:proofErr w:type="gramEnd"/>
      <w:r w:rsidRPr="00FF02AE">
        <w:rPr>
          <w:color w:val="auto"/>
        </w:rPr>
        <w:t xml:space="preserve"> тестов Колмогорова-Смирнова выборки "</w:t>
      </w:r>
      <w:proofErr w:type="spellStart"/>
      <w:r w:rsidR="00785EF1">
        <w:rPr>
          <w:color w:val="auto"/>
        </w:rPr>
        <w:t>Этиленоксид</w:t>
      </w:r>
      <w:proofErr w:type="spellEnd"/>
      <w:r w:rsidRPr="00FF02AE">
        <w:rPr>
          <w:color w:val="auto"/>
        </w:rPr>
        <w:t>"</w:t>
      </w:r>
    </w:p>
    <w:p w14:paraId="4523F211" w14:textId="0055B7D2" w:rsidR="00911656" w:rsidRPr="00FF02AE" w:rsidRDefault="00911656" w:rsidP="009116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2AE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 о том, что в ходе проверок было определено, что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выборка «</w:t>
      </w:r>
      <w:proofErr w:type="spellStart"/>
      <w:r w:rsidR="00024EA6">
        <w:rPr>
          <w:rFonts w:ascii="Times New Roman" w:hAnsi="Times New Roman" w:cs="Times New Roman"/>
          <w:b/>
          <w:bCs/>
          <w:sz w:val="28"/>
          <w:szCs w:val="28"/>
        </w:rPr>
        <w:t>Этиленоксид</w:t>
      </w:r>
      <w:proofErr w:type="spellEnd"/>
      <w:r w:rsidRPr="006C4636">
        <w:rPr>
          <w:rFonts w:ascii="Times New Roman" w:hAnsi="Times New Roman" w:cs="Times New Roman"/>
          <w:b/>
          <w:bCs/>
          <w:sz w:val="28"/>
          <w:szCs w:val="28"/>
        </w:rPr>
        <w:t>» подчинена</w:t>
      </w:r>
      <w:r w:rsidR="00024EA6">
        <w:rPr>
          <w:rFonts w:ascii="Times New Roman" w:hAnsi="Times New Roman" w:cs="Times New Roman"/>
          <w:b/>
          <w:bCs/>
          <w:sz w:val="28"/>
          <w:szCs w:val="28"/>
        </w:rPr>
        <w:t xml:space="preserve"> закону </w:t>
      </w:r>
      <w:r w:rsidR="001917C4">
        <w:rPr>
          <w:rFonts w:ascii="Times New Roman" w:hAnsi="Times New Roman" w:cs="Times New Roman"/>
          <w:b/>
          <w:bCs/>
          <w:sz w:val="28"/>
          <w:szCs w:val="28"/>
        </w:rPr>
        <w:t>бета</w:t>
      </w:r>
      <w:r w:rsidR="00024E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распределения</w:t>
      </w:r>
      <w:r w:rsidRPr="00FF0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0A57D0" w14:textId="77777777" w:rsidR="00911656" w:rsidRDefault="00911656" w:rsidP="00911656">
      <w:pPr>
        <w:rPr>
          <w:noProof/>
        </w:rPr>
      </w:pPr>
    </w:p>
    <w:p w14:paraId="4BC85717" w14:textId="5AD8B8D7" w:rsidR="00B71070" w:rsidRPr="00A83C16" w:rsidRDefault="0098655D" w:rsidP="00B71070">
      <w:pPr>
        <w:pStyle w:val="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Хлор</w:t>
      </w:r>
    </w:p>
    <w:p w14:paraId="5FC1DF66" w14:textId="77777777" w:rsidR="00B71070" w:rsidRPr="00405E38" w:rsidRDefault="00B71070" w:rsidP="00B71070">
      <w:pPr>
        <w:ind w:firstLine="360"/>
        <w:jc w:val="both"/>
      </w:pPr>
      <w:r w:rsidRPr="000D3240">
        <w:rPr>
          <w:rFonts w:ascii="Times New Roman" w:hAnsi="Times New Roman" w:cs="Times New Roman"/>
          <w:sz w:val="28"/>
          <w:szCs w:val="28"/>
        </w:rPr>
        <w:t>Далее представлены результаты оценки степени близости распределения концентрации выбросов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240">
        <w:rPr>
          <w:rFonts w:ascii="Times New Roman" w:hAnsi="Times New Roman" w:cs="Times New Roman"/>
          <w:sz w:val="28"/>
          <w:szCs w:val="28"/>
        </w:rPr>
        <w:t xml:space="preserve">диоксида </w:t>
      </w:r>
      <w:r>
        <w:rPr>
          <w:rFonts w:ascii="Times New Roman" w:hAnsi="Times New Roman" w:cs="Times New Roman"/>
          <w:sz w:val="28"/>
          <w:szCs w:val="28"/>
        </w:rPr>
        <w:t>серы</w:t>
      </w:r>
      <w:r w:rsidRPr="000D3240">
        <w:rPr>
          <w:rFonts w:ascii="Times New Roman" w:hAnsi="Times New Roman" w:cs="Times New Roman"/>
          <w:sz w:val="28"/>
          <w:szCs w:val="28"/>
        </w:rPr>
        <w:t xml:space="preserve"> к теоретическим законам распределения. На рисунках </w:t>
      </w:r>
      <w:proofErr w:type="gramStart"/>
      <w:r w:rsidRPr="000D324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.1-3.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.4</w:t>
      </w:r>
      <w:proofErr w:type="gramEnd"/>
      <w:r w:rsidRPr="000D3240">
        <w:rPr>
          <w:rFonts w:ascii="Times New Roman" w:hAnsi="Times New Roman" w:cs="Times New Roman"/>
          <w:sz w:val="28"/>
          <w:szCs w:val="28"/>
        </w:rPr>
        <w:t xml:space="preserve"> представлены гистограммы выборки с наложенными на них теоретическими и эмпирическими функциями плотности,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.5 – результаты тестов Колмогорова-Смирнова</w:t>
      </w:r>
      <w:r>
        <w:t>.</w:t>
      </w:r>
    </w:p>
    <w:p w14:paraId="2BA4484A" w14:textId="77777777" w:rsidR="00B71070" w:rsidRDefault="00B71070" w:rsidP="00B71070">
      <w:pPr>
        <w:rPr>
          <w:noProof/>
        </w:rPr>
      </w:pPr>
    </w:p>
    <w:p w14:paraId="5875F880" w14:textId="227DEB3B" w:rsidR="00B71070" w:rsidRDefault="0098655D" w:rsidP="00B71070">
      <w:pPr>
        <w:keepNext/>
      </w:pPr>
      <w:r w:rsidRPr="0098655D">
        <w:rPr>
          <w:noProof/>
        </w:rPr>
        <w:drawing>
          <wp:inline distT="0" distB="0" distL="0" distR="0" wp14:anchorId="53B5F359" wp14:editId="06459106">
            <wp:extent cx="5357324" cy="36198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3A7D" w14:textId="23F86F52" w:rsidR="00B71070" w:rsidRPr="00FF02AE" w:rsidRDefault="00B71070" w:rsidP="00B71070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3.2.1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A23356">
        <w:rPr>
          <w:color w:val="auto"/>
        </w:rPr>
        <w:t>Хлор</w:t>
      </w:r>
      <w:r w:rsidRPr="00FF02AE">
        <w:rPr>
          <w:color w:val="auto"/>
        </w:rPr>
        <w:t>” для нормального распределения</w:t>
      </w:r>
    </w:p>
    <w:p w14:paraId="4F8FAE24" w14:textId="2AC8DFF4" w:rsidR="00B71070" w:rsidRDefault="00B71070" w:rsidP="00B71070">
      <w:pPr>
        <w:keepNext/>
      </w:pPr>
      <w:r w:rsidRPr="00FF02AE">
        <w:rPr>
          <w:noProof/>
        </w:rPr>
        <w:lastRenderedPageBreak/>
        <w:t xml:space="preserve"> </w:t>
      </w:r>
      <w:r w:rsidR="00266744" w:rsidRPr="00266744">
        <w:rPr>
          <w:noProof/>
        </w:rPr>
        <w:drawing>
          <wp:inline distT="0" distB="0" distL="0" distR="0" wp14:anchorId="774459D8" wp14:editId="1437BB3E">
            <wp:extent cx="5334462" cy="3558848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8806" w14:textId="4ED2F66B" w:rsidR="00B71070" w:rsidRPr="00FF02AE" w:rsidRDefault="00B71070" w:rsidP="00B71070">
      <w:pPr>
        <w:pStyle w:val="a7"/>
        <w:rPr>
          <w:color w:val="auto"/>
        </w:rPr>
      </w:pPr>
      <w:r w:rsidRPr="00FF02AE">
        <w:rPr>
          <w:color w:val="auto"/>
        </w:rPr>
        <w:t>Рисунок3.2.</w:t>
      </w:r>
      <w:proofErr w:type="gramStart"/>
      <w:r w:rsidRPr="00FF02AE">
        <w:rPr>
          <w:color w:val="auto"/>
        </w:rPr>
        <w:t>2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A23356">
        <w:rPr>
          <w:color w:val="auto"/>
        </w:rPr>
        <w:t>Хлор</w:t>
      </w:r>
      <w:r w:rsidRPr="00FF02AE">
        <w:rPr>
          <w:color w:val="auto"/>
        </w:rPr>
        <w:t xml:space="preserve">” для </w:t>
      </w:r>
      <w:r w:rsidR="00A23356">
        <w:rPr>
          <w:color w:val="auto"/>
        </w:rPr>
        <w:t>бета</w:t>
      </w:r>
      <w:r w:rsidRPr="00FF02AE">
        <w:rPr>
          <w:color w:val="auto"/>
        </w:rPr>
        <w:t>-распределения</w:t>
      </w:r>
    </w:p>
    <w:p w14:paraId="06272C12" w14:textId="315BF4EE" w:rsidR="00B71070" w:rsidRDefault="00B71070" w:rsidP="00B71070">
      <w:pPr>
        <w:keepNext/>
      </w:pPr>
      <w:r w:rsidRPr="009414E2">
        <w:rPr>
          <w:noProof/>
        </w:rPr>
        <w:t xml:space="preserve"> </w:t>
      </w:r>
      <w:r w:rsidR="00A4796B" w:rsidRPr="00A4796B">
        <w:rPr>
          <w:noProof/>
        </w:rPr>
        <w:drawing>
          <wp:inline distT="0" distB="0" distL="0" distR="0" wp14:anchorId="2FD0186B" wp14:editId="433E7511">
            <wp:extent cx="5326380" cy="35509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306" r="1689"/>
                    <a:stretch/>
                  </pic:blipFill>
                  <pic:spPr bwMode="auto">
                    <a:xfrm>
                      <a:off x="0" y="0"/>
                      <a:ext cx="5326842" cy="355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25282" w14:textId="2EC1D7D7" w:rsidR="00B71070" w:rsidRPr="00FF02AE" w:rsidRDefault="00B71070" w:rsidP="00B71070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3.2.3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6E0F78">
        <w:rPr>
          <w:color w:val="auto"/>
        </w:rPr>
        <w:t>Хлор</w:t>
      </w:r>
      <w:r w:rsidRPr="00FF02AE">
        <w:rPr>
          <w:color w:val="auto"/>
        </w:rPr>
        <w:t>” для экспоненциального распределения</w:t>
      </w:r>
    </w:p>
    <w:p w14:paraId="4AB3FFE5" w14:textId="331A6712" w:rsidR="00B71070" w:rsidRDefault="00806E1E" w:rsidP="00B71070">
      <w:pPr>
        <w:keepNext/>
      </w:pPr>
      <w:r w:rsidRPr="00806E1E">
        <w:rPr>
          <w:noProof/>
        </w:rPr>
        <w:lastRenderedPageBreak/>
        <w:drawing>
          <wp:inline distT="0" distB="0" distL="0" distR="0" wp14:anchorId="16F0E15A" wp14:editId="3201FBEF">
            <wp:extent cx="5372566" cy="3558848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D6A5" w14:textId="4A8F8DC1" w:rsidR="00B71070" w:rsidRPr="00FF02AE" w:rsidRDefault="00B71070" w:rsidP="00B71070">
      <w:pPr>
        <w:pStyle w:val="a7"/>
        <w:rPr>
          <w:noProof/>
          <w:color w:val="auto"/>
        </w:rPr>
      </w:pPr>
      <w:r w:rsidRPr="00FF02AE">
        <w:rPr>
          <w:color w:val="auto"/>
        </w:rPr>
        <w:t>Рисунок 3.2.4 Гистограмма, теоретическая и эмпирическая функции плотности выборки “</w:t>
      </w:r>
      <w:r w:rsidR="006E0F78">
        <w:rPr>
          <w:color w:val="auto"/>
        </w:rPr>
        <w:t>Хлор</w:t>
      </w:r>
      <w:r w:rsidRPr="00FF02AE">
        <w:rPr>
          <w:color w:val="auto"/>
        </w:rPr>
        <w:t xml:space="preserve">” для </w:t>
      </w:r>
      <w:r w:rsidR="00806E1E">
        <w:rPr>
          <w:color w:val="auto"/>
        </w:rPr>
        <w:t>гамма</w:t>
      </w:r>
      <w:r w:rsidRPr="00FF02AE">
        <w:rPr>
          <w:color w:val="auto"/>
        </w:rPr>
        <w:t>-распределения</w:t>
      </w:r>
    </w:p>
    <w:p w14:paraId="48736BB5" w14:textId="77777777" w:rsidR="00B71070" w:rsidRDefault="00B71070" w:rsidP="00B71070">
      <w:pPr>
        <w:keepNext/>
      </w:pPr>
    </w:p>
    <w:p w14:paraId="0EF7CAA9" w14:textId="6BE74D6F" w:rsidR="00B71070" w:rsidRPr="0094365C" w:rsidRDefault="00ED2810" w:rsidP="00B71070">
      <w:pPr>
        <w:keepNext/>
      </w:pPr>
      <w:r w:rsidRPr="00ED2810">
        <w:rPr>
          <w:noProof/>
          <w:lang w:val="en-US"/>
        </w:rPr>
        <w:drawing>
          <wp:inline distT="0" distB="0" distL="0" distR="0" wp14:anchorId="549E88B8" wp14:editId="60EFD5BB">
            <wp:extent cx="4237087" cy="13793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810">
        <w:rPr>
          <w:lang w:val="en-US"/>
        </w:rPr>
        <w:t xml:space="preserve"> </w:t>
      </w:r>
      <w:r w:rsidR="00B71070">
        <w:rPr>
          <w:lang w:val="en-US"/>
        </w:rPr>
        <w:t>x</w:t>
      </w:r>
    </w:p>
    <w:p w14:paraId="532668F2" w14:textId="52D63C8E" w:rsidR="00B71070" w:rsidRPr="00FF02AE" w:rsidRDefault="00B71070" w:rsidP="00B71070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3.2.5  Результаты</w:t>
      </w:r>
      <w:proofErr w:type="gramEnd"/>
      <w:r w:rsidRPr="00FF02AE">
        <w:rPr>
          <w:color w:val="auto"/>
        </w:rPr>
        <w:t xml:space="preserve"> тестов Колмогорова-Смирнова выборки "</w:t>
      </w:r>
      <w:r w:rsidR="006E0F78">
        <w:rPr>
          <w:color w:val="auto"/>
        </w:rPr>
        <w:t>Хлор</w:t>
      </w:r>
      <w:r w:rsidRPr="00FF02AE">
        <w:rPr>
          <w:color w:val="auto"/>
        </w:rPr>
        <w:t>"</w:t>
      </w:r>
    </w:p>
    <w:p w14:paraId="0394E48F" w14:textId="549D55EB" w:rsidR="00B71070" w:rsidRPr="00FF02AE" w:rsidRDefault="00B71070" w:rsidP="00B710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2AE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 о том, что в ходе проверок было определено, что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выборка «</w:t>
      </w:r>
      <w:r w:rsidR="00812890">
        <w:rPr>
          <w:rFonts w:ascii="Times New Roman" w:hAnsi="Times New Roman" w:cs="Times New Roman"/>
          <w:b/>
          <w:bCs/>
          <w:sz w:val="28"/>
          <w:szCs w:val="28"/>
        </w:rPr>
        <w:t>Хлор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» не подчинена ни одному из рассмотренных законов распределения</w:t>
      </w:r>
      <w:r w:rsidRPr="00FF02AE">
        <w:rPr>
          <w:rFonts w:ascii="Times New Roman" w:hAnsi="Times New Roman" w:cs="Times New Roman"/>
          <w:sz w:val="28"/>
          <w:szCs w:val="28"/>
        </w:rPr>
        <w:t>. Следовательно, необходимо сформировать эмпирическую функцию распределения – рисунок 3.2.6</w:t>
      </w:r>
    </w:p>
    <w:p w14:paraId="0210F0DC" w14:textId="77777777" w:rsidR="00B71070" w:rsidRDefault="00B71070" w:rsidP="00B71070">
      <w:pPr>
        <w:rPr>
          <w:noProof/>
        </w:rPr>
      </w:pPr>
    </w:p>
    <w:p w14:paraId="5EF4D028" w14:textId="28B1A6C3" w:rsidR="00B71070" w:rsidRDefault="008E6C77" w:rsidP="00B71070">
      <w:pPr>
        <w:keepNext/>
      </w:pPr>
      <w:r w:rsidRPr="008E6C77">
        <w:rPr>
          <w:noProof/>
        </w:rPr>
        <w:lastRenderedPageBreak/>
        <w:drawing>
          <wp:inline distT="0" distB="0" distL="0" distR="0" wp14:anchorId="42574F98" wp14:editId="23AE686E">
            <wp:extent cx="4668960" cy="3954780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743" cy="39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D20" w14:textId="4B43319E" w:rsidR="00B71070" w:rsidRPr="00A83C16" w:rsidRDefault="00B71070" w:rsidP="00B71070">
      <w:pPr>
        <w:pStyle w:val="a7"/>
        <w:rPr>
          <w:noProof/>
          <w:color w:val="auto"/>
        </w:rPr>
      </w:pPr>
      <w:r w:rsidRPr="00A83C16">
        <w:rPr>
          <w:color w:val="auto"/>
        </w:rPr>
        <w:t xml:space="preserve">Рисунок 3.2 </w:t>
      </w:r>
      <w:r w:rsidRPr="00A83C16">
        <w:rPr>
          <w:color w:val="auto"/>
        </w:rPr>
        <w:fldChar w:fldCharType="begin"/>
      </w:r>
      <w:r w:rsidRPr="00A83C16">
        <w:rPr>
          <w:color w:val="auto"/>
        </w:rPr>
        <w:instrText xml:space="preserve"> SEQ Рисунок \* ARABIC </w:instrText>
      </w:r>
      <w:r w:rsidRPr="00A83C16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A83C16">
        <w:rPr>
          <w:color w:val="auto"/>
        </w:rPr>
        <w:fldChar w:fldCharType="end"/>
      </w:r>
      <w:r w:rsidRPr="00A83C16">
        <w:rPr>
          <w:color w:val="auto"/>
        </w:rPr>
        <w:t xml:space="preserve"> Эмпирическая функция распределения выборки </w:t>
      </w:r>
      <w:r w:rsidR="00E87424">
        <w:rPr>
          <w:color w:val="auto"/>
        </w:rPr>
        <w:t>"Хлор</w:t>
      </w:r>
      <w:r w:rsidRPr="00A83C16">
        <w:rPr>
          <w:color w:val="auto"/>
        </w:rPr>
        <w:t>"</w:t>
      </w:r>
    </w:p>
    <w:p w14:paraId="4AB64FC9" w14:textId="77777777" w:rsidR="00911656" w:rsidRPr="00911656" w:rsidRDefault="00911656" w:rsidP="00911656"/>
    <w:p w14:paraId="363E560E" w14:textId="792EE0CA" w:rsidR="00137126" w:rsidRPr="00A83C16" w:rsidRDefault="00401DF1" w:rsidP="00137126">
      <w:pPr>
        <w:pStyle w:val="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01DF1">
        <w:rPr>
          <w:color w:val="auto"/>
        </w:rPr>
        <w:t xml:space="preserve"> </w:t>
      </w:r>
      <w:r w:rsidRPr="00401DF1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Диоксид углерода</w:t>
      </w:r>
    </w:p>
    <w:p w14:paraId="1078240A" w14:textId="77777777" w:rsidR="00137126" w:rsidRPr="00405E38" w:rsidRDefault="00137126" w:rsidP="00137126">
      <w:pPr>
        <w:ind w:firstLine="360"/>
        <w:jc w:val="both"/>
      </w:pPr>
      <w:r w:rsidRPr="000D3240">
        <w:rPr>
          <w:rFonts w:ascii="Times New Roman" w:hAnsi="Times New Roman" w:cs="Times New Roman"/>
          <w:sz w:val="28"/>
          <w:szCs w:val="28"/>
        </w:rPr>
        <w:t>Далее представлены результаты оценки степени близости распределения концентрации выбросов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240">
        <w:rPr>
          <w:rFonts w:ascii="Times New Roman" w:hAnsi="Times New Roman" w:cs="Times New Roman"/>
          <w:sz w:val="28"/>
          <w:szCs w:val="28"/>
        </w:rPr>
        <w:t xml:space="preserve">диоксида </w:t>
      </w:r>
      <w:r>
        <w:rPr>
          <w:rFonts w:ascii="Times New Roman" w:hAnsi="Times New Roman" w:cs="Times New Roman"/>
          <w:sz w:val="28"/>
          <w:szCs w:val="28"/>
        </w:rPr>
        <w:t>серы</w:t>
      </w:r>
      <w:r w:rsidRPr="000D3240">
        <w:rPr>
          <w:rFonts w:ascii="Times New Roman" w:hAnsi="Times New Roman" w:cs="Times New Roman"/>
          <w:sz w:val="28"/>
          <w:szCs w:val="28"/>
        </w:rPr>
        <w:t xml:space="preserve"> к теоретическим законам распределения. На рисунках </w:t>
      </w:r>
      <w:proofErr w:type="gramStart"/>
      <w:r w:rsidRPr="000D324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.1-3.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.4</w:t>
      </w:r>
      <w:proofErr w:type="gramEnd"/>
      <w:r w:rsidRPr="000D3240">
        <w:rPr>
          <w:rFonts w:ascii="Times New Roman" w:hAnsi="Times New Roman" w:cs="Times New Roman"/>
          <w:sz w:val="28"/>
          <w:szCs w:val="28"/>
        </w:rPr>
        <w:t xml:space="preserve"> представлены гистограммы выборки с наложенными на них теоретическими и эмпирическими функциями плотности,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.5 – результаты тестов Колмогорова-Смирнова</w:t>
      </w:r>
      <w:r>
        <w:t>.</w:t>
      </w:r>
    </w:p>
    <w:p w14:paraId="6C0B5C03" w14:textId="77777777" w:rsidR="00137126" w:rsidRDefault="00137126" w:rsidP="00137126">
      <w:pPr>
        <w:rPr>
          <w:noProof/>
        </w:rPr>
      </w:pPr>
    </w:p>
    <w:p w14:paraId="0AD5CAC4" w14:textId="0086F966" w:rsidR="00137126" w:rsidRDefault="0023493E" w:rsidP="00137126">
      <w:pPr>
        <w:keepNext/>
      </w:pPr>
      <w:r w:rsidRPr="0023493E">
        <w:rPr>
          <w:noProof/>
        </w:rPr>
        <w:lastRenderedPageBreak/>
        <w:drawing>
          <wp:inline distT="0" distB="0" distL="0" distR="0" wp14:anchorId="551A7F51" wp14:editId="74932848">
            <wp:extent cx="5387807" cy="3642676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756E" w14:textId="229BDAEA" w:rsidR="00137126" w:rsidRPr="00FF02AE" w:rsidRDefault="00137126" w:rsidP="00137126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3.2.1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401DF1" w:rsidRPr="00401DF1">
        <w:rPr>
          <w:color w:val="auto"/>
        </w:rPr>
        <w:t xml:space="preserve"> </w:t>
      </w:r>
      <w:r w:rsidR="00401DF1">
        <w:rPr>
          <w:color w:val="auto"/>
        </w:rPr>
        <w:t>Диоксид углерода</w:t>
      </w:r>
      <w:r w:rsidR="00401DF1" w:rsidRPr="00FF02AE">
        <w:rPr>
          <w:color w:val="auto"/>
        </w:rPr>
        <w:t xml:space="preserve"> </w:t>
      </w:r>
      <w:r w:rsidRPr="00FF02AE">
        <w:rPr>
          <w:color w:val="auto"/>
        </w:rPr>
        <w:t>” для нормального распределения</w:t>
      </w:r>
    </w:p>
    <w:p w14:paraId="4635C797" w14:textId="0CEE5293" w:rsidR="00137126" w:rsidRDefault="00137126" w:rsidP="00137126">
      <w:pPr>
        <w:keepNext/>
      </w:pPr>
      <w:r w:rsidRPr="00FF02AE">
        <w:rPr>
          <w:noProof/>
        </w:rPr>
        <w:t xml:space="preserve"> </w:t>
      </w:r>
      <w:r w:rsidR="0089109B" w:rsidRPr="0089109B">
        <w:rPr>
          <w:noProof/>
        </w:rPr>
        <w:drawing>
          <wp:inline distT="0" distB="0" distL="0" distR="0" wp14:anchorId="2DE299C9" wp14:editId="69327953">
            <wp:extent cx="5349704" cy="3596952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C267" w14:textId="6363429F" w:rsidR="00137126" w:rsidRPr="00FF02AE" w:rsidRDefault="00137126" w:rsidP="00137126">
      <w:pPr>
        <w:pStyle w:val="a7"/>
        <w:rPr>
          <w:color w:val="auto"/>
        </w:rPr>
      </w:pPr>
      <w:r w:rsidRPr="00FF02AE">
        <w:rPr>
          <w:color w:val="auto"/>
        </w:rPr>
        <w:t>Рисунок3.2.</w:t>
      </w:r>
      <w:proofErr w:type="gramStart"/>
      <w:r w:rsidRPr="00FF02AE">
        <w:rPr>
          <w:color w:val="auto"/>
        </w:rPr>
        <w:t>2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401DF1" w:rsidRPr="00401DF1">
        <w:rPr>
          <w:color w:val="auto"/>
        </w:rPr>
        <w:t xml:space="preserve"> </w:t>
      </w:r>
      <w:r w:rsidR="00401DF1">
        <w:rPr>
          <w:color w:val="auto"/>
        </w:rPr>
        <w:t>Диоксид углерода</w:t>
      </w:r>
      <w:r w:rsidR="00401DF1" w:rsidRPr="00FF02AE">
        <w:rPr>
          <w:color w:val="auto"/>
        </w:rPr>
        <w:t xml:space="preserve"> </w:t>
      </w:r>
      <w:r w:rsidRPr="00FF02AE">
        <w:rPr>
          <w:color w:val="auto"/>
        </w:rPr>
        <w:t xml:space="preserve">” для </w:t>
      </w:r>
      <w:r>
        <w:rPr>
          <w:color w:val="auto"/>
        </w:rPr>
        <w:t xml:space="preserve">бета </w:t>
      </w:r>
      <w:r w:rsidRPr="00FF02AE">
        <w:rPr>
          <w:color w:val="auto"/>
        </w:rPr>
        <w:t>распределения</w:t>
      </w:r>
    </w:p>
    <w:p w14:paraId="07CC9508" w14:textId="283B5ED6" w:rsidR="00137126" w:rsidRDefault="00137126" w:rsidP="00137126">
      <w:pPr>
        <w:keepNext/>
      </w:pPr>
      <w:r w:rsidRPr="009414E2">
        <w:rPr>
          <w:noProof/>
        </w:rPr>
        <w:lastRenderedPageBreak/>
        <w:t xml:space="preserve"> </w:t>
      </w:r>
      <w:r w:rsidR="0089109B" w:rsidRPr="0089109B">
        <w:rPr>
          <w:noProof/>
        </w:rPr>
        <w:drawing>
          <wp:inline distT="0" distB="0" distL="0" distR="0" wp14:anchorId="08B20A64" wp14:editId="31455F38">
            <wp:extent cx="5410669" cy="3558848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FC71" w14:textId="2BE2CA4F" w:rsidR="00137126" w:rsidRPr="00FF02AE" w:rsidRDefault="00137126" w:rsidP="00137126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3.2.3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Pr="00F108D2">
        <w:rPr>
          <w:color w:val="auto"/>
        </w:rPr>
        <w:t xml:space="preserve"> </w:t>
      </w:r>
      <w:r w:rsidR="00401DF1">
        <w:rPr>
          <w:color w:val="auto"/>
        </w:rPr>
        <w:t>Диоксид углерода</w:t>
      </w:r>
      <w:r w:rsidR="00401DF1" w:rsidRPr="00FF02AE">
        <w:rPr>
          <w:color w:val="auto"/>
        </w:rPr>
        <w:t xml:space="preserve"> </w:t>
      </w:r>
      <w:r w:rsidRPr="00FF02AE">
        <w:rPr>
          <w:color w:val="auto"/>
        </w:rPr>
        <w:t>” для экспоненциального распределения</w:t>
      </w:r>
    </w:p>
    <w:p w14:paraId="524A5F27" w14:textId="7974D4E0" w:rsidR="00137126" w:rsidRDefault="009D05D9" w:rsidP="00137126">
      <w:pPr>
        <w:keepNext/>
      </w:pPr>
      <w:r w:rsidRPr="009D05D9">
        <w:rPr>
          <w:noProof/>
        </w:rPr>
        <w:drawing>
          <wp:inline distT="0" distB="0" distL="0" distR="0" wp14:anchorId="121783D3" wp14:editId="2B28DF3D">
            <wp:extent cx="5395428" cy="362743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4EC9" w14:textId="752FC1D1" w:rsidR="00137126" w:rsidRPr="00FF02AE" w:rsidRDefault="00137126" w:rsidP="00137126">
      <w:pPr>
        <w:pStyle w:val="a7"/>
        <w:rPr>
          <w:noProof/>
          <w:color w:val="auto"/>
        </w:rPr>
      </w:pPr>
      <w:r w:rsidRPr="00FF02AE">
        <w:rPr>
          <w:color w:val="auto"/>
        </w:rPr>
        <w:t>Рисунок 3.2.4 Гистограмма, теоретическая и эмпирическая функции плотности выборки “</w:t>
      </w:r>
      <w:r w:rsidRPr="00F108D2">
        <w:rPr>
          <w:color w:val="auto"/>
        </w:rPr>
        <w:t xml:space="preserve"> </w:t>
      </w:r>
      <w:r w:rsidR="00401DF1">
        <w:rPr>
          <w:color w:val="auto"/>
        </w:rPr>
        <w:t xml:space="preserve">Диоксид </w:t>
      </w:r>
      <w:proofErr w:type="gramStart"/>
      <w:r w:rsidR="00401DF1">
        <w:rPr>
          <w:color w:val="auto"/>
        </w:rPr>
        <w:t>углерода</w:t>
      </w:r>
      <w:r w:rsidR="00401DF1" w:rsidRPr="00FF02AE">
        <w:rPr>
          <w:color w:val="auto"/>
        </w:rPr>
        <w:t xml:space="preserve"> </w:t>
      </w:r>
      <w:r w:rsidRPr="00FF02AE">
        <w:rPr>
          <w:color w:val="auto"/>
        </w:rPr>
        <w:t>”</w:t>
      </w:r>
      <w:proofErr w:type="gramEnd"/>
      <w:r w:rsidRPr="00FF02AE">
        <w:rPr>
          <w:color w:val="auto"/>
        </w:rPr>
        <w:t xml:space="preserve"> для </w:t>
      </w:r>
      <w:r>
        <w:rPr>
          <w:color w:val="auto"/>
        </w:rPr>
        <w:t>гамма</w:t>
      </w:r>
      <w:r w:rsidRPr="00FF02AE">
        <w:rPr>
          <w:color w:val="auto"/>
        </w:rPr>
        <w:t>-распределения</w:t>
      </w:r>
    </w:p>
    <w:p w14:paraId="20A832EA" w14:textId="77777777" w:rsidR="00137126" w:rsidRDefault="00137126" w:rsidP="00137126">
      <w:pPr>
        <w:keepNext/>
      </w:pPr>
    </w:p>
    <w:p w14:paraId="6FB5EFD4" w14:textId="06918CC9" w:rsidR="00137126" w:rsidRPr="0094365C" w:rsidRDefault="00FF602B" w:rsidP="00137126">
      <w:pPr>
        <w:keepNext/>
      </w:pPr>
      <w:r w:rsidRPr="00FF602B">
        <w:rPr>
          <w:noProof/>
        </w:rPr>
        <w:drawing>
          <wp:inline distT="0" distB="0" distL="0" distR="0" wp14:anchorId="2F265C45" wp14:editId="1000B7A2">
            <wp:extent cx="5335346" cy="1798320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0422" cy="18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126" w:rsidRPr="00785EF1">
        <w:t xml:space="preserve"> </w:t>
      </w:r>
    </w:p>
    <w:p w14:paraId="31BE9A64" w14:textId="7CC1550B" w:rsidR="00137126" w:rsidRPr="00FF02AE" w:rsidRDefault="00137126" w:rsidP="00137126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3.2.5  Результаты</w:t>
      </w:r>
      <w:proofErr w:type="gramEnd"/>
      <w:r w:rsidRPr="00FF02AE">
        <w:rPr>
          <w:color w:val="auto"/>
        </w:rPr>
        <w:t xml:space="preserve"> тестов Колмогорова-Смирнова выборки "</w:t>
      </w:r>
      <w:r w:rsidR="00401DF1">
        <w:rPr>
          <w:color w:val="auto"/>
        </w:rPr>
        <w:t>Диоксид углерода</w:t>
      </w:r>
      <w:r w:rsidRPr="00FF02AE">
        <w:rPr>
          <w:color w:val="auto"/>
        </w:rPr>
        <w:t>"</w:t>
      </w:r>
    </w:p>
    <w:p w14:paraId="7835CA43" w14:textId="23A8EA65" w:rsidR="00137126" w:rsidRDefault="00137126" w:rsidP="001371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2AE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 о том, что в ходе проверок было определено, что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выборка «</w:t>
      </w:r>
      <w:r w:rsidR="00CB7045">
        <w:rPr>
          <w:rFonts w:ascii="Times New Roman" w:hAnsi="Times New Roman" w:cs="Times New Roman"/>
          <w:b/>
          <w:bCs/>
          <w:sz w:val="28"/>
          <w:szCs w:val="28"/>
        </w:rPr>
        <w:t>Диоксид углерода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» подчинена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закону </w:t>
      </w:r>
      <w:r w:rsidR="002E3D06">
        <w:rPr>
          <w:rFonts w:ascii="Times New Roman" w:hAnsi="Times New Roman" w:cs="Times New Roman"/>
          <w:b/>
          <w:bCs/>
          <w:sz w:val="28"/>
          <w:szCs w:val="28"/>
        </w:rPr>
        <w:t>бета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распределения</w:t>
      </w:r>
      <w:r w:rsidRPr="00FF0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34D8C5" w14:textId="77777777" w:rsidR="000D553B" w:rsidRPr="00FF02AE" w:rsidRDefault="000D553B" w:rsidP="001371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CB4AC7" w14:textId="17C523E8" w:rsidR="007D66BB" w:rsidRPr="00A83C16" w:rsidRDefault="006F1DB1" w:rsidP="007D66BB">
      <w:pPr>
        <w:pStyle w:val="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Угарный газ</w:t>
      </w:r>
    </w:p>
    <w:p w14:paraId="55888303" w14:textId="5840A107" w:rsidR="007D66BB" w:rsidRDefault="007D66BB" w:rsidP="00137EBC">
      <w:pPr>
        <w:ind w:firstLine="360"/>
        <w:jc w:val="both"/>
        <w:rPr>
          <w:noProof/>
        </w:rPr>
      </w:pPr>
      <w:r w:rsidRPr="000D3240">
        <w:rPr>
          <w:rFonts w:ascii="Times New Roman" w:hAnsi="Times New Roman" w:cs="Times New Roman"/>
          <w:sz w:val="28"/>
          <w:szCs w:val="28"/>
        </w:rPr>
        <w:t>Далее представлены результаты оценки степени близости распределения концентрации выбросов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240">
        <w:rPr>
          <w:rFonts w:ascii="Times New Roman" w:hAnsi="Times New Roman" w:cs="Times New Roman"/>
          <w:sz w:val="28"/>
          <w:szCs w:val="28"/>
        </w:rPr>
        <w:t xml:space="preserve">диоксида </w:t>
      </w:r>
      <w:r>
        <w:rPr>
          <w:rFonts w:ascii="Times New Roman" w:hAnsi="Times New Roman" w:cs="Times New Roman"/>
          <w:sz w:val="28"/>
          <w:szCs w:val="28"/>
        </w:rPr>
        <w:t>серы</w:t>
      </w:r>
      <w:r w:rsidRPr="000D3240">
        <w:rPr>
          <w:rFonts w:ascii="Times New Roman" w:hAnsi="Times New Roman" w:cs="Times New Roman"/>
          <w:sz w:val="28"/>
          <w:szCs w:val="28"/>
        </w:rPr>
        <w:t xml:space="preserve"> к теоретическим законам распределения. На рисунках </w:t>
      </w:r>
      <w:proofErr w:type="gramStart"/>
      <w:r w:rsidRPr="000D324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.1-3.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.4</w:t>
      </w:r>
      <w:proofErr w:type="gramEnd"/>
      <w:r w:rsidRPr="000D3240">
        <w:rPr>
          <w:rFonts w:ascii="Times New Roman" w:hAnsi="Times New Roman" w:cs="Times New Roman"/>
          <w:sz w:val="28"/>
          <w:szCs w:val="28"/>
        </w:rPr>
        <w:t xml:space="preserve"> представлены гистограммы выборки с наложенными на них теоретическими и эмпирическими функциями плотности,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3240">
        <w:rPr>
          <w:rFonts w:ascii="Times New Roman" w:hAnsi="Times New Roman" w:cs="Times New Roman"/>
          <w:sz w:val="28"/>
          <w:szCs w:val="28"/>
        </w:rPr>
        <w:t>.5 – результаты тестов Колмогорова-Смирнова</w:t>
      </w:r>
      <w:r>
        <w:t>.</w:t>
      </w:r>
    </w:p>
    <w:p w14:paraId="7116FC34" w14:textId="36EF2A27" w:rsidR="007D66BB" w:rsidRDefault="006F1DB1" w:rsidP="007D66BB">
      <w:pPr>
        <w:keepNext/>
      </w:pPr>
      <w:r w:rsidRPr="006F1DB1">
        <w:rPr>
          <w:noProof/>
        </w:rPr>
        <w:drawing>
          <wp:inline distT="0" distB="0" distL="0" distR="0" wp14:anchorId="1030F236" wp14:editId="40C8C581">
            <wp:extent cx="5357324" cy="3596952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493C" w14:textId="4CBDAD29" w:rsidR="007D66BB" w:rsidRPr="00FF02AE" w:rsidRDefault="007D66BB" w:rsidP="007D66BB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3.2.1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="000D553B" w:rsidRPr="000D553B">
        <w:rPr>
          <w:color w:val="auto"/>
        </w:rPr>
        <w:t xml:space="preserve"> </w:t>
      </w:r>
      <w:r w:rsidR="000D553B">
        <w:rPr>
          <w:color w:val="auto"/>
        </w:rPr>
        <w:t>Угарный газ</w:t>
      </w:r>
      <w:r w:rsidR="000D553B" w:rsidRPr="00FF02AE">
        <w:rPr>
          <w:color w:val="auto"/>
        </w:rPr>
        <w:t xml:space="preserve"> </w:t>
      </w:r>
      <w:r w:rsidRPr="00FF02AE">
        <w:rPr>
          <w:color w:val="auto"/>
        </w:rPr>
        <w:t>” для нормального распределения</w:t>
      </w:r>
    </w:p>
    <w:p w14:paraId="4CC43D77" w14:textId="2F845893" w:rsidR="007D66BB" w:rsidRDefault="007D66BB" w:rsidP="007D66BB">
      <w:pPr>
        <w:keepNext/>
      </w:pPr>
      <w:r w:rsidRPr="00FF02AE">
        <w:rPr>
          <w:noProof/>
        </w:rPr>
        <w:lastRenderedPageBreak/>
        <w:t xml:space="preserve"> </w:t>
      </w:r>
      <w:r w:rsidR="00D743FA" w:rsidRPr="00D743FA">
        <w:rPr>
          <w:noProof/>
        </w:rPr>
        <w:drawing>
          <wp:inline distT="0" distB="0" distL="0" distR="0" wp14:anchorId="0346D413" wp14:editId="4F429A1E">
            <wp:extent cx="5372566" cy="358171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0B0" w14:textId="18AA8851" w:rsidR="007D66BB" w:rsidRPr="00FF02AE" w:rsidRDefault="007D66BB" w:rsidP="007D66BB">
      <w:pPr>
        <w:pStyle w:val="a7"/>
        <w:rPr>
          <w:color w:val="auto"/>
        </w:rPr>
      </w:pPr>
      <w:r w:rsidRPr="00FF02AE">
        <w:rPr>
          <w:color w:val="auto"/>
        </w:rPr>
        <w:t>Рисунок3.2.</w:t>
      </w:r>
      <w:proofErr w:type="gramStart"/>
      <w:r w:rsidRPr="00FF02AE">
        <w:rPr>
          <w:color w:val="auto"/>
        </w:rPr>
        <w:t>2  Гистограмма</w:t>
      </w:r>
      <w:proofErr w:type="gramEnd"/>
      <w:r w:rsidRPr="00FF02AE">
        <w:rPr>
          <w:color w:val="auto"/>
        </w:rPr>
        <w:t>, теоретическая и эмпирическая функции плотности выборки “</w:t>
      </w:r>
      <w:r w:rsidRPr="00F108D2">
        <w:rPr>
          <w:color w:val="auto"/>
        </w:rPr>
        <w:t xml:space="preserve"> </w:t>
      </w:r>
      <w:r w:rsidR="000D553B">
        <w:rPr>
          <w:color w:val="auto"/>
        </w:rPr>
        <w:t>Угарный газ</w:t>
      </w:r>
      <w:r w:rsidR="000D553B" w:rsidRPr="00FF02AE">
        <w:rPr>
          <w:color w:val="auto"/>
        </w:rPr>
        <w:t xml:space="preserve"> </w:t>
      </w:r>
      <w:r w:rsidRPr="00FF02AE">
        <w:rPr>
          <w:color w:val="auto"/>
        </w:rPr>
        <w:t xml:space="preserve">” для </w:t>
      </w:r>
      <w:r>
        <w:rPr>
          <w:color w:val="auto"/>
        </w:rPr>
        <w:t xml:space="preserve">бета </w:t>
      </w:r>
      <w:r w:rsidRPr="00FF02AE">
        <w:rPr>
          <w:color w:val="auto"/>
        </w:rPr>
        <w:t>распределения</w:t>
      </w:r>
    </w:p>
    <w:p w14:paraId="2E968D57" w14:textId="5A818A90" w:rsidR="007D66BB" w:rsidRDefault="007D66BB" w:rsidP="007D66BB">
      <w:pPr>
        <w:keepNext/>
      </w:pPr>
      <w:r w:rsidRPr="009414E2">
        <w:rPr>
          <w:noProof/>
        </w:rPr>
        <w:t xml:space="preserve"> </w:t>
      </w:r>
      <w:r w:rsidR="00D743FA" w:rsidRPr="00D743FA">
        <w:rPr>
          <w:noProof/>
        </w:rPr>
        <w:drawing>
          <wp:inline distT="0" distB="0" distL="0" distR="0" wp14:anchorId="36ADA13C" wp14:editId="3E0F5C5B">
            <wp:extent cx="5357324" cy="361981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0E6E" w14:textId="56AB8058" w:rsidR="007D66BB" w:rsidRPr="00FF02AE" w:rsidRDefault="007D66BB" w:rsidP="007D66BB">
      <w:pPr>
        <w:pStyle w:val="a7"/>
        <w:rPr>
          <w:color w:val="auto"/>
        </w:rPr>
      </w:pPr>
      <w:r w:rsidRPr="00FF02AE">
        <w:rPr>
          <w:color w:val="auto"/>
        </w:rPr>
        <w:t>Рисунок 3.2.3  Гистограмма, теоретическая и эмпирическая функции плотности выборки “</w:t>
      </w:r>
      <w:r w:rsidRPr="00F108D2">
        <w:rPr>
          <w:color w:val="auto"/>
        </w:rPr>
        <w:t xml:space="preserve"> </w:t>
      </w:r>
      <w:r w:rsidR="000D553B">
        <w:rPr>
          <w:color w:val="auto"/>
        </w:rPr>
        <w:t>Угарный газ</w:t>
      </w:r>
      <w:r w:rsidRPr="00FF02AE">
        <w:rPr>
          <w:color w:val="auto"/>
        </w:rPr>
        <w:t>” для экспоненциального распределения</w:t>
      </w:r>
    </w:p>
    <w:p w14:paraId="366B8B45" w14:textId="4E8C39A7" w:rsidR="007D66BB" w:rsidRDefault="002A7363" w:rsidP="007D66BB">
      <w:pPr>
        <w:keepNext/>
      </w:pPr>
      <w:r w:rsidRPr="002A7363">
        <w:rPr>
          <w:noProof/>
        </w:rPr>
        <w:lastRenderedPageBreak/>
        <w:drawing>
          <wp:inline distT="0" distB="0" distL="0" distR="0" wp14:anchorId="748CAD42" wp14:editId="53DFA4E7">
            <wp:extent cx="5372566" cy="358171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B2D4" w14:textId="2A6525A9" w:rsidR="007D66BB" w:rsidRPr="00FF02AE" w:rsidRDefault="007D66BB" w:rsidP="007D66BB">
      <w:pPr>
        <w:pStyle w:val="a7"/>
        <w:rPr>
          <w:noProof/>
          <w:color w:val="auto"/>
        </w:rPr>
      </w:pPr>
      <w:r w:rsidRPr="00FF02AE">
        <w:rPr>
          <w:color w:val="auto"/>
        </w:rPr>
        <w:t>Рисунок 3.2.4 Гистограмма, теоретическая и эмпирическая функции плотности выборки “</w:t>
      </w:r>
      <w:r w:rsidR="000D553B">
        <w:rPr>
          <w:color w:val="auto"/>
        </w:rPr>
        <w:t>Угарный газ</w:t>
      </w:r>
      <w:r w:rsidRPr="00FF02AE">
        <w:rPr>
          <w:color w:val="auto"/>
        </w:rPr>
        <w:t xml:space="preserve">” для </w:t>
      </w:r>
      <w:r>
        <w:rPr>
          <w:color w:val="auto"/>
        </w:rPr>
        <w:t>гамма</w:t>
      </w:r>
      <w:r w:rsidRPr="00FF02AE">
        <w:rPr>
          <w:color w:val="auto"/>
        </w:rPr>
        <w:t>-распределения</w:t>
      </w:r>
    </w:p>
    <w:p w14:paraId="393B43E9" w14:textId="77777777" w:rsidR="007D66BB" w:rsidRDefault="007D66BB" w:rsidP="007D66BB">
      <w:pPr>
        <w:keepNext/>
      </w:pPr>
    </w:p>
    <w:p w14:paraId="31A913C4" w14:textId="03DC5AC2" w:rsidR="007D66BB" w:rsidRPr="0094365C" w:rsidRDefault="000D553B" w:rsidP="007D66BB">
      <w:pPr>
        <w:keepNext/>
      </w:pPr>
      <w:r w:rsidRPr="000D553B">
        <w:rPr>
          <w:noProof/>
        </w:rPr>
        <w:drawing>
          <wp:inline distT="0" distB="0" distL="0" distR="0" wp14:anchorId="37927ACD" wp14:editId="3183120D">
            <wp:extent cx="4834118" cy="1653540"/>
            <wp:effectExtent l="0" t="0" r="5080" b="3810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959" cy="16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BB" w:rsidRPr="00785EF1">
        <w:t xml:space="preserve"> </w:t>
      </w:r>
      <w:r w:rsidR="007D66BB">
        <w:rPr>
          <w:lang w:val="en-US"/>
        </w:rPr>
        <w:t>x</w:t>
      </w:r>
    </w:p>
    <w:p w14:paraId="3E68230A" w14:textId="77777777" w:rsidR="007D66BB" w:rsidRPr="00FF02AE" w:rsidRDefault="007D66BB" w:rsidP="007D66BB">
      <w:pPr>
        <w:pStyle w:val="a7"/>
        <w:rPr>
          <w:color w:val="auto"/>
        </w:rPr>
      </w:pPr>
      <w:r w:rsidRPr="00FF02AE">
        <w:rPr>
          <w:color w:val="auto"/>
        </w:rPr>
        <w:t xml:space="preserve">Рисунок </w:t>
      </w:r>
      <w:proofErr w:type="gramStart"/>
      <w:r w:rsidRPr="00FF02AE">
        <w:rPr>
          <w:color w:val="auto"/>
        </w:rPr>
        <w:t>3.2.5  Результаты</w:t>
      </w:r>
      <w:proofErr w:type="gramEnd"/>
      <w:r w:rsidRPr="00FF02AE">
        <w:rPr>
          <w:color w:val="auto"/>
        </w:rPr>
        <w:t xml:space="preserve"> тестов Колмогорова-Смирнова выборки "</w:t>
      </w:r>
      <w:proofErr w:type="spellStart"/>
      <w:r>
        <w:rPr>
          <w:color w:val="auto"/>
        </w:rPr>
        <w:t>Этиленоксид</w:t>
      </w:r>
      <w:proofErr w:type="spellEnd"/>
      <w:r w:rsidRPr="00FF02AE">
        <w:rPr>
          <w:color w:val="auto"/>
        </w:rPr>
        <w:t>"</w:t>
      </w:r>
    </w:p>
    <w:p w14:paraId="3C15127F" w14:textId="7D0F0BB0" w:rsidR="007D66BB" w:rsidRPr="00FF02AE" w:rsidRDefault="007D66BB" w:rsidP="007D66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2AE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 о том, что в ходе проверок было определено, что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выборка «</w:t>
      </w:r>
      <w:r w:rsidR="000D553B">
        <w:rPr>
          <w:rFonts w:ascii="Times New Roman" w:hAnsi="Times New Roman" w:cs="Times New Roman"/>
          <w:b/>
          <w:bCs/>
          <w:sz w:val="28"/>
          <w:szCs w:val="28"/>
        </w:rPr>
        <w:t>Угарный газ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» подчинена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закону нормального </w:t>
      </w:r>
      <w:r w:rsidRPr="006C4636">
        <w:rPr>
          <w:rFonts w:ascii="Times New Roman" w:hAnsi="Times New Roman" w:cs="Times New Roman"/>
          <w:b/>
          <w:bCs/>
          <w:sz w:val="28"/>
          <w:szCs w:val="28"/>
        </w:rPr>
        <w:t>распределения</w:t>
      </w:r>
      <w:r w:rsidRPr="00FF0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80BB60" w14:textId="09BF8A52" w:rsidR="00DA7961" w:rsidRDefault="00DA7961"/>
    <w:p w14:paraId="40D82AEF" w14:textId="77777777" w:rsidR="001A6BFF" w:rsidRDefault="001A6BFF" w:rsidP="001A6BF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9228193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4.Оценка вероятности суточного штрафа каждого вида веществ при условии постоянного неблагоприятного ветра</w:t>
      </w:r>
      <w:bookmarkEnd w:id="5"/>
    </w:p>
    <w:p w14:paraId="3FF3E373" w14:textId="31D84658" w:rsidR="001A6BFF" w:rsidRDefault="001A6BFF" w:rsidP="001A6B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42AF">
        <w:rPr>
          <w:rFonts w:ascii="Times New Roman" w:hAnsi="Times New Roman" w:cs="Times New Roman"/>
          <w:sz w:val="28"/>
          <w:szCs w:val="28"/>
        </w:rPr>
        <w:t>Для оценки вероятности суточного штрафа каждого вида веществ при условии постоянного неблагоприятного ветра была выбрана ситуация</w:t>
      </w:r>
      <w:r>
        <w:rPr>
          <w:rFonts w:ascii="Times New Roman" w:hAnsi="Times New Roman" w:cs="Times New Roman"/>
          <w:sz w:val="28"/>
          <w:szCs w:val="28"/>
        </w:rPr>
        <w:t xml:space="preserve"> из таблицы 4.1</w:t>
      </w:r>
      <w:r w:rsidRPr="00F942AF">
        <w:rPr>
          <w:rFonts w:ascii="Times New Roman" w:hAnsi="Times New Roman" w:cs="Times New Roman"/>
          <w:sz w:val="28"/>
          <w:szCs w:val="28"/>
        </w:rPr>
        <w:t>, когда ветер дует</w:t>
      </w:r>
      <w:r>
        <w:rPr>
          <w:rFonts w:ascii="Times New Roman" w:hAnsi="Times New Roman" w:cs="Times New Roman"/>
          <w:sz w:val="28"/>
          <w:szCs w:val="28"/>
        </w:rPr>
        <w:t xml:space="preserve"> в сторону Юго-Востока</w:t>
      </w:r>
      <w:r w:rsidRPr="00F942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при таком направлении оценка эффективности будет наибольшей. </w:t>
      </w:r>
    </w:p>
    <w:p w14:paraId="510F703D" w14:textId="77777777" w:rsidR="00EC370A" w:rsidRDefault="00EC370A" w:rsidP="001A6B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781"/>
        <w:gridCol w:w="3077"/>
      </w:tblGrid>
      <w:tr w:rsidR="001A6BFF" w:rsidRPr="00E85FF4" w14:paraId="25A9711A" w14:textId="77777777" w:rsidTr="004F452A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A697757" w14:textId="77777777" w:rsidR="001A6BFF" w:rsidRPr="00B10D68" w:rsidRDefault="001A6BFF" w:rsidP="000A1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85F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Направление ветра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0B13FFCD" w14:textId="77777777" w:rsidR="001A6BFF" w:rsidRPr="00B10D68" w:rsidRDefault="001A6BFF" w:rsidP="000A1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10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Дней_в_году</w:t>
            </w:r>
            <w:proofErr w:type="spellEnd"/>
          </w:p>
        </w:tc>
        <w:tc>
          <w:tcPr>
            <w:tcW w:w="3077" w:type="dxa"/>
            <w:shd w:val="clear" w:color="auto" w:fill="auto"/>
            <w:noWrap/>
            <w:vAlign w:val="bottom"/>
            <w:hideMark/>
          </w:tcPr>
          <w:p w14:paraId="194921FC" w14:textId="77777777" w:rsidR="001A6BFF" w:rsidRPr="00B10D68" w:rsidRDefault="001A6BFF" w:rsidP="000A1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0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10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эффективности</w:t>
            </w:r>
          </w:p>
        </w:tc>
      </w:tr>
      <w:tr w:rsidR="004F452A" w:rsidRPr="004F452A" w14:paraId="45B254E7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0C36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Север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3CE5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0FC3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F452A" w:rsidRPr="004F452A" w14:paraId="5C98C689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EA12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Северо-восток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B1AC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D400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F452A" w:rsidRPr="004F452A" w14:paraId="7B630835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5AFF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Восток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D1B0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19E3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</w:t>
            </w:r>
          </w:p>
        </w:tc>
      </w:tr>
      <w:tr w:rsidR="004F452A" w:rsidRPr="004F452A" w14:paraId="3AEB15A0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C514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Юго-восток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526E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0859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</w:tr>
      <w:tr w:rsidR="004F452A" w:rsidRPr="004F452A" w14:paraId="245C4B28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7470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Юг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DA4E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D892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</w:tr>
      <w:tr w:rsidR="004F452A" w:rsidRPr="004F452A" w14:paraId="3042F2F2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0983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Юго-запад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A11B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83B1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0.75</w:t>
            </w:r>
          </w:p>
        </w:tc>
      </w:tr>
      <w:tr w:rsidR="004F452A" w:rsidRPr="004F452A" w14:paraId="5BC0726C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F8FF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Запад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0244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A3F3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</w:t>
            </w:r>
          </w:p>
        </w:tc>
      </w:tr>
      <w:tr w:rsidR="004F452A" w:rsidRPr="004F452A" w14:paraId="3BE058ED" w14:textId="77777777" w:rsidTr="004F452A">
        <w:trPr>
          <w:trHeight w:val="2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8E94" w14:textId="77777777" w:rsidR="004F452A" w:rsidRPr="004F452A" w:rsidRDefault="004F452A" w:rsidP="004F4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Северо-запад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621C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BBAA" w14:textId="77777777" w:rsidR="004F452A" w:rsidRPr="004F452A" w:rsidRDefault="004F452A" w:rsidP="004F45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</w:t>
            </w:r>
          </w:p>
        </w:tc>
      </w:tr>
    </w:tbl>
    <w:p w14:paraId="151D197C" w14:textId="77777777" w:rsidR="001A6BFF" w:rsidRPr="00075BEB" w:rsidRDefault="001A6BFF" w:rsidP="001A6BFF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075BEB">
        <w:rPr>
          <w:color w:val="auto"/>
        </w:rPr>
        <w:t xml:space="preserve">Таблица </w:t>
      </w:r>
      <w:proofErr w:type="gramStart"/>
      <w:r w:rsidRPr="00075BEB">
        <w:rPr>
          <w:color w:val="auto"/>
        </w:rPr>
        <w:t>4.1  Роза</w:t>
      </w:r>
      <w:proofErr w:type="gramEnd"/>
      <w:r w:rsidRPr="00075BEB">
        <w:rPr>
          <w:color w:val="auto"/>
        </w:rPr>
        <w:t xml:space="preserve"> ветров, дополненная оценкой эффективности</w:t>
      </w:r>
    </w:p>
    <w:p w14:paraId="18676FE2" w14:textId="77777777" w:rsidR="001A6BFF" w:rsidRDefault="001A6BFF" w:rsidP="001A6B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формулы для расчета оценок вероятностей суточных штрафов. Результаты расчета представлены в таблице 4.2</w:t>
      </w:r>
    </w:p>
    <w:p w14:paraId="533BEFAA" w14:textId="77777777" w:rsidR="001A6BFF" w:rsidRPr="003E6039" w:rsidRDefault="001A6BFF" w:rsidP="001A6B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условий задачи, считаем, что предельно допустимая концентрация веществ измеряется в поселке городского типа, а данные по выбросам веществ – на предприятии. Соответственно для оценки вероятности необходимо учесть, что завод должен производить концентрацию выбросов равную </w:t>
      </w:r>
      <w:r>
        <w:rPr>
          <w:rFonts w:ascii="Times New Roman" w:hAnsi="Times New Roman" w:cs="Times New Roman"/>
          <w:sz w:val="28"/>
          <w:szCs w:val="28"/>
        </w:rPr>
        <w:tab/>
        <w:t>ПДК</w:t>
      </w:r>
      <w:r>
        <w:rPr>
          <w:rFonts w:ascii="Times New Roman" w:hAnsi="Times New Roman" w:cs="Times New Roman"/>
          <w:sz w:val="28"/>
          <w:szCs w:val="28"/>
        </w:rPr>
        <w:tab/>
        <w:t xml:space="preserve"> (оцененную в поселке)/оценку эффективности направления ветра.</w:t>
      </w:r>
    </w:p>
    <w:p w14:paraId="3D66404C" w14:textId="77777777" w:rsidR="001A6BFF" w:rsidRPr="0014402B" w:rsidRDefault="001A6BFF" w:rsidP="001A6B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02B">
        <w:rPr>
          <w:rFonts w:ascii="Times New Roman" w:hAnsi="Times New Roman" w:cs="Times New Roman"/>
          <w:sz w:val="28"/>
          <w:szCs w:val="28"/>
        </w:rPr>
        <w:t>Формула оценки вероятности суточного штрафа</w:t>
      </w:r>
      <w:r>
        <w:rPr>
          <w:rFonts w:ascii="Times New Roman" w:hAnsi="Times New Roman" w:cs="Times New Roman"/>
          <w:sz w:val="28"/>
          <w:szCs w:val="28"/>
        </w:rPr>
        <w:t xml:space="preserve"> для веществ, неподчиненных никакому из проверяемых законов распределения</w:t>
      </w:r>
      <w:r w:rsidRPr="0014402B">
        <w:rPr>
          <w:rFonts w:ascii="Times New Roman" w:hAnsi="Times New Roman" w:cs="Times New Roman"/>
          <w:sz w:val="28"/>
          <w:szCs w:val="28"/>
        </w:rPr>
        <w:t>:</w:t>
      </w:r>
    </w:p>
    <w:p w14:paraId="16BD80E6" w14:textId="77777777" w:rsidR="001A6BFF" w:rsidRPr="007B5F97" w:rsidRDefault="001A6BFF" w:rsidP="001A6BFF">
      <w:pPr>
        <w:rPr>
          <w:rFonts w:eastAsiaTheme="minorEastAsia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]=1-ECDF[i]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ПДК[i]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Макс.Оц.Эфф.</m:t>
                </m:r>
              </m:den>
            </m:f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i/>
          <w:iCs/>
          <w:sz w:val="28"/>
          <w:szCs w:val="28"/>
        </w:rPr>
        <w:t>, где</w:t>
      </w:r>
      <w:r w:rsidRPr="00C032D6">
        <w:rPr>
          <w:rFonts w:eastAsiaTheme="minorEastAsia"/>
          <w:i/>
          <w:iCs/>
          <w:sz w:val="28"/>
          <w:szCs w:val="28"/>
        </w:rPr>
        <w:t>:</w:t>
      </w:r>
    </w:p>
    <w:p w14:paraId="7F06B07F" w14:textId="77777777" w:rsidR="001A6BFF" w:rsidRDefault="001A6BFF" w:rsidP="001A6BFF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  <w:lang w:val="en-US"/>
        </w:rPr>
        <w:t>P</w:t>
      </w:r>
      <w:r w:rsidRPr="007B5F97">
        <w:rPr>
          <w:rFonts w:eastAsiaTheme="minorEastAsia"/>
          <w:i/>
          <w:iCs/>
          <w:sz w:val="28"/>
          <w:szCs w:val="28"/>
        </w:rPr>
        <w:t>[</w:t>
      </w:r>
      <w:proofErr w:type="spellStart"/>
      <w:r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eastAsiaTheme="minorEastAsia"/>
          <w:i/>
          <w:iCs/>
          <w:sz w:val="28"/>
          <w:szCs w:val="28"/>
        </w:rPr>
        <w:t>]</w:t>
      </w:r>
      <w:r>
        <w:rPr>
          <w:rFonts w:eastAsiaTheme="minorEastAsia"/>
          <w:i/>
          <w:iCs/>
          <w:sz w:val="28"/>
          <w:szCs w:val="28"/>
        </w:rPr>
        <w:t xml:space="preserve"> </w:t>
      </w:r>
      <w:proofErr w:type="gramStart"/>
      <w:r>
        <w:rPr>
          <w:rFonts w:eastAsiaTheme="minorEastAsia"/>
          <w:i/>
          <w:iCs/>
          <w:sz w:val="28"/>
          <w:szCs w:val="28"/>
        </w:rPr>
        <w:t>–</w:t>
      </w:r>
      <w:r w:rsidRPr="007B5F97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 вероятность</w:t>
      </w:r>
      <w:proofErr w:type="gramEnd"/>
      <w:r>
        <w:rPr>
          <w:rFonts w:eastAsiaTheme="minorEastAsia"/>
          <w:i/>
          <w:iCs/>
          <w:sz w:val="28"/>
          <w:szCs w:val="28"/>
        </w:rPr>
        <w:t xml:space="preserve"> суточного штрафа для </w:t>
      </w:r>
      <w:proofErr w:type="spellStart"/>
      <w:r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eastAsiaTheme="minorEastAsia"/>
          <w:i/>
          <w:iCs/>
          <w:sz w:val="28"/>
          <w:szCs w:val="28"/>
        </w:rPr>
        <w:t>-</w:t>
      </w:r>
      <w:r>
        <w:rPr>
          <w:rFonts w:eastAsiaTheme="minorEastAsia"/>
          <w:i/>
          <w:iCs/>
          <w:sz w:val="28"/>
          <w:szCs w:val="28"/>
        </w:rPr>
        <w:t xml:space="preserve">го вещества </w:t>
      </w:r>
      <w:r>
        <w:rPr>
          <w:rFonts w:eastAsiaTheme="minorEastAsia"/>
          <w:i/>
          <w:iCs/>
          <w:sz w:val="28"/>
          <w:szCs w:val="28"/>
        </w:rPr>
        <w:br/>
      </w:r>
      <w:r>
        <w:rPr>
          <w:rFonts w:eastAsiaTheme="minorEastAsia"/>
          <w:i/>
          <w:iCs/>
          <w:sz w:val="28"/>
          <w:szCs w:val="28"/>
          <w:lang w:val="en-US"/>
        </w:rPr>
        <w:t>ECDF</w:t>
      </w:r>
      <w:r w:rsidRPr="00C03B4A">
        <w:rPr>
          <w:rFonts w:eastAsiaTheme="minorEastAsia"/>
          <w:i/>
          <w:iCs/>
          <w:sz w:val="28"/>
          <w:szCs w:val="28"/>
        </w:rPr>
        <w:t>[</w:t>
      </w:r>
      <w:proofErr w:type="spellStart"/>
      <w:r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Pr="00C03B4A">
        <w:rPr>
          <w:rFonts w:eastAsiaTheme="minorEastAsia"/>
          <w:i/>
          <w:iCs/>
          <w:sz w:val="28"/>
          <w:szCs w:val="28"/>
        </w:rPr>
        <w:t>]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 w:rsidRPr="0014402B">
        <w:rPr>
          <w:rFonts w:eastAsiaTheme="minorEastAsia"/>
          <w:i/>
          <w:iCs/>
          <w:sz w:val="28"/>
          <w:szCs w:val="28"/>
        </w:rPr>
        <w:t>-</w:t>
      </w:r>
      <w:r w:rsidRPr="00C03B4A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>функция распределения</w:t>
      </w:r>
      <w:r w:rsidRPr="00C03B4A">
        <w:rPr>
          <w:rFonts w:eastAsiaTheme="minorEastAsia"/>
          <w:i/>
          <w:iCs/>
          <w:sz w:val="28"/>
          <w:szCs w:val="28"/>
        </w:rPr>
        <w:t xml:space="preserve"> </w:t>
      </w:r>
      <w:proofErr w:type="spellStart"/>
      <w:r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eastAsiaTheme="minorEastAsia"/>
          <w:i/>
          <w:iCs/>
          <w:sz w:val="28"/>
          <w:szCs w:val="28"/>
        </w:rPr>
        <w:t>-</w:t>
      </w:r>
      <w:r>
        <w:rPr>
          <w:rFonts w:eastAsiaTheme="minorEastAsia"/>
          <w:i/>
          <w:iCs/>
          <w:sz w:val="28"/>
          <w:szCs w:val="28"/>
        </w:rPr>
        <w:t>го вещества</w:t>
      </w:r>
      <w:r>
        <w:rPr>
          <w:rFonts w:eastAsiaTheme="minorEastAsia"/>
          <w:i/>
          <w:iCs/>
          <w:sz w:val="28"/>
          <w:szCs w:val="28"/>
        </w:rPr>
        <w:br/>
        <w:t>ПДК</w:t>
      </w:r>
      <w:r w:rsidRPr="007B5F97">
        <w:rPr>
          <w:rFonts w:eastAsiaTheme="minorEastAsia"/>
          <w:i/>
          <w:iCs/>
          <w:sz w:val="28"/>
          <w:szCs w:val="28"/>
        </w:rPr>
        <w:t>[</w:t>
      </w:r>
      <w:proofErr w:type="spellStart"/>
      <w:r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eastAsiaTheme="minorEastAsia"/>
          <w:i/>
          <w:iCs/>
          <w:sz w:val="28"/>
          <w:szCs w:val="28"/>
        </w:rPr>
        <w:t>]</w:t>
      </w:r>
      <w:r>
        <w:rPr>
          <w:rFonts w:eastAsiaTheme="minorEastAsia"/>
          <w:i/>
          <w:iCs/>
          <w:sz w:val="28"/>
          <w:szCs w:val="28"/>
        </w:rPr>
        <w:t xml:space="preserve"> – предельно допустимая концентрация </w:t>
      </w:r>
      <w:proofErr w:type="spellStart"/>
      <w:r>
        <w:rPr>
          <w:rFonts w:eastAsiaTheme="minorEastAsia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eastAsiaTheme="minorEastAsia"/>
          <w:i/>
          <w:iCs/>
          <w:sz w:val="28"/>
          <w:szCs w:val="28"/>
        </w:rPr>
        <w:t>-</w:t>
      </w:r>
      <w:r>
        <w:rPr>
          <w:rFonts w:eastAsiaTheme="minorEastAsia"/>
          <w:i/>
          <w:iCs/>
          <w:sz w:val="28"/>
          <w:szCs w:val="28"/>
        </w:rPr>
        <w:t>го вещества</w:t>
      </w:r>
      <w:r>
        <w:rPr>
          <w:rFonts w:eastAsiaTheme="minorEastAsia"/>
          <w:i/>
          <w:iCs/>
          <w:sz w:val="28"/>
          <w:szCs w:val="28"/>
        </w:rPr>
        <w:br/>
      </w:r>
      <w:proofErr w:type="spellStart"/>
      <w:r>
        <w:rPr>
          <w:rFonts w:eastAsiaTheme="minorEastAsia"/>
          <w:i/>
          <w:iCs/>
          <w:sz w:val="28"/>
          <w:szCs w:val="28"/>
        </w:rPr>
        <w:t>Макс.Оц.Эфф</w:t>
      </w:r>
      <w:proofErr w:type="spellEnd"/>
      <w:r>
        <w:rPr>
          <w:rFonts w:eastAsiaTheme="minorEastAsia"/>
          <w:i/>
          <w:iCs/>
          <w:sz w:val="28"/>
          <w:szCs w:val="28"/>
        </w:rPr>
        <w:t>. – максимальная оценка эффективности направления ветра</w:t>
      </w:r>
    </w:p>
    <w:p w14:paraId="3EADFA23" w14:textId="77777777" w:rsidR="001A6BFF" w:rsidRDefault="001A6BFF" w:rsidP="001A6BF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оценки вероятности суточного штрафа для нормального распределения</w:t>
      </w:r>
      <w:r w:rsidRPr="0014402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61F040" w14:textId="77777777" w:rsidR="001A6BFF" w:rsidRPr="007B5F97" w:rsidRDefault="001A6BFF" w:rsidP="001A6BF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P[i]=pnorm(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ПДК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Макс.Оц.Эфф.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mean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sd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lower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FALSE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где</w:t>
      </w:r>
      <w:r w:rsidRPr="00C032D6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4F4A916E" w14:textId="77777777" w:rsidR="001A6BFF" w:rsidRPr="007B5F97" w:rsidRDefault="001A6BFF" w:rsidP="001A6BF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] </w:t>
      </w:r>
      <w:proofErr w:type="gram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–  вероятность</w:t>
      </w:r>
      <w:proofErr w:type="gram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суточного штрафа 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-го вещества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pnorm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функция теоретического нормального распределения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  <w:t>ПДК[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] – предельно допустимая концентрация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Макс.Оц.Эфф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. – максимальная оценка эффективности направления ветра</w:t>
      </w:r>
    </w:p>
    <w:p w14:paraId="7AB9FC0E" w14:textId="77777777" w:rsidR="001A6BFF" w:rsidRPr="007B5F97" w:rsidRDefault="001A6BFF" w:rsidP="001A6BF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Mean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-мат. </w:t>
      </w:r>
      <w:proofErr w:type="gram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ожидание  </w:t>
      </w:r>
      <w:proofErr w:type="spellStart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  <w:lang w:val="en-US"/>
        </w:rPr>
        <w:t>i</w:t>
      </w:r>
      <w:proofErr w:type="spellEnd"/>
      <w:proofErr w:type="gramEnd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  <w:t>-го вещества</w:t>
      </w:r>
    </w:p>
    <w:p w14:paraId="1F01829F" w14:textId="77777777" w:rsidR="00137EBC" w:rsidRDefault="001A6BFF" w:rsidP="001A6BFF">
      <w:pPr>
        <w:spacing w:after="0"/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</w:pP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Sd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- </w:t>
      </w:r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  <w:t xml:space="preserve">стандартное отклонение </w:t>
      </w:r>
      <w:proofErr w:type="spellStart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  <w:lang w:val="en-US"/>
        </w:rPr>
        <w:t>i</w:t>
      </w:r>
      <w:proofErr w:type="spellEnd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  <w:t>-го вещества</w:t>
      </w:r>
    </w:p>
    <w:p w14:paraId="4C078FC9" w14:textId="426E5D63" w:rsidR="001A6BFF" w:rsidRPr="00B10D68" w:rsidRDefault="001A6BFF" w:rsidP="001A6BFF">
      <w:pPr>
        <w:spacing w:after="0"/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</w:pP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51F46CF9" w14:textId="77777777" w:rsidR="00FB2D44" w:rsidRDefault="00FB2D44" w:rsidP="001A6BFF">
      <w:pPr>
        <w:pStyle w:val="a7"/>
        <w:rPr>
          <w:color w:val="auto"/>
        </w:rPr>
      </w:pPr>
    </w:p>
    <w:tbl>
      <w:tblPr>
        <w:tblW w:w="13471" w:type="dxa"/>
        <w:tblInd w:w="5" w:type="dxa"/>
        <w:tblLook w:val="04A0" w:firstRow="1" w:lastRow="0" w:firstColumn="1" w:lastColumn="0" w:noHBand="0" w:noVBand="1"/>
      </w:tblPr>
      <w:tblGrid>
        <w:gridCol w:w="1433"/>
        <w:gridCol w:w="12772"/>
      </w:tblGrid>
      <w:tr w:rsidR="00DC1E7E" w:rsidRPr="00A23641" w14:paraId="383171AF" w14:textId="77777777" w:rsidTr="00DC1E7E">
        <w:trPr>
          <w:trHeight w:val="86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6FA0" w14:textId="77777777" w:rsidR="00DC1E7E" w:rsidRPr="00A23641" w:rsidRDefault="00DC1E7E" w:rsidP="00A23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Вещество</w:t>
            </w:r>
          </w:p>
        </w:tc>
        <w:tc>
          <w:tcPr>
            <w:tcW w:w="1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313C" w14:textId="700765D5" w:rsidR="00DC1E7E" w:rsidRPr="00A23641" w:rsidRDefault="00DC1E7E" w:rsidP="00A23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Вероятность.суточного.штрафа</w:t>
            </w:r>
            <w:proofErr w:type="gramEnd"/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.при.условии.постоянного.неблагоприятного.ветра</w:t>
            </w:r>
          </w:p>
        </w:tc>
      </w:tr>
      <w:tr w:rsidR="00DC1E7E" w:rsidRPr="00A23641" w14:paraId="0CBD39DC" w14:textId="77777777" w:rsidTr="00DC1E7E">
        <w:trPr>
          <w:trHeight w:val="28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E234" w14:textId="77777777" w:rsidR="00DC1E7E" w:rsidRPr="00A23641" w:rsidRDefault="00DC1E7E" w:rsidP="00A23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Диоксид серы</w:t>
            </w:r>
          </w:p>
        </w:tc>
        <w:tc>
          <w:tcPr>
            <w:tcW w:w="1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C0E7" w14:textId="77777777" w:rsidR="00DC1E7E" w:rsidRPr="00A23641" w:rsidRDefault="00DC1E7E" w:rsidP="0017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0,064171123</w:t>
            </w:r>
          </w:p>
        </w:tc>
      </w:tr>
      <w:tr w:rsidR="00DC1E7E" w:rsidRPr="00A23641" w14:paraId="6B157069" w14:textId="77777777" w:rsidTr="00DC1E7E">
        <w:trPr>
          <w:trHeight w:val="28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2321" w14:textId="77777777" w:rsidR="00DC1E7E" w:rsidRPr="00A23641" w:rsidRDefault="00DC1E7E" w:rsidP="00A23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Этиленоксид</w:t>
            </w:r>
            <w:proofErr w:type="spellEnd"/>
          </w:p>
        </w:tc>
        <w:tc>
          <w:tcPr>
            <w:tcW w:w="1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A811" w14:textId="77777777" w:rsidR="00DC1E7E" w:rsidRPr="00A23641" w:rsidRDefault="00DC1E7E" w:rsidP="0017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0,021152734</w:t>
            </w:r>
          </w:p>
        </w:tc>
      </w:tr>
      <w:tr w:rsidR="00DC1E7E" w:rsidRPr="00A23641" w14:paraId="7F3E7B8D" w14:textId="77777777" w:rsidTr="00DC1E7E">
        <w:trPr>
          <w:trHeight w:val="28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1EAB" w14:textId="77777777" w:rsidR="00DC1E7E" w:rsidRPr="00A23641" w:rsidRDefault="00DC1E7E" w:rsidP="00A23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Хлор</w:t>
            </w:r>
          </w:p>
        </w:tc>
        <w:tc>
          <w:tcPr>
            <w:tcW w:w="1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47E8" w14:textId="77777777" w:rsidR="00DC1E7E" w:rsidRPr="00A23641" w:rsidRDefault="00DC1E7E" w:rsidP="0017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0,097529921</w:t>
            </w:r>
          </w:p>
        </w:tc>
      </w:tr>
      <w:tr w:rsidR="00DC1E7E" w:rsidRPr="00A23641" w14:paraId="0A1548E0" w14:textId="77777777" w:rsidTr="00DC1E7E">
        <w:trPr>
          <w:trHeight w:val="28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A43" w14:textId="77777777" w:rsidR="00DC1E7E" w:rsidRPr="00A23641" w:rsidRDefault="00DC1E7E" w:rsidP="00A23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Диоксид углерода</w:t>
            </w:r>
          </w:p>
        </w:tc>
        <w:tc>
          <w:tcPr>
            <w:tcW w:w="1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DCD9" w14:textId="77777777" w:rsidR="00DC1E7E" w:rsidRPr="00A23641" w:rsidRDefault="00DC1E7E" w:rsidP="0017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0,78341504</w:t>
            </w:r>
          </w:p>
        </w:tc>
      </w:tr>
      <w:tr w:rsidR="00DC1E7E" w:rsidRPr="00A23641" w14:paraId="19302823" w14:textId="77777777" w:rsidTr="00DC1E7E">
        <w:trPr>
          <w:trHeight w:val="28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3C8C" w14:textId="77777777" w:rsidR="00DC1E7E" w:rsidRPr="00A23641" w:rsidRDefault="00DC1E7E" w:rsidP="00A23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Угарный газ</w:t>
            </w:r>
          </w:p>
        </w:tc>
        <w:tc>
          <w:tcPr>
            <w:tcW w:w="1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8C2A" w14:textId="77777777" w:rsidR="00DC1E7E" w:rsidRPr="00A23641" w:rsidRDefault="00DC1E7E" w:rsidP="0017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3641">
              <w:rPr>
                <w:rFonts w:ascii="Calibri" w:eastAsia="Times New Roman" w:hAnsi="Calibri" w:cs="Calibri"/>
                <w:color w:val="000000"/>
                <w:lang w:eastAsia="ru-RU"/>
              </w:rPr>
              <w:t>0,049831266</w:t>
            </w:r>
          </w:p>
        </w:tc>
      </w:tr>
    </w:tbl>
    <w:p w14:paraId="17BCEEFF" w14:textId="5951208C" w:rsidR="00B14CFE" w:rsidRDefault="00B14CFE" w:rsidP="001A6BFF">
      <w:pPr>
        <w:pStyle w:val="a7"/>
        <w:rPr>
          <w:color w:val="auto"/>
        </w:rPr>
      </w:pPr>
    </w:p>
    <w:p w14:paraId="1A58AE2A" w14:textId="5D4413EA" w:rsidR="001A6BFF" w:rsidRPr="00075BEB" w:rsidRDefault="001A6BFF" w:rsidP="001A6BFF">
      <w:pPr>
        <w:pStyle w:val="a7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w:r w:rsidRPr="00075BEB">
        <w:rPr>
          <w:color w:val="auto"/>
        </w:rPr>
        <w:t>Таблица 4.2 Таблица вероятностей суточного штрафа для всех веществ при условии постоянного неблагоприятного ветра</w:t>
      </w:r>
    </w:p>
    <w:p w14:paraId="571E437E" w14:textId="0DE9DE54" w:rsidR="001A6BFF" w:rsidRDefault="001A6BFF" w:rsidP="001A6BFF">
      <w:pPr>
        <w:pStyle w:val="1"/>
        <w:jc w:val="both"/>
      </w:pPr>
      <w:bookmarkStart w:id="6" w:name="_Toc119228194"/>
      <w:r w:rsidRPr="00075B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5.Расчёт совокупного </w:t>
      </w:r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штрафа каждого вида веществ при условии постоянного неблагоприятного ветра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выбор веществ, для которых</w:t>
      </w:r>
      <w:r>
        <w:t xml:space="preserve"> </w:t>
      </w:r>
      <w:r w:rsidRPr="00075BE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сумма штрафов заведомо меньше затрат на установку и обслуживание очистных сооружений</w:t>
      </w:r>
      <w:r>
        <w:t>.</w:t>
      </w:r>
      <w:bookmarkEnd w:id="6"/>
    </w:p>
    <w:p w14:paraId="6002E55A" w14:textId="77777777" w:rsidR="00102FCC" w:rsidRPr="00102FCC" w:rsidRDefault="00102FCC" w:rsidP="00102FCC"/>
    <w:p w14:paraId="3F10287E" w14:textId="77777777" w:rsidR="001A6BFF" w:rsidRDefault="001A6BFF" w:rsidP="001A6BF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Формула совокупного штрафа каждого вида веществ при условии постоянного неблагоприятного ветра:</w:t>
      </w:r>
    </w:p>
    <w:p w14:paraId="69EE3CF1" w14:textId="77777777" w:rsidR="001A6BFF" w:rsidRPr="004F5009" w:rsidRDefault="001A6BFF" w:rsidP="001A6B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СШтр[i]=365*5*Штр[i]*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где</w:t>
      </w:r>
      <w:proofErr w:type="gramEnd"/>
      <w:r w:rsidRPr="00427A51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64C8A3CE" w14:textId="65EC21BD" w:rsidR="00FD22CE" w:rsidRDefault="001A6BFF" w:rsidP="001A6BF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СШтр</w:t>
      </w:r>
      <w:proofErr w:type="spellEnd"/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совокупный штраф за 5 лет</w:t>
      </w:r>
      <w:r w:rsidRPr="00B10D6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</w:p>
    <w:p w14:paraId="13CB3F67" w14:textId="77777777" w:rsidR="00260B2D" w:rsidRPr="00B10D68" w:rsidRDefault="00260B2D" w:rsidP="001A6BF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67ABBE1" w14:textId="77777777" w:rsidR="001A6BFF" w:rsidRDefault="001A6BFF" w:rsidP="001A6BF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Штр</w:t>
      </w:r>
      <w:proofErr w:type="spellEnd"/>
      <w:r w:rsidRPr="00B10D68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10D6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размер суточного штрафа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</w:p>
    <w:p w14:paraId="7D86539E" w14:textId="36D134FC" w:rsidR="001A6BFF" w:rsidRDefault="001A6BFF" w:rsidP="001A6BF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 w:rsidRPr="00427A5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вероятность суточного штрафа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</w:p>
    <w:p w14:paraId="12EA87FC" w14:textId="77777777" w:rsidR="00787B51" w:rsidRDefault="00787B51" w:rsidP="001A6BF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5911B0AB" w14:textId="7911B171" w:rsidR="00FD22CE" w:rsidRPr="00075BEB" w:rsidRDefault="001A6BFF" w:rsidP="001A6B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075BEB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расчета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из веществ </w:t>
      </w:r>
      <w:r w:rsidRPr="00075BEB">
        <w:rPr>
          <w:rFonts w:ascii="Times New Roman" w:eastAsiaTheme="minorEastAsia" w:hAnsi="Times New Roman" w:cs="Times New Roman"/>
          <w:sz w:val="28"/>
          <w:szCs w:val="28"/>
        </w:rPr>
        <w:t>приведены в таблице 5.1</w:t>
      </w:r>
    </w:p>
    <w:tbl>
      <w:tblPr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7414"/>
      </w:tblGrid>
      <w:tr w:rsidR="00446C71" w:rsidRPr="00446C71" w14:paraId="795B9382" w14:textId="77777777" w:rsidTr="00481D41">
        <w:trPr>
          <w:trHeight w:val="288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633760A5" w14:textId="77777777" w:rsidR="00446C71" w:rsidRPr="00446C7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Вещество</w:t>
            </w:r>
          </w:p>
        </w:tc>
        <w:tc>
          <w:tcPr>
            <w:tcW w:w="7414" w:type="dxa"/>
            <w:shd w:val="clear" w:color="auto" w:fill="auto"/>
            <w:noWrap/>
            <w:vAlign w:val="bottom"/>
            <w:hideMark/>
          </w:tcPr>
          <w:p w14:paraId="2D38A7EA" w14:textId="77777777" w:rsidR="00481D4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Совокупный.штраф.при</w:t>
            </w:r>
            <w:proofErr w:type="gramEnd"/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.условии</w:t>
            </w:r>
            <w:proofErr w:type="spellEnd"/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14:paraId="5E839798" w14:textId="79A0E9DC" w:rsidR="00446C71" w:rsidRPr="00446C7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постоянного.неблагоприятного</w:t>
            </w:r>
            <w:proofErr w:type="gramEnd"/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.ветра.тыс.руб</w:t>
            </w:r>
            <w:proofErr w:type="spellEnd"/>
          </w:p>
        </w:tc>
      </w:tr>
      <w:tr w:rsidR="00446C71" w:rsidRPr="00446C71" w14:paraId="2A904F3B" w14:textId="77777777" w:rsidTr="00481D41">
        <w:trPr>
          <w:trHeight w:val="288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4936D4A4" w14:textId="77777777" w:rsidR="00446C71" w:rsidRPr="00446C7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Диоксид серы</w:t>
            </w:r>
          </w:p>
        </w:tc>
        <w:tc>
          <w:tcPr>
            <w:tcW w:w="7414" w:type="dxa"/>
            <w:shd w:val="clear" w:color="auto" w:fill="auto"/>
            <w:noWrap/>
            <w:vAlign w:val="bottom"/>
            <w:hideMark/>
          </w:tcPr>
          <w:p w14:paraId="57887F81" w14:textId="77777777" w:rsidR="00446C71" w:rsidRPr="00446C71" w:rsidRDefault="00446C71" w:rsidP="0048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12882,35</w:t>
            </w:r>
          </w:p>
        </w:tc>
      </w:tr>
      <w:tr w:rsidR="00446C71" w:rsidRPr="00446C71" w14:paraId="45591D6D" w14:textId="77777777" w:rsidTr="00481D41">
        <w:trPr>
          <w:trHeight w:val="288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7D3C5C54" w14:textId="77777777" w:rsidR="00446C71" w:rsidRPr="00446C7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Этиленоксид</w:t>
            </w:r>
            <w:proofErr w:type="spellEnd"/>
          </w:p>
        </w:tc>
        <w:tc>
          <w:tcPr>
            <w:tcW w:w="7414" w:type="dxa"/>
            <w:shd w:val="clear" w:color="auto" w:fill="auto"/>
            <w:noWrap/>
            <w:vAlign w:val="bottom"/>
            <w:hideMark/>
          </w:tcPr>
          <w:p w14:paraId="0FAEF0D0" w14:textId="77777777" w:rsidR="00446C71" w:rsidRPr="00446C71" w:rsidRDefault="00446C71" w:rsidP="0048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4246,411</w:t>
            </w:r>
          </w:p>
        </w:tc>
      </w:tr>
      <w:tr w:rsidR="00446C71" w:rsidRPr="00446C71" w14:paraId="1B247DBB" w14:textId="77777777" w:rsidTr="00481D41">
        <w:trPr>
          <w:trHeight w:val="288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06CAAB7A" w14:textId="77777777" w:rsidR="00446C71" w:rsidRPr="00446C7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Хлор</w:t>
            </w:r>
          </w:p>
        </w:tc>
        <w:tc>
          <w:tcPr>
            <w:tcW w:w="7414" w:type="dxa"/>
            <w:shd w:val="clear" w:color="auto" w:fill="auto"/>
            <w:noWrap/>
            <w:vAlign w:val="bottom"/>
            <w:hideMark/>
          </w:tcPr>
          <w:p w14:paraId="282128BC" w14:textId="77777777" w:rsidR="00446C71" w:rsidRPr="00446C71" w:rsidRDefault="00446C71" w:rsidP="0048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16019,29</w:t>
            </w:r>
          </w:p>
        </w:tc>
      </w:tr>
      <w:tr w:rsidR="00446C71" w:rsidRPr="00446C71" w14:paraId="657FBDE0" w14:textId="77777777" w:rsidTr="00481D41">
        <w:trPr>
          <w:trHeight w:val="288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61F822B5" w14:textId="77777777" w:rsidR="00446C71" w:rsidRPr="00446C7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Диоксид углерода</w:t>
            </w:r>
          </w:p>
        </w:tc>
        <w:tc>
          <w:tcPr>
            <w:tcW w:w="7414" w:type="dxa"/>
            <w:shd w:val="clear" w:color="auto" w:fill="auto"/>
            <w:noWrap/>
            <w:vAlign w:val="bottom"/>
            <w:hideMark/>
          </w:tcPr>
          <w:p w14:paraId="0758674E" w14:textId="77777777" w:rsidR="00446C71" w:rsidRPr="00446C71" w:rsidRDefault="00446C71" w:rsidP="0048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300243,8</w:t>
            </w:r>
          </w:p>
        </w:tc>
      </w:tr>
      <w:tr w:rsidR="00446C71" w:rsidRPr="00446C71" w14:paraId="774FF7E9" w14:textId="77777777" w:rsidTr="00481D41">
        <w:trPr>
          <w:trHeight w:val="288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70A43076" w14:textId="77777777" w:rsidR="00446C71" w:rsidRPr="00446C71" w:rsidRDefault="00446C71" w:rsidP="00446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Угарный газ</w:t>
            </w:r>
          </w:p>
        </w:tc>
        <w:tc>
          <w:tcPr>
            <w:tcW w:w="7414" w:type="dxa"/>
            <w:shd w:val="clear" w:color="auto" w:fill="auto"/>
            <w:noWrap/>
            <w:vAlign w:val="bottom"/>
            <w:hideMark/>
          </w:tcPr>
          <w:p w14:paraId="65E402E5" w14:textId="77777777" w:rsidR="00446C71" w:rsidRPr="00446C71" w:rsidRDefault="00446C71" w:rsidP="0048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6C71">
              <w:rPr>
                <w:rFonts w:ascii="Calibri" w:eastAsia="Times New Roman" w:hAnsi="Calibri" w:cs="Calibri"/>
                <w:color w:val="000000"/>
                <w:lang w:eastAsia="ru-RU"/>
              </w:rPr>
              <w:t>15005,44</w:t>
            </w:r>
          </w:p>
        </w:tc>
      </w:tr>
    </w:tbl>
    <w:p w14:paraId="21D70A56" w14:textId="0FAECD97" w:rsidR="000D12D1" w:rsidRDefault="000D12D1" w:rsidP="001A6BFF">
      <w:pPr>
        <w:pStyle w:val="a7"/>
        <w:rPr>
          <w:color w:val="auto"/>
        </w:rPr>
      </w:pPr>
    </w:p>
    <w:p w14:paraId="566793F0" w14:textId="039432EA" w:rsidR="00D61933" w:rsidRPr="00D61933" w:rsidRDefault="001A6BFF" w:rsidP="00D61933">
      <w:pPr>
        <w:pStyle w:val="a7"/>
      </w:pPr>
      <w:r w:rsidRPr="00C95888">
        <w:rPr>
          <w:color w:val="auto"/>
        </w:rPr>
        <w:t xml:space="preserve">Таблица </w:t>
      </w:r>
      <w:proofErr w:type="gramStart"/>
      <w:r w:rsidRPr="00C95888">
        <w:rPr>
          <w:color w:val="auto"/>
        </w:rPr>
        <w:t>5.1  Совокупный</w:t>
      </w:r>
      <w:proofErr w:type="gramEnd"/>
      <w:r w:rsidRPr="00C95888">
        <w:rPr>
          <w:color w:val="auto"/>
        </w:rPr>
        <w:t xml:space="preserve"> штраф для всех веществ при условии постоянного неблагоприятного ветра</w:t>
      </w:r>
      <w:r w:rsidRPr="00E85FF4">
        <w:rPr>
          <w:color w:val="auto"/>
        </w:rPr>
        <w:t xml:space="preserve"> </w:t>
      </w:r>
    </w:p>
    <w:p w14:paraId="0246930C" w14:textId="77777777" w:rsidR="0092196F" w:rsidRDefault="0092196F" w:rsidP="00D619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971642" w14:textId="77777777" w:rsidR="0092196F" w:rsidRDefault="0092196F" w:rsidP="00D619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8630A8" w14:textId="77777777" w:rsidR="0092196F" w:rsidRDefault="0092196F" w:rsidP="00D619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D8E1BA" w14:textId="77777777" w:rsidR="0092196F" w:rsidRDefault="0092196F" w:rsidP="00D619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2F0AF3" w14:textId="0A058556" w:rsidR="00787B51" w:rsidRDefault="001A6BFF" w:rsidP="00D619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01C">
        <w:rPr>
          <w:rFonts w:ascii="Times New Roman" w:hAnsi="Times New Roman" w:cs="Times New Roman"/>
          <w:sz w:val="28"/>
          <w:szCs w:val="28"/>
        </w:rPr>
        <w:t>Для того чтобы выделить такие вещества, для которых сумма штрафов заведомо меньше затрат на установку и обслуживание очистных сооружений, нужно сравнить полученные ранее совокупные штрафы и затраты на реализацию первой стратегии. Результаты сравнения приведены в таблице 5.2.</w:t>
      </w:r>
    </w:p>
    <w:tbl>
      <w:tblPr>
        <w:tblpPr w:leftFromText="180" w:rightFromText="180" w:vertAnchor="page" w:horzAnchor="margin" w:tblpY="2965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118"/>
        <w:gridCol w:w="1985"/>
      </w:tblGrid>
      <w:tr w:rsidR="002A6CAC" w:rsidRPr="00E85FF4" w14:paraId="579DE72A" w14:textId="77777777" w:rsidTr="002A6CAC">
        <w:trPr>
          <w:trHeight w:val="1074"/>
        </w:trPr>
        <w:tc>
          <w:tcPr>
            <w:tcW w:w="1980" w:type="dxa"/>
            <w:shd w:val="clear" w:color="auto" w:fill="auto"/>
            <w:vAlign w:val="bottom"/>
            <w:hideMark/>
          </w:tcPr>
          <w:p w14:paraId="3416ADAE" w14:textId="64293F9C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Вещество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6511BC28" w14:textId="7257AA69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Совокупный.штраф.при</w:t>
            </w:r>
            <w:proofErr w:type="gramEnd"/>
            <w:r>
              <w:rPr>
                <w:rFonts w:ascii="Calibri" w:hAnsi="Calibri" w:cs="Calibri"/>
                <w:color w:val="000000"/>
              </w:rPr>
              <w:t>.условии.постоянного.неблагоприятного.ветра.тыс.руб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14:paraId="746C4376" w14:textId="0EBA6338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Совокупные.затраты.</w:t>
            </w:r>
            <w:proofErr w:type="gramStart"/>
            <w:r>
              <w:rPr>
                <w:rFonts w:ascii="Calibri" w:hAnsi="Calibri" w:cs="Calibri"/>
                <w:color w:val="000000"/>
              </w:rPr>
              <w:t>на.установку</w:t>
            </w:r>
            <w:proofErr w:type="gramEnd"/>
            <w:r>
              <w:rPr>
                <w:rFonts w:ascii="Calibri" w:hAnsi="Calibri" w:cs="Calibri"/>
                <w:color w:val="000000"/>
              </w:rPr>
              <w:t>.и.обслуживание.очистных.сооружений.тыс.руб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78650C83" w14:textId="1C85F644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Разница.тыс.руб</w:t>
            </w:r>
            <w:proofErr w:type="spellEnd"/>
            <w:proofErr w:type="gramEnd"/>
          </w:p>
        </w:tc>
      </w:tr>
      <w:tr w:rsidR="002A6CAC" w:rsidRPr="00E85FF4" w14:paraId="29FBC76F" w14:textId="77777777" w:rsidTr="002A6CAC">
        <w:trPr>
          <w:trHeight w:val="427"/>
        </w:trPr>
        <w:tc>
          <w:tcPr>
            <w:tcW w:w="1980" w:type="dxa"/>
            <w:shd w:val="clear" w:color="auto" w:fill="auto"/>
            <w:vAlign w:val="bottom"/>
            <w:hideMark/>
          </w:tcPr>
          <w:p w14:paraId="5FBA0D8C" w14:textId="2DA414E9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Диоксид серы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7FA6A526" w14:textId="75B67F66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12882,35294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14:paraId="371A9539" w14:textId="0F5CDBDE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6021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11DB6D46" w14:textId="52E908BE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6861,353</w:t>
            </w:r>
          </w:p>
        </w:tc>
      </w:tr>
      <w:tr w:rsidR="002A6CAC" w:rsidRPr="00E85FF4" w14:paraId="723DA0DF" w14:textId="77777777" w:rsidTr="002A6CAC">
        <w:trPr>
          <w:trHeight w:val="427"/>
        </w:trPr>
        <w:tc>
          <w:tcPr>
            <w:tcW w:w="1980" w:type="dxa"/>
            <w:shd w:val="clear" w:color="auto" w:fill="auto"/>
            <w:vAlign w:val="bottom"/>
            <w:hideMark/>
          </w:tcPr>
          <w:p w14:paraId="3B1EBF39" w14:textId="35FA1071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Этиленоксид</w:t>
            </w:r>
            <w:proofErr w:type="spellEnd"/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59AB5A4" w14:textId="4FF3F335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4246,411357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14:paraId="3B371671" w14:textId="35327A15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6021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4B64B9ED" w14:textId="5CD88D25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-1774,59</w:t>
            </w:r>
          </w:p>
        </w:tc>
      </w:tr>
      <w:tr w:rsidR="002A6CAC" w:rsidRPr="00E85FF4" w14:paraId="41B7999B" w14:textId="77777777" w:rsidTr="002A6CAC">
        <w:trPr>
          <w:trHeight w:val="213"/>
        </w:trPr>
        <w:tc>
          <w:tcPr>
            <w:tcW w:w="1980" w:type="dxa"/>
            <w:shd w:val="clear" w:color="auto" w:fill="auto"/>
            <w:vAlign w:val="bottom"/>
            <w:hideMark/>
          </w:tcPr>
          <w:p w14:paraId="41517ACE" w14:textId="28C0D557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Хлор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6DE10AF9" w14:textId="13191881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16019,28953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14:paraId="6D6EE000" w14:textId="236CE5E2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51944F6B" w14:textId="79B944AB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13719,29</w:t>
            </w:r>
          </w:p>
        </w:tc>
      </w:tr>
      <w:tr w:rsidR="002A6CAC" w:rsidRPr="00E85FF4" w14:paraId="32BCCDA2" w14:textId="77777777" w:rsidTr="002A6CAC">
        <w:trPr>
          <w:trHeight w:val="213"/>
        </w:trPr>
        <w:tc>
          <w:tcPr>
            <w:tcW w:w="1980" w:type="dxa"/>
            <w:shd w:val="clear" w:color="auto" w:fill="auto"/>
            <w:vAlign w:val="bottom"/>
            <w:hideMark/>
          </w:tcPr>
          <w:p w14:paraId="3B8CB211" w14:textId="4A777B4B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Диоксид углерода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1F97F917" w14:textId="7AECD3BC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300243,814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14:paraId="243BA2B3" w14:textId="5EFF3FB1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10731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1EDD8179" w14:textId="599FACD8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289512,8</w:t>
            </w:r>
          </w:p>
        </w:tc>
      </w:tr>
      <w:tr w:rsidR="002A6CAC" w:rsidRPr="00E85FF4" w14:paraId="088988CF" w14:textId="77777777" w:rsidTr="002A6CAC">
        <w:trPr>
          <w:trHeight w:val="213"/>
        </w:trPr>
        <w:tc>
          <w:tcPr>
            <w:tcW w:w="1980" w:type="dxa"/>
            <w:shd w:val="clear" w:color="auto" w:fill="auto"/>
            <w:vAlign w:val="bottom"/>
            <w:hideMark/>
          </w:tcPr>
          <w:p w14:paraId="10298F0E" w14:textId="468BE830" w:rsidR="002A6CAC" w:rsidRPr="009F2183" w:rsidRDefault="002A6CAC" w:rsidP="002A6C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Угарный газ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561BF57" w14:textId="2FE0AAF3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15005,44009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14:paraId="31F62960" w14:textId="17134BAB" w:rsidR="002A6CAC" w:rsidRPr="009F2183" w:rsidRDefault="002A6CAC" w:rsidP="002A6C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5420</w:t>
            </w:r>
          </w:p>
        </w:tc>
        <w:tc>
          <w:tcPr>
            <w:tcW w:w="1985" w:type="dxa"/>
            <w:shd w:val="clear" w:color="auto" w:fill="auto"/>
            <w:vAlign w:val="bottom"/>
            <w:hideMark/>
          </w:tcPr>
          <w:p w14:paraId="4B9E0744" w14:textId="78B05738" w:rsidR="002A6CAC" w:rsidRPr="009F2183" w:rsidRDefault="002A6CAC" w:rsidP="002A6CAC">
            <w:pPr>
              <w:keepNext/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9585,44</w:t>
            </w:r>
          </w:p>
        </w:tc>
      </w:tr>
    </w:tbl>
    <w:p w14:paraId="11A7D9B1" w14:textId="77777777" w:rsidR="00787B51" w:rsidRPr="000D601C" w:rsidRDefault="00787B51" w:rsidP="009219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37905" w14:textId="77777777" w:rsidR="001A6BFF" w:rsidRPr="000B11F1" w:rsidRDefault="001A6BFF" w:rsidP="001A6BFF">
      <w:pPr>
        <w:pStyle w:val="a7"/>
        <w:framePr w:hSpace="180" w:wrap="around" w:vAnchor="page" w:hAnchor="page" w:x="1701" w:y="11041"/>
        <w:rPr>
          <w:color w:val="auto"/>
        </w:rPr>
      </w:pPr>
      <w:r w:rsidRPr="000B11F1">
        <w:rPr>
          <w:color w:val="auto"/>
        </w:rPr>
        <w:t>Таблица 5.</w:t>
      </w:r>
      <w:r w:rsidRPr="000B11F1">
        <w:rPr>
          <w:color w:val="auto"/>
        </w:rPr>
        <w:fldChar w:fldCharType="begin"/>
      </w:r>
      <w:r w:rsidRPr="000B11F1">
        <w:rPr>
          <w:color w:val="auto"/>
        </w:rPr>
        <w:instrText xml:space="preserve"> SEQ Таблица \* ARABIC </w:instrText>
      </w:r>
      <w:r w:rsidRPr="000B11F1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0B11F1">
        <w:rPr>
          <w:color w:val="auto"/>
        </w:rPr>
        <w:fldChar w:fldCharType="end"/>
      </w:r>
      <w:r w:rsidRPr="000B11F1">
        <w:rPr>
          <w:color w:val="auto"/>
        </w:rPr>
        <w:t xml:space="preserve"> Таблица совокупных штрафов каждого вещества при условии постоянного неблагоприятного ветра и совокупных затрат на установку и обслуживание очистных сооружений</w:t>
      </w:r>
    </w:p>
    <w:p w14:paraId="157376CF" w14:textId="77777777" w:rsidR="00D61933" w:rsidRPr="000B11F1" w:rsidRDefault="00D61933" w:rsidP="00D61933">
      <w:pPr>
        <w:pStyle w:val="a7"/>
        <w:rPr>
          <w:color w:val="auto"/>
        </w:rPr>
      </w:pPr>
      <w:bookmarkStart w:id="7" w:name="_Toc119228195"/>
      <w:r w:rsidRPr="000B11F1">
        <w:rPr>
          <w:color w:val="auto"/>
        </w:rPr>
        <w:t>Таблица 5.</w:t>
      </w:r>
      <w:r w:rsidRPr="000B11F1">
        <w:rPr>
          <w:color w:val="auto"/>
        </w:rPr>
        <w:fldChar w:fldCharType="begin"/>
      </w:r>
      <w:r w:rsidRPr="000B11F1">
        <w:rPr>
          <w:color w:val="auto"/>
        </w:rPr>
        <w:instrText xml:space="preserve"> SEQ Таблица \* ARABIC </w:instrText>
      </w:r>
      <w:r w:rsidRPr="000B11F1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0B11F1">
        <w:rPr>
          <w:color w:val="auto"/>
        </w:rPr>
        <w:fldChar w:fldCharType="end"/>
      </w:r>
      <w:r w:rsidRPr="000B11F1">
        <w:rPr>
          <w:color w:val="auto"/>
        </w:rPr>
        <w:t xml:space="preserve"> Таблица совокупных штрафов каждого вещества при условии постоянного неблагоприятного ветра и совокупных затрат на установку и обслуживание очистных сооружений</w:t>
      </w:r>
    </w:p>
    <w:p w14:paraId="07617F37" w14:textId="09CE7A53" w:rsidR="00D61933" w:rsidRDefault="00D61933" w:rsidP="001A6BF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A7FB270" w14:textId="15F65276" w:rsidR="0092196F" w:rsidRDefault="0092196F" w:rsidP="00921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веществ</w:t>
      </w:r>
      <w:r w:rsidR="009272F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0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Хлор</w:t>
      </w:r>
      <w:r w:rsidRPr="000D60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сумма штрафов заведомо ниже затрат на установку и обслуживание очистных сооружений при условии постоянного неблагоприятного ветра</w:t>
      </w:r>
    </w:p>
    <w:p w14:paraId="51378896" w14:textId="77777777" w:rsidR="0092196F" w:rsidRPr="0092196F" w:rsidRDefault="0092196F" w:rsidP="0092196F"/>
    <w:p w14:paraId="52BA8FB8" w14:textId="327681E2" w:rsidR="001A6BFF" w:rsidRPr="00E85FF4" w:rsidRDefault="001A6BFF" w:rsidP="001A6BF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6.Оценка полной вероятности получения штрафа при условии разной интенсивности разных направлений ветров</w:t>
      </w:r>
      <w:bookmarkEnd w:id="7"/>
    </w:p>
    <w:p w14:paraId="5A285857" w14:textId="77777777" w:rsidR="001A6BFF" w:rsidRPr="00C03B4A" w:rsidRDefault="001A6BFF" w:rsidP="001A6BFF">
      <w:pPr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03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Формула полной вероятности получения штрафа по каждому виду веществ при условии разной интенсивности разных направлений </w:t>
      </w:r>
      <w:proofErr w:type="gramStart"/>
      <w:r w:rsidRPr="00D033FC">
        <w:rPr>
          <w:rFonts w:ascii="Times New Roman" w:hAnsi="Times New Roman" w:cs="Times New Roman"/>
          <w:color w:val="000000" w:themeColor="text1"/>
          <w:sz w:val="28"/>
          <w:szCs w:val="28"/>
        </w:rPr>
        <w:t>ветров</w:t>
      </w:r>
      <w:r w:rsidRPr="00C03B4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веществ, неподчиненных никакому из проверяемых законов распределения</w:t>
      </w:r>
      <w:r w:rsidRPr="00C03B4A">
        <w:rPr>
          <w:rFonts w:ascii="Times New Roman" w:hAnsi="Times New Roman" w:cs="Times New Roman"/>
          <w:sz w:val="28"/>
          <w:szCs w:val="28"/>
        </w:rPr>
        <w:t>)</w:t>
      </w:r>
      <w:r w:rsidRPr="00D033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8D1DAEB" w14:textId="77777777" w:rsidR="001A6BFF" w:rsidRPr="00533E9A" w:rsidRDefault="001A6BFF" w:rsidP="001A6B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P[i]=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(1-ECDF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ПДК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Оц.Эфф.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den>
                </m:f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365</m:t>
                </m:r>
              </m:den>
            </m:f>
          </m:e>
        </m:nary>
      </m:oMath>
      <w:r w:rsidRPr="00533E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>где</w:t>
      </w:r>
      <w:r w:rsidRPr="00C032D6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C856FF" w14:textId="77777777" w:rsidR="001A6BFF" w:rsidRDefault="001A6BFF" w:rsidP="001A6BF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вероятность суточного штрафа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го вещества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ECDF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функция распределения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го вещества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  <w:t>ПДК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предельно допустимая концентрация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го вещества</w:t>
      </w:r>
    </w:p>
    <w:p w14:paraId="71BE1E25" w14:textId="77777777" w:rsidR="001A6BFF" w:rsidRDefault="001A6BFF" w:rsidP="001A6BF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ц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>.Э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фф</w:t>
      </w:r>
      <w:proofErr w:type="spellEnd"/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533E9A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533E9A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оценка эффективности направления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го ветра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количество дней в который дул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ветер</w:t>
      </w:r>
    </w:p>
    <w:p w14:paraId="25976369" w14:textId="77777777" w:rsidR="001A6BFF" w:rsidRPr="00C03B4A" w:rsidRDefault="001A6BFF" w:rsidP="001A6BFF">
      <w:pPr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033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Формула полной вероятности получения штрафа по каждому виду веществ при условии разной интенсивности разных направлений </w:t>
      </w:r>
      <w:proofErr w:type="gramStart"/>
      <w:r w:rsidRPr="00D033FC">
        <w:rPr>
          <w:rFonts w:ascii="Times New Roman" w:hAnsi="Times New Roman" w:cs="Times New Roman"/>
          <w:color w:val="000000" w:themeColor="text1"/>
          <w:sz w:val="28"/>
          <w:szCs w:val="28"/>
        </w:rPr>
        <w:t>ветров</w:t>
      </w:r>
      <w:r w:rsidRPr="00C03B4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нормального </w:t>
      </w:r>
      <w:r>
        <w:rPr>
          <w:rFonts w:ascii="Times New Roman" w:hAnsi="Times New Roman" w:cs="Times New Roman"/>
          <w:sz w:val="28"/>
          <w:szCs w:val="28"/>
        </w:rPr>
        <w:t>распределения</w:t>
      </w:r>
      <w:r w:rsidRPr="00C03B4A">
        <w:rPr>
          <w:rFonts w:ascii="Times New Roman" w:hAnsi="Times New Roman" w:cs="Times New Roman"/>
          <w:sz w:val="28"/>
          <w:szCs w:val="28"/>
        </w:rPr>
        <w:t>)</w:t>
      </w:r>
      <w:r w:rsidRPr="00D033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CD7143" w14:textId="77777777" w:rsidR="001A6BFF" w:rsidRPr="007B5F97" w:rsidRDefault="001A6BFF" w:rsidP="001A6BF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pnorm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ПДК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Оц.Эфф.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lower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tail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FALSE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nary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где</w:t>
      </w:r>
      <w:r w:rsidRPr="00C032D6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537EE112" w14:textId="77777777" w:rsidR="001A6BFF" w:rsidRPr="007B5F97" w:rsidRDefault="001A6BFF" w:rsidP="001A6BF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] </w:t>
      </w:r>
      <w:proofErr w:type="gram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–  вероятность</w:t>
      </w:r>
      <w:proofErr w:type="gram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суточного штрафа 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-го вещества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pnorm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функция теоретического нормального распределения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  <w:t>ПДК[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] – предельно допустимая концентрация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Оц.Эфф</w:t>
      </w:r>
      <w:proofErr w:type="spellEnd"/>
      <w:r w:rsidRPr="00533E9A">
        <w:rPr>
          <w:rFonts w:ascii="Times New Roman" w:eastAsiaTheme="minorEastAsia" w:hAnsi="Times New Roman" w:cs="Times New Roman"/>
          <w:i/>
          <w:iCs/>
          <w:sz w:val="28"/>
          <w:szCs w:val="28"/>
        </w:rPr>
        <w:t>.[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533E9A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–оценка эффективности 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>направления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C03B4A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го ветра</w:t>
      </w:r>
    </w:p>
    <w:p w14:paraId="458D3F30" w14:textId="77777777" w:rsidR="001A6BFF" w:rsidRPr="007B5F97" w:rsidRDefault="001A6BFF" w:rsidP="001A6BF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Mean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-мат. </w:t>
      </w:r>
      <w:proofErr w:type="gram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ожидание  </w:t>
      </w:r>
      <w:proofErr w:type="spellStart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  <w:lang w:val="en-US"/>
        </w:rPr>
        <w:t>i</w:t>
      </w:r>
      <w:proofErr w:type="spellEnd"/>
      <w:proofErr w:type="gramEnd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  <w:t>-го вещества</w:t>
      </w:r>
    </w:p>
    <w:p w14:paraId="56BDF17F" w14:textId="77777777" w:rsidR="001A6BFF" w:rsidRDefault="001A6BFF" w:rsidP="001A6BFF">
      <w:pPr>
        <w:spacing w:after="0"/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</w:pP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Sd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- </w:t>
      </w:r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  <w:t xml:space="preserve">стандартное отклонение </w:t>
      </w:r>
      <w:proofErr w:type="spellStart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  <w:lang w:val="en-US"/>
        </w:rPr>
        <w:t>i</w:t>
      </w:r>
      <w:proofErr w:type="spellEnd"/>
      <w:r w:rsidRPr="007B5F97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shd w:val="clear" w:color="auto" w:fill="FFFFFF"/>
        </w:rPr>
        <w:t>-го вещества</w:t>
      </w:r>
    </w:p>
    <w:p w14:paraId="4FE685E7" w14:textId="75959840" w:rsidR="001A6BFF" w:rsidRDefault="001A6BFF" w:rsidP="001A6BF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D033F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количество дней в который дул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ветер</w:t>
      </w:r>
    </w:p>
    <w:p w14:paraId="52EF2A76" w14:textId="77777777" w:rsidR="00783200" w:rsidRPr="00C03B4A" w:rsidRDefault="00783200" w:rsidP="001A6BF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59ABD6EB" w14:textId="77777777" w:rsidR="001A6BFF" w:rsidRPr="00A145B4" w:rsidRDefault="001A6BFF" w:rsidP="001A6BFF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расчета представлены в таблице </w:t>
      </w:r>
      <w:r w:rsidRPr="00A145B4">
        <w:rPr>
          <w:rFonts w:ascii="Times New Roman" w:hAnsi="Times New Roman" w:cs="Times New Roman"/>
          <w:sz w:val="28"/>
          <w:szCs w:val="28"/>
        </w:rPr>
        <w:t>6.1</w:t>
      </w:r>
    </w:p>
    <w:tbl>
      <w:tblPr>
        <w:tblW w:w="7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4883"/>
      </w:tblGrid>
      <w:tr w:rsidR="001A6BFF" w:rsidRPr="00C03B4A" w14:paraId="4A9CEDB6" w14:textId="77777777" w:rsidTr="00653AC7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060D3B5" w14:textId="77777777" w:rsidR="001A6BFF" w:rsidRPr="00C03B4A" w:rsidRDefault="001A6BFF" w:rsidP="000A1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Вещество</w:t>
            </w:r>
          </w:p>
        </w:tc>
        <w:tc>
          <w:tcPr>
            <w:tcW w:w="4883" w:type="dxa"/>
            <w:shd w:val="clear" w:color="auto" w:fill="auto"/>
            <w:noWrap/>
            <w:vAlign w:val="bottom"/>
            <w:hideMark/>
          </w:tcPr>
          <w:p w14:paraId="0DA69488" w14:textId="77777777" w:rsidR="001A6BFF" w:rsidRPr="00C03B4A" w:rsidRDefault="001A6BFF" w:rsidP="000A1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03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Полная.вероятность.суточного</w:t>
            </w:r>
            <w:proofErr w:type="gramEnd"/>
            <w:r w:rsidRPr="00C03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.штрафа</w:t>
            </w:r>
            <w:proofErr w:type="spellEnd"/>
          </w:p>
        </w:tc>
      </w:tr>
      <w:tr w:rsidR="00653AC7" w:rsidRPr="00C03B4A" w14:paraId="43D32062" w14:textId="77777777" w:rsidTr="00653AC7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15843D3" w14:textId="2E4BECCB" w:rsidR="00653AC7" w:rsidRPr="00C03B4A" w:rsidRDefault="00653AC7" w:rsidP="0065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Диоксид серы</w:t>
            </w:r>
          </w:p>
        </w:tc>
        <w:tc>
          <w:tcPr>
            <w:tcW w:w="4883" w:type="dxa"/>
            <w:shd w:val="clear" w:color="auto" w:fill="auto"/>
            <w:noWrap/>
            <w:vAlign w:val="bottom"/>
            <w:hideMark/>
          </w:tcPr>
          <w:p w14:paraId="322EADED" w14:textId="615084E5" w:rsidR="00653AC7" w:rsidRPr="00C03B4A" w:rsidRDefault="00653AC7" w:rsidP="00653A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0,016888349</w:t>
            </w:r>
          </w:p>
        </w:tc>
      </w:tr>
      <w:tr w:rsidR="00653AC7" w:rsidRPr="00C03B4A" w14:paraId="72886F68" w14:textId="77777777" w:rsidTr="00653AC7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58E394A" w14:textId="53CACA38" w:rsidR="00653AC7" w:rsidRPr="00C03B4A" w:rsidRDefault="00653AC7" w:rsidP="0065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Этиленоксид</w:t>
            </w:r>
            <w:proofErr w:type="spellEnd"/>
          </w:p>
        </w:tc>
        <w:tc>
          <w:tcPr>
            <w:tcW w:w="4883" w:type="dxa"/>
            <w:shd w:val="clear" w:color="auto" w:fill="auto"/>
            <w:noWrap/>
            <w:vAlign w:val="bottom"/>
            <w:hideMark/>
          </w:tcPr>
          <w:p w14:paraId="0C389A69" w14:textId="53D234C9" w:rsidR="00653AC7" w:rsidRPr="00C03B4A" w:rsidRDefault="00653AC7" w:rsidP="00653A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53AC7" w:rsidRPr="00C03B4A" w14:paraId="6807C0D4" w14:textId="77777777" w:rsidTr="00653AC7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726CAA2" w14:textId="25DAE32D" w:rsidR="00653AC7" w:rsidRPr="00C03B4A" w:rsidRDefault="00653AC7" w:rsidP="0065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Хлор</w:t>
            </w:r>
          </w:p>
        </w:tc>
        <w:tc>
          <w:tcPr>
            <w:tcW w:w="4883" w:type="dxa"/>
            <w:shd w:val="clear" w:color="auto" w:fill="auto"/>
            <w:noWrap/>
            <w:vAlign w:val="bottom"/>
            <w:hideMark/>
          </w:tcPr>
          <w:p w14:paraId="2638B1BF" w14:textId="04FF869C" w:rsidR="00653AC7" w:rsidRPr="00C03B4A" w:rsidRDefault="00653AC7" w:rsidP="00653AC7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0,02566217</w:t>
            </w:r>
          </w:p>
        </w:tc>
      </w:tr>
      <w:tr w:rsidR="005769D1" w:rsidRPr="00C03B4A" w14:paraId="0BEF6577" w14:textId="77777777" w:rsidTr="00653AC7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</w:tcPr>
          <w:p w14:paraId="5631FA05" w14:textId="14A7A3A1" w:rsidR="005769D1" w:rsidRDefault="005769D1" w:rsidP="005769D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Диоксид углерода</w:t>
            </w:r>
          </w:p>
        </w:tc>
        <w:tc>
          <w:tcPr>
            <w:tcW w:w="4883" w:type="dxa"/>
            <w:shd w:val="clear" w:color="auto" w:fill="auto"/>
            <w:noWrap/>
            <w:vAlign w:val="bottom"/>
          </w:tcPr>
          <w:p w14:paraId="56516729" w14:textId="7E3D1035" w:rsidR="005769D1" w:rsidRDefault="005769D1" w:rsidP="005769D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0,215639446</w:t>
            </w:r>
          </w:p>
        </w:tc>
      </w:tr>
      <w:tr w:rsidR="005769D1" w:rsidRPr="00C03B4A" w14:paraId="36ACE242" w14:textId="77777777" w:rsidTr="00653AC7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</w:tcPr>
          <w:p w14:paraId="566B50B7" w14:textId="07A3AE5A" w:rsidR="005769D1" w:rsidRDefault="005769D1" w:rsidP="005769D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Угарный газ</w:t>
            </w:r>
          </w:p>
        </w:tc>
        <w:tc>
          <w:tcPr>
            <w:tcW w:w="4883" w:type="dxa"/>
            <w:shd w:val="clear" w:color="auto" w:fill="auto"/>
            <w:noWrap/>
            <w:vAlign w:val="bottom"/>
          </w:tcPr>
          <w:p w14:paraId="6E045139" w14:textId="2D647828" w:rsidR="005769D1" w:rsidRDefault="005769D1" w:rsidP="005769D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0,013128631</w:t>
            </w:r>
          </w:p>
        </w:tc>
      </w:tr>
    </w:tbl>
    <w:p w14:paraId="0C7D7A0F" w14:textId="77777777" w:rsidR="001A6BFF" w:rsidRPr="00463290" w:rsidRDefault="001A6BFF" w:rsidP="001A6BFF">
      <w:pPr>
        <w:pStyle w:val="a7"/>
        <w:spacing w:after="0"/>
        <w:rPr>
          <w:color w:val="auto"/>
        </w:rPr>
      </w:pPr>
      <w:r w:rsidRPr="00463290">
        <w:rPr>
          <w:color w:val="auto"/>
        </w:rPr>
        <w:t xml:space="preserve">Таблица 6.1 Полная вероятность получения штрафа при условии разной </w:t>
      </w:r>
    </w:p>
    <w:p w14:paraId="44C03A49" w14:textId="77777777" w:rsidR="001A6BFF" w:rsidRPr="00463290" w:rsidRDefault="001A6BFF" w:rsidP="001A6BFF">
      <w:pPr>
        <w:pStyle w:val="a7"/>
        <w:rPr>
          <w:color w:val="auto"/>
        </w:rPr>
      </w:pPr>
      <w:r w:rsidRPr="00463290">
        <w:rPr>
          <w:color w:val="auto"/>
        </w:rPr>
        <w:t>интенсивности разных направлений ветров</w:t>
      </w:r>
    </w:p>
    <w:p w14:paraId="2BCDD063" w14:textId="3A8B879C" w:rsidR="00103C15" w:rsidRDefault="00E30E17" w:rsidP="00103C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30E17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103C15"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.Расчёт совокупного штрафа каждого вида веществ при условии разной интенсивности разных направлений ветров</w:t>
      </w:r>
    </w:p>
    <w:p w14:paraId="11C02B20" w14:textId="77777777" w:rsidR="00103C15" w:rsidRPr="00A145B4" w:rsidRDefault="00103C15" w:rsidP="00103C1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Формула совокупного штрафа каждого вида веществ при условии постоянного неблагоприятного ветра:</w:t>
      </w:r>
    </w:p>
    <w:p w14:paraId="14433734" w14:textId="77777777" w:rsidR="00103C15" w:rsidRPr="004F5009" w:rsidRDefault="00103C15" w:rsidP="00103C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СШтр[i]=365*5*Штр[i]*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где</w:t>
      </w:r>
      <w:proofErr w:type="gramEnd"/>
      <w:r w:rsidRPr="00427A51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71A991CA" w14:textId="77777777" w:rsidR="00103C15" w:rsidRPr="00B10D68" w:rsidRDefault="00103C15" w:rsidP="00103C1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СШтр</w:t>
      </w:r>
      <w:proofErr w:type="spellEnd"/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совокупный штраф за 5 лет</w:t>
      </w:r>
      <w:r w:rsidRPr="00B10D6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</w:p>
    <w:p w14:paraId="114AF2AA" w14:textId="77777777" w:rsidR="00103C15" w:rsidRDefault="00103C15" w:rsidP="00103C1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Штр</w:t>
      </w:r>
      <w:proofErr w:type="spellEnd"/>
      <w:r w:rsidRPr="00B10D68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B10D6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размер суточного штрафа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</w:p>
    <w:p w14:paraId="034C160A" w14:textId="77777777" w:rsidR="00103C15" w:rsidRDefault="00103C15" w:rsidP="00103C1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212430">
        <w:rPr>
          <w:rFonts w:ascii="Times New Roman" w:eastAsiaTheme="minorEastAsia" w:hAnsi="Times New Roman" w:cs="Times New Roman"/>
          <w:i/>
          <w:iCs/>
          <w:sz w:val="28"/>
          <w:szCs w:val="28"/>
        </w:rPr>
        <w:t>]</w:t>
      </w:r>
      <w:r w:rsidRPr="00427A5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вероятность суточного штрафа </w:t>
      </w:r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B5F97">
        <w:rPr>
          <w:rFonts w:ascii="Times New Roman" w:eastAsiaTheme="minorEastAsia" w:hAnsi="Times New Roman" w:cs="Times New Roman"/>
          <w:i/>
          <w:iCs/>
          <w:sz w:val="28"/>
          <w:szCs w:val="28"/>
        </w:rPr>
        <w:t>-го вещества</w:t>
      </w:r>
    </w:p>
    <w:p w14:paraId="18F62C8A" w14:textId="77777777" w:rsidR="00103C15" w:rsidRPr="00A145B4" w:rsidRDefault="00103C15" w:rsidP="00103C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45B4">
        <w:rPr>
          <w:rFonts w:ascii="Times New Roman" w:eastAsiaTheme="minorEastAsia" w:hAnsi="Times New Roman" w:cs="Times New Roman"/>
          <w:sz w:val="28"/>
          <w:szCs w:val="28"/>
        </w:rPr>
        <w:t>Результаты расчета представлены в таблице 7.1</w:t>
      </w:r>
    </w:p>
    <w:tbl>
      <w:tblPr>
        <w:tblW w:w="6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580"/>
      </w:tblGrid>
      <w:tr w:rsidR="00103C15" w:rsidRPr="00C03B4A" w14:paraId="2DB16D14" w14:textId="77777777" w:rsidTr="00703CFF">
        <w:trPr>
          <w:trHeight w:val="288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371778BC" w14:textId="77777777" w:rsidR="00103C15" w:rsidRPr="00C03B4A" w:rsidRDefault="00103C15" w:rsidP="000A1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Вещество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1A7FA389" w14:textId="77777777" w:rsidR="00103C15" w:rsidRPr="00C03B4A" w:rsidRDefault="00103C15" w:rsidP="000A1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03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Совокупный.штраф.тыс</w:t>
            </w:r>
            <w:proofErr w:type="gramEnd"/>
            <w:r w:rsidRPr="00C03B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.руб</w:t>
            </w:r>
            <w:proofErr w:type="spellEnd"/>
          </w:p>
        </w:tc>
      </w:tr>
      <w:tr w:rsidR="00703CFF" w:rsidRPr="00C03B4A" w14:paraId="164110D8" w14:textId="77777777" w:rsidTr="00703CFF">
        <w:trPr>
          <w:trHeight w:val="288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0AB2557C" w14:textId="014CA196" w:rsidR="00703CFF" w:rsidRPr="00C03B4A" w:rsidRDefault="00703CFF" w:rsidP="0070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Диоксид серы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768638E1" w14:textId="6738B78F" w:rsidR="00703CFF" w:rsidRPr="00C03B4A" w:rsidRDefault="00703CFF" w:rsidP="00703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3390,336134</w:t>
            </w:r>
          </w:p>
        </w:tc>
      </w:tr>
      <w:tr w:rsidR="00703CFF" w:rsidRPr="00C03B4A" w14:paraId="1F63FFA2" w14:textId="77777777" w:rsidTr="00703CFF">
        <w:trPr>
          <w:trHeight w:val="288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592FE0BF" w14:textId="018F0844" w:rsidR="00703CFF" w:rsidRPr="00C03B4A" w:rsidRDefault="00703CFF" w:rsidP="00703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Этиленоксид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1CCDD4A8" w14:textId="20A02756" w:rsidR="00703CFF" w:rsidRPr="00E50708" w:rsidRDefault="00703CFF" w:rsidP="00703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03CFF" w:rsidRPr="00C03B4A" w14:paraId="16B5AB8B" w14:textId="77777777" w:rsidTr="00703CFF">
        <w:trPr>
          <w:trHeight w:val="288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5A52B215" w14:textId="373833DD" w:rsidR="00703CFF" w:rsidRPr="00C03B4A" w:rsidRDefault="00703CFF" w:rsidP="0070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Хлор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3186AD5E" w14:textId="33C05BC6" w:rsidR="00703CFF" w:rsidRPr="00C03B4A" w:rsidRDefault="00703CFF" w:rsidP="00703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4215,011459</w:t>
            </w:r>
          </w:p>
        </w:tc>
      </w:tr>
      <w:tr w:rsidR="00703CFF" w:rsidRPr="00C03B4A" w14:paraId="3B6D0749" w14:textId="77777777" w:rsidTr="00703CFF">
        <w:trPr>
          <w:trHeight w:val="288"/>
        </w:trPr>
        <w:tc>
          <w:tcPr>
            <w:tcW w:w="2547" w:type="dxa"/>
            <w:shd w:val="clear" w:color="auto" w:fill="auto"/>
            <w:noWrap/>
            <w:vAlign w:val="bottom"/>
          </w:tcPr>
          <w:p w14:paraId="383E6E30" w14:textId="758D772C" w:rsidR="00703CFF" w:rsidRPr="00C03B4A" w:rsidRDefault="00703CFF" w:rsidP="0070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Диоксид углерода</w:t>
            </w:r>
          </w:p>
        </w:tc>
        <w:tc>
          <w:tcPr>
            <w:tcW w:w="3580" w:type="dxa"/>
            <w:shd w:val="clear" w:color="auto" w:fill="auto"/>
            <w:noWrap/>
            <w:vAlign w:val="bottom"/>
          </w:tcPr>
          <w:p w14:paraId="4E15F536" w14:textId="4F21C553" w:rsidR="00703CFF" w:rsidRPr="00C03B4A" w:rsidRDefault="00703CFF" w:rsidP="00703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82643,81758</w:t>
            </w:r>
          </w:p>
        </w:tc>
      </w:tr>
      <w:tr w:rsidR="00703CFF" w:rsidRPr="00C03B4A" w14:paraId="02D8FF51" w14:textId="77777777" w:rsidTr="00703CFF">
        <w:trPr>
          <w:trHeight w:val="288"/>
        </w:trPr>
        <w:tc>
          <w:tcPr>
            <w:tcW w:w="2547" w:type="dxa"/>
            <w:shd w:val="clear" w:color="auto" w:fill="auto"/>
            <w:noWrap/>
            <w:vAlign w:val="bottom"/>
          </w:tcPr>
          <w:p w14:paraId="04077842" w14:textId="5D9BE22F" w:rsidR="00703CFF" w:rsidRPr="00C03B4A" w:rsidRDefault="00703CFF" w:rsidP="0070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Угарный газ</w:t>
            </w:r>
          </w:p>
        </w:tc>
        <w:tc>
          <w:tcPr>
            <w:tcW w:w="3580" w:type="dxa"/>
            <w:shd w:val="clear" w:color="auto" w:fill="auto"/>
            <w:noWrap/>
            <w:vAlign w:val="bottom"/>
          </w:tcPr>
          <w:p w14:paraId="2D9D33CD" w14:textId="40410788" w:rsidR="00703CFF" w:rsidRPr="00C03B4A" w:rsidRDefault="00703CFF" w:rsidP="00703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3953,358936</w:t>
            </w:r>
          </w:p>
        </w:tc>
      </w:tr>
    </w:tbl>
    <w:p w14:paraId="5282B668" w14:textId="77777777" w:rsidR="00103C15" w:rsidRPr="00E85FF4" w:rsidRDefault="00103C15" w:rsidP="00103C15">
      <w:pPr>
        <w:pStyle w:val="a7"/>
        <w:spacing w:after="0"/>
        <w:rPr>
          <w:color w:val="auto"/>
        </w:rPr>
      </w:pPr>
      <w:r w:rsidRPr="00E85FF4">
        <w:rPr>
          <w:color w:val="auto"/>
        </w:rPr>
        <w:t xml:space="preserve">Таблица 7.1 Совокупные штрафы для веществ при условии </w:t>
      </w:r>
    </w:p>
    <w:p w14:paraId="7B9C957C" w14:textId="77777777" w:rsidR="00103C15" w:rsidRPr="00E85FF4" w:rsidRDefault="00103C15" w:rsidP="00103C15">
      <w:pPr>
        <w:pStyle w:val="a7"/>
        <w:spacing w:after="0"/>
        <w:rPr>
          <w:color w:val="auto"/>
        </w:rPr>
      </w:pPr>
      <w:r w:rsidRPr="00E85FF4">
        <w:rPr>
          <w:color w:val="auto"/>
        </w:rPr>
        <w:t>разной интенсивности разных направлений ветров</w:t>
      </w:r>
    </w:p>
    <w:p w14:paraId="411FB0DB" w14:textId="77777777" w:rsidR="00103C15" w:rsidRPr="00E85FF4" w:rsidRDefault="00103C15" w:rsidP="00103C15"/>
    <w:p w14:paraId="61221135" w14:textId="77777777" w:rsidR="009D7D06" w:rsidRDefault="009D7D06" w:rsidP="00103C15">
      <w:pPr>
        <w:pStyle w:val="a7"/>
        <w:framePr w:hSpace="180" w:wrap="around" w:vAnchor="page" w:hAnchor="page" w:x="1686" w:y="8063"/>
        <w:rPr>
          <w:color w:val="auto"/>
        </w:rPr>
      </w:pPr>
    </w:p>
    <w:p w14:paraId="77D0904E" w14:textId="0EF8AE48" w:rsidR="00103C15" w:rsidRPr="00E85FF4" w:rsidRDefault="00103C15" w:rsidP="00103C15">
      <w:pPr>
        <w:pStyle w:val="a7"/>
        <w:framePr w:hSpace="180" w:wrap="around" w:vAnchor="page" w:hAnchor="page" w:x="1686" w:y="8063"/>
        <w:rPr>
          <w:color w:val="auto"/>
        </w:rPr>
      </w:pPr>
    </w:p>
    <w:tbl>
      <w:tblPr>
        <w:tblpPr w:leftFromText="180" w:rightFromText="180" w:vertAnchor="page" w:horzAnchor="margin" w:tblpY="39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3119"/>
        <w:gridCol w:w="1842"/>
      </w:tblGrid>
      <w:tr w:rsidR="00D76C37" w:rsidRPr="00463290" w14:paraId="79E1D8C2" w14:textId="77777777" w:rsidTr="00D76C37">
        <w:trPr>
          <w:trHeight w:val="842"/>
        </w:trPr>
        <w:tc>
          <w:tcPr>
            <w:tcW w:w="1980" w:type="dxa"/>
            <w:shd w:val="clear" w:color="auto" w:fill="auto"/>
            <w:vAlign w:val="bottom"/>
            <w:hideMark/>
          </w:tcPr>
          <w:p w14:paraId="3F3AA571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3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Вещество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47E9BE29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3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Совокупный.штраф.тыс.руб</w:t>
            </w:r>
            <w:proofErr w:type="spellEnd"/>
          </w:p>
        </w:tc>
        <w:tc>
          <w:tcPr>
            <w:tcW w:w="3119" w:type="dxa"/>
            <w:shd w:val="clear" w:color="auto" w:fill="auto"/>
            <w:vAlign w:val="bottom"/>
            <w:hideMark/>
          </w:tcPr>
          <w:p w14:paraId="6D310A20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3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Совокупные.затраты.</w:t>
            </w:r>
            <w:proofErr w:type="gramStart"/>
            <w:r w:rsidRPr="00463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на.установку</w:t>
            </w:r>
            <w:proofErr w:type="gramEnd"/>
            <w:r w:rsidRPr="00463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.и.обслуживание.очистных.сооружений.тыс.руб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14:paraId="0D5E68A9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63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Разница.тыс.руб</w:t>
            </w:r>
            <w:proofErr w:type="spellEnd"/>
            <w:proofErr w:type="gramEnd"/>
          </w:p>
        </w:tc>
      </w:tr>
      <w:tr w:rsidR="00D76C37" w:rsidRPr="00463290" w14:paraId="1D395D83" w14:textId="77777777" w:rsidTr="00D76C37">
        <w:trPr>
          <w:trHeight w:val="553"/>
        </w:trPr>
        <w:tc>
          <w:tcPr>
            <w:tcW w:w="1980" w:type="dxa"/>
            <w:shd w:val="clear" w:color="auto" w:fill="auto"/>
            <w:vAlign w:val="bottom"/>
            <w:hideMark/>
          </w:tcPr>
          <w:p w14:paraId="6845819C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Диоксид серы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4D8A36AE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3390,336134</w:t>
            </w:r>
          </w:p>
        </w:tc>
        <w:tc>
          <w:tcPr>
            <w:tcW w:w="3119" w:type="dxa"/>
            <w:shd w:val="clear" w:color="auto" w:fill="auto"/>
            <w:vAlign w:val="bottom"/>
            <w:hideMark/>
          </w:tcPr>
          <w:p w14:paraId="4A609876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6021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14:paraId="76C5CC3E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-2630,66</w:t>
            </w:r>
          </w:p>
        </w:tc>
      </w:tr>
      <w:tr w:rsidR="00D76C37" w:rsidRPr="00463290" w14:paraId="563D6194" w14:textId="77777777" w:rsidTr="00D76C37">
        <w:trPr>
          <w:trHeight w:val="553"/>
        </w:trPr>
        <w:tc>
          <w:tcPr>
            <w:tcW w:w="1980" w:type="dxa"/>
            <w:shd w:val="clear" w:color="auto" w:fill="auto"/>
            <w:vAlign w:val="bottom"/>
            <w:hideMark/>
          </w:tcPr>
          <w:p w14:paraId="3CC52F26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Этиленоксид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73AEA65C" w14:textId="77777777" w:rsidR="00D76C37" w:rsidRPr="00E50708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shd w:val="clear" w:color="auto" w:fill="auto"/>
            <w:vAlign w:val="bottom"/>
            <w:hideMark/>
          </w:tcPr>
          <w:p w14:paraId="0E31044C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6021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14:paraId="097E883E" w14:textId="77777777" w:rsidR="00D76C37" w:rsidRPr="00E50708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-6021</w:t>
            </w:r>
          </w:p>
        </w:tc>
      </w:tr>
      <w:tr w:rsidR="00D76C37" w:rsidRPr="00463290" w14:paraId="6F89F786" w14:textId="77777777" w:rsidTr="00D76C37">
        <w:trPr>
          <w:trHeight w:val="276"/>
        </w:trPr>
        <w:tc>
          <w:tcPr>
            <w:tcW w:w="1980" w:type="dxa"/>
            <w:shd w:val="clear" w:color="auto" w:fill="auto"/>
            <w:vAlign w:val="bottom"/>
            <w:hideMark/>
          </w:tcPr>
          <w:p w14:paraId="0BD5474E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Хлор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01D3B54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4215,011459</w:t>
            </w:r>
          </w:p>
        </w:tc>
        <w:tc>
          <w:tcPr>
            <w:tcW w:w="3119" w:type="dxa"/>
            <w:shd w:val="clear" w:color="auto" w:fill="auto"/>
            <w:vAlign w:val="bottom"/>
            <w:hideMark/>
          </w:tcPr>
          <w:p w14:paraId="4C79BDA3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14:paraId="756CF1ED" w14:textId="77777777" w:rsidR="00D76C37" w:rsidRPr="00463290" w:rsidRDefault="00D76C37" w:rsidP="00D76C37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1915,011</w:t>
            </w:r>
          </w:p>
        </w:tc>
      </w:tr>
      <w:tr w:rsidR="00D76C37" w:rsidRPr="00463290" w14:paraId="14BBC50D" w14:textId="77777777" w:rsidTr="00D76C37">
        <w:trPr>
          <w:trHeight w:val="276"/>
        </w:trPr>
        <w:tc>
          <w:tcPr>
            <w:tcW w:w="1980" w:type="dxa"/>
            <w:shd w:val="clear" w:color="auto" w:fill="auto"/>
            <w:vAlign w:val="bottom"/>
          </w:tcPr>
          <w:p w14:paraId="1AE9B536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Диоксид углерода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2D990E4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82643,81758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F983E1D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10731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E93BCB8" w14:textId="77777777" w:rsidR="00D76C37" w:rsidRPr="00463290" w:rsidRDefault="00D76C37" w:rsidP="00D76C37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71912,82</w:t>
            </w:r>
          </w:p>
        </w:tc>
      </w:tr>
      <w:tr w:rsidR="00D76C37" w:rsidRPr="00463290" w14:paraId="0E140AF4" w14:textId="77777777" w:rsidTr="00D76C37">
        <w:trPr>
          <w:trHeight w:val="276"/>
        </w:trPr>
        <w:tc>
          <w:tcPr>
            <w:tcW w:w="1980" w:type="dxa"/>
            <w:shd w:val="clear" w:color="auto" w:fill="auto"/>
            <w:vAlign w:val="bottom"/>
          </w:tcPr>
          <w:p w14:paraId="02832DE9" w14:textId="77777777" w:rsidR="00D76C37" w:rsidRPr="00463290" w:rsidRDefault="00D76C37" w:rsidP="00D7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Угарный газ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D85013B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3953,358936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728D4079" w14:textId="77777777" w:rsidR="00D76C37" w:rsidRPr="00463290" w:rsidRDefault="00D76C37" w:rsidP="00D76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5420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FEF6575" w14:textId="77777777" w:rsidR="00D76C37" w:rsidRPr="00463290" w:rsidRDefault="00D76C37" w:rsidP="00D76C37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-1466,64</w:t>
            </w:r>
          </w:p>
        </w:tc>
      </w:tr>
    </w:tbl>
    <w:p w14:paraId="1B343C8D" w14:textId="77777777" w:rsidR="00D76C37" w:rsidRDefault="00D76C37" w:rsidP="00103C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08E756" w14:textId="77777777" w:rsidR="00D76C37" w:rsidRDefault="00D76C37" w:rsidP="00D76C37">
      <w:pPr>
        <w:pStyle w:val="a7"/>
        <w:framePr w:hSpace="180" w:wrap="around" w:vAnchor="page" w:hAnchor="page" w:x="1686" w:y="8063"/>
        <w:rPr>
          <w:color w:val="auto"/>
        </w:rPr>
      </w:pPr>
    </w:p>
    <w:p w14:paraId="2F35624D" w14:textId="269F8D09" w:rsidR="00D76C37" w:rsidRDefault="00D76C37" w:rsidP="00D76C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F4">
        <w:t xml:space="preserve">Таблица </w:t>
      </w:r>
      <w:proofErr w:type="gramStart"/>
      <w:r w:rsidRPr="00E85FF4">
        <w:t>7.2  Таблица</w:t>
      </w:r>
      <w:proofErr w:type="gramEnd"/>
      <w:r w:rsidRPr="00E85FF4">
        <w:t xml:space="preserve"> совокупных штрафов для всех веществ при условии разной интенсивности разных направлений ветров и совокупных затрат на установку и обслуживание очистных сооружений</w:t>
      </w:r>
    </w:p>
    <w:p w14:paraId="173CFCDF" w14:textId="3E03B4A1" w:rsidR="00103C15" w:rsidRPr="00FF0ADB" w:rsidRDefault="00D76C37" w:rsidP="00103C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01C">
        <w:rPr>
          <w:rFonts w:ascii="Times New Roman" w:hAnsi="Times New Roman" w:cs="Times New Roman"/>
          <w:sz w:val="28"/>
          <w:szCs w:val="28"/>
        </w:rPr>
        <w:t xml:space="preserve"> </w:t>
      </w:r>
      <w:r w:rsidR="00103C15" w:rsidRPr="000D601C">
        <w:rPr>
          <w:rFonts w:ascii="Times New Roman" w:hAnsi="Times New Roman" w:cs="Times New Roman"/>
          <w:sz w:val="28"/>
          <w:szCs w:val="28"/>
        </w:rPr>
        <w:t xml:space="preserve">Для того чтобы выделить такие вещества, для которых сумма штрафов заведомо меньше затрат на установку и обслуживание очистных сооружений, нужно сравнить полученные ранее совокупные штрафы и затраты на реализацию первой стратегии. Результаты сравнения приведены в таблице </w:t>
      </w:r>
      <w:r w:rsidR="00103C15" w:rsidRPr="00FF0ADB">
        <w:rPr>
          <w:rFonts w:ascii="Times New Roman" w:hAnsi="Times New Roman" w:cs="Times New Roman"/>
          <w:sz w:val="28"/>
          <w:szCs w:val="28"/>
        </w:rPr>
        <w:t>7</w:t>
      </w:r>
      <w:r w:rsidR="00103C15" w:rsidRPr="000D601C">
        <w:rPr>
          <w:rFonts w:ascii="Times New Roman" w:hAnsi="Times New Roman" w:cs="Times New Roman"/>
          <w:sz w:val="28"/>
          <w:szCs w:val="28"/>
        </w:rPr>
        <w:t>.2</w:t>
      </w:r>
      <w:r w:rsidR="00103C15" w:rsidRPr="00FF0ADB">
        <w:rPr>
          <w:rFonts w:ascii="Times New Roman" w:hAnsi="Times New Roman" w:cs="Times New Roman"/>
          <w:sz w:val="28"/>
          <w:szCs w:val="28"/>
        </w:rPr>
        <w:t>.</w:t>
      </w:r>
    </w:p>
    <w:p w14:paraId="6B335C0F" w14:textId="77777777" w:rsidR="00103C15" w:rsidRPr="00FF0ADB" w:rsidRDefault="00103C15" w:rsidP="00103C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</w:t>
      </w:r>
      <w:r w:rsidRPr="00FF0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всех веществ сумма штрафов заведомо больше затрат на установку и обслуживание очистных сооружений при </w:t>
      </w:r>
      <w:r w:rsidRPr="00FF0ADB">
        <w:rPr>
          <w:rFonts w:ascii="Times New Roman" w:hAnsi="Times New Roman" w:cs="Times New Roman"/>
          <w:sz w:val="28"/>
          <w:szCs w:val="28"/>
        </w:rPr>
        <w:t>условии разной интенсивности разных направлений ветров</w:t>
      </w:r>
    </w:p>
    <w:p w14:paraId="2C5F9BFE" w14:textId="77777777" w:rsidR="00103C15" w:rsidRDefault="00103C15" w:rsidP="00103C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9228197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8.Вывод о предпочтительной стратегии поведения</w:t>
      </w:r>
      <w:bookmarkEnd w:id="8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AF03284" w14:textId="5112D05D" w:rsidR="00103C15" w:rsidRDefault="00103C15" w:rsidP="00103C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ADB">
        <w:rPr>
          <w:rFonts w:ascii="Times New Roman" w:hAnsi="Times New Roman" w:cs="Times New Roman"/>
          <w:sz w:val="28"/>
          <w:szCs w:val="28"/>
        </w:rPr>
        <w:t xml:space="preserve">Исходя из вышеуказанных выкладок, оптимальной стратегией является установка очистных сооружений </w:t>
      </w:r>
      <w:r>
        <w:rPr>
          <w:rFonts w:ascii="Times New Roman" w:hAnsi="Times New Roman" w:cs="Times New Roman"/>
          <w:sz w:val="28"/>
          <w:szCs w:val="28"/>
        </w:rPr>
        <w:t xml:space="preserve">и их обслуживание </w:t>
      </w:r>
      <w:r w:rsidRPr="00FF0ADB">
        <w:rPr>
          <w:rFonts w:ascii="Times New Roman" w:hAnsi="Times New Roman" w:cs="Times New Roman"/>
          <w:sz w:val="28"/>
          <w:szCs w:val="28"/>
        </w:rPr>
        <w:t>для следующих веществ:</w:t>
      </w:r>
    </w:p>
    <w:p w14:paraId="02704A39" w14:textId="5172E48A" w:rsidR="007F1A29" w:rsidRPr="007F1A29" w:rsidRDefault="007F1A29" w:rsidP="007F1A2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Хлор</w:t>
      </w:r>
    </w:p>
    <w:p w14:paraId="59D055CD" w14:textId="529F3FCC" w:rsidR="007F1A29" w:rsidRPr="00987CF7" w:rsidRDefault="007F1A29" w:rsidP="00987CF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ADB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оксид углерода</w:t>
      </w:r>
    </w:p>
    <w:p w14:paraId="14D065D6" w14:textId="77777777" w:rsidR="00103C15" w:rsidRPr="00FF0ADB" w:rsidRDefault="00103C15" w:rsidP="00103C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0ADB">
        <w:rPr>
          <w:rFonts w:ascii="Times New Roman" w:hAnsi="Times New Roman" w:cs="Times New Roman"/>
          <w:sz w:val="28"/>
          <w:szCs w:val="28"/>
        </w:rPr>
        <w:t>Для следующих веществ будет предпочтительно выплачивать штрафы за превышение ПДК в течение следующих 5 лет:</w:t>
      </w:r>
    </w:p>
    <w:p w14:paraId="7255A2DB" w14:textId="77777777" w:rsidR="007F1A29" w:rsidRDefault="007F1A29" w:rsidP="007F1A2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ADB">
        <w:rPr>
          <w:rFonts w:ascii="Times New Roman" w:hAnsi="Times New Roman" w:cs="Times New Roman"/>
          <w:sz w:val="28"/>
          <w:szCs w:val="28"/>
        </w:rPr>
        <w:t>Диоксид серы</w:t>
      </w:r>
    </w:p>
    <w:p w14:paraId="5A55B0C8" w14:textId="77777777" w:rsidR="007F1A29" w:rsidRPr="00FF0ADB" w:rsidRDefault="007F1A29" w:rsidP="007F1A2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09D2">
        <w:rPr>
          <w:rFonts w:ascii="Times New Roman" w:hAnsi="Times New Roman" w:cs="Times New Roman"/>
          <w:sz w:val="28"/>
          <w:szCs w:val="28"/>
        </w:rPr>
        <w:t>Этиленоксид</w:t>
      </w:r>
      <w:proofErr w:type="spellEnd"/>
    </w:p>
    <w:p w14:paraId="576C5715" w14:textId="02775FB4" w:rsidR="007F1A29" w:rsidRPr="007F1A29" w:rsidRDefault="007F1A29" w:rsidP="007F1A2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09D2">
        <w:rPr>
          <w:rFonts w:ascii="Times New Roman" w:hAnsi="Times New Roman" w:cs="Times New Roman"/>
          <w:sz w:val="28"/>
          <w:szCs w:val="28"/>
        </w:rPr>
        <w:t>Угарный газ</w:t>
      </w:r>
    </w:p>
    <w:p w14:paraId="3EC684C5" w14:textId="425F68E0" w:rsidR="00103C15" w:rsidRDefault="00103C15" w:rsidP="00103C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о предпочтительных стратегиях поведения и затраты на их реализацию приведены в таблице 8.1</w:t>
      </w:r>
    </w:p>
    <w:p w14:paraId="61472533" w14:textId="016B0ED7" w:rsidR="00987CF7" w:rsidRDefault="00987CF7" w:rsidP="00103C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3250482" w14:textId="77777777" w:rsidR="00987CF7" w:rsidRPr="000B11F1" w:rsidRDefault="00987CF7" w:rsidP="00103C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0"/>
        <w:gridCol w:w="3484"/>
        <w:gridCol w:w="3097"/>
      </w:tblGrid>
      <w:tr w:rsidR="00103C15" w14:paraId="7AB56A6B" w14:textId="77777777" w:rsidTr="000A1BAF">
        <w:tc>
          <w:tcPr>
            <w:tcW w:w="2480" w:type="dxa"/>
          </w:tcPr>
          <w:p w14:paraId="60E05880" w14:textId="77777777" w:rsidR="00103C15" w:rsidRPr="00E85FF4" w:rsidRDefault="00103C15" w:rsidP="000A1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F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Вещество</w:t>
            </w:r>
          </w:p>
        </w:tc>
        <w:tc>
          <w:tcPr>
            <w:tcW w:w="3484" w:type="dxa"/>
          </w:tcPr>
          <w:p w14:paraId="19B005A9" w14:textId="77777777" w:rsidR="00103C15" w:rsidRPr="00E85FF4" w:rsidRDefault="00103C15" w:rsidP="000A1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FF4">
              <w:rPr>
                <w:rFonts w:ascii="Times New Roman" w:hAnsi="Times New Roman" w:cs="Times New Roman"/>
                <w:sz w:val="28"/>
                <w:szCs w:val="28"/>
              </w:rPr>
              <w:t>Стратегия</w:t>
            </w:r>
          </w:p>
        </w:tc>
        <w:tc>
          <w:tcPr>
            <w:tcW w:w="3097" w:type="dxa"/>
          </w:tcPr>
          <w:p w14:paraId="10D5F219" w14:textId="77777777" w:rsidR="00103C15" w:rsidRPr="00E85FF4" w:rsidRDefault="00103C15" w:rsidP="000A1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FF4">
              <w:rPr>
                <w:rFonts w:ascii="Times New Roman" w:hAnsi="Times New Roman" w:cs="Times New Roman"/>
                <w:sz w:val="28"/>
                <w:szCs w:val="28"/>
              </w:rPr>
              <w:t>Общие затраты</w:t>
            </w:r>
            <w:r w:rsidRPr="00E85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85F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5FF4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E85F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5E17" w14:paraId="40847599" w14:textId="77777777" w:rsidTr="006B0811">
        <w:tc>
          <w:tcPr>
            <w:tcW w:w="2480" w:type="dxa"/>
            <w:vAlign w:val="bottom"/>
          </w:tcPr>
          <w:p w14:paraId="1CC073B3" w14:textId="541D8B39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Диоксид серы</w:t>
            </w:r>
          </w:p>
        </w:tc>
        <w:tc>
          <w:tcPr>
            <w:tcW w:w="3484" w:type="dxa"/>
            <w:vAlign w:val="bottom"/>
          </w:tcPr>
          <w:p w14:paraId="1E235200" w14:textId="3102E757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Выплата штрафов</w:t>
            </w:r>
          </w:p>
        </w:tc>
        <w:tc>
          <w:tcPr>
            <w:tcW w:w="3097" w:type="dxa"/>
            <w:vAlign w:val="bottom"/>
          </w:tcPr>
          <w:p w14:paraId="4C0D97C6" w14:textId="4191598A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3390,336134</w:t>
            </w:r>
          </w:p>
        </w:tc>
      </w:tr>
      <w:tr w:rsidR="008F5E17" w14:paraId="3520731D" w14:textId="77777777" w:rsidTr="006B0811">
        <w:tc>
          <w:tcPr>
            <w:tcW w:w="2480" w:type="dxa"/>
            <w:vAlign w:val="bottom"/>
          </w:tcPr>
          <w:p w14:paraId="34A05349" w14:textId="1F106738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Этиленоксид</w:t>
            </w:r>
            <w:proofErr w:type="spellEnd"/>
          </w:p>
        </w:tc>
        <w:tc>
          <w:tcPr>
            <w:tcW w:w="3484" w:type="dxa"/>
            <w:vAlign w:val="bottom"/>
          </w:tcPr>
          <w:p w14:paraId="05A7F628" w14:textId="70EE5B83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Выплата штрафов</w:t>
            </w:r>
          </w:p>
        </w:tc>
        <w:tc>
          <w:tcPr>
            <w:tcW w:w="3097" w:type="dxa"/>
            <w:vAlign w:val="bottom"/>
          </w:tcPr>
          <w:p w14:paraId="179B1FD2" w14:textId="53521AC2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F5E17" w14:paraId="27506444" w14:textId="77777777" w:rsidTr="006B0811">
        <w:tc>
          <w:tcPr>
            <w:tcW w:w="2480" w:type="dxa"/>
            <w:vAlign w:val="bottom"/>
          </w:tcPr>
          <w:p w14:paraId="38ECDF60" w14:textId="1FAE217E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Хлор</w:t>
            </w:r>
          </w:p>
        </w:tc>
        <w:tc>
          <w:tcPr>
            <w:tcW w:w="3484" w:type="dxa"/>
            <w:vAlign w:val="bottom"/>
          </w:tcPr>
          <w:p w14:paraId="7242366C" w14:textId="35D60F7D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Установка очистных сооружений и их обслуживание</w:t>
            </w:r>
          </w:p>
        </w:tc>
        <w:tc>
          <w:tcPr>
            <w:tcW w:w="3097" w:type="dxa"/>
            <w:vAlign w:val="bottom"/>
          </w:tcPr>
          <w:p w14:paraId="712EB130" w14:textId="2242EE69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2300</w:t>
            </w:r>
          </w:p>
        </w:tc>
      </w:tr>
      <w:tr w:rsidR="008F5E17" w14:paraId="08A3DCE9" w14:textId="77777777" w:rsidTr="006B0811">
        <w:tc>
          <w:tcPr>
            <w:tcW w:w="2480" w:type="dxa"/>
            <w:vAlign w:val="bottom"/>
          </w:tcPr>
          <w:p w14:paraId="522358D9" w14:textId="11FEB65D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Диоксид углерода</w:t>
            </w:r>
          </w:p>
        </w:tc>
        <w:tc>
          <w:tcPr>
            <w:tcW w:w="3484" w:type="dxa"/>
            <w:vAlign w:val="bottom"/>
          </w:tcPr>
          <w:p w14:paraId="311455FF" w14:textId="615661BB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Установка очистных сооружений и их обслуживание</w:t>
            </w:r>
          </w:p>
        </w:tc>
        <w:tc>
          <w:tcPr>
            <w:tcW w:w="3097" w:type="dxa"/>
            <w:vAlign w:val="bottom"/>
          </w:tcPr>
          <w:p w14:paraId="7433F751" w14:textId="1F527E26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10731</w:t>
            </w:r>
          </w:p>
        </w:tc>
      </w:tr>
      <w:tr w:rsidR="008F5E17" w14:paraId="40DC7DBA" w14:textId="77777777" w:rsidTr="006B0811">
        <w:tc>
          <w:tcPr>
            <w:tcW w:w="2480" w:type="dxa"/>
            <w:vAlign w:val="bottom"/>
          </w:tcPr>
          <w:p w14:paraId="115E7B23" w14:textId="31B3BF99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Угарный газ</w:t>
            </w:r>
          </w:p>
        </w:tc>
        <w:tc>
          <w:tcPr>
            <w:tcW w:w="3484" w:type="dxa"/>
            <w:vAlign w:val="bottom"/>
          </w:tcPr>
          <w:p w14:paraId="70A6B2CC" w14:textId="0093D0E1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Выплата штрафов</w:t>
            </w:r>
          </w:p>
        </w:tc>
        <w:tc>
          <w:tcPr>
            <w:tcW w:w="3097" w:type="dxa"/>
            <w:vAlign w:val="bottom"/>
          </w:tcPr>
          <w:p w14:paraId="46262815" w14:textId="211699D0" w:rsidR="008F5E17" w:rsidRPr="00E85FF4" w:rsidRDefault="008F5E17" w:rsidP="008F5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3953,358936</w:t>
            </w:r>
          </w:p>
        </w:tc>
      </w:tr>
      <w:tr w:rsidR="00103C15" w:rsidRPr="000B11F1" w14:paraId="7DC4BC4E" w14:textId="77777777" w:rsidTr="000A1BAF">
        <w:tc>
          <w:tcPr>
            <w:tcW w:w="9061" w:type="dxa"/>
            <w:gridSpan w:val="3"/>
            <w:shd w:val="clear" w:color="auto" w:fill="C5E0B3" w:themeFill="accent6" w:themeFillTint="66"/>
            <w:vAlign w:val="bottom"/>
          </w:tcPr>
          <w:p w14:paraId="24BF18A6" w14:textId="77777777" w:rsidR="008F5E17" w:rsidRPr="000B11F1" w:rsidRDefault="00103C15" w:rsidP="000A1BAF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F1">
              <w:rPr>
                <w:rFonts w:ascii="Times New Roman" w:hAnsi="Times New Roman" w:cs="Times New Roman"/>
                <w:sz w:val="28"/>
                <w:szCs w:val="28"/>
              </w:rPr>
              <w:t xml:space="preserve">Общая сумма затрат за 5 лет: </w:t>
            </w:r>
          </w:p>
          <w:p w14:paraId="7C9A764A" w14:textId="5B455253" w:rsidR="008F5E17" w:rsidRDefault="008F5E17" w:rsidP="008F5E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20374,7</w:t>
            </w:r>
          </w:p>
          <w:p w14:paraId="65D02913" w14:textId="5438DE90" w:rsidR="00103C15" w:rsidRPr="000B11F1" w:rsidRDefault="00103C15" w:rsidP="000A1BAF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11F1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0B11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F78E695" w14:textId="77777777" w:rsidR="00103C15" w:rsidRPr="000B11F1" w:rsidRDefault="00103C15" w:rsidP="00103C15">
      <w:pPr>
        <w:pStyle w:val="a7"/>
        <w:rPr>
          <w:color w:val="auto"/>
          <w:sz w:val="24"/>
          <w:szCs w:val="24"/>
        </w:rPr>
      </w:pPr>
      <w:r w:rsidRPr="000B11F1">
        <w:rPr>
          <w:color w:val="auto"/>
        </w:rPr>
        <w:t xml:space="preserve">Таблица </w:t>
      </w:r>
      <w:proofErr w:type="gramStart"/>
      <w:r w:rsidRPr="000B11F1">
        <w:rPr>
          <w:color w:val="auto"/>
        </w:rPr>
        <w:t>8.1  Выбор</w:t>
      </w:r>
      <w:proofErr w:type="gramEnd"/>
      <w:r w:rsidRPr="000B11F1">
        <w:rPr>
          <w:color w:val="auto"/>
        </w:rPr>
        <w:t xml:space="preserve"> предпочтительной стратегии и расчет общих затрат</w:t>
      </w:r>
    </w:p>
    <w:p w14:paraId="142A148E" w14:textId="52A3D298" w:rsidR="001A6BFF" w:rsidRPr="00E87424" w:rsidRDefault="001A6BFF"/>
    <w:sectPr w:rsidR="001A6BFF" w:rsidRPr="00E87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351"/>
    <w:multiLevelType w:val="multilevel"/>
    <w:tmpl w:val="6110091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F70F78"/>
    <w:multiLevelType w:val="hybridMultilevel"/>
    <w:tmpl w:val="05A4C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219A"/>
    <w:multiLevelType w:val="hybridMultilevel"/>
    <w:tmpl w:val="94980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6017"/>
    <w:multiLevelType w:val="hybridMultilevel"/>
    <w:tmpl w:val="44E4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27869"/>
    <w:multiLevelType w:val="hybridMultilevel"/>
    <w:tmpl w:val="4E94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221EA"/>
    <w:multiLevelType w:val="hybridMultilevel"/>
    <w:tmpl w:val="6CB6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543009">
    <w:abstractNumId w:val="5"/>
  </w:num>
  <w:num w:numId="2" w16cid:durableId="1232039543">
    <w:abstractNumId w:val="1"/>
  </w:num>
  <w:num w:numId="3" w16cid:durableId="698091525">
    <w:abstractNumId w:val="3"/>
  </w:num>
  <w:num w:numId="4" w16cid:durableId="418412119">
    <w:abstractNumId w:val="0"/>
  </w:num>
  <w:num w:numId="5" w16cid:durableId="848910832">
    <w:abstractNumId w:val="4"/>
  </w:num>
  <w:num w:numId="6" w16cid:durableId="555118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61"/>
    <w:rsid w:val="00024EA6"/>
    <w:rsid w:val="00046D00"/>
    <w:rsid w:val="0009596F"/>
    <w:rsid w:val="000A34B5"/>
    <w:rsid w:val="000D12D1"/>
    <w:rsid w:val="000D553B"/>
    <w:rsid w:val="00102FCC"/>
    <w:rsid w:val="00103C15"/>
    <w:rsid w:val="00137126"/>
    <w:rsid w:val="00137EBC"/>
    <w:rsid w:val="00147CE5"/>
    <w:rsid w:val="00172058"/>
    <w:rsid w:val="00175EA5"/>
    <w:rsid w:val="00175F43"/>
    <w:rsid w:val="001917C4"/>
    <w:rsid w:val="001A320C"/>
    <w:rsid w:val="001A6BFF"/>
    <w:rsid w:val="0023493E"/>
    <w:rsid w:val="00254CE3"/>
    <w:rsid w:val="00260B2D"/>
    <w:rsid w:val="00266744"/>
    <w:rsid w:val="002A6CAC"/>
    <w:rsid w:val="002A7363"/>
    <w:rsid w:val="002C495D"/>
    <w:rsid w:val="002E3D06"/>
    <w:rsid w:val="003F497D"/>
    <w:rsid w:val="00401DF1"/>
    <w:rsid w:val="0040747D"/>
    <w:rsid w:val="004311AD"/>
    <w:rsid w:val="0043364D"/>
    <w:rsid w:val="00446C71"/>
    <w:rsid w:val="00481D41"/>
    <w:rsid w:val="004975D0"/>
    <w:rsid w:val="004F452A"/>
    <w:rsid w:val="005039DE"/>
    <w:rsid w:val="00516553"/>
    <w:rsid w:val="005471D1"/>
    <w:rsid w:val="00560127"/>
    <w:rsid w:val="005769D1"/>
    <w:rsid w:val="005804C1"/>
    <w:rsid w:val="00591937"/>
    <w:rsid w:val="006307FD"/>
    <w:rsid w:val="00653AC7"/>
    <w:rsid w:val="0068362A"/>
    <w:rsid w:val="006B31BA"/>
    <w:rsid w:val="006C59ED"/>
    <w:rsid w:val="006E0F78"/>
    <w:rsid w:val="006E2BA7"/>
    <w:rsid w:val="006F1DB1"/>
    <w:rsid w:val="00703CFF"/>
    <w:rsid w:val="00707EDB"/>
    <w:rsid w:val="00741B7E"/>
    <w:rsid w:val="00783200"/>
    <w:rsid w:val="00785EF1"/>
    <w:rsid w:val="00787B51"/>
    <w:rsid w:val="007D66BB"/>
    <w:rsid w:val="007F1A29"/>
    <w:rsid w:val="00806E1E"/>
    <w:rsid w:val="00812890"/>
    <w:rsid w:val="0089109B"/>
    <w:rsid w:val="00895358"/>
    <w:rsid w:val="008E59A2"/>
    <w:rsid w:val="008E6C77"/>
    <w:rsid w:val="008F1668"/>
    <w:rsid w:val="008F5E17"/>
    <w:rsid w:val="00911656"/>
    <w:rsid w:val="0092196F"/>
    <w:rsid w:val="009272F6"/>
    <w:rsid w:val="0094365C"/>
    <w:rsid w:val="0098655D"/>
    <w:rsid w:val="00987CF7"/>
    <w:rsid w:val="009D05D0"/>
    <w:rsid w:val="009D05D9"/>
    <w:rsid w:val="009D492D"/>
    <w:rsid w:val="009D7D06"/>
    <w:rsid w:val="00A23356"/>
    <w:rsid w:val="00A23641"/>
    <w:rsid w:val="00A23F77"/>
    <w:rsid w:val="00A24103"/>
    <w:rsid w:val="00A27BEB"/>
    <w:rsid w:val="00A31E81"/>
    <w:rsid w:val="00A4796B"/>
    <w:rsid w:val="00AF368D"/>
    <w:rsid w:val="00B14CFE"/>
    <w:rsid w:val="00B20812"/>
    <w:rsid w:val="00B71070"/>
    <w:rsid w:val="00C3738A"/>
    <w:rsid w:val="00C53C60"/>
    <w:rsid w:val="00C937AA"/>
    <w:rsid w:val="00CA7D4F"/>
    <w:rsid w:val="00CB7045"/>
    <w:rsid w:val="00CD7F25"/>
    <w:rsid w:val="00D21FD6"/>
    <w:rsid w:val="00D61933"/>
    <w:rsid w:val="00D743FA"/>
    <w:rsid w:val="00D76C37"/>
    <w:rsid w:val="00DA6DE8"/>
    <w:rsid w:val="00DA7961"/>
    <w:rsid w:val="00DB0EA9"/>
    <w:rsid w:val="00DC1E7E"/>
    <w:rsid w:val="00E26812"/>
    <w:rsid w:val="00E30E17"/>
    <w:rsid w:val="00E7443B"/>
    <w:rsid w:val="00E87424"/>
    <w:rsid w:val="00EB520A"/>
    <w:rsid w:val="00EC16C7"/>
    <w:rsid w:val="00EC370A"/>
    <w:rsid w:val="00ED2810"/>
    <w:rsid w:val="00F108D2"/>
    <w:rsid w:val="00F268AB"/>
    <w:rsid w:val="00F801D0"/>
    <w:rsid w:val="00FA09D2"/>
    <w:rsid w:val="00FB2D44"/>
    <w:rsid w:val="00FD22CE"/>
    <w:rsid w:val="00FF3DAF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4CF2"/>
  <w15:chartTrackingRefBased/>
  <w15:docId w15:val="{B42DF5E5-51D2-4610-B634-159D862C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961"/>
  </w:style>
  <w:style w:type="paragraph" w:styleId="1">
    <w:name w:val="heading 1"/>
    <w:basedOn w:val="a"/>
    <w:next w:val="a"/>
    <w:link w:val="10"/>
    <w:uiPriority w:val="9"/>
    <w:qFormat/>
    <w:rsid w:val="00DA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A796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A7961"/>
    <w:rPr>
      <w:rFonts w:ascii="Arial" w:eastAsia="Arial" w:hAnsi="Arial" w:cs="Arial"/>
      <w:sz w:val="52"/>
      <w:szCs w:val="5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79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7961"/>
    <w:pPr>
      <w:spacing w:after="100"/>
      <w:ind w:left="220"/>
    </w:pPr>
  </w:style>
  <w:style w:type="paragraph" w:styleId="a5">
    <w:name w:val="TOC Heading"/>
    <w:basedOn w:val="1"/>
    <w:next w:val="a"/>
    <w:uiPriority w:val="39"/>
    <w:unhideWhenUsed/>
    <w:qFormat/>
    <w:rsid w:val="00DA7961"/>
    <w:pPr>
      <w:outlineLvl w:val="9"/>
    </w:pPr>
    <w:rPr>
      <w:lang w:eastAsia="ru-RU"/>
    </w:rPr>
  </w:style>
  <w:style w:type="character" w:styleId="a6">
    <w:name w:val="Hyperlink"/>
    <w:basedOn w:val="a0"/>
    <w:uiPriority w:val="99"/>
    <w:unhideWhenUsed/>
    <w:rsid w:val="00DA7961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A7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DA7961"/>
    <w:pPr>
      <w:spacing w:after="200" w:line="276" w:lineRule="auto"/>
      <w:ind w:left="720"/>
      <w:contextualSpacing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630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9">
    <w:name w:val="Table Grid"/>
    <w:basedOn w:val="a1"/>
    <w:uiPriority w:val="39"/>
    <w:rsid w:val="001A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24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Бондаренко</dc:creator>
  <cp:keywords/>
  <dc:description/>
  <cp:lastModifiedBy>Андрей Бондаренко</cp:lastModifiedBy>
  <cp:revision>115</cp:revision>
  <dcterms:created xsi:type="dcterms:W3CDTF">2023-01-30T12:42:00Z</dcterms:created>
  <dcterms:modified xsi:type="dcterms:W3CDTF">2023-07-23T21:51:00Z</dcterms:modified>
</cp:coreProperties>
</file>